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243" w:rsidRDefault="00906657">
      <w:pPr>
        <w:spacing w:line="480" w:lineRule="auto"/>
        <w:jc w:val="center"/>
      </w:pPr>
      <w:r>
        <w:rPr>
          <w:rFonts w:ascii="Times New Roman" w:eastAsia="Times New Roman" w:hAnsi="Times New Roman" w:cs="Times New Roman"/>
          <w:b/>
        </w:rPr>
        <w:t>I</w:t>
      </w:r>
      <w:r>
        <w:rPr>
          <w:rFonts w:ascii="Times New Roman" w:eastAsia="Times New Roman" w:hAnsi="Times New Roman" w:cs="Times New Roman"/>
          <w:b/>
        </w:rPr>
        <w:t>ndividual differences in responsivity to social rewards: Insights from two eye-tracking tasks</w:t>
      </w: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jc w:val="center"/>
      </w:pPr>
      <w:proofErr w:type="spellStart"/>
      <w:r>
        <w:rPr>
          <w:rFonts w:ascii="Times New Roman" w:eastAsia="Times New Roman" w:hAnsi="Times New Roman" w:cs="Times New Roman"/>
        </w:rPr>
        <w:t>Bhismadev</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Chakrabarti</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Anthony Haffey</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Loredana</w:t>
      </w:r>
      <w:proofErr w:type="spellEnd"/>
      <w:r>
        <w:rPr>
          <w:rFonts w:ascii="Times New Roman" w:eastAsia="Times New Roman" w:hAnsi="Times New Roman" w:cs="Times New Roman"/>
        </w:rPr>
        <w:t xml:space="preserve"> Canzano</w:t>
      </w:r>
      <w:r>
        <w:rPr>
          <w:rFonts w:ascii="Times New Roman" w:eastAsia="Times New Roman" w:hAnsi="Times New Roman" w:cs="Times New Roman"/>
          <w:vertAlign w:val="superscript"/>
        </w:rPr>
        <w:t>1,2,3</w:t>
      </w:r>
      <w:r>
        <w:rPr>
          <w:rFonts w:ascii="Times New Roman" w:eastAsia="Times New Roman" w:hAnsi="Times New Roman" w:cs="Times New Roman"/>
        </w:rPr>
        <w:t>,Christopher P. Taylor</w:t>
      </w:r>
      <w:r>
        <w:rPr>
          <w:rFonts w:ascii="Times New Roman" w:eastAsia="Times New Roman" w:hAnsi="Times New Roman" w:cs="Times New Roman"/>
          <w:vertAlign w:val="superscript"/>
        </w:rPr>
        <w:t>1,4</w:t>
      </w:r>
      <w:r>
        <w:rPr>
          <w:rFonts w:ascii="Times New Roman" w:eastAsia="Times New Roman" w:hAnsi="Times New Roman" w:cs="Times New Roman"/>
        </w:rPr>
        <w:t>, Eugene McSorley</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rPr>
        <w:t xml:space="preserve">1. Centre for Integrative Neuroscience and </w:t>
      </w:r>
      <w:proofErr w:type="spellStart"/>
      <w:r>
        <w:rPr>
          <w:rFonts w:ascii="Times New Roman" w:eastAsia="Times New Roman" w:hAnsi="Times New Roman" w:cs="Times New Roman"/>
        </w:rPr>
        <w:t>Neurodynamics</w:t>
      </w:r>
      <w:proofErr w:type="spellEnd"/>
      <w:r>
        <w:rPr>
          <w:rFonts w:ascii="Times New Roman" w:eastAsia="Times New Roman" w:hAnsi="Times New Roman" w:cs="Times New Roman"/>
        </w:rPr>
        <w:t>,</w:t>
      </w:r>
    </w:p>
    <w:p w:rsidR="00637243" w:rsidRDefault="00906657">
      <w:pPr>
        <w:spacing w:line="480" w:lineRule="auto"/>
      </w:pPr>
      <w:r>
        <w:rPr>
          <w:rFonts w:ascii="Times New Roman" w:eastAsia="Times New Roman" w:hAnsi="Times New Roman" w:cs="Times New Roman"/>
        </w:rPr>
        <w:t>School of Psychology and Clinical Language Sciences</w:t>
      </w:r>
    </w:p>
    <w:p w:rsidR="00637243" w:rsidRDefault="00906657">
      <w:pPr>
        <w:spacing w:line="480" w:lineRule="auto"/>
      </w:pPr>
      <w:r>
        <w:rPr>
          <w:rFonts w:ascii="Times New Roman" w:eastAsia="Times New Roman" w:hAnsi="Times New Roman" w:cs="Times New Roman"/>
        </w:rPr>
        <w:t>University of Reading, Whiteknights Campus, Reading RG6 6AL</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2. Psychology Department, </w:t>
      </w:r>
      <w:proofErr w:type="spellStart"/>
      <w:r>
        <w:rPr>
          <w:rFonts w:ascii="Times New Roman" w:eastAsia="Times New Roman" w:hAnsi="Times New Roman" w:cs="Times New Roman"/>
        </w:rPr>
        <w:t>Sapienza</w:t>
      </w:r>
      <w:proofErr w:type="spellEnd"/>
      <w:r>
        <w:rPr>
          <w:rFonts w:ascii="Times New Roman" w:eastAsia="Times New Roman" w:hAnsi="Times New Roman" w:cs="Times New Roman"/>
        </w:rPr>
        <w:t xml:space="preserve"> University of Rome, Via </w:t>
      </w:r>
      <w:proofErr w:type="spellStart"/>
      <w:r>
        <w:rPr>
          <w:rFonts w:ascii="Times New Roman" w:eastAsia="Times New Roman" w:hAnsi="Times New Roman" w:cs="Times New Roman"/>
        </w:rPr>
        <w:t>dei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Marsi</w:t>
      </w:r>
      <w:proofErr w:type="spellEnd"/>
      <w:r>
        <w:rPr>
          <w:rFonts w:ascii="Times New Roman" w:eastAsia="Times New Roman" w:hAnsi="Times New Roman" w:cs="Times New Roman"/>
        </w:rPr>
        <w:t xml:space="preserve"> 78 - 00185 Rome,</w:t>
      </w:r>
      <w:r>
        <w:rPr>
          <w:rFonts w:ascii="Times New Roman" w:eastAsia="Times New Roman" w:hAnsi="Times New Roman" w:cs="Times New Roman"/>
        </w:rPr>
        <w:t xml:space="preserve"> Italy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3. IRCCS Santa Lucia Foundation, Via </w:t>
      </w:r>
      <w:proofErr w:type="spellStart"/>
      <w:r>
        <w:rPr>
          <w:rFonts w:ascii="Times New Roman" w:eastAsia="Times New Roman" w:hAnsi="Times New Roman" w:cs="Times New Roman"/>
        </w:rPr>
        <w:t>Ardeatina</w:t>
      </w:r>
      <w:proofErr w:type="spellEnd"/>
      <w:r>
        <w:rPr>
          <w:rFonts w:ascii="Times New Roman" w:eastAsia="Times New Roman" w:hAnsi="Times New Roman" w:cs="Times New Roman"/>
        </w:rPr>
        <w:t xml:space="preserve"> 306 - 00179 Rome, Italy</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4. New England College of Optometry, Department of Biomedical Sciences and Disease, 424 Beacon Street, Boston, MA 02215, United States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rPr>
        <w:t xml:space="preserve">Correspondence to: </w:t>
      </w:r>
      <w:proofErr w:type="spellStart"/>
      <w:r>
        <w:rPr>
          <w:rFonts w:ascii="Times New Roman" w:eastAsia="Times New Roman" w:hAnsi="Times New Roman" w:cs="Times New Roman"/>
        </w:rPr>
        <w:t>Bhismadev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Chakraba</w:t>
      </w:r>
      <w:r>
        <w:rPr>
          <w:rFonts w:ascii="Times New Roman" w:eastAsia="Times New Roman" w:hAnsi="Times New Roman" w:cs="Times New Roman"/>
        </w:rPr>
        <w:t>rti</w:t>
      </w:r>
      <w:proofErr w:type="spellEnd"/>
      <w:r>
        <w:rPr>
          <w:rFonts w:ascii="Times New Roman" w:eastAsia="Times New Roman" w:hAnsi="Times New Roman" w:cs="Times New Roman"/>
        </w:rPr>
        <w:t xml:space="preserve">; </w:t>
      </w:r>
      <w:hyperlink r:id="rId6">
        <w:r>
          <w:rPr>
            <w:rFonts w:ascii="Times New Roman" w:eastAsia="Times New Roman" w:hAnsi="Times New Roman" w:cs="Times New Roman"/>
            <w:color w:val="1155CC"/>
            <w:u w:val="single"/>
          </w:rPr>
          <w:t>b.chakrabarti@reading.ac.uk</w:t>
        </w:r>
      </w:hyperlink>
      <w:proofErr w:type="gramStart"/>
      <w:r>
        <w:rPr>
          <w:rFonts w:ascii="Times New Roman" w:eastAsia="Times New Roman" w:hAnsi="Times New Roman" w:cs="Times New Roman"/>
        </w:rPr>
        <w:t>;  +</w:t>
      </w:r>
      <w:proofErr w:type="gramEnd"/>
      <w:r>
        <w:rPr>
          <w:rFonts w:ascii="Times New Roman" w:eastAsia="Times New Roman" w:hAnsi="Times New Roman" w:cs="Times New Roman"/>
        </w:rPr>
        <w:t>44 (0)118 378 5551</w:t>
      </w:r>
    </w:p>
    <w:p w:rsidR="00637243" w:rsidRDefault="00906657">
      <w:pPr>
        <w:spacing w:line="480" w:lineRule="auto"/>
      </w:pPr>
      <w:r>
        <w:rPr>
          <w:rFonts w:ascii="Times New Roman" w:eastAsia="Times New Roman" w:hAnsi="Times New Roman" w:cs="Times New Roman"/>
        </w:rPr>
        <w:t xml:space="preserve">Contact information for other authors: </w:t>
      </w:r>
    </w:p>
    <w:p w:rsidR="00637243" w:rsidRDefault="00906657">
      <w:pPr>
        <w:spacing w:line="480" w:lineRule="auto"/>
      </w:pPr>
      <w:r>
        <w:rPr>
          <w:rFonts w:ascii="Times New Roman" w:eastAsia="Times New Roman" w:hAnsi="Times New Roman" w:cs="Times New Roman"/>
        </w:rPr>
        <w:t xml:space="preserve">Anthony Haffey, </w:t>
      </w:r>
      <w:hyperlink r:id="rId7">
        <w:r>
          <w:rPr>
            <w:rFonts w:ascii="Times New Roman" w:eastAsia="Times New Roman" w:hAnsi="Times New Roman" w:cs="Times New Roman"/>
            <w:color w:val="1155CC"/>
            <w:u w:val="single"/>
          </w:rPr>
          <w:t>a.haffey@reading.ac.uk</w:t>
        </w:r>
      </w:hyperlink>
      <w:r>
        <w:rPr>
          <w:rFonts w:ascii="Times New Roman" w:eastAsia="Times New Roman" w:hAnsi="Times New Roman" w:cs="Times New Roman"/>
        </w:rPr>
        <w:t xml:space="preserve"> +44 (0)118 378 5454</w:t>
      </w:r>
    </w:p>
    <w:p w:rsidR="00637243" w:rsidRDefault="00906657">
      <w:pPr>
        <w:spacing w:line="480" w:lineRule="auto"/>
      </w:pPr>
      <w:proofErr w:type="spellStart"/>
      <w:r>
        <w:rPr>
          <w:rFonts w:ascii="Times New Roman" w:eastAsia="Times New Roman" w:hAnsi="Times New Roman" w:cs="Times New Roman"/>
          <w:color w:val="333333"/>
          <w:highlight w:val="white"/>
        </w:rPr>
        <w:t>Loredana</w:t>
      </w:r>
      <w:proofErr w:type="spellEnd"/>
      <w:r>
        <w:rPr>
          <w:rFonts w:ascii="Times New Roman" w:eastAsia="Times New Roman" w:hAnsi="Times New Roman" w:cs="Times New Roman"/>
          <w:color w:val="333333"/>
          <w:highlight w:val="white"/>
        </w:rPr>
        <w:t xml:space="preserve"> </w:t>
      </w:r>
      <w:proofErr w:type="spellStart"/>
      <w:r>
        <w:rPr>
          <w:rFonts w:ascii="Times New Roman" w:eastAsia="Times New Roman" w:hAnsi="Times New Roman" w:cs="Times New Roman"/>
          <w:color w:val="333333"/>
          <w:highlight w:val="white"/>
        </w:rPr>
        <w:t>Canzano</w:t>
      </w:r>
      <w:proofErr w:type="spellEnd"/>
      <w:r>
        <w:rPr>
          <w:rFonts w:ascii="Times New Roman" w:eastAsia="Times New Roman" w:hAnsi="Times New Roman" w:cs="Times New Roman"/>
          <w:color w:val="333333"/>
          <w:highlight w:val="white"/>
        </w:rPr>
        <w:t xml:space="preserve">, </w:t>
      </w:r>
      <w:hyperlink r:id="rId8">
        <w:r>
          <w:rPr>
            <w:rFonts w:ascii="Times New Roman" w:eastAsia="Times New Roman" w:hAnsi="Times New Roman" w:cs="Times New Roman"/>
            <w:color w:val="1155CC"/>
            <w:u w:val="single"/>
          </w:rPr>
          <w:t>loredana.canzano@uniroma1.it</w:t>
        </w:r>
      </w:hyperlink>
      <w:r>
        <w:rPr>
          <w:rFonts w:ascii="Times New Roman" w:eastAsia="Times New Roman" w:hAnsi="Times New Roman" w:cs="Times New Roman"/>
        </w:rPr>
        <w:t>,</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highlight w:val="white"/>
        </w:rPr>
        <w:t>(+39) 06 4991 7635, (+39) 06 5150 1108</w:t>
      </w:r>
    </w:p>
    <w:p w:rsidR="00637243" w:rsidRDefault="00906657">
      <w:pPr>
        <w:spacing w:line="480" w:lineRule="auto"/>
      </w:pPr>
      <w:r>
        <w:rPr>
          <w:rFonts w:ascii="Times New Roman" w:eastAsia="Times New Roman" w:hAnsi="Times New Roman" w:cs="Times New Roman"/>
        </w:rPr>
        <w:t xml:space="preserve">Christopher Taylor, </w:t>
      </w:r>
      <w:hyperlink r:id="rId9">
        <w:r>
          <w:rPr>
            <w:rFonts w:ascii="Times New Roman" w:eastAsia="Times New Roman" w:hAnsi="Times New Roman" w:cs="Times New Roman"/>
            <w:color w:val="1155CC"/>
            <w:u w:val="single"/>
          </w:rPr>
          <w:t>taylorc@neco.edu</w:t>
        </w:r>
      </w:hyperlink>
      <w:r>
        <w:rPr>
          <w:rFonts w:ascii="Times New Roman" w:eastAsia="Times New Roman" w:hAnsi="Times New Roman" w:cs="Times New Roman"/>
        </w:rPr>
        <w:t>, 1 617 266 2030</w:t>
      </w:r>
    </w:p>
    <w:p w:rsidR="00637243" w:rsidRDefault="00906657">
      <w:pPr>
        <w:spacing w:line="480" w:lineRule="auto"/>
      </w:pPr>
      <w:r>
        <w:rPr>
          <w:rFonts w:ascii="Times New Roman" w:eastAsia="Times New Roman" w:hAnsi="Times New Roman" w:cs="Times New Roman"/>
        </w:rPr>
        <w:t xml:space="preserve">Eugene </w:t>
      </w:r>
      <w:proofErr w:type="spellStart"/>
      <w:r>
        <w:rPr>
          <w:rFonts w:ascii="Times New Roman" w:eastAsia="Times New Roman" w:hAnsi="Times New Roman" w:cs="Times New Roman"/>
        </w:rPr>
        <w:t>McSorley</w:t>
      </w:r>
      <w:proofErr w:type="spellEnd"/>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e.mcsorley@reading.ac.uk</w:t>
        </w:r>
      </w:hyperlink>
      <w:r>
        <w:rPr>
          <w:rFonts w:ascii="Times New Roman" w:eastAsia="Times New Roman" w:hAnsi="Times New Roman" w:cs="Times New Roman"/>
        </w:rPr>
        <w:t>; +44 (0)118 378 5552</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BC was supported by the </w:t>
      </w:r>
      <w:proofErr w:type="spellStart"/>
      <w:r>
        <w:rPr>
          <w:rFonts w:ascii="Times New Roman" w:eastAsia="Times New Roman" w:hAnsi="Times New Roman" w:cs="Times New Roman"/>
        </w:rPr>
        <w:t>Leverhulme</w:t>
      </w:r>
      <w:proofErr w:type="spellEnd"/>
      <w:r>
        <w:rPr>
          <w:rFonts w:ascii="Times New Roman" w:eastAsia="Times New Roman" w:hAnsi="Times New Roman" w:cs="Times New Roman"/>
        </w:rPr>
        <w:t xml:space="preserve"> Trust and an MRC UK New Investigator Research Grant (G1100359/1). ATH was supported by an ESRC MRC Interdisciplinary PhD st</w:t>
      </w:r>
      <w:r>
        <w:rPr>
          <w:rFonts w:ascii="Times New Roman" w:eastAsia="Times New Roman" w:hAnsi="Times New Roman" w:cs="Times New Roman"/>
        </w:rPr>
        <w:t>udentship.</w:t>
      </w:r>
    </w:p>
    <w:p w:rsidR="00637243" w:rsidRDefault="00637243">
      <w:pPr>
        <w:spacing w:line="480" w:lineRule="auto"/>
      </w:pP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lastRenderedPageBreak/>
        <w:t>Abstract</w:t>
      </w:r>
    </w:p>
    <w:p w:rsidR="00637243" w:rsidRDefault="00906657">
      <w:pPr>
        <w:spacing w:line="480" w:lineRule="auto"/>
      </w:pPr>
      <w:r>
        <w:rPr>
          <w:rFonts w:ascii="Times New Roman" w:eastAsia="Times New Roman" w:hAnsi="Times New Roman" w:cs="Times New Roman"/>
          <w:b/>
        </w:rPr>
        <w:t xml:space="preserve"> </w:t>
      </w:r>
    </w:p>
    <w:p w:rsidR="00637243" w:rsidRDefault="00906657">
      <w:pPr>
        <w:spacing w:line="480" w:lineRule="auto"/>
      </w:pPr>
      <w:r>
        <w:rPr>
          <w:rFonts w:ascii="Times New Roman" w:eastAsia="Times New Roman" w:hAnsi="Times New Roman" w:cs="Times New Roman"/>
        </w:rPr>
        <w:t xml:space="preserve">Humans generally prefer social over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from an early age. Reduced preference for social rewards has been observed in individuals with autism spectrum conditions (ASC). This preference has typically been noted in separ</w:t>
      </w:r>
      <w:r>
        <w:rPr>
          <w:rFonts w:ascii="Times New Roman" w:eastAsia="Times New Roman" w:hAnsi="Times New Roman" w:cs="Times New Roman"/>
        </w:rPr>
        <w:t>ate tasks that measure orienting toward and engaging with social stimuli. In this experiment, we used two eye-tracking tasks to index both of these aspects of social preference in in 77 typical adults. We used two measures, global effect and preferential l</w:t>
      </w:r>
      <w:r>
        <w:rPr>
          <w:rFonts w:ascii="Times New Roman" w:eastAsia="Times New Roman" w:hAnsi="Times New Roman" w:cs="Times New Roman"/>
        </w:rPr>
        <w:t>ooking time. The global effect task measures saccadic deviation toward a social stimulus (related to ‘orienting’), while the preferential looking task records gaze duration bias toward social stimuli (relating to ‘engaging’). Social rewards were found to e</w:t>
      </w:r>
      <w:r>
        <w:rPr>
          <w:rFonts w:ascii="Times New Roman" w:eastAsia="Times New Roman" w:hAnsi="Times New Roman" w:cs="Times New Roman"/>
        </w:rPr>
        <w:t xml:space="preserve">licit greater saccadic deviation and greater gaze duration bias, suggesting that they have both greater salience and higher value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Trait empathy was positively correlated with the measure of relative value of social rewards, b</w:t>
      </w:r>
      <w:r>
        <w:rPr>
          <w:rFonts w:ascii="Times New Roman" w:eastAsia="Times New Roman" w:hAnsi="Times New Roman" w:cs="Times New Roman"/>
        </w:rPr>
        <w:t>ut not with their salience. This study thus elucidates the relationship of empathy with social reward processing.</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 xml:space="preserve">Keywords: </w:t>
      </w:r>
      <w:r>
        <w:rPr>
          <w:rFonts w:ascii="Times New Roman" w:eastAsia="Times New Roman" w:hAnsi="Times New Roman" w:cs="Times New Roman"/>
        </w:rPr>
        <w:t xml:space="preserve">empathy, eye-tracking, </w:t>
      </w:r>
      <w:proofErr w:type="spellStart"/>
      <w:r>
        <w:rPr>
          <w:rFonts w:ascii="Times New Roman" w:eastAsia="Times New Roman" w:hAnsi="Times New Roman" w:cs="Times New Roman"/>
        </w:rPr>
        <w:t>freeview</w:t>
      </w:r>
      <w:proofErr w:type="spellEnd"/>
      <w:r>
        <w:rPr>
          <w:rFonts w:ascii="Times New Roman" w:eastAsia="Times New Roman" w:hAnsi="Times New Roman" w:cs="Times New Roman"/>
        </w:rPr>
        <w:t xml:space="preserve">, global effect, reward </w:t>
      </w:r>
    </w:p>
    <w:p w:rsidR="00637243" w:rsidRDefault="00906657">
      <w:r>
        <w:br w:type="page"/>
      </w: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t>Introduction</w:t>
      </w: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rPr>
        <w:t xml:space="preserve">We are a social species. Humans, from an early stage, generally prefer attending to and interacting with conspecifics compared to objects </w:t>
      </w:r>
      <w:hyperlink r:id="rId11">
        <w:r>
          <w:rPr>
            <w:rFonts w:ascii="Times New Roman" w:eastAsia="Times New Roman" w:hAnsi="Times New Roman" w:cs="Times New Roman"/>
          </w:rPr>
          <w:t>(</w:t>
        </w:r>
        <w:proofErr w:type="spellStart"/>
        <w:r>
          <w:rPr>
            <w:rFonts w:ascii="Times New Roman" w:eastAsia="Times New Roman" w:hAnsi="Times New Roman" w:cs="Times New Roman"/>
          </w:rPr>
          <w:t>Bukach</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Peissig</w:t>
        </w:r>
        <w:proofErr w:type="spellEnd"/>
        <w:r>
          <w:rPr>
            <w:rFonts w:ascii="Times New Roman" w:eastAsia="Times New Roman" w:hAnsi="Times New Roman" w:cs="Times New Roman"/>
          </w:rPr>
          <w:t xml:space="preserve">, 2009; </w:t>
        </w:r>
        <w:proofErr w:type="spellStart"/>
        <w:r>
          <w:rPr>
            <w:rFonts w:ascii="Times New Roman" w:eastAsia="Times New Roman" w:hAnsi="Times New Roman" w:cs="Times New Roman"/>
          </w:rPr>
          <w:t>Legerstee</w:t>
        </w:r>
        <w:proofErr w:type="spellEnd"/>
        <w:r>
          <w:rPr>
            <w:rFonts w:ascii="Times New Roman" w:eastAsia="Times New Roman" w:hAnsi="Times New Roman" w:cs="Times New Roman"/>
          </w:rPr>
          <w:t>, 1997)</w:t>
        </w:r>
      </w:hyperlink>
      <w:r>
        <w:rPr>
          <w:rFonts w:ascii="Times New Roman" w:eastAsia="Times New Roman" w:hAnsi="Times New Roman" w:cs="Times New Roman"/>
        </w:rPr>
        <w:t>. This preference</w:t>
      </w:r>
      <w:r>
        <w:rPr>
          <w:rFonts w:ascii="Times New Roman" w:eastAsia="Times New Roman" w:hAnsi="Times New Roman" w:cs="Times New Roman"/>
        </w:rPr>
        <w:t xml:space="preserve"> for social stimuli has been termed “social preference” and “social motivation” in different theoretical accounts, and is vital for our engagement with the social world </w:t>
      </w:r>
      <w:hyperlink r:id="rId12">
        <w:r>
          <w:rPr>
            <w:rFonts w:ascii="Times New Roman" w:eastAsia="Times New Roman" w:hAnsi="Times New Roman" w:cs="Times New Roman"/>
          </w:rPr>
          <w:t>(</w:t>
        </w:r>
        <w:proofErr w:type="spellStart"/>
        <w:r>
          <w:rPr>
            <w:rFonts w:ascii="Times New Roman" w:eastAsia="Times New Roman" w:hAnsi="Times New Roman" w:cs="Times New Roman"/>
          </w:rPr>
          <w:t>Chevallier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Kohls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Troiani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Bro</w:t>
        </w:r>
        <w:r>
          <w:rPr>
            <w:rFonts w:ascii="Times New Roman" w:eastAsia="Times New Roman" w:hAnsi="Times New Roman" w:cs="Times New Roman"/>
          </w:rPr>
          <w:t>dkin</w:t>
        </w:r>
        <w:proofErr w:type="spellEnd"/>
        <w:r>
          <w:rPr>
            <w:rFonts w:ascii="Times New Roman" w:eastAsia="Times New Roman" w:hAnsi="Times New Roman" w:cs="Times New Roman"/>
          </w:rPr>
          <w:t>, &amp; Schultz, 2012)</w:t>
        </w:r>
      </w:hyperlink>
      <w:r>
        <w:rPr>
          <w:rFonts w:ascii="Times New Roman" w:eastAsia="Times New Roman" w:hAnsi="Times New Roman" w:cs="Times New Roman"/>
        </w:rPr>
        <w:t>. A lack of preferential processing of social stimuli can lead to deficits in learning from one’s social environment, and consequent social behavioural deficits in adulthood. One account of conditions marked by deficits in empathy (su</w:t>
      </w:r>
      <w:r>
        <w:rPr>
          <w:rFonts w:ascii="Times New Roman" w:eastAsia="Times New Roman" w:hAnsi="Times New Roman" w:cs="Times New Roman"/>
        </w:rPr>
        <w:t xml:space="preserve">ch as Autism Spectrum Conditions (ASC) and Psychopathy) suggests that empathy deficits seen in these conditions can arise from a core deficit in social reward processing </w:t>
      </w:r>
      <w:hyperlink r:id="rId13">
        <w:r>
          <w:rPr>
            <w:rFonts w:ascii="Times New Roman" w:eastAsia="Times New Roman" w:hAnsi="Times New Roman" w:cs="Times New Roman"/>
          </w:rPr>
          <w:t>(Dawson, Bernier, &amp; Ring, 2012)</w:t>
        </w:r>
      </w:hyperlink>
      <w:r>
        <w:rPr>
          <w:rFonts w:ascii="Times New Roman" w:eastAsia="Times New Roman" w:hAnsi="Times New Roman" w:cs="Times New Roman"/>
        </w:rPr>
        <w:t>.</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This suggestion is consistent with previous work showing that individuals with high trait empathy have a greater reward-related ventral striatal response to social rewards such as happy faces </w:t>
      </w:r>
      <w:hyperlink r:id="rId14">
        <w:r>
          <w:rPr>
            <w:rFonts w:ascii="Times New Roman" w:eastAsia="Times New Roman" w:hAnsi="Times New Roman" w:cs="Times New Roman"/>
          </w:rPr>
          <w:t>(</w:t>
        </w:r>
        <w:proofErr w:type="spellStart"/>
        <w:r>
          <w:rPr>
            <w:rFonts w:ascii="Times New Roman" w:eastAsia="Times New Roman" w:hAnsi="Times New Roman" w:cs="Times New Roman"/>
          </w:rPr>
          <w:t>Chakr</w:t>
        </w:r>
        <w:r>
          <w:rPr>
            <w:rFonts w:ascii="Times New Roman" w:eastAsia="Times New Roman" w:hAnsi="Times New Roman" w:cs="Times New Roman"/>
          </w:rPr>
          <w:t>abarti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Bullmore</w:t>
        </w:r>
        <w:proofErr w:type="spellEnd"/>
        <w:r>
          <w:rPr>
            <w:rFonts w:ascii="Times New Roman" w:eastAsia="Times New Roman" w:hAnsi="Times New Roman" w:cs="Times New Roman"/>
          </w:rPr>
          <w:t>, &amp; Baron-Cohen, 2006)</w:t>
        </w:r>
      </w:hyperlink>
      <w:r>
        <w:rPr>
          <w:rFonts w:ascii="Times New Roman" w:eastAsia="Times New Roman" w:hAnsi="Times New Roman" w:cs="Times New Roman"/>
        </w:rPr>
        <w:t xml:space="preserve">. Variations in a key gene expressed within the human reward system (Cannabinoid Receptor gene, </w:t>
      </w:r>
      <w:r>
        <w:rPr>
          <w:rFonts w:ascii="Times New Roman" w:eastAsia="Times New Roman" w:hAnsi="Times New Roman" w:cs="Times New Roman"/>
          <w:i/>
        </w:rPr>
        <w:t>CNR1</w:t>
      </w:r>
      <w:r>
        <w:rPr>
          <w:rFonts w:ascii="Times New Roman" w:eastAsia="Times New Roman" w:hAnsi="Times New Roman" w:cs="Times New Roman"/>
        </w:rPr>
        <w:t>) were found to be associated with differences in eye-gaze fixation and neural response to happy faces (but not disgus</w:t>
      </w:r>
      <w:r>
        <w:rPr>
          <w:rFonts w:ascii="Times New Roman" w:eastAsia="Times New Roman" w:hAnsi="Times New Roman" w:cs="Times New Roman"/>
        </w:rPr>
        <w:t xml:space="preserve">t faces) in three independent samples </w:t>
      </w:r>
      <w:hyperlink r:id="rId15">
        <w:r>
          <w:rPr>
            <w:rFonts w:ascii="Times New Roman" w:eastAsia="Times New Roman" w:hAnsi="Times New Roman" w:cs="Times New Roman"/>
          </w:rPr>
          <w:t>(</w:t>
        </w:r>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&amp; Baron-Cohen, 2011; </w:t>
        </w:r>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Kent, Suckling, </w:t>
        </w:r>
        <w:proofErr w:type="spellStart"/>
        <w:r>
          <w:rPr>
            <w:rFonts w:ascii="Times New Roman" w:eastAsia="Times New Roman" w:hAnsi="Times New Roman" w:cs="Times New Roman"/>
          </w:rPr>
          <w:t>Bullmore</w:t>
        </w:r>
        <w:proofErr w:type="spellEnd"/>
        <w:r>
          <w:rPr>
            <w:rFonts w:ascii="Times New Roman" w:eastAsia="Times New Roman" w:hAnsi="Times New Roman" w:cs="Times New Roman"/>
          </w:rPr>
          <w:t xml:space="preserve">, &amp; Baron-Cohen, 2006; </w:t>
        </w:r>
        <w:proofErr w:type="spellStart"/>
        <w:r>
          <w:rPr>
            <w:rFonts w:ascii="Times New Roman" w:eastAsia="Times New Roman" w:hAnsi="Times New Roman" w:cs="Times New Roman"/>
          </w:rPr>
          <w:t>Domschke</w:t>
        </w:r>
        <w:proofErr w:type="spellEnd"/>
        <w:r>
          <w:rPr>
            <w:rFonts w:ascii="Times New Roman" w:eastAsia="Times New Roman" w:hAnsi="Times New Roman" w:cs="Times New Roman"/>
          </w:rPr>
          <w:t xml:space="preserve"> et al., 2008)</w:t>
        </w:r>
      </w:hyperlink>
      <w:r>
        <w:rPr>
          <w:rFonts w:ascii="Times New Roman" w:eastAsia="Times New Roman" w:hAnsi="Times New Roman" w:cs="Times New Roman"/>
        </w:rPr>
        <w:t xml:space="preserve">. In a recent study, </w:t>
      </w:r>
      <w:proofErr w:type="spellStart"/>
      <w:r>
        <w:rPr>
          <w:rFonts w:ascii="Times New Roman" w:eastAsia="Times New Roman" w:hAnsi="Times New Roman" w:cs="Times New Roman"/>
        </w:rPr>
        <w:t>Gossen</w:t>
      </w:r>
      <w:proofErr w:type="spellEnd"/>
      <w:r>
        <w:rPr>
          <w:rFonts w:ascii="Times New Roman" w:eastAsia="Times New Roman" w:hAnsi="Times New Roman" w:cs="Times New Roman"/>
        </w:rPr>
        <w:t xml:space="preserve"> et al. fo</w:t>
      </w:r>
      <w:r>
        <w:rPr>
          <w:rFonts w:ascii="Times New Roman" w:eastAsia="Times New Roman" w:hAnsi="Times New Roman" w:cs="Times New Roman"/>
        </w:rPr>
        <w:t xml:space="preserve">und that individuals with high trait empathy showed greater </w:t>
      </w:r>
      <w:proofErr w:type="spellStart"/>
      <w:r>
        <w:rPr>
          <w:rFonts w:ascii="Times New Roman" w:eastAsia="Times New Roman" w:hAnsi="Times New Roman" w:cs="Times New Roman"/>
        </w:rPr>
        <w:t>accumbens</w:t>
      </w:r>
      <w:proofErr w:type="spellEnd"/>
      <w:r>
        <w:rPr>
          <w:rFonts w:ascii="Times New Roman" w:eastAsia="Times New Roman" w:hAnsi="Times New Roman" w:cs="Times New Roman"/>
        </w:rPr>
        <w:t xml:space="preserve"> activation in response to social rewards compared to individuals with low trait empathy </w:t>
      </w:r>
      <w:hyperlink r:id="rId16">
        <w:r>
          <w:rPr>
            <w:rFonts w:ascii="Times New Roman" w:eastAsia="Times New Roman" w:hAnsi="Times New Roman" w:cs="Times New Roman"/>
          </w:rPr>
          <w:t>(</w:t>
        </w:r>
        <w:proofErr w:type="spellStart"/>
        <w:r>
          <w:rPr>
            <w:rFonts w:ascii="Times New Roman" w:eastAsia="Times New Roman" w:hAnsi="Times New Roman" w:cs="Times New Roman"/>
          </w:rPr>
          <w:t>Gossen</w:t>
        </w:r>
        <w:proofErr w:type="spellEnd"/>
        <w:r>
          <w:rPr>
            <w:rFonts w:ascii="Times New Roman" w:eastAsia="Times New Roman" w:hAnsi="Times New Roman" w:cs="Times New Roman"/>
          </w:rPr>
          <w:t xml:space="preserve"> et al., 2014)</w:t>
        </w:r>
      </w:hyperlink>
      <w:r>
        <w:rPr>
          <w:rFonts w:ascii="Times New Roman" w:eastAsia="Times New Roman" w:hAnsi="Times New Roman" w:cs="Times New Roman"/>
        </w:rPr>
        <w:t xml:space="preserve">.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These studies leav</w:t>
      </w:r>
      <w:r>
        <w:rPr>
          <w:rFonts w:ascii="Times New Roman" w:eastAsia="Times New Roman" w:hAnsi="Times New Roman" w:cs="Times New Roman"/>
        </w:rPr>
        <w:t xml:space="preserve">e two questions unanswered. First, are rewarding social stimuli preferred when contrasted with an alternative rewarding non-social stimulus? Previous work discussed above has used paradigms where </w:t>
      </w:r>
      <w:r>
        <w:rPr>
          <w:rFonts w:ascii="Times New Roman" w:eastAsia="Times New Roman" w:hAnsi="Times New Roman" w:cs="Times New Roman"/>
          <w:i/>
        </w:rPr>
        <w:t>only</w:t>
      </w:r>
      <w:r>
        <w:rPr>
          <w:rFonts w:ascii="Times New Roman" w:eastAsia="Times New Roman" w:hAnsi="Times New Roman" w:cs="Times New Roman"/>
        </w:rPr>
        <w:t xml:space="preserve"> rewarding social stimuli were presented </w:t>
      </w:r>
      <w:hyperlink r:id="rId17">
        <w:r>
          <w:rPr>
            <w:rFonts w:ascii="Times New Roman" w:eastAsia="Times New Roman" w:hAnsi="Times New Roman" w:cs="Times New Roman"/>
          </w:rPr>
          <w:t>(</w:t>
        </w:r>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&amp; Baron-Cohen, 2011; </w:t>
        </w:r>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Kent, et al., 2006; </w:t>
        </w:r>
        <w:proofErr w:type="spellStart"/>
        <w:r>
          <w:rPr>
            <w:rFonts w:ascii="Times New Roman" w:eastAsia="Times New Roman" w:hAnsi="Times New Roman" w:cs="Times New Roman"/>
          </w:rPr>
          <w:t>Domschke</w:t>
        </w:r>
        <w:proofErr w:type="spellEnd"/>
        <w:r>
          <w:rPr>
            <w:rFonts w:ascii="Times New Roman" w:eastAsia="Times New Roman" w:hAnsi="Times New Roman" w:cs="Times New Roman"/>
          </w:rPr>
          <w:t xml:space="preserve"> et al., 2008)</w:t>
        </w:r>
      </w:hyperlink>
      <w:r>
        <w:rPr>
          <w:rFonts w:ascii="Times New Roman" w:eastAsia="Times New Roman" w:hAnsi="Times New Roman" w:cs="Times New Roman"/>
        </w:rPr>
        <w:t xml:space="preserve"> or where social stimuli were presented on their own </w:t>
      </w:r>
      <w:hyperlink r:id="rId18">
        <w:r>
          <w:rPr>
            <w:rFonts w:ascii="Times New Roman" w:eastAsia="Times New Roman" w:hAnsi="Times New Roman" w:cs="Times New Roman"/>
          </w:rPr>
          <w:t>(</w:t>
        </w:r>
        <w:proofErr w:type="spellStart"/>
        <w:r>
          <w:rPr>
            <w:rFonts w:ascii="Times New Roman" w:eastAsia="Times New Roman" w:hAnsi="Times New Roman" w:cs="Times New Roman"/>
          </w:rPr>
          <w:t>Domschke</w:t>
        </w:r>
        <w:proofErr w:type="spellEnd"/>
        <w:r>
          <w:rPr>
            <w:rFonts w:ascii="Times New Roman" w:eastAsia="Times New Roman" w:hAnsi="Times New Roman" w:cs="Times New Roman"/>
          </w:rPr>
          <w:t xml:space="preserve"> et al., 2008)</w:t>
        </w:r>
      </w:hyperlink>
      <w:r>
        <w:rPr>
          <w:rFonts w:ascii="Times New Roman" w:eastAsia="Times New Roman" w:hAnsi="Times New Roman" w:cs="Times New Roman"/>
        </w:rPr>
        <w:t xml:space="preserve">. Studies that have presented social vs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w:t>
      </w:r>
      <w:r>
        <w:rPr>
          <w:rFonts w:ascii="Times New Roman" w:eastAsia="Times New Roman" w:hAnsi="Times New Roman" w:cs="Times New Roman"/>
        </w:rPr>
        <w:lastRenderedPageBreak/>
        <w:t xml:space="preserve">simultaneously, typically have not used stimuli that were rewarding per se </w:t>
      </w:r>
      <w:hyperlink r:id="rId19">
        <w:r>
          <w:rPr>
            <w:rFonts w:ascii="Times New Roman" w:eastAsia="Times New Roman" w:hAnsi="Times New Roman" w:cs="Times New Roman"/>
          </w:rPr>
          <w:t xml:space="preserve">(Fletcher-Watson, </w:t>
        </w:r>
        <w:proofErr w:type="spellStart"/>
        <w:r>
          <w:rPr>
            <w:rFonts w:ascii="Times New Roman" w:eastAsia="Times New Roman" w:hAnsi="Times New Roman" w:cs="Times New Roman"/>
          </w:rPr>
          <w:t>Leekam</w:t>
        </w:r>
        <w:proofErr w:type="spellEnd"/>
        <w:r>
          <w:rPr>
            <w:rFonts w:ascii="Times New Roman" w:eastAsia="Times New Roman" w:hAnsi="Times New Roman" w:cs="Times New Roman"/>
          </w:rPr>
          <w:t>, Benson, Frank,</w:t>
        </w:r>
        <w:r>
          <w:rPr>
            <w:rFonts w:ascii="Times New Roman" w:eastAsia="Times New Roman" w:hAnsi="Times New Roman" w:cs="Times New Roman"/>
          </w:rPr>
          <w:t xml:space="preserve"> &amp; Findlay, 2009; Pierce, Conant, </w:t>
        </w:r>
        <w:proofErr w:type="spellStart"/>
        <w:r>
          <w:rPr>
            <w:rFonts w:ascii="Times New Roman" w:eastAsia="Times New Roman" w:hAnsi="Times New Roman" w:cs="Times New Roman"/>
          </w:rPr>
          <w:t>Hazin</w:t>
        </w:r>
        <w:proofErr w:type="spellEnd"/>
        <w:r>
          <w:rPr>
            <w:rFonts w:ascii="Times New Roman" w:eastAsia="Times New Roman" w:hAnsi="Times New Roman" w:cs="Times New Roman"/>
          </w:rPr>
          <w:t>, Stoner, &amp; Desmond, 2011)</w:t>
        </w:r>
      </w:hyperlink>
      <w:r>
        <w:rPr>
          <w:rFonts w:ascii="Times New Roman" w:eastAsia="Times New Roman" w:hAnsi="Times New Roman" w:cs="Times New Roman"/>
        </w:rPr>
        <w:t xml:space="preserve">, but see </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&amp; Touchstone, </w:t>
      </w:r>
      <w:hyperlink r:id="rId20">
        <w:r>
          <w:rPr>
            <w:rFonts w:ascii="Times New Roman" w:eastAsia="Times New Roman" w:hAnsi="Times New Roman" w:cs="Times New Roman"/>
          </w:rPr>
          <w:t>(2014)</w:t>
        </w:r>
      </w:hyperlink>
      <w:r>
        <w:rPr>
          <w:rFonts w:ascii="Times New Roman" w:eastAsia="Times New Roman" w:hAnsi="Times New Roman" w:cs="Times New Roman"/>
        </w:rPr>
        <w:t>. The importance of adding a rewarding component to social stimuli is that reinforcemen</w:t>
      </w:r>
      <w:r>
        <w:rPr>
          <w:rFonts w:ascii="Times New Roman" w:eastAsia="Times New Roman" w:hAnsi="Times New Roman" w:cs="Times New Roman"/>
        </w:rPr>
        <w:t xml:space="preserve">t signals are important for shaping social behaviour from an early age. If an individual has reduced sensitivity to social reward signals this may lead to atypical social behaviour, as seen in ASC.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Second, does a preference for social rewards manifest th</w:t>
      </w:r>
      <w:r>
        <w:rPr>
          <w:rFonts w:ascii="Times New Roman" w:eastAsia="Times New Roman" w:hAnsi="Times New Roman" w:cs="Times New Roman"/>
        </w:rPr>
        <w:t xml:space="preserve">rough quicker orienting to social rewards, or a longer engagement with social rewards, or both? Both of these phenomena have been observed in infants </w:t>
      </w:r>
      <w:hyperlink r:id="rId21">
        <w:r>
          <w:rPr>
            <w:rFonts w:ascii="Times New Roman" w:eastAsia="Times New Roman" w:hAnsi="Times New Roman" w:cs="Times New Roman"/>
          </w:rPr>
          <w:t>(</w:t>
        </w:r>
        <w:proofErr w:type="spellStart"/>
        <w:r>
          <w:rPr>
            <w:rFonts w:ascii="Times New Roman" w:eastAsia="Times New Roman" w:hAnsi="Times New Roman" w:cs="Times New Roman"/>
          </w:rPr>
          <w:t>Elsabbagh</w:t>
        </w:r>
        <w:proofErr w:type="spellEnd"/>
        <w:r>
          <w:rPr>
            <w:rFonts w:ascii="Times New Roman" w:eastAsia="Times New Roman" w:hAnsi="Times New Roman" w:cs="Times New Roman"/>
          </w:rPr>
          <w:t xml:space="preserve"> et al., 2013)</w:t>
        </w:r>
      </w:hyperlink>
      <w:r>
        <w:rPr>
          <w:rFonts w:ascii="Times New Roman" w:eastAsia="Times New Roman" w:hAnsi="Times New Roman" w:cs="Times New Roman"/>
        </w:rPr>
        <w:t>, as well as in young child</w:t>
      </w:r>
      <w:r>
        <w:rPr>
          <w:rFonts w:ascii="Times New Roman" w:eastAsia="Times New Roman" w:hAnsi="Times New Roman" w:cs="Times New Roman"/>
        </w:rPr>
        <w:t xml:space="preserve">ren </w:t>
      </w:r>
      <w:hyperlink r:id="rId22">
        <w:r>
          <w:rPr>
            <w:rFonts w:ascii="Times New Roman" w:eastAsia="Times New Roman" w:hAnsi="Times New Roman" w:cs="Times New Roman"/>
          </w:rPr>
          <w:t>(</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&amp; Touchstone, 2014)</w:t>
        </w:r>
      </w:hyperlink>
      <w:r>
        <w:rPr>
          <w:rFonts w:ascii="Times New Roman" w:eastAsia="Times New Roman" w:hAnsi="Times New Roman" w:cs="Times New Roman"/>
        </w:rPr>
        <w:t>. It is useful to think of the orienting response as one more related to the salience of the stimuli, while the engagement response as more related to the value of the st</w:t>
      </w:r>
      <w:r>
        <w:rPr>
          <w:rFonts w:ascii="Times New Roman" w:eastAsia="Times New Roman" w:hAnsi="Times New Roman" w:cs="Times New Roman"/>
        </w:rPr>
        <w:t xml:space="preserve">imuli. Salience, in this context, refers to motivational salience, or “extrinsic salience”, i.e. a measure of how important a given stimulus is to the observer </w:t>
      </w:r>
      <w:hyperlink r:id="rId23">
        <w:r>
          <w:rPr>
            <w:rFonts w:ascii="Times New Roman" w:eastAsia="Times New Roman" w:hAnsi="Times New Roman" w:cs="Times New Roman"/>
          </w:rPr>
          <w:t xml:space="preserve">(Jensen et al., 2007; </w:t>
        </w:r>
        <w:proofErr w:type="spellStart"/>
        <w:r>
          <w:rPr>
            <w:rFonts w:ascii="Times New Roman" w:eastAsia="Times New Roman" w:hAnsi="Times New Roman" w:cs="Times New Roman"/>
          </w:rPr>
          <w:t>Zalla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Sperdu</w:t>
        </w:r>
        <w:r>
          <w:rPr>
            <w:rFonts w:ascii="Times New Roman" w:eastAsia="Times New Roman" w:hAnsi="Times New Roman" w:cs="Times New Roman"/>
          </w:rPr>
          <w:t>ti</w:t>
        </w:r>
        <w:proofErr w:type="spellEnd"/>
        <w:r>
          <w:rPr>
            <w:rFonts w:ascii="Times New Roman" w:eastAsia="Times New Roman" w:hAnsi="Times New Roman" w:cs="Times New Roman"/>
          </w:rPr>
          <w:t>, 2013)</w:t>
        </w:r>
      </w:hyperlink>
      <w:r>
        <w:rPr>
          <w:rFonts w:ascii="Times New Roman" w:eastAsia="Times New Roman" w:hAnsi="Times New Roman" w:cs="Times New Roman"/>
        </w:rPr>
        <w:t xml:space="preserve">, rather than a stimulus property. On the other hand, ‘value’ of a stimulus refers to how pleasant/unpleasant it is. Salience and value for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(e.g. food) has been widely studied in primates, and shown to be encoded differently in t</w:t>
      </w:r>
      <w:r>
        <w:rPr>
          <w:rFonts w:ascii="Times New Roman" w:eastAsia="Times New Roman" w:hAnsi="Times New Roman" w:cs="Times New Roman"/>
        </w:rPr>
        <w:t xml:space="preserve">he brain </w:t>
      </w:r>
      <w:hyperlink r:id="rId24">
        <w:r>
          <w:rPr>
            <w:rFonts w:ascii="Times New Roman" w:eastAsia="Times New Roman" w:hAnsi="Times New Roman" w:cs="Times New Roman"/>
          </w:rPr>
          <w:t xml:space="preserve">(Leathers &amp; Olson, 2012; </w:t>
        </w:r>
        <w:proofErr w:type="spellStart"/>
        <w:r>
          <w:rPr>
            <w:rFonts w:ascii="Times New Roman" w:eastAsia="Times New Roman" w:hAnsi="Times New Roman" w:cs="Times New Roman"/>
          </w:rPr>
          <w:t>Talmi</w:t>
        </w:r>
        <w:proofErr w:type="spellEnd"/>
        <w:r>
          <w:rPr>
            <w:rFonts w:ascii="Times New Roman" w:eastAsia="Times New Roman" w:hAnsi="Times New Roman" w:cs="Times New Roman"/>
          </w:rPr>
          <w:t>, Atkinson, &amp; El-</w:t>
        </w:r>
        <w:proofErr w:type="spellStart"/>
        <w:r>
          <w:rPr>
            <w:rFonts w:ascii="Times New Roman" w:eastAsia="Times New Roman" w:hAnsi="Times New Roman" w:cs="Times New Roman"/>
          </w:rPr>
          <w:t>Deredy</w:t>
        </w:r>
        <w:proofErr w:type="spellEnd"/>
        <w:r>
          <w:rPr>
            <w:rFonts w:ascii="Times New Roman" w:eastAsia="Times New Roman" w:hAnsi="Times New Roman" w:cs="Times New Roman"/>
          </w:rPr>
          <w:t>, 2013)</w:t>
        </w:r>
      </w:hyperlink>
      <w:r>
        <w:rPr>
          <w:rFonts w:ascii="Times New Roman" w:eastAsia="Times New Roman" w:hAnsi="Times New Roman" w:cs="Times New Roman"/>
        </w:rPr>
        <w:t xml:space="preserve">. However, these processes and individual differences thereof, have not been systematically delineated in the domain of social </w:t>
      </w:r>
      <w:r>
        <w:rPr>
          <w:rFonts w:ascii="Times New Roman" w:eastAsia="Times New Roman" w:hAnsi="Times New Roman" w:cs="Times New Roman"/>
        </w:rPr>
        <w:t xml:space="preserve">reward processing in humans.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In this paper, we report two experiments designed to measure two metrics of social reward processing, and relate individual differences in these metrics to trait empathy. The first of these experiments is based on a global ef</w:t>
      </w:r>
      <w:r>
        <w:rPr>
          <w:rFonts w:ascii="Times New Roman" w:eastAsia="Times New Roman" w:hAnsi="Times New Roman" w:cs="Times New Roman"/>
        </w:rPr>
        <w:t xml:space="preserve">fect or centre of gravity effect paradigm </w:t>
      </w:r>
      <w:hyperlink r:id="rId25">
        <w:r>
          <w:rPr>
            <w:rFonts w:ascii="Times New Roman" w:eastAsia="Times New Roman" w:hAnsi="Times New Roman" w:cs="Times New Roman"/>
          </w:rPr>
          <w:t xml:space="preserve">(Findlay, 1982; He &amp; </w:t>
        </w:r>
        <w:proofErr w:type="spellStart"/>
        <w:r>
          <w:rPr>
            <w:rFonts w:ascii="Times New Roman" w:eastAsia="Times New Roman" w:hAnsi="Times New Roman" w:cs="Times New Roman"/>
          </w:rPr>
          <w:t>Kowler</w:t>
        </w:r>
        <w:proofErr w:type="spellEnd"/>
        <w:r>
          <w:rPr>
            <w:rFonts w:ascii="Times New Roman" w:eastAsia="Times New Roman" w:hAnsi="Times New Roman" w:cs="Times New Roman"/>
          </w:rPr>
          <w:t>, 1989)</w:t>
        </w:r>
      </w:hyperlink>
      <w:r>
        <w:rPr>
          <w:rFonts w:ascii="Times New Roman" w:eastAsia="Times New Roman" w:hAnsi="Times New Roman" w:cs="Times New Roman"/>
        </w:rPr>
        <w:t>. In this paradigm, two stimuli are presented peripherally while the participant is asked to make a saccade to a pre-spe</w:t>
      </w:r>
      <w:r>
        <w:rPr>
          <w:rFonts w:ascii="Times New Roman" w:eastAsia="Times New Roman" w:hAnsi="Times New Roman" w:cs="Times New Roman"/>
        </w:rPr>
        <w:t xml:space="preserve">cified target or to simply choose their own target. The saccade tends to deviate (“get pulled”) away from the target toward the other stimulus </w:t>
      </w:r>
      <w:hyperlink r:id="rId26">
        <w:r>
          <w:rPr>
            <w:rFonts w:ascii="Times New Roman" w:eastAsia="Times New Roman" w:hAnsi="Times New Roman" w:cs="Times New Roman"/>
          </w:rPr>
          <w:t xml:space="preserve">(Eggert, </w:t>
        </w:r>
        <w:proofErr w:type="spellStart"/>
        <w:r>
          <w:rPr>
            <w:rFonts w:ascii="Times New Roman" w:eastAsia="Times New Roman" w:hAnsi="Times New Roman" w:cs="Times New Roman"/>
          </w:rPr>
          <w:t>Sailer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Ditterich</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Straube</w:t>
        </w:r>
        <w:proofErr w:type="spellEnd"/>
        <w:r>
          <w:rPr>
            <w:rFonts w:ascii="Times New Roman" w:eastAsia="Times New Roman" w:hAnsi="Times New Roman" w:cs="Times New Roman"/>
          </w:rPr>
          <w:t xml:space="preserve">, 2002; </w:t>
        </w:r>
        <w:proofErr w:type="spellStart"/>
        <w:r>
          <w:rPr>
            <w:rFonts w:ascii="Times New Roman" w:eastAsia="Times New Roman" w:hAnsi="Times New Roman" w:cs="Times New Roman"/>
          </w:rPr>
          <w:t>McSorley</w:t>
        </w:r>
        <w:proofErr w:type="spellEnd"/>
        <w:r>
          <w:rPr>
            <w:rFonts w:ascii="Times New Roman" w:eastAsia="Times New Roman" w:hAnsi="Times New Roman" w:cs="Times New Roman"/>
          </w:rPr>
          <w:t xml:space="preserve"> &amp; van </w:t>
        </w:r>
        <w:proofErr w:type="spellStart"/>
        <w:r>
          <w:rPr>
            <w:rFonts w:ascii="Times New Roman" w:eastAsia="Times New Roman" w:hAnsi="Times New Roman" w:cs="Times New Roman"/>
          </w:rPr>
          <w:t>Reekum</w:t>
        </w:r>
        <w:proofErr w:type="spellEnd"/>
        <w:r>
          <w:rPr>
            <w:rFonts w:ascii="Times New Roman" w:eastAsia="Times New Roman" w:hAnsi="Times New Roman" w:cs="Times New Roman"/>
          </w:rPr>
          <w:t>, 2013)</w:t>
        </w:r>
      </w:hyperlink>
      <w:r>
        <w:rPr>
          <w:rFonts w:ascii="Times New Roman" w:eastAsia="Times New Roman" w:hAnsi="Times New Roman" w:cs="Times New Roman"/>
        </w:rPr>
        <w:t xml:space="preserve">. Initial saccades in the global effect task are usually short (~180-230ms) and are known to be influenced more by target salience </w:t>
      </w:r>
      <w:hyperlink r:id="rId27">
        <w:r>
          <w:rPr>
            <w:rFonts w:ascii="Times New Roman" w:eastAsia="Times New Roman" w:hAnsi="Times New Roman" w:cs="Times New Roman"/>
          </w:rPr>
          <w:t>(</w:t>
        </w:r>
        <w:proofErr w:type="spellStart"/>
        <w:r>
          <w:rPr>
            <w:rFonts w:ascii="Times New Roman" w:eastAsia="Times New Roman" w:hAnsi="Times New Roman" w:cs="Times New Roman"/>
          </w:rPr>
          <w:t>Schütz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Trommershäuser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lastRenderedPageBreak/>
          <w:t>Gegenfurtner</w:t>
        </w:r>
        <w:proofErr w:type="spellEnd"/>
        <w:r>
          <w:rPr>
            <w:rFonts w:ascii="Times New Roman" w:eastAsia="Times New Roman" w:hAnsi="Times New Roman" w:cs="Times New Roman"/>
          </w:rPr>
          <w:t>, 2012)</w:t>
        </w:r>
      </w:hyperlink>
      <w:r>
        <w:rPr>
          <w:rFonts w:ascii="Times New Roman" w:eastAsia="Times New Roman" w:hAnsi="Times New Roman" w:cs="Times New Roman"/>
        </w:rPr>
        <w:t>. Th</w:t>
      </w:r>
      <w:r>
        <w:rPr>
          <w:rFonts w:ascii="Times New Roman" w:eastAsia="Times New Roman" w:hAnsi="Times New Roman" w:cs="Times New Roman"/>
        </w:rPr>
        <w:t xml:space="preserve">is paradigm thus allows for direct attentional competition between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targets. The extent to which the saccade gets deviated toward social images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can then be used as a metric for relative salience of so</w:t>
      </w:r>
      <w:r>
        <w:rPr>
          <w:rFonts w:ascii="Times New Roman" w:eastAsia="Times New Roman" w:hAnsi="Times New Roman" w:cs="Times New Roman"/>
        </w:rPr>
        <w:t>cial rewards.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In the second experiment, we used a preferential looking task, widely utilised in developmental psychology to index preference </w:t>
      </w:r>
      <w:hyperlink r:id="rId28">
        <w:r>
          <w:rPr>
            <w:rFonts w:ascii="Times New Roman" w:eastAsia="Times New Roman" w:hAnsi="Times New Roman" w:cs="Times New Roman"/>
          </w:rPr>
          <w:t>(</w:t>
        </w:r>
        <w:proofErr w:type="spellStart"/>
        <w:r>
          <w:rPr>
            <w:rFonts w:ascii="Times New Roman" w:eastAsia="Times New Roman" w:hAnsi="Times New Roman" w:cs="Times New Roman"/>
          </w:rPr>
          <w:t>Batki</w:t>
        </w:r>
        <w:proofErr w:type="spellEnd"/>
        <w:r>
          <w:rPr>
            <w:rFonts w:ascii="Times New Roman" w:eastAsia="Times New Roman" w:hAnsi="Times New Roman" w:cs="Times New Roman"/>
          </w:rPr>
          <w:t xml:space="preserve">, Baron-Cohen, Wheelwright, </w:t>
        </w:r>
        <w:proofErr w:type="spellStart"/>
        <w:r>
          <w:rPr>
            <w:rFonts w:ascii="Times New Roman" w:eastAsia="Times New Roman" w:hAnsi="Times New Roman" w:cs="Times New Roman"/>
          </w:rPr>
          <w:t>Connellan</w:t>
        </w:r>
        <w:proofErr w:type="spellEnd"/>
        <w:r>
          <w:rPr>
            <w:rFonts w:ascii="Times New Roman" w:eastAsia="Times New Roman" w:hAnsi="Times New Roman" w:cs="Times New Roman"/>
          </w:rPr>
          <w:t>, &amp; Ahluwal</w:t>
        </w:r>
        <w:r>
          <w:rPr>
            <w:rFonts w:ascii="Times New Roman" w:eastAsia="Times New Roman" w:hAnsi="Times New Roman" w:cs="Times New Roman"/>
          </w:rPr>
          <w:t xml:space="preserve">ia, 2000; </w:t>
        </w:r>
        <w:proofErr w:type="spellStart"/>
        <w:r>
          <w:rPr>
            <w:rFonts w:ascii="Times New Roman" w:eastAsia="Times New Roman" w:hAnsi="Times New Roman" w:cs="Times New Roman"/>
          </w:rPr>
          <w:t>Fantz</w:t>
        </w:r>
        <w:proofErr w:type="spellEnd"/>
        <w:r>
          <w:rPr>
            <w:rFonts w:ascii="Times New Roman" w:eastAsia="Times New Roman" w:hAnsi="Times New Roman" w:cs="Times New Roman"/>
          </w:rPr>
          <w:t>, 1958)</w:t>
        </w:r>
      </w:hyperlink>
      <w:r>
        <w:rPr>
          <w:rFonts w:ascii="Times New Roman" w:eastAsia="Times New Roman" w:hAnsi="Times New Roman" w:cs="Times New Roman"/>
        </w:rPr>
        <w:t>. In a preferential looking task two images are presented side by side and participants are provided with no instructions. This provides an unconstrained setting for participants to fixate wherever they like, and allows them to switch</w:t>
      </w:r>
      <w:r>
        <w:rPr>
          <w:rFonts w:ascii="Times New Roman" w:eastAsia="Times New Roman" w:hAnsi="Times New Roman" w:cs="Times New Roman"/>
        </w:rPr>
        <w:t xml:space="preserve"> back and forth between the two pictures, for a long duration (usually &gt;=5s). Gaze duration in tasks of this type correlates strongly with self-reported choices and preference ratings </w:t>
      </w:r>
      <w:hyperlink r:id="rId29">
        <w:r>
          <w:rPr>
            <w:rFonts w:ascii="Times New Roman" w:eastAsia="Times New Roman" w:hAnsi="Times New Roman" w:cs="Times New Roman"/>
          </w:rPr>
          <w:t xml:space="preserve">(Taylor, </w:t>
        </w:r>
        <w:proofErr w:type="spellStart"/>
        <w:r>
          <w:rPr>
            <w:rFonts w:ascii="Times New Roman" w:eastAsia="Times New Roman" w:hAnsi="Times New Roman" w:cs="Times New Roman"/>
          </w:rPr>
          <w:t>Schloss</w:t>
        </w:r>
        <w:proofErr w:type="spellEnd"/>
        <w:r>
          <w:rPr>
            <w:rFonts w:ascii="Times New Roman" w:eastAsia="Times New Roman" w:hAnsi="Times New Roman" w:cs="Times New Roman"/>
          </w:rPr>
          <w:t>,</w:t>
        </w:r>
        <w:r>
          <w:rPr>
            <w:rFonts w:ascii="Times New Roman" w:eastAsia="Times New Roman" w:hAnsi="Times New Roman" w:cs="Times New Roman"/>
          </w:rPr>
          <w:t xml:space="preserve"> Palmer, &amp; Franklin, 2013)</w:t>
        </w:r>
      </w:hyperlink>
      <w:r>
        <w:rPr>
          <w:rFonts w:ascii="Times New Roman" w:eastAsia="Times New Roman" w:hAnsi="Times New Roman" w:cs="Times New Roman"/>
        </w:rPr>
        <w:t xml:space="preserve">, and has been suggested to encode relative value </w:t>
      </w:r>
      <w:hyperlink r:id="rId30">
        <w:r>
          <w:rPr>
            <w:rFonts w:ascii="Times New Roman" w:eastAsia="Times New Roman" w:hAnsi="Times New Roman" w:cs="Times New Roman"/>
          </w:rPr>
          <w:t>(</w:t>
        </w:r>
        <w:proofErr w:type="spellStart"/>
        <w:r>
          <w:rPr>
            <w:rFonts w:ascii="Times New Roman" w:eastAsia="Times New Roman" w:hAnsi="Times New Roman" w:cs="Times New Roman"/>
          </w:rPr>
          <w:t>Krajbich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Armel</w:t>
        </w:r>
        <w:proofErr w:type="spellEnd"/>
        <w:r>
          <w:rPr>
            <w:rFonts w:ascii="Times New Roman" w:eastAsia="Times New Roman" w:hAnsi="Times New Roman" w:cs="Times New Roman"/>
          </w:rPr>
          <w:t xml:space="preserve">, &amp; Rangel, 2010; </w:t>
        </w:r>
        <w:proofErr w:type="spellStart"/>
        <w:r>
          <w:rPr>
            <w:rFonts w:ascii="Times New Roman" w:eastAsia="Times New Roman" w:hAnsi="Times New Roman" w:cs="Times New Roman"/>
          </w:rPr>
          <w:t>Shimojo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Simion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Shimojo</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Scheier</w:t>
        </w:r>
        <w:proofErr w:type="spellEnd"/>
        <w:r>
          <w:rPr>
            <w:rFonts w:ascii="Times New Roman" w:eastAsia="Times New Roman" w:hAnsi="Times New Roman" w:cs="Times New Roman"/>
          </w:rPr>
          <w:t>, 2003)</w:t>
        </w:r>
      </w:hyperlink>
      <w:r>
        <w:rPr>
          <w:rFonts w:ascii="Times New Roman" w:eastAsia="Times New Roman" w:hAnsi="Times New Roman" w:cs="Times New Roman"/>
        </w:rPr>
        <w:t>. In the current study, we utilised this par</w:t>
      </w:r>
      <w:r>
        <w:rPr>
          <w:rFonts w:ascii="Times New Roman" w:eastAsia="Times New Roman" w:hAnsi="Times New Roman" w:cs="Times New Roman"/>
        </w:rPr>
        <w:t xml:space="preserve">adigm to measure preferential gaze duration for social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pictures, as a putative index of relative value for social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In order to address the key questions using the paradigms described above, it was necess</w:t>
      </w:r>
      <w:r>
        <w:rPr>
          <w:rFonts w:ascii="Times New Roman" w:eastAsia="Times New Roman" w:hAnsi="Times New Roman" w:cs="Times New Roman"/>
        </w:rPr>
        <w:t xml:space="preserve">ary to develop a set of stimuli with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rewarding content, that were age-appropriate for an adult sample. A scrambled version of these images were also created to control for the impact of low-level visual features on any comparison betwe</w:t>
      </w:r>
      <w:r>
        <w:rPr>
          <w:rFonts w:ascii="Times New Roman" w:eastAsia="Times New Roman" w:hAnsi="Times New Roman" w:cs="Times New Roman"/>
        </w:rPr>
        <w:t>en image types (details of image matching parameters are described below in the methods section).</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We hypothesised that social rewards will be associated with greater gaze duration bias and saccadic deviation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and that trait e</w:t>
      </w:r>
      <w:r>
        <w:rPr>
          <w:rFonts w:ascii="Times New Roman" w:eastAsia="Times New Roman" w:hAnsi="Times New Roman" w:cs="Times New Roman"/>
        </w:rPr>
        <w:t>mpathy will be positively correlated with the measures of social preference. We did not have a prior hypothesis on whether empathy will be related to the measures related to salience or value of social rewards, in the absence of prior behavioural data.</w:t>
      </w:r>
    </w:p>
    <w:p w:rsidR="00637243" w:rsidRDefault="00906657">
      <w:pPr>
        <w:spacing w:line="480" w:lineRule="auto"/>
      </w:pPr>
      <w:r>
        <w:rPr>
          <w:rFonts w:ascii="Times New Roman" w:eastAsia="Times New Roman" w:hAnsi="Times New Roman" w:cs="Times New Roman"/>
        </w:rPr>
        <w:t xml:space="preserve"> </w:t>
      </w:r>
    </w:p>
    <w:p w:rsidR="000E02FD" w:rsidRDefault="000E02FD">
      <w:pPr>
        <w:spacing w:line="480" w:lineRule="auto"/>
        <w:rPr>
          <w:rFonts w:ascii="Times New Roman" w:eastAsia="Times New Roman" w:hAnsi="Times New Roman" w:cs="Times New Roman"/>
          <w:b/>
        </w:rPr>
      </w:pPr>
    </w:p>
    <w:p w:rsidR="00637243" w:rsidRDefault="00906657">
      <w:pPr>
        <w:spacing w:line="480" w:lineRule="auto"/>
      </w:pPr>
      <w:r>
        <w:rPr>
          <w:rFonts w:ascii="Times New Roman" w:eastAsia="Times New Roman" w:hAnsi="Times New Roman" w:cs="Times New Roman"/>
          <w:b/>
        </w:rPr>
        <w:lastRenderedPageBreak/>
        <w:t>M</w:t>
      </w:r>
      <w:r>
        <w:rPr>
          <w:rFonts w:ascii="Times New Roman" w:eastAsia="Times New Roman" w:hAnsi="Times New Roman" w:cs="Times New Roman"/>
          <w:b/>
        </w:rPr>
        <w:t>ethods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Stimuli</w:t>
      </w:r>
    </w:p>
    <w:p w:rsidR="00637243" w:rsidRDefault="00906657">
      <w:pPr>
        <w:spacing w:line="480" w:lineRule="auto"/>
      </w:pPr>
      <w:r>
        <w:rPr>
          <w:rFonts w:ascii="Times New Roman" w:eastAsia="Times New Roman" w:hAnsi="Times New Roman" w:cs="Times New Roman"/>
        </w:rPr>
        <w:t xml:space="preserve">40 pairs of positively </w:t>
      </w:r>
      <w:proofErr w:type="spellStart"/>
      <w:r>
        <w:rPr>
          <w:rFonts w:ascii="Times New Roman" w:eastAsia="Times New Roman" w:hAnsi="Times New Roman" w:cs="Times New Roman"/>
        </w:rPr>
        <w:t>valenced</w:t>
      </w:r>
      <w:proofErr w:type="spellEnd"/>
      <w:r>
        <w:rPr>
          <w:rFonts w:ascii="Times New Roman" w:eastAsia="Times New Roman" w:hAnsi="Times New Roman" w:cs="Times New Roman"/>
        </w:rPr>
        <w:t xml:space="preserve"> images were chosen for their social or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content. Social content was defined as images where one or more humans were visible in the image (e.g. happy couples, babies), while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content included objects and foo</w:t>
      </w:r>
      <w:r>
        <w:rPr>
          <w:rFonts w:ascii="Times New Roman" w:eastAsia="Times New Roman" w:hAnsi="Times New Roman" w:cs="Times New Roman"/>
        </w:rPr>
        <w:t xml:space="preserve">d items targeted to appeal to a range of individuals (e.g. cupcakes, cars). A subset of these images (15 social, 21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were drawn from the International Affective Picture System </w:t>
      </w:r>
      <w:hyperlink r:id="rId31">
        <w:r>
          <w:rPr>
            <w:rFonts w:ascii="Times New Roman" w:eastAsia="Times New Roman" w:hAnsi="Times New Roman" w:cs="Times New Roman"/>
          </w:rPr>
          <w:t>(IAPS; Lang, Bradley, &amp; Cuthbert, 1999)</w:t>
        </w:r>
      </w:hyperlink>
      <w:r>
        <w:rPr>
          <w:rFonts w:ascii="Times New Roman" w:eastAsia="Times New Roman" w:hAnsi="Times New Roman" w:cs="Times New Roman"/>
        </w:rPr>
        <w:t>, while the rest were drawn from publicly available creative common licensed images databases such as Flickr (stimuli set available upon request).</w:t>
      </w:r>
    </w:p>
    <w:p w:rsidR="00637243" w:rsidRDefault="00906657">
      <w:pPr>
        <w:spacing w:line="480" w:lineRule="auto"/>
      </w:pPr>
      <w:r>
        <w:rPr>
          <w:rFonts w:ascii="Times New Roman" w:eastAsia="Times New Roman" w:hAnsi="Times New Roman" w:cs="Times New Roman"/>
        </w:rPr>
        <w:t xml:space="preserve">Each social reward image was paired with a specific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w:t>
      </w:r>
      <w:r>
        <w:rPr>
          <w:rFonts w:ascii="Times New Roman" w:eastAsia="Times New Roman" w:hAnsi="Times New Roman" w:cs="Times New Roman"/>
        </w:rPr>
        <w:t>rd image such that they were closely matched on a number of psychological (arousal, valence) and stimulus parameters (contrast, and stimulus saliency. The extent of matching in each of these parameters for each pair of images is depicted in Figure 1. The g</w:t>
      </w:r>
      <w:r>
        <w:rPr>
          <w:rFonts w:ascii="Times New Roman" w:eastAsia="Times New Roman" w:hAnsi="Times New Roman" w:cs="Times New Roman"/>
        </w:rPr>
        <w:t xml:space="preserve">lobal RMS and Local RMS contrast were computed as described </w:t>
      </w:r>
      <w:proofErr w:type="gramStart"/>
      <w:r>
        <w:rPr>
          <w:rFonts w:ascii="Times New Roman" w:eastAsia="Times New Roman" w:hAnsi="Times New Roman" w:cs="Times New Roman"/>
        </w:rPr>
        <w:t xml:space="preserve">in  </w:t>
      </w:r>
      <w:proofErr w:type="gramEnd"/>
      <w:r>
        <w:fldChar w:fldCharType="begin"/>
      </w:r>
      <w:r>
        <w:instrText xml:space="preserve"> HYPERLINK "https://paperpile.com/c/4vUWzZ/5rVg" \h </w:instrText>
      </w:r>
      <w:r>
        <w:fldChar w:fldCharType="separate"/>
      </w:r>
      <w:r>
        <w:rPr>
          <w:rFonts w:ascii="Times New Roman" w:eastAsia="Times New Roman" w:hAnsi="Times New Roman" w:cs="Times New Roman"/>
        </w:rPr>
        <w:t>(</w:t>
      </w:r>
      <w:proofErr w:type="spellStart"/>
      <w:r>
        <w:rPr>
          <w:rFonts w:ascii="Times New Roman" w:eastAsia="Times New Roman" w:hAnsi="Times New Roman" w:cs="Times New Roman"/>
        </w:rPr>
        <w:t>Bex</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Makous</w:t>
      </w:r>
      <w:proofErr w:type="spellEnd"/>
      <w:r>
        <w:rPr>
          <w:rFonts w:ascii="Times New Roman" w:eastAsia="Times New Roman" w:hAnsi="Times New Roman" w:cs="Times New Roman"/>
        </w:rPr>
        <w:t>, 2002)</w:t>
      </w:r>
      <w:r>
        <w:rPr>
          <w:rFonts w:ascii="Times New Roman" w:eastAsia="Times New Roman" w:hAnsi="Times New Roman" w:cs="Times New Roman"/>
        </w:rPr>
        <w:fldChar w:fldCharType="end"/>
      </w:r>
      <w:r>
        <w:rPr>
          <w:rFonts w:ascii="Times New Roman" w:eastAsia="Times New Roman" w:hAnsi="Times New Roman" w:cs="Times New Roman"/>
        </w:rPr>
        <w:t>. Image saliency (a characteristic of the image calculated based on its low-level visual features) was calculated usi</w:t>
      </w:r>
      <w:r>
        <w:rPr>
          <w:rFonts w:ascii="Times New Roman" w:eastAsia="Times New Roman" w:hAnsi="Times New Roman" w:cs="Times New Roman"/>
        </w:rPr>
        <w:t>ng the Koch toolbox (Walther &amp; Koch, 2006). Please note, however, that “image saliency” as calculated by the Koch toolbox is a property solely of the image, and is different from our use of the term “salience”, which refers to a property of the image in re</w:t>
      </w:r>
      <w:r>
        <w:rPr>
          <w:rFonts w:ascii="Times New Roman" w:eastAsia="Times New Roman" w:hAnsi="Times New Roman" w:cs="Times New Roman"/>
        </w:rPr>
        <w:t xml:space="preserve">lation to the observer (how important/relevant an image is to the observer). The confidence intervals for all of these ratios overlap the value of 1, suggesting that there was no significant difference on any of these parameters between social and </w:t>
      </w:r>
      <w:proofErr w:type="spellStart"/>
      <w:r>
        <w:rPr>
          <w:rFonts w:ascii="Times New Roman" w:eastAsia="Times New Roman" w:hAnsi="Times New Roman" w:cs="Times New Roman"/>
        </w:rPr>
        <w:t>nonsocia</w:t>
      </w:r>
      <w:r>
        <w:rPr>
          <w:rFonts w:ascii="Times New Roman" w:eastAsia="Times New Roman" w:hAnsi="Times New Roman" w:cs="Times New Roman"/>
        </w:rPr>
        <w:t>l</w:t>
      </w:r>
      <w:proofErr w:type="spellEnd"/>
      <w:r>
        <w:rPr>
          <w:rFonts w:ascii="Times New Roman" w:eastAsia="Times New Roman" w:hAnsi="Times New Roman" w:cs="Times New Roman"/>
        </w:rPr>
        <w:t xml:space="preserve"> reward images.</w:t>
      </w:r>
    </w:p>
    <w:p w:rsidR="00637243" w:rsidRDefault="0091021A">
      <w:pPr>
        <w:spacing w:line="480" w:lineRule="auto"/>
      </w:pPr>
      <w:r>
        <w:rPr>
          <w:noProof/>
        </w:rPr>
        <w:lastRenderedPageBreak/>
        <w:drawing>
          <wp:inline distT="0" distB="0" distL="0" distR="0">
            <wp:extent cx="5734050" cy="5734050"/>
            <wp:effectExtent l="0" t="0" r="0" b="0"/>
            <wp:docPr id="2" name="Picture 2" descr="C:\Users\nt906822\Downloads\Figure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906822\Downloads\Figure_1.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rsidR="00637243" w:rsidRDefault="00906657">
      <w:pPr>
        <w:spacing w:line="480" w:lineRule="auto"/>
      </w:pPr>
      <w:r>
        <w:rPr>
          <w:rFonts w:ascii="Times New Roman" w:eastAsia="Times New Roman" w:hAnsi="Times New Roman" w:cs="Times New Roman"/>
          <w:b/>
        </w:rPr>
        <w:t>Fig 1.</w:t>
      </w:r>
      <w:bookmarkStart w:id="0" w:name="_GoBack"/>
      <w:bookmarkEnd w:id="0"/>
      <w:r>
        <w:rPr>
          <w:rFonts w:ascii="Times New Roman" w:eastAsia="Times New Roman" w:hAnsi="Times New Roman" w:cs="Times New Roman"/>
        </w:rPr>
        <w:t xml:space="preserve"> Parameters of matching of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The ratio of a number of parameters were calculated for each pair of images (1 social, 1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used as stimuli in both the tasks. These consisted of psychological parameters (arousal and valence</w:t>
      </w:r>
      <w:r>
        <w:rPr>
          <w:rFonts w:ascii="Times New Roman" w:eastAsia="Times New Roman" w:hAnsi="Times New Roman" w:cs="Times New Roman"/>
        </w:rPr>
        <w:t xml:space="preserve"> ratings) as well as image parameters (Global Root Mean </w:t>
      </w:r>
      <w:proofErr w:type="gramStart"/>
      <w:r>
        <w:rPr>
          <w:rFonts w:ascii="Times New Roman" w:eastAsia="Times New Roman" w:hAnsi="Times New Roman" w:cs="Times New Roman"/>
        </w:rPr>
        <w:t>Square[</w:t>
      </w:r>
      <w:proofErr w:type="gramEnd"/>
      <w:r>
        <w:rPr>
          <w:rFonts w:ascii="Times New Roman" w:eastAsia="Times New Roman" w:hAnsi="Times New Roman" w:cs="Times New Roman"/>
        </w:rPr>
        <w:t xml:space="preserve">RMS] contrast, local RMS contrast, and stimulus saliency).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In addition, all image pairs were converted into grid-scrambled 10-pixel mosaics to create a control stimuli set, to control for the</w:t>
      </w:r>
      <w:r>
        <w:rPr>
          <w:rFonts w:ascii="Times New Roman" w:eastAsia="Times New Roman" w:hAnsi="Times New Roman" w:cs="Times New Roman"/>
        </w:rPr>
        <w:t xml:space="preserve"> effect of low level properties of the stimuli such as contrast or colour on any of the measures of interest. All 40 image pairs were used in both tasks described below.</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lastRenderedPageBreak/>
        <w:t>Tasks: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u w:val="single"/>
        </w:rPr>
        <w:t>Global effect (GE) task</w:t>
      </w:r>
      <w:r>
        <w:rPr>
          <w:rFonts w:ascii="Times New Roman" w:eastAsia="Times New Roman" w:hAnsi="Times New Roman" w:cs="Times New Roman"/>
        </w:rPr>
        <w:t>:</w:t>
      </w:r>
    </w:p>
    <w:p w:rsidR="00637243" w:rsidRDefault="00E30757">
      <w:pPr>
        <w:spacing w:line="480" w:lineRule="auto"/>
      </w:pPr>
      <w:r>
        <w:rPr>
          <w:noProof/>
        </w:rPr>
        <w:drawing>
          <wp:anchor distT="0" distB="0" distL="114300" distR="114300" simplePos="0" relativeHeight="251658240" behindDoc="0" locked="0" layoutInCell="1" allowOverlap="1" wp14:anchorId="1B84DEAA" wp14:editId="535EDDCC">
            <wp:simplePos x="0" y="0"/>
            <wp:positionH relativeFrom="column">
              <wp:posOffset>619125</wp:posOffset>
            </wp:positionH>
            <wp:positionV relativeFrom="paragraph">
              <wp:posOffset>2045970</wp:posOffset>
            </wp:positionV>
            <wp:extent cx="4419600" cy="2838450"/>
            <wp:effectExtent l="0" t="0" r="0" b="0"/>
            <wp:wrapTopAndBottom/>
            <wp:docPr id="3" name="Picture 3" descr="C:\Users\nt906822\Downloads\Figure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906822\Downloads\Figure_2.t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57">
        <w:rPr>
          <w:rFonts w:ascii="Times New Roman" w:eastAsia="Times New Roman" w:hAnsi="Times New Roman" w:cs="Times New Roman"/>
        </w:rPr>
        <w:t>The GE task was based on a modified version of the o</w:t>
      </w:r>
      <w:r w:rsidR="00906657">
        <w:rPr>
          <w:rFonts w:ascii="Times New Roman" w:eastAsia="Times New Roman" w:hAnsi="Times New Roman" w:cs="Times New Roman"/>
        </w:rPr>
        <w:t xml:space="preserve">riginal task that has been used in studying response to emotional stimuli </w:t>
      </w:r>
      <w:hyperlink r:id="rId34">
        <w:r w:rsidR="00906657">
          <w:rPr>
            <w:rFonts w:ascii="Times New Roman" w:eastAsia="Times New Roman" w:hAnsi="Times New Roman" w:cs="Times New Roman"/>
          </w:rPr>
          <w:t>(</w:t>
        </w:r>
        <w:proofErr w:type="spellStart"/>
        <w:r w:rsidR="00906657">
          <w:rPr>
            <w:rFonts w:ascii="Times New Roman" w:eastAsia="Times New Roman" w:hAnsi="Times New Roman" w:cs="Times New Roman"/>
          </w:rPr>
          <w:t>McSorley</w:t>
        </w:r>
        <w:proofErr w:type="spellEnd"/>
        <w:r w:rsidR="00906657">
          <w:rPr>
            <w:rFonts w:ascii="Times New Roman" w:eastAsia="Times New Roman" w:hAnsi="Times New Roman" w:cs="Times New Roman"/>
          </w:rPr>
          <w:t xml:space="preserve"> &amp; van </w:t>
        </w:r>
        <w:proofErr w:type="spellStart"/>
        <w:r w:rsidR="00906657">
          <w:rPr>
            <w:rFonts w:ascii="Times New Roman" w:eastAsia="Times New Roman" w:hAnsi="Times New Roman" w:cs="Times New Roman"/>
          </w:rPr>
          <w:t>Reekum</w:t>
        </w:r>
        <w:proofErr w:type="spellEnd"/>
        <w:r w:rsidR="00906657">
          <w:rPr>
            <w:rFonts w:ascii="Times New Roman" w:eastAsia="Times New Roman" w:hAnsi="Times New Roman" w:cs="Times New Roman"/>
          </w:rPr>
          <w:t>, 2013)</w:t>
        </w:r>
      </w:hyperlink>
      <w:r w:rsidR="00906657">
        <w:rPr>
          <w:rFonts w:ascii="Times New Roman" w:eastAsia="Times New Roman" w:hAnsi="Times New Roman" w:cs="Times New Roman"/>
        </w:rPr>
        <w:t>. The stimuli were presented as shown in Figure 2. Each trial began with the presentation of a cen</w:t>
      </w:r>
      <w:r w:rsidR="00906657">
        <w:rPr>
          <w:rFonts w:ascii="Times New Roman" w:eastAsia="Times New Roman" w:hAnsi="Times New Roman" w:cs="Times New Roman"/>
        </w:rPr>
        <w:t>tral fixation cross. After 800-1200</w:t>
      </w:r>
      <w:r w:rsidR="00906657">
        <w:rPr>
          <w:rFonts w:ascii="Times New Roman" w:eastAsia="Times New Roman" w:hAnsi="Times New Roman" w:cs="Times New Roman"/>
          <w:b/>
        </w:rPr>
        <w:t xml:space="preserve"> </w:t>
      </w:r>
      <w:proofErr w:type="spellStart"/>
      <w:r w:rsidR="00906657">
        <w:rPr>
          <w:rFonts w:ascii="Times New Roman" w:eastAsia="Times New Roman" w:hAnsi="Times New Roman" w:cs="Times New Roman"/>
        </w:rPr>
        <w:t>ms</w:t>
      </w:r>
      <w:proofErr w:type="spellEnd"/>
      <w:r w:rsidR="00906657">
        <w:rPr>
          <w:rFonts w:ascii="Times New Roman" w:eastAsia="Times New Roman" w:hAnsi="Times New Roman" w:cs="Times New Roman"/>
        </w:rPr>
        <w:t xml:space="preserve"> this disappeared and immediately reappeared 6 degree of visual angle to the left or right of centre on the horizontal meridian. Participants were instructed to look at wherever the fixation cross reappeared. This requ</w:t>
      </w:r>
      <w:r w:rsidR="00906657">
        <w:rPr>
          <w:rFonts w:ascii="Times New Roman" w:eastAsia="Times New Roman" w:hAnsi="Times New Roman" w:cs="Times New Roman"/>
        </w:rPr>
        <w:t>ired making a straight direct saccade from the centre to the periphery of the screen.</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t>Fig 2.</w:t>
      </w:r>
      <w:r>
        <w:rPr>
          <w:rFonts w:ascii="Times New Roman" w:eastAsia="Times New Roman" w:hAnsi="Times New Roman" w:cs="Times New Roman"/>
        </w:rPr>
        <w:t xml:space="preserve"> The layout of a trial in the Global Effect task in which the images appear to the left of the initial fixation cross. The angle of deviation towards the top or bo</w:t>
      </w:r>
      <w:r>
        <w:rPr>
          <w:rFonts w:ascii="Times New Roman" w:eastAsia="Times New Roman" w:hAnsi="Times New Roman" w:cs="Times New Roman"/>
        </w:rPr>
        <w:t>ttom image is calculated as the difference between the participant’s first saccade (represented by a black circle) and the shortest path between the initial location of the fixation cross and the location where it reappears (on the left or right of the scr</w:t>
      </w:r>
      <w:r>
        <w:rPr>
          <w:rFonts w:ascii="Times New Roman" w:eastAsia="Times New Roman" w:hAnsi="Times New Roman" w:cs="Times New Roman"/>
        </w:rPr>
        <w:t xml:space="preserve">een).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images appeared in pairs, and were presented to the right or the left of the initial fixation cross for an equal number of times. Participants were instructed to look only at the fixation cross, and ignore the images. The </w:t>
      </w:r>
      <w:r>
        <w:rPr>
          <w:rFonts w:ascii="Times New Roman" w:eastAsia="Times New Roman" w:hAnsi="Times New Roman" w:cs="Times New Roman"/>
        </w:rPr>
        <w:t>images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wide and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There was a .28</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distance between the reappeared fixation cross and the presented pictures. The distance between </w:t>
      </w:r>
      <w:r>
        <w:rPr>
          <w:rFonts w:ascii="Times New Roman" w:eastAsia="Times New Roman" w:hAnsi="Times New Roman" w:cs="Times New Roman"/>
        </w:rPr>
        <w:lastRenderedPageBreak/>
        <w:t>the initial and the reappeared fixation is 6</w:t>
      </w:r>
      <w:r>
        <w:rPr>
          <w:rFonts w:ascii="Times New Roman" w:eastAsia="Times New Roman" w:hAnsi="Times New Roman" w:cs="Times New Roman"/>
          <w:vertAlign w:val="superscript"/>
        </w:rPr>
        <w:t>o</w:t>
      </w:r>
      <w:r>
        <w:rPr>
          <w:rFonts w:ascii="Times New Roman" w:eastAsia="Times New Roman" w:hAnsi="Times New Roman" w:cs="Times New Roman"/>
        </w:rPr>
        <w:t>. The images in this figure were not used in the study; pub</w:t>
      </w:r>
      <w:r>
        <w:rPr>
          <w:rFonts w:ascii="Times New Roman" w:eastAsia="Times New Roman" w:hAnsi="Times New Roman" w:cs="Times New Roman"/>
        </w:rPr>
        <w:t>lic domain images have been inserted due to copyright restrictions. The full set of stimuli is available on request from the first author.</w:t>
      </w:r>
    </w:p>
    <w:p w:rsidR="00637243" w:rsidRDefault="00637243">
      <w:pPr>
        <w:spacing w:line="480" w:lineRule="auto"/>
      </w:pP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Each of the 40 pairs of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images was presented in its scrambled and unscrambled form, thus com</w:t>
      </w:r>
      <w:r>
        <w:rPr>
          <w:rFonts w:ascii="Times New Roman" w:eastAsia="Times New Roman" w:hAnsi="Times New Roman" w:cs="Times New Roman"/>
        </w:rPr>
        <w:t>prising 80 trials. Stimulus type (scrambled/unscrambled, social/</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and spatial location (left/right, top/bottom) were counterbalanced across participants.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u w:val="single"/>
        </w:rPr>
        <w:t>Freeview (Preferential Looking) task</w:t>
      </w:r>
      <w:r>
        <w:rPr>
          <w:rFonts w:ascii="Times New Roman" w:eastAsia="Times New Roman" w:hAnsi="Times New Roman" w:cs="Times New Roman"/>
        </w:rPr>
        <w:t>:</w:t>
      </w:r>
    </w:p>
    <w:p w:rsidR="00637243" w:rsidRDefault="00906657">
      <w:pPr>
        <w:spacing w:line="480" w:lineRule="auto"/>
      </w:pPr>
      <w:r>
        <w:rPr>
          <w:rFonts w:ascii="Times New Roman" w:eastAsia="Times New Roman" w:hAnsi="Times New Roman" w:cs="Times New Roman"/>
        </w:rPr>
        <w:t>The stimuli were presented as shown in Figure 3. The 4</w:t>
      </w:r>
      <w:r>
        <w:rPr>
          <w:rFonts w:ascii="Times New Roman" w:eastAsia="Times New Roman" w:hAnsi="Times New Roman" w:cs="Times New Roman"/>
        </w:rPr>
        <w:t xml:space="preserve">0 pairs of images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and 40 control pairs of scrambled images were presented in a pseudorandom sequence side by side (see Figure 3). Each trial began with the presentation of a central fixation cross (“+” 0.28 degree of visual angle). O</w:t>
      </w:r>
      <w:r>
        <w:rPr>
          <w:rFonts w:ascii="Times New Roman" w:eastAsia="Times New Roman" w:hAnsi="Times New Roman" w:cs="Times New Roman"/>
        </w:rPr>
        <w:t xml:space="preserve">nce participants fixated on the cross an automated drift correct procedure was performed using four head cameras that corrected for any slight movements of the participants. Following this, the fixation cross was removed and a pair of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images (each image 5.59 </w:t>
      </w:r>
      <w:proofErr w:type="spellStart"/>
      <w:r>
        <w:rPr>
          <w:rFonts w:ascii="Times New Roman" w:eastAsia="Times New Roman" w:hAnsi="Times New Roman" w:cs="Times New Roman"/>
        </w:rPr>
        <w:t>deg</w:t>
      </w:r>
      <w:proofErr w:type="spellEnd"/>
      <w:r>
        <w:rPr>
          <w:rFonts w:ascii="Times New Roman" w:eastAsia="Times New Roman" w:hAnsi="Times New Roman" w:cs="Times New Roman"/>
        </w:rPr>
        <w:t xml:space="preserve"> x 4.19 </w:t>
      </w:r>
      <w:proofErr w:type="spellStart"/>
      <w:r>
        <w:rPr>
          <w:rFonts w:ascii="Times New Roman" w:eastAsia="Times New Roman" w:hAnsi="Times New Roman" w:cs="Times New Roman"/>
        </w:rPr>
        <w:t>deg</w:t>
      </w:r>
      <w:proofErr w:type="spellEnd"/>
      <w:r>
        <w:rPr>
          <w:rFonts w:ascii="Times New Roman" w:eastAsia="Times New Roman" w:hAnsi="Times New Roman" w:cs="Times New Roman"/>
        </w:rPr>
        <w:t xml:space="preserve">) were immediately presented for 5 seconds to the left and right. During the trial the participant was free to look wherever they chose. This was followed by a 1500ms </w:t>
      </w:r>
      <w:proofErr w:type="spellStart"/>
      <w:r>
        <w:rPr>
          <w:rFonts w:ascii="Times New Roman" w:eastAsia="Times New Roman" w:hAnsi="Times New Roman" w:cs="Times New Roman"/>
        </w:rPr>
        <w:t>intertrial</w:t>
      </w:r>
      <w:proofErr w:type="spellEnd"/>
      <w:r>
        <w:rPr>
          <w:rFonts w:ascii="Times New Roman" w:eastAsia="Times New Roman" w:hAnsi="Times New Roman" w:cs="Times New Roman"/>
        </w:rPr>
        <w:t xml:space="preserve"> interval.</w:t>
      </w:r>
    </w:p>
    <w:p w:rsidR="00637243" w:rsidRDefault="00E30757">
      <w:pPr>
        <w:spacing w:line="480" w:lineRule="auto"/>
      </w:pPr>
      <w:r>
        <w:rPr>
          <w:noProof/>
        </w:rPr>
        <w:lastRenderedPageBreak/>
        <w:drawing>
          <wp:inline distT="0" distB="0" distL="0" distR="0">
            <wp:extent cx="5743575" cy="3657600"/>
            <wp:effectExtent l="0" t="0" r="9525" b="0"/>
            <wp:docPr id="4" name="Picture 4" descr="C:\Users\nt906822\Downloads\Figur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906822\Downloads\Figure_3.t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657600"/>
                    </a:xfrm>
                    <a:prstGeom prst="rect">
                      <a:avLst/>
                    </a:prstGeom>
                    <a:noFill/>
                    <a:ln>
                      <a:noFill/>
                    </a:ln>
                  </pic:spPr>
                </pic:pic>
              </a:graphicData>
            </a:graphic>
          </wp:inline>
        </w:drawing>
      </w:r>
    </w:p>
    <w:p w:rsidR="00637243" w:rsidRDefault="00906657">
      <w:pPr>
        <w:spacing w:line="480" w:lineRule="auto"/>
      </w:pPr>
      <w:r>
        <w:rPr>
          <w:rFonts w:ascii="Times New Roman" w:eastAsia="Times New Roman" w:hAnsi="Times New Roman" w:cs="Times New Roman"/>
          <w:b/>
        </w:rPr>
        <w:t>Fig 3.</w:t>
      </w:r>
      <w:r>
        <w:rPr>
          <w:rFonts w:ascii="Times New Roman" w:eastAsia="Times New Roman" w:hAnsi="Times New Roman" w:cs="Times New Roman"/>
        </w:rPr>
        <w:t xml:space="preserve"> The layout for a trial</w:t>
      </w:r>
      <w:r>
        <w:rPr>
          <w:rFonts w:ascii="Times New Roman" w:eastAsia="Times New Roman" w:hAnsi="Times New Roman" w:cs="Times New Roman"/>
        </w:rPr>
        <w:t xml:space="preserve"> in the Freeview task in which participants were free to look at paired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that were presented side by side. The average duration participants spent looking at the social vs.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was measured. Images were presented 4.4</w:t>
      </w:r>
      <w:r>
        <w:rPr>
          <w:rFonts w:ascii="Times New Roman" w:eastAsia="Times New Roman" w:hAnsi="Times New Roman" w:cs="Times New Roman"/>
        </w:rPr>
        <w:t>6</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apart, and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wide and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Images were presented for 5000ms. The images in this figure are presented solely for representative purpose, these were not used in the study. The full set of stimuli is available on request.</w:t>
      </w:r>
    </w:p>
    <w:p w:rsidR="00637243" w:rsidRDefault="00906657">
      <w:pPr>
        <w:spacing w:line="480" w:lineRule="auto"/>
      </w:pPr>
      <w:r>
        <w:rPr>
          <w:rFonts w:ascii="Times New Roman" w:eastAsia="Times New Roman" w:hAnsi="Times New Roman" w:cs="Times New Roman"/>
          <w:b/>
          <w:color w:val="FF0000"/>
        </w:rPr>
        <w:t xml:space="preserve"> </w:t>
      </w:r>
    </w:p>
    <w:p w:rsidR="00637243" w:rsidRDefault="00637243">
      <w:pPr>
        <w:spacing w:line="480" w:lineRule="auto"/>
      </w:pPr>
    </w:p>
    <w:p w:rsidR="00637243" w:rsidRDefault="00637243">
      <w:pPr>
        <w:spacing w:line="480" w:lineRule="auto"/>
      </w:pP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Procedure:</w:t>
      </w:r>
    </w:p>
    <w:p w:rsidR="00637243" w:rsidRDefault="00906657">
      <w:pPr>
        <w:spacing w:line="480" w:lineRule="auto"/>
      </w:pPr>
      <w:r>
        <w:rPr>
          <w:rFonts w:ascii="Times New Roman" w:eastAsia="Times New Roman" w:hAnsi="Times New Roman" w:cs="Times New Roman"/>
        </w:rPr>
        <w:t>After giving informed consent participants were briefed about both tasks. Head movements were constrained with a chin-rest, which held participants so their eyes were in-line with the horizontal meridian of the screen, at a viewing distance of 1m. The eye-</w:t>
      </w:r>
      <w:r>
        <w:rPr>
          <w:rFonts w:ascii="Times New Roman" w:eastAsia="Times New Roman" w:hAnsi="Times New Roman" w:cs="Times New Roman"/>
        </w:rPr>
        <w:t xml:space="preserve">tracker was calibrated using a standard 9 point grid, carried out at the beginning of the experiment. Calibration was only accepted once there was an overall difference of less than 0.5 degree between the initial calibration and a validation retest: </w:t>
      </w:r>
      <w:r>
        <w:rPr>
          <w:rFonts w:ascii="Times New Roman" w:eastAsia="Times New Roman" w:hAnsi="Times New Roman" w:cs="Times New Roman"/>
        </w:rPr>
        <w:lastRenderedPageBreak/>
        <w:t>in the</w:t>
      </w:r>
      <w:r>
        <w:rPr>
          <w:rFonts w:ascii="Times New Roman" w:eastAsia="Times New Roman" w:hAnsi="Times New Roman" w:cs="Times New Roman"/>
        </w:rPr>
        <w:t xml:space="preserve"> event of a failure to validate, calibration was repeated. The order of the two tasks was counterbalanced across participants.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Eye movements were recorded using a head-mounted, video-based, eye-tracker with a sampling rate of 500 Hz (</w:t>
      </w:r>
      <w:proofErr w:type="spellStart"/>
      <w:r>
        <w:rPr>
          <w:rFonts w:ascii="Times New Roman" w:eastAsia="Times New Roman" w:hAnsi="Times New Roman" w:cs="Times New Roman"/>
        </w:rPr>
        <w:t>Eyelink</w:t>
      </w:r>
      <w:proofErr w:type="spellEnd"/>
      <w:r>
        <w:rPr>
          <w:rFonts w:ascii="Times New Roman" w:eastAsia="Times New Roman" w:hAnsi="Times New Roman" w:cs="Times New Roman"/>
        </w:rPr>
        <w:t xml:space="preserve"> II, SR Resear</w:t>
      </w:r>
      <w:r>
        <w:rPr>
          <w:rFonts w:ascii="Times New Roman" w:eastAsia="Times New Roman" w:hAnsi="Times New Roman" w:cs="Times New Roman"/>
        </w:rPr>
        <w:t xml:space="preserve">ch). Viewing of the display was binocular and we recorded </w:t>
      </w:r>
      <w:proofErr w:type="spellStart"/>
      <w:r>
        <w:rPr>
          <w:rFonts w:ascii="Times New Roman" w:eastAsia="Times New Roman" w:hAnsi="Times New Roman" w:cs="Times New Roman"/>
        </w:rPr>
        <w:t>monocularly</w:t>
      </w:r>
      <w:proofErr w:type="spellEnd"/>
      <w:r>
        <w:rPr>
          <w:rFonts w:ascii="Times New Roman" w:eastAsia="Times New Roman" w:hAnsi="Times New Roman" w:cs="Times New Roman"/>
        </w:rPr>
        <w:t xml:space="preserve"> from observers’ right eyes. Stimuli were presented in greyscale on a 21” colour monitor with a refresh rate of 75 Hz (</w:t>
      </w:r>
      <w:proofErr w:type="spellStart"/>
      <w:r>
        <w:rPr>
          <w:rFonts w:ascii="Times New Roman" w:eastAsia="Times New Roman" w:hAnsi="Times New Roman" w:cs="Times New Roman"/>
        </w:rPr>
        <w:t>DiamondPro</w:t>
      </w:r>
      <w:proofErr w:type="spellEnd"/>
      <w:r>
        <w:rPr>
          <w:rFonts w:ascii="Times New Roman" w:eastAsia="Times New Roman" w:hAnsi="Times New Roman" w:cs="Times New Roman"/>
        </w:rPr>
        <w:t>, Sony) using Experiment Builder (SR Research Ltd.).</w:t>
      </w:r>
    </w:p>
    <w:p w:rsidR="00637243" w:rsidRDefault="00906657">
      <w:pPr>
        <w:spacing w:line="480" w:lineRule="auto"/>
      </w:pPr>
      <w:r>
        <w:rPr>
          <w:rFonts w:ascii="Times New Roman" w:eastAsia="Times New Roman" w:hAnsi="Times New Roman" w:cs="Times New Roman"/>
        </w:rPr>
        <w:t>Parti</w:t>
      </w:r>
      <w:r>
        <w:rPr>
          <w:rFonts w:ascii="Times New Roman" w:eastAsia="Times New Roman" w:hAnsi="Times New Roman" w:cs="Times New Roman"/>
        </w:rPr>
        <w:t xml:space="preserve">cipants completed the Empathy Quotient </w:t>
      </w:r>
      <w:hyperlink r:id="rId36">
        <w:r>
          <w:rPr>
            <w:rFonts w:ascii="Times New Roman" w:eastAsia="Times New Roman" w:hAnsi="Times New Roman" w:cs="Times New Roman"/>
          </w:rPr>
          <w:t>(EQ; Baron-Cohen &amp; Wheelwright, 2004)</w:t>
        </w:r>
      </w:hyperlink>
      <w:r>
        <w:rPr>
          <w:rFonts w:ascii="Times New Roman" w:eastAsia="Times New Roman" w:hAnsi="Times New Roman" w:cs="Times New Roman"/>
        </w:rPr>
        <w:t xml:space="preserve"> questionnaire online.</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Participants</w:t>
      </w:r>
    </w:p>
    <w:p w:rsidR="00637243" w:rsidRDefault="00906657">
      <w:pPr>
        <w:spacing w:line="480" w:lineRule="auto"/>
      </w:pPr>
      <w:r>
        <w:rPr>
          <w:rFonts w:ascii="Times New Roman" w:eastAsia="Times New Roman" w:hAnsi="Times New Roman" w:cs="Times New Roman"/>
        </w:rPr>
        <w:t>77 participants (42</w:t>
      </w:r>
      <w:r>
        <w:rPr>
          <w:rFonts w:ascii="Times New Roman" w:eastAsia="Times New Roman" w:hAnsi="Times New Roman" w:cs="Times New Roman"/>
          <w:b/>
        </w:rPr>
        <w:t xml:space="preserve"> </w:t>
      </w:r>
      <w:r>
        <w:rPr>
          <w:rFonts w:ascii="Times New Roman" w:eastAsia="Times New Roman" w:hAnsi="Times New Roman" w:cs="Times New Roman"/>
        </w:rPr>
        <w:t>females; mean age= 21</w:t>
      </w:r>
      <w:r>
        <w:rPr>
          <w:rFonts w:ascii="Times New Roman" w:eastAsia="Times New Roman" w:hAnsi="Times New Roman" w:cs="Times New Roman"/>
          <w:b/>
        </w:rPr>
        <w:t xml:space="preserve"> </w:t>
      </w:r>
      <w:r>
        <w:rPr>
          <w:rFonts w:ascii="Times New Roman" w:eastAsia="Times New Roman" w:hAnsi="Times New Roman" w:cs="Times New Roman"/>
        </w:rPr>
        <w:t>years</w:t>
      </w:r>
      <w:r>
        <w:rPr>
          <w:rFonts w:ascii="Times New Roman" w:eastAsia="Times New Roman" w:hAnsi="Times New Roman" w:cs="Times New Roman"/>
          <w:b/>
        </w:rPr>
        <w:t xml:space="preserve">, </w:t>
      </w:r>
      <w:r>
        <w:rPr>
          <w:rFonts w:ascii="Times New Roman" w:eastAsia="Times New Roman" w:hAnsi="Times New Roman" w:cs="Times New Roman"/>
        </w:rPr>
        <w:t xml:space="preserve">1 month, </w:t>
      </w:r>
      <w:proofErr w:type="spellStart"/>
      <w:r>
        <w:rPr>
          <w:rFonts w:ascii="Times New Roman" w:eastAsia="Times New Roman" w:hAnsi="Times New Roman" w:cs="Times New Roman"/>
        </w:rPr>
        <w:t>s.d.</w:t>
      </w:r>
      <w:proofErr w:type="spellEnd"/>
      <w:r>
        <w:rPr>
          <w:rFonts w:ascii="Times New Roman" w:eastAsia="Times New Roman" w:hAnsi="Times New Roman" w:cs="Times New Roman"/>
        </w:rPr>
        <w:t xml:space="preserve"> = 3 years and 5 months) drawn from in and around the University of Reading campus completed the FV task. One participant’s data in the FV task was removed because gaze data was captured on less than 75% of scrambled trials. 74 of the FV parti</w:t>
      </w:r>
      <w:r>
        <w:rPr>
          <w:rFonts w:ascii="Times New Roman" w:eastAsia="Times New Roman" w:hAnsi="Times New Roman" w:cs="Times New Roman"/>
        </w:rPr>
        <w:t>cipants completed the GE task. GE data for 7 participants were discarded due to capturing fixations on fewer than 75% of scrambled or unscrambled trials. All participants had normal or corrected to normal vision. Of the remaining participants, 68 FV (38 fe</w:t>
      </w:r>
      <w:r>
        <w:rPr>
          <w:rFonts w:ascii="Times New Roman" w:eastAsia="Times New Roman" w:hAnsi="Times New Roman" w:cs="Times New Roman"/>
        </w:rPr>
        <w:t>male) and 61 GE (33 female) participants completed the online EQ questionnaire. The study was approved by the University of Reading Research Ethics Committee.</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Data analysis</w:t>
      </w:r>
    </w:p>
    <w:p w:rsidR="00637243" w:rsidRDefault="00906657">
      <w:pPr>
        <w:spacing w:line="480" w:lineRule="auto"/>
      </w:pPr>
      <w:r>
        <w:rPr>
          <w:rFonts w:ascii="Times New Roman" w:eastAsia="Times New Roman" w:hAnsi="Times New Roman" w:cs="Times New Roman"/>
        </w:rPr>
        <w:t xml:space="preserve">The data was analysed and figures were generated with R using the ggplot2 </w:t>
      </w:r>
      <w:hyperlink r:id="rId37">
        <w:r>
          <w:rPr>
            <w:rFonts w:ascii="Times New Roman" w:eastAsia="Times New Roman" w:hAnsi="Times New Roman" w:cs="Times New Roman"/>
          </w:rPr>
          <w:t>(Wickham, 2009)</w:t>
        </w:r>
      </w:hyperlink>
      <w:r>
        <w:rPr>
          <w:rFonts w:ascii="Times New Roman" w:eastAsia="Times New Roman" w:hAnsi="Times New Roman" w:cs="Times New Roman"/>
        </w:rPr>
        <w:t xml:space="preserve"> and grid </w:t>
      </w:r>
      <w:hyperlink r:id="rId38">
        <w:r>
          <w:rPr>
            <w:rFonts w:ascii="Times New Roman" w:eastAsia="Times New Roman" w:hAnsi="Times New Roman" w:cs="Times New Roman"/>
          </w:rPr>
          <w:t>(Team, 2012)</w:t>
        </w:r>
      </w:hyperlink>
      <w:r>
        <w:rPr>
          <w:rFonts w:ascii="Times New Roman" w:eastAsia="Times New Roman" w:hAnsi="Times New Roman" w:cs="Times New Roman"/>
        </w:rPr>
        <w:t xml:space="preserve">. The global effect in response to social stimuli was measured as the average deviation towards social vs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w:t>
      </w:r>
      <w:r>
        <w:rPr>
          <w:rFonts w:ascii="Times New Roman" w:eastAsia="Times New Roman" w:hAnsi="Times New Roman" w:cs="Times New Roman"/>
        </w:rPr>
        <w:t xml:space="preserve">mages. During each trial the angle of the first saccade identified was calculated relative to how far it was off the line between where the fixation cross initially appears and where it reappears, and whether it was toward the social or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 (Se</w:t>
      </w:r>
      <w:r>
        <w:rPr>
          <w:rFonts w:ascii="Times New Roman" w:eastAsia="Times New Roman" w:hAnsi="Times New Roman" w:cs="Times New Roman"/>
        </w:rPr>
        <w:t xml:space="preserve">e Figure 2). A positive average deviation indicates a bias towards social stimuli whereas a negative </w:t>
      </w:r>
      <w:r>
        <w:rPr>
          <w:rFonts w:ascii="Times New Roman" w:eastAsia="Times New Roman" w:hAnsi="Times New Roman" w:cs="Times New Roman"/>
        </w:rPr>
        <w:lastRenderedPageBreak/>
        <w:t xml:space="preserve">value indicates a bias towards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Average deviation was calculated separately for scrambled and unscrambled images.</w:t>
      </w:r>
    </w:p>
    <w:p w:rsidR="00637243" w:rsidRDefault="00906657">
      <w:pPr>
        <w:spacing w:line="480" w:lineRule="auto"/>
      </w:pPr>
      <w:r>
        <w:rPr>
          <w:rFonts w:ascii="Times New Roman" w:eastAsia="Times New Roman" w:hAnsi="Times New Roman" w:cs="Times New Roman"/>
        </w:rPr>
        <w:t>Preferential looking fo</w:t>
      </w:r>
      <w:r>
        <w:rPr>
          <w:rFonts w:ascii="Times New Roman" w:eastAsia="Times New Roman" w:hAnsi="Times New Roman" w:cs="Times New Roman"/>
        </w:rPr>
        <w:t>r social stimuli in the FV task was measured as the proportion of gaze duration (dwell time) on social images on each trial.</w:t>
      </w: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rPr>
        <w:t>All test statistics presented in the following section are 2-tailed.</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t>Results</w:t>
      </w:r>
    </w:p>
    <w:p w:rsidR="00637243" w:rsidRDefault="00906657">
      <w:pPr>
        <w:spacing w:line="480" w:lineRule="auto"/>
      </w:pPr>
      <w:r>
        <w:rPr>
          <w:rFonts w:ascii="Times New Roman" w:eastAsia="Times New Roman" w:hAnsi="Times New Roman" w:cs="Times New Roman"/>
          <w:u w:val="single"/>
        </w:rPr>
        <w:t>Global effect task</w:t>
      </w:r>
    </w:p>
    <w:p w:rsidR="00637243" w:rsidRDefault="00906657">
      <w:pPr>
        <w:spacing w:line="480" w:lineRule="auto"/>
      </w:pPr>
      <w:r>
        <w:rPr>
          <w:rFonts w:ascii="Times New Roman" w:eastAsia="Times New Roman" w:hAnsi="Times New Roman" w:cs="Times New Roman"/>
        </w:rPr>
        <w:t>For unscrambled images, a one sa</w:t>
      </w:r>
      <w:r>
        <w:rPr>
          <w:rFonts w:ascii="Times New Roman" w:eastAsia="Times New Roman" w:hAnsi="Times New Roman" w:cs="Times New Roman"/>
        </w:rPr>
        <w:t>mple t-test against a test value of 0 (which corresponds to no significant deviation toward social/</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 found that </w:t>
      </w:r>
      <w:r>
        <w:rPr>
          <w:rFonts w:ascii="Times New Roman" w:eastAsia="Times New Roman" w:hAnsi="Times New Roman" w:cs="Times New Roman"/>
          <w:i/>
        </w:rPr>
        <w:t>average deviation</w:t>
      </w:r>
      <w:r>
        <w:rPr>
          <w:rFonts w:ascii="Times New Roman" w:eastAsia="Times New Roman" w:hAnsi="Times New Roman" w:cs="Times New Roman"/>
        </w:rPr>
        <w:t xml:space="preserve"> was significantly more toward social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(t (66) = 8.409</w:t>
      </w:r>
      <w:proofErr w:type="gramStart"/>
      <w:r>
        <w:rPr>
          <w:rFonts w:ascii="Times New Roman" w:eastAsia="Times New Roman" w:hAnsi="Times New Roman" w:cs="Times New Roman"/>
        </w:rPr>
        <w:t>,  p</w:t>
      </w:r>
      <w:proofErr w:type="gramEnd"/>
      <w:r>
        <w:rPr>
          <w:rFonts w:ascii="Times New Roman" w:eastAsia="Times New Roman" w:hAnsi="Times New Roman" w:cs="Times New Roman"/>
        </w:rPr>
        <w:t>&lt;.001, Cohen’s d = 1.027). This w</w:t>
      </w:r>
      <w:r>
        <w:rPr>
          <w:rFonts w:ascii="Times New Roman" w:eastAsia="Times New Roman" w:hAnsi="Times New Roman" w:cs="Times New Roman"/>
        </w:rPr>
        <w:t>as not true for scrambled images (t (66) = -.392, p = .697, Cohen’s d = .048;</w:t>
      </w:r>
      <w:r>
        <w:rPr>
          <w:rFonts w:ascii="Times New Roman" w:eastAsia="Times New Roman" w:hAnsi="Times New Roman" w:cs="Times New Roman"/>
          <w:b/>
        </w:rPr>
        <w:t xml:space="preserve"> </w:t>
      </w:r>
      <w:r>
        <w:rPr>
          <w:rFonts w:ascii="Times New Roman" w:eastAsia="Times New Roman" w:hAnsi="Times New Roman" w:cs="Times New Roman"/>
        </w:rPr>
        <w:t xml:space="preserve">see Figure 4a). A direct comparison of the extent of deviation toward social images in the unscrambled and the scrambled conditions revealed a significant difference in </w:t>
      </w:r>
      <w:r>
        <w:rPr>
          <w:rFonts w:ascii="Times New Roman" w:eastAsia="Times New Roman" w:hAnsi="Times New Roman" w:cs="Times New Roman"/>
          <w:i/>
        </w:rPr>
        <w:t>average d</w:t>
      </w:r>
      <w:r>
        <w:rPr>
          <w:rFonts w:ascii="Times New Roman" w:eastAsia="Times New Roman" w:hAnsi="Times New Roman" w:cs="Times New Roman"/>
          <w:i/>
        </w:rPr>
        <w:t>eviation</w:t>
      </w:r>
      <w:r>
        <w:rPr>
          <w:rFonts w:ascii="Times New Roman" w:eastAsia="Times New Roman" w:hAnsi="Times New Roman" w:cs="Times New Roman"/>
        </w:rPr>
        <w:t xml:space="preserve"> (</w:t>
      </w:r>
      <w:proofErr w:type="gramStart"/>
      <w:r>
        <w:rPr>
          <w:rFonts w:ascii="Times New Roman" w:eastAsia="Times New Roman" w:hAnsi="Times New Roman" w:cs="Times New Roman"/>
        </w:rPr>
        <w:t>t(</w:t>
      </w:r>
      <w:proofErr w:type="gramEnd"/>
      <w:r>
        <w:rPr>
          <w:rFonts w:ascii="Times New Roman" w:eastAsia="Times New Roman" w:hAnsi="Times New Roman" w:cs="Times New Roman"/>
        </w:rPr>
        <w:t>66) = 7.371, p &lt; .001; Cohen’s d = 1.253;</w:t>
      </w:r>
      <w:r>
        <w:rPr>
          <w:rFonts w:ascii="Times New Roman" w:eastAsia="Times New Roman" w:hAnsi="Times New Roman" w:cs="Times New Roman"/>
          <w:b/>
        </w:rPr>
        <w:t xml:space="preserve"> </w:t>
      </w:r>
      <w:r>
        <w:rPr>
          <w:rFonts w:ascii="Times New Roman" w:eastAsia="Times New Roman" w:hAnsi="Times New Roman" w:cs="Times New Roman"/>
        </w:rPr>
        <w:t xml:space="preserve">see Figure 4a). </w:t>
      </w:r>
    </w:p>
    <w:p w:rsidR="00637243" w:rsidRDefault="002346FB">
      <w:pPr>
        <w:spacing w:line="480" w:lineRule="auto"/>
      </w:pPr>
      <w:r>
        <w:rPr>
          <w:noProof/>
        </w:rPr>
        <w:drawing>
          <wp:inline distT="0" distB="0" distL="0" distR="0">
            <wp:extent cx="5734050" cy="2733675"/>
            <wp:effectExtent l="0" t="0" r="0" b="9525"/>
            <wp:docPr id="7" name="Picture 7" descr="C:\Users\nt906822\Downloads\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906822\Downloads\Figure_4.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4050" cy="2733675"/>
                    </a:xfrm>
                    <a:prstGeom prst="rect">
                      <a:avLst/>
                    </a:prstGeom>
                    <a:noFill/>
                    <a:ln>
                      <a:noFill/>
                    </a:ln>
                  </pic:spPr>
                </pic:pic>
              </a:graphicData>
            </a:graphic>
          </wp:inline>
        </w:drawing>
      </w:r>
    </w:p>
    <w:p w:rsidR="00637243" w:rsidRDefault="00906657">
      <w:pPr>
        <w:spacing w:line="480" w:lineRule="auto"/>
      </w:pPr>
      <w:r>
        <w:rPr>
          <w:rFonts w:ascii="Times New Roman" w:eastAsia="Times New Roman" w:hAnsi="Times New Roman" w:cs="Times New Roman"/>
          <w:b/>
        </w:rPr>
        <w:t xml:space="preserve">Fig 4. </w:t>
      </w:r>
      <w:r>
        <w:rPr>
          <w:rFonts w:ascii="Times New Roman" w:eastAsia="Times New Roman" w:hAnsi="Times New Roman" w:cs="Times New Roman"/>
        </w:rPr>
        <w:t xml:space="preserve">(a) Bar graph showing the average angle of deviation towards social images during the Global Effect task. There was a significant sociality bias for </w:t>
      </w:r>
      <w:r>
        <w:rPr>
          <w:rFonts w:ascii="Times New Roman" w:eastAsia="Times New Roman" w:hAnsi="Times New Roman" w:cs="Times New Roman"/>
          <w:i/>
        </w:rPr>
        <w:t xml:space="preserve">average deviation </w:t>
      </w:r>
      <w:r>
        <w:rPr>
          <w:rFonts w:ascii="Times New Roman" w:eastAsia="Times New Roman" w:hAnsi="Times New Roman" w:cs="Times New Roman"/>
        </w:rPr>
        <w:t>on unscram</w:t>
      </w:r>
      <w:r>
        <w:rPr>
          <w:rFonts w:ascii="Times New Roman" w:eastAsia="Times New Roman" w:hAnsi="Times New Roman" w:cs="Times New Roman"/>
        </w:rPr>
        <w:t xml:space="preserve">bled images (p&lt;.001), but not scrambled images (p=.697). The error bars reflect within- subject errors, calculated </w:t>
      </w:r>
      <w:r>
        <w:rPr>
          <w:rFonts w:ascii="Times New Roman" w:eastAsia="Times New Roman" w:hAnsi="Times New Roman" w:cs="Times New Roman"/>
        </w:rPr>
        <w:lastRenderedPageBreak/>
        <w:t xml:space="preserve">using the </w:t>
      </w:r>
      <w:proofErr w:type="spellStart"/>
      <w:r>
        <w:rPr>
          <w:rFonts w:ascii="Times New Roman" w:eastAsia="Times New Roman" w:hAnsi="Times New Roman" w:cs="Times New Roman"/>
        </w:rPr>
        <w:t>Cousineau</w:t>
      </w:r>
      <w:proofErr w:type="spellEnd"/>
      <w:r>
        <w:rPr>
          <w:rFonts w:ascii="Times New Roman" w:eastAsia="Times New Roman" w:hAnsi="Times New Roman" w:cs="Times New Roman"/>
        </w:rPr>
        <w:t xml:space="preserve"> </w:t>
      </w:r>
      <w:hyperlink r:id="rId40">
        <w:r>
          <w:rPr>
            <w:rFonts w:ascii="Times New Roman" w:eastAsia="Times New Roman" w:hAnsi="Times New Roman" w:cs="Times New Roman"/>
          </w:rPr>
          <w:t>(2005)</w:t>
        </w:r>
      </w:hyperlink>
      <w:r>
        <w:rPr>
          <w:rFonts w:ascii="Times New Roman" w:eastAsia="Times New Roman" w:hAnsi="Times New Roman" w:cs="Times New Roman"/>
          <w:color w:val="FF0000"/>
        </w:rPr>
        <w:t xml:space="preserve"> </w:t>
      </w:r>
      <w:r>
        <w:rPr>
          <w:rFonts w:ascii="Times New Roman" w:eastAsia="Times New Roman" w:hAnsi="Times New Roman" w:cs="Times New Roman"/>
        </w:rPr>
        <w:t>method. (b) Bar graph of the</w:t>
      </w:r>
      <w:r>
        <w:rPr>
          <w:rFonts w:ascii="Times New Roman" w:eastAsia="Times New Roman" w:hAnsi="Times New Roman" w:cs="Times New Roman"/>
          <w:b/>
        </w:rPr>
        <w:t xml:space="preserve"> </w:t>
      </w:r>
      <w:r>
        <w:rPr>
          <w:rFonts w:ascii="Times New Roman" w:eastAsia="Times New Roman" w:hAnsi="Times New Roman" w:cs="Times New Roman"/>
        </w:rPr>
        <w:t xml:space="preserve">proportion of duration looking to social images during the </w:t>
      </w:r>
      <w:proofErr w:type="spellStart"/>
      <w:r>
        <w:rPr>
          <w:rFonts w:ascii="Times New Roman" w:eastAsia="Times New Roman" w:hAnsi="Times New Roman" w:cs="Times New Roman"/>
        </w:rPr>
        <w:t>Freeviewing</w:t>
      </w:r>
      <w:proofErr w:type="spellEnd"/>
      <w:r>
        <w:rPr>
          <w:rFonts w:ascii="Times New Roman" w:eastAsia="Times New Roman" w:hAnsi="Times New Roman" w:cs="Times New Roman"/>
        </w:rPr>
        <w:t xml:space="preserve"> task. Gaze duration was significantly longer to social images for unscrambled (p&lt;.001) and scrambled images (p&lt;.001). Values above the dotted line at .5 indicate a bias to social image</w:t>
      </w:r>
      <w:r>
        <w:rPr>
          <w:rFonts w:ascii="Times New Roman" w:eastAsia="Times New Roman" w:hAnsi="Times New Roman" w:cs="Times New Roman"/>
        </w:rPr>
        <w:t>s.</w:t>
      </w:r>
    </w:p>
    <w:p w:rsidR="00637243" w:rsidRDefault="00637243">
      <w:pPr>
        <w:spacing w:line="480" w:lineRule="auto"/>
      </w:pP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i/>
        </w:rPr>
        <w:t>Correlations</w:t>
      </w:r>
    </w:p>
    <w:p w:rsidR="00637243" w:rsidRDefault="00906657">
      <w:pPr>
        <w:spacing w:line="480" w:lineRule="auto"/>
      </w:pPr>
      <w:r>
        <w:rPr>
          <w:rFonts w:ascii="Times New Roman" w:eastAsia="Times New Roman" w:hAnsi="Times New Roman" w:cs="Times New Roman"/>
        </w:rPr>
        <w:t xml:space="preserve">There was no correlation between EQ and the </w:t>
      </w:r>
      <w:r>
        <w:rPr>
          <w:rFonts w:ascii="Times New Roman" w:eastAsia="Times New Roman" w:hAnsi="Times New Roman" w:cs="Times New Roman"/>
          <w:i/>
        </w:rPr>
        <w:t>average deviation</w:t>
      </w:r>
      <w:r>
        <w:rPr>
          <w:rFonts w:ascii="Times New Roman" w:eastAsia="Times New Roman" w:hAnsi="Times New Roman" w:cs="Times New Roman"/>
        </w:rPr>
        <w:t xml:space="preserve"> toward social reward images for unscrambled (r (59) = .059, p = .652) or scrambled images (r (59) = -.114, p = .382).</w:t>
      </w:r>
    </w:p>
    <w:p w:rsidR="00637243" w:rsidRDefault="00906657">
      <w:pPr>
        <w:spacing w:line="480" w:lineRule="auto"/>
      </w:pPr>
      <w:r>
        <w:rPr>
          <w:rFonts w:ascii="Times New Roman" w:eastAsia="Times New Roman" w:hAnsi="Times New Roman" w:cs="Times New Roman"/>
          <w:b/>
        </w:rPr>
        <w:t xml:space="preserve"> </w:t>
      </w:r>
    </w:p>
    <w:p w:rsidR="00637243" w:rsidRDefault="00906657">
      <w:pPr>
        <w:spacing w:line="480" w:lineRule="auto"/>
      </w:pPr>
      <w:r>
        <w:rPr>
          <w:rFonts w:ascii="Times New Roman" w:eastAsia="Times New Roman" w:hAnsi="Times New Roman" w:cs="Times New Roman"/>
          <w:u w:val="single"/>
        </w:rPr>
        <w:t>Freeview task</w:t>
      </w:r>
    </w:p>
    <w:p w:rsidR="00637243" w:rsidRDefault="00906657">
      <w:pPr>
        <w:spacing w:line="480" w:lineRule="auto"/>
      </w:pPr>
      <w:r>
        <w:rPr>
          <w:rFonts w:ascii="Times New Roman" w:eastAsia="Times New Roman" w:hAnsi="Times New Roman" w:cs="Times New Roman"/>
          <w:i/>
        </w:rPr>
        <w:t>Main effects</w:t>
      </w:r>
    </w:p>
    <w:p w:rsidR="00637243" w:rsidRDefault="00906657">
      <w:pPr>
        <w:spacing w:line="480" w:lineRule="auto"/>
      </w:pPr>
      <w:r>
        <w:rPr>
          <w:rFonts w:ascii="Times New Roman" w:eastAsia="Times New Roman" w:hAnsi="Times New Roman" w:cs="Times New Roman"/>
        </w:rPr>
        <w:t xml:space="preserve">One sample t-tests against </w:t>
      </w:r>
      <w:r>
        <w:rPr>
          <w:rFonts w:ascii="Times New Roman" w:eastAsia="Times New Roman" w:hAnsi="Times New Roman" w:cs="Times New Roman"/>
        </w:rPr>
        <w:t xml:space="preserve">a test-value of .5 (corresponding to equal proportion of dwell time to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found that the proportion of gaze duration to social images was significantly higher for both unscrambled images (t (75) = 6.664, p &lt; .001, Cohen’s d = .764</w:t>
      </w:r>
      <w:r>
        <w:rPr>
          <w:rFonts w:ascii="Times New Roman" w:eastAsia="Times New Roman" w:hAnsi="Times New Roman" w:cs="Times New Roman"/>
        </w:rPr>
        <w:t xml:space="preserve">) and scrambled images (t (75) = 4.362, p &lt; .001, Cohen’s d = .5; see Figure 4b). A paired samples t-test found that proportion of gaze duration to social images was greater for unscrambled images than scrambled images (t (75) = 4.285, p &lt; .001, Cohen’s d </w:t>
      </w:r>
      <w:r>
        <w:rPr>
          <w:rFonts w:ascii="Times New Roman" w:eastAsia="Times New Roman" w:hAnsi="Times New Roman" w:cs="Times New Roman"/>
        </w:rPr>
        <w:t>= .652; see Figure 4b).</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i/>
        </w:rPr>
        <w:t>Correlations</w:t>
      </w:r>
    </w:p>
    <w:p w:rsidR="00637243" w:rsidRDefault="00906657">
      <w:pPr>
        <w:spacing w:line="480" w:lineRule="auto"/>
      </w:pPr>
      <w:r>
        <w:rPr>
          <w:rFonts w:ascii="Times New Roman" w:eastAsia="Times New Roman" w:hAnsi="Times New Roman" w:cs="Times New Roman"/>
        </w:rPr>
        <w:t>There was a positive correlation between EQ and proportion of gaze duration to social images in unscrambled images (</w:t>
      </w:r>
      <w:proofErr w:type="gramStart"/>
      <w:r>
        <w:rPr>
          <w:rFonts w:ascii="Times New Roman" w:eastAsia="Times New Roman" w:hAnsi="Times New Roman" w:cs="Times New Roman"/>
        </w:rPr>
        <w:t>r(</w:t>
      </w:r>
      <w:proofErr w:type="gramEnd"/>
      <w:r>
        <w:rPr>
          <w:rFonts w:ascii="Times New Roman" w:eastAsia="Times New Roman" w:hAnsi="Times New Roman" w:cs="Times New Roman"/>
        </w:rPr>
        <w:t xml:space="preserve">66) = .278, p= . 022), but no significant correlation between EQ and proportion of gaze duration to </w:t>
      </w:r>
      <w:r>
        <w:rPr>
          <w:rFonts w:ascii="Times New Roman" w:eastAsia="Times New Roman" w:hAnsi="Times New Roman" w:cs="Times New Roman"/>
        </w:rPr>
        <w:t>social images in scrambled images (r(66) = -.198, p = .106; see Figure 5).</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To directly test the difference between these two dependent correlations </w:t>
      </w:r>
      <w:proofErr w:type="spellStart"/>
      <w:r>
        <w:rPr>
          <w:rFonts w:ascii="Times New Roman" w:eastAsia="Times New Roman" w:hAnsi="Times New Roman" w:cs="Times New Roman"/>
        </w:rPr>
        <w:t>Steiger’s</w:t>
      </w:r>
      <w:proofErr w:type="spellEnd"/>
      <w:r>
        <w:rPr>
          <w:rFonts w:ascii="Times New Roman" w:eastAsia="Times New Roman" w:hAnsi="Times New Roman" w:cs="Times New Roman"/>
        </w:rPr>
        <w:t xml:space="preserve"> Z was calculated </w:t>
      </w:r>
      <w:hyperlink r:id="rId41">
        <w:r>
          <w:rPr>
            <w:rFonts w:ascii="Times New Roman" w:eastAsia="Times New Roman" w:hAnsi="Times New Roman" w:cs="Times New Roman"/>
          </w:rPr>
          <w:t>(</w:t>
        </w:r>
        <w:proofErr w:type="spellStart"/>
        <w:r>
          <w:rPr>
            <w:rFonts w:ascii="Times New Roman" w:eastAsia="Times New Roman" w:hAnsi="Times New Roman" w:cs="Times New Roman"/>
          </w:rPr>
          <w:t>Steiger</w:t>
        </w:r>
        <w:proofErr w:type="spellEnd"/>
        <w:r>
          <w:rPr>
            <w:rFonts w:ascii="Times New Roman" w:eastAsia="Times New Roman" w:hAnsi="Times New Roman" w:cs="Times New Roman"/>
          </w:rPr>
          <w:t>, 1980)</w:t>
        </w:r>
      </w:hyperlink>
      <w:r>
        <w:rPr>
          <w:rFonts w:ascii="Times New Roman" w:eastAsia="Times New Roman" w:hAnsi="Times New Roman" w:cs="Times New Roman"/>
        </w:rPr>
        <w:t>. This show</w:t>
      </w:r>
      <w:r>
        <w:rPr>
          <w:rFonts w:ascii="Times New Roman" w:eastAsia="Times New Roman" w:hAnsi="Times New Roman" w:cs="Times New Roman"/>
        </w:rPr>
        <w:t>ed a significant difference between the correlations (</w:t>
      </w:r>
      <w:proofErr w:type="spellStart"/>
      <w:r>
        <w:rPr>
          <w:rFonts w:ascii="Times New Roman" w:eastAsia="Times New Roman" w:hAnsi="Times New Roman" w:cs="Times New Roman"/>
        </w:rPr>
        <w:t>Steiger’s</w:t>
      </w:r>
      <w:proofErr w:type="spellEnd"/>
      <w:r>
        <w:rPr>
          <w:rFonts w:ascii="Times New Roman" w:eastAsia="Times New Roman" w:hAnsi="Times New Roman" w:cs="Times New Roman"/>
        </w:rPr>
        <w:t xml:space="preserve"> Z = 2.95, p = .003).</w:t>
      </w:r>
    </w:p>
    <w:p w:rsidR="00637243" w:rsidRDefault="00906657">
      <w:pPr>
        <w:spacing w:line="480" w:lineRule="auto"/>
      </w:pPr>
      <w:r>
        <w:rPr>
          <w:rFonts w:ascii="Times New Roman" w:eastAsia="Times New Roman" w:hAnsi="Times New Roman" w:cs="Times New Roman"/>
        </w:rPr>
        <w:t xml:space="preserve"> </w:t>
      </w:r>
    </w:p>
    <w:p w:rsidR="00E30757" w:rsidRDefault="00E30757">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5734050" cy="4591050"/>
            <wp:effectExtent l="0" t="0" r="0" b="0"/>
            <wp:docPr id="6" name="Picture 6" descr="C:\Users\nt906822\Downloads\Figure_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906822\Downloads\Figure_5.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rsidR="00E30757" w:rsidRDefault="00E30757">
      <w:pPr>
        <w:spacing w:line="480" w:lineRule="auto"/>
        <w:rPr>
          <w:rFonts w:ascii="Times New Roman" w:eastAsia="Times New Roman" w:hAnsi="Times New Roman" w:cs="Times New Roman"/>
          <w:b/>
        </w:rPr>
      </w:pPr>
    </w:p>
    <w:p w:rsidR="00637243" w:rsidRDefault="00906657">
      <w:pPr>
        <w:spacing w:line="480" w:lineRule="auto"/>
      </w:pPr>
      <w:r>
        <w:rPr>
          <w:rFonts w:ascii="Times New Roman" w:eastAsia="Times New Roman" w:hAnsi="Times New Roman" w:cs="Times New Roman"/>
          <w:b/>
        </w:rPr>
        <w:t>Fig 5.</w:t>
      </w:r>
      <w:r>
        <w:rPr>
          <w:rFonts w:ascii="Times New Roman" w:eastAsia="Times New Roman" w:hAnsi="Times New Roman" w:cs="Times New Roman"/>
        </w:rPr>
        <w:t xml:space="preserve"> Scatter plot of empathy quotient (EQ) scores with the proportion of gaze duration to social images for unscrambled images (black line and circles) and scrambled i</w:t>
      </w:r>
      <w:r>
        <w:rPr>
          <w:rFonts w:ascii="Times New Roman" w:eastAsia="Times New Roman" w:hAnsi="Times New Roman" w:cs="Times New Roman"/>
        </w:rPr>
        <w:t xml:space="preserve">mages (grey line and triangles). Greater empathy predicts more time spent looking at social images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images when they are unscrambled (</w:t>
      </w:r>
      <w:proofErr w:type="gramStart"/>
      <w:r>
        <w:rPr>
          <w:rFonts w:ascii="Times New Roman" w:eastAsia="Times New Roman" w:hAnsi="Times New Roman" w:cs="Times New Roman"/>
        </w:rPr>
        <w:t>r(</w:t>
      </w:r>
      <w:proofErr w:type="gramEnd"/>
      <w:r>
        <w:rPr>
          <w:rFonts w:ascii="Times New Roman" w:eastAsia="Times New Roman" w:hAnsi="Times New Roman" w:cs="Times New Roman"/>
        </w:rPr>
        <w:t>66) = .277, p= . 022) but not scrambled (r(66) = -.198, p = .106).</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t>Discussion</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 xml:space="preserve">In this study we developed a new set of ecologically valid stimuli depicting of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Using two separate tasks with this stimulus set in the general population, we found that social reward images evoked greater saccadic deviation an</w:t>
      </w:r>
      <w:r>
        <w:rPr>
          <w:rFonts w:ascii="Times New Roman" w:eastAsia="Times New Roman" w:hAnsi="Times New Roman" w:cs="Times New Roman"/>
        </w:rPr>
        <w:t xml:space="preserve">d preferential looking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images, after having controlled for differences in low-level visual properties. This result supports similar work on dynamic scenes which showed that low-level stimulus features are not able </w:t>
      </w:r>
      <w:r>
        <w:rPr>
          <w:rFonts w:ascii="Times New Roman" w:eastAsia="Times New Roman" w:hAnsi="Times New Roman" w:cs="Times New Roman"/>
        </w:rPr>
        <w:lastRenderedPageBreak/>
        <w:t xml:space="preserve">to explain the gaze </w:t>
      </w:r>
      <w:r>
        <w:rPr>
          <w:rFonts w:ascii="Times New Roman" w:eastAsia="Times New Roman" w:hAnsi="Times New Roman" w:cs="Times New Roman"/>
        </w:rPr>
        <w:t xml:space="preserve">response to social stimuli </w:t>
      </w:r>
      <w:hyperlink r:id="rId43">
        <w:r>
          <w:rPr>
            <w:rFonts w:ascii="Times New Roman" w:eastAsia="Times New Roman" w:hAnsi="Times New Roman" w:cs="Times New Roman"/>
          </w:rPr>
          <w:t>(</w:t>
        </w:r>
        <w:proofErr w:type="spellStart"/>
        <w:r>
          <w:rPr>
            <w:rFonts w:ascii="Times New Roman" w:eastAsia="Times New Roman" w:hAnsi="Times New Roman" w:cs="Times New Roman"/>
          </w:rPr>
          <w:t>Coutrot</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Guyader</w:t>
        </w:r>
        <w:proofErr w:type="spellEnd"/>
        <w:r>
          <w:rPr>
            <w:rFonts w:ascii="Times New Roman" w:eastAsia="Times New Roman" w:hAnsi="Times New Roman" w:cs="Times New Roman"/>
          </w:rPr>
          <w:t>, 2014)</w:t>
        </w:r>
      </w:hyperlink>
      <w:r>
        <w:rPr>
          <w:rFonts w:ascii="Times New Roman" w:eastAsia="Times New Roman" w:hAnsi="Times New Roman" w:cs="Times New Roman"/>
        </w:rPr>
        <w:t xml:space="preserve">. Importantly, the preferential gaze bias toward social reward images was proportional to individual differences in trait empathy. This relationship </w:t>
      </w:r>
      <w:r>
        <w:rPr>
          <w:rFonts w:ascii="Times New Roman" w:eastAsia="Times New Roman" w:hAnsi="Times New Roman" w:cs="Times New Roman"/>
        </w:rPr>
        <w:t>with empathy was seen only with the measure of engagement (i.e. the preferential gaze experiment), and not for the measure of orientation (i.e. the experiment measuring saccadic deviation).</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Humans orient quickly to social stimuli from an early age, across</w:t>
      </w:r>
      <w:r>
        <w:rPr>
          <w:rFonts w:ascii="Times New Roman" w:eastAsia="Times New Roman" w:hAnsi="Times New Roman" w:cs="Times New Roman"/>
        </w:rPr>
        <w:t xml:space="preserve"> sensory modalities </w:t>
      </w:r>
      <w:hyperlink r:id="rId44">
        <w:r>
          <w:rPr>
            <w:rFonts w:ascii="Times New Roman" w:eastAsia="Times New Roman" w:hAnsi="Times New Roman" w:cs="Times New Roman"/>
          </w:rPr>
          <w:t xml:space="preserve">(Dawson, </w:t>
        </w:r>
        <w:proofErr w:type="spellStart"/>
        <w:r>
          <w:rPr>
            <w:rFonts w:ascii="Times New Roman" w:eastAsia="Times New Roman" w:hAnsi="Times New Roman" w:cs="Times New Roman"/>
          </w:rPr>
          <w:t>Meltzoff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Osterling</w:t>
        </w:r>
        <w:proofErr w:type="spellEnd"/>
        <w:r>
          <w:rPr>
            <w:rFonts w:ascii="Times New Roman" w:eastAsia="Times New Roman" w:hAnsi="Times New Roman" w:cs="Times New Roman"/>
          </w:rPr>
          <w:t xml:space="preserve">, Rinaldi, &amp; Brown, 1998; Johnson, </w:t>
        </w:r>
        <w:proofErr w:type="spellStart"/>
        <w:r>
          <w:rPr>
            <w:rFonts w:ascii="Times New Roman" w:eastAsia="Times New Roman" w:hAnsi="Times New Roman" w:cs="Times New Roman"/>
          </w:rPr>
          <w:t>Dziurawiec</w:t>
        </w:r>
        <w:proofErr w:type="spellEnd"/>
        <w:r>
          <w:rPr>
            <w:rFonts w:ascii="Times New Roman" w:eastAsia="Times New Roman" w:hAnsi="Times New Roman" w:cs="Times New Roman"/>
          </w:rPr>
          <w:t xml:space="preserve">, Ellis, &amp; Morton, 1991; </w:t>
        </w:r>
        <w:proofErr w:type="spellStart"/>
        <w:r>
          <w:rPr>
            <w:rFonts w:ascii="Times New Roman" w:eastAsia="Times New Roman" w:hAnsi="Times New Roman" w:cs="Times New Roman"/>
          </w:rPr>
          <w:t>Mosconi</w:t>
        </w:r>
        <w:proofErr w:type="spellEnd"/>
        <w:r>
          <w:rPr>
            <w:rFonts w:ascii="Times New Roman" w:eastAsia="Times New Roman" w:hAnsi="Times New Roman" w:cs="Times New Roman"/>
          </w:rPr>
          <w:t xml:space="preserve">, Steven </w:t>
        </w:r>
        <w:proofErr w:type="spellStart"/>
        <w:r>
          <w:rPr>
            <w:rFonts w:ascii="Times New Roman" w:eastAsia="Times New Roman" w:hAnsi="Times New Roman" w:cs="Times New Roman"/>
          </w:rPr>
          <w:t>Reznick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Mesibov</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Piven</w:t>
        </w:r>
        <w:proofErr w:type="spellEnd"/>
        <w:r>
          <w:rPr>
            <w:rFonts w:ascii="Times New Roman" w:eastAsia="Times New Roman" w:hAnsi="Times New Roman" w:cs="Times New Roman"/>
          </w:rPr>
          <w:t>, 2009)</w:t>
        </w:r>
      </w:hyperlink>
      <w:r>
        <w:rPr>
          <w:rFonts w:ascii="Times New Roman" w:eastAsia="Times New Roman" w:hAnsi="Times New Roman" w:cs="Times New Roman"/>
        </w:rPr>
        <w:t>. Typically developing ch</w:t>
      </w:r>
      <w:r>
        <w:rPr>
          <w:rFonts w:ascii="Times New Roman" w:eastAsia="Times New Roman" w:hAnsi="Times New Roman" w:cs="Times New Roman"/>
        </w:rPr>
        <w:t xml:space="preserve">ildren orient more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social stimuli, when these are presented within an array of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w:t>
      </w:r>
      <w:hyperlink r:id="rId45">
        <w:r>
          <w:rPr>
            <w:rFonts w:ascii="Times New Roman" w:eastAsia="Times New Roman" w:hAnsi="Times New Roman" w:cs="Times New Roman"/>
          </w:rPr>
          <w:t>(</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Turner-Brown, </w:t>
        </w:r>
        <w:proofErr w:type="spellStart"/>
        <w:r>
          <w:rPr>
            <w:rFonts w:ascii="Times New Roman" w:eastAsia="Times New Roman" w:hAnsi="Times New Roman" w:cs="Times New Roman"/>
          </w:rPr>
          <w:t>Holtzclaw</w:t>
        </w:r>
        <w:proofErr w:type="spellEnd"/>
        <w:r>
          <w:rPr>
            <w:rFonts w:ascii="Times New Roman" w:eastAsia="Times New Roman" w:hAnsi="Times New Roman" w:cs="Times New Roman"/>
          </w:rPr>
          <w:t xml:space="preserve">, Lam, &amp; </w:t>
        </w:r>
        <w:proofErr w:type="spellStart"/>
        <w:r>
          <w:rPr>
            <w:rFonts w:ascii="Times New Roman" w:eastAsia="Times New Roman" w:hAnsi="Times New Roman" w:cs="Times New Roman"/>
          </w:rPr>
          <w:t>Bodfish</w:t>
        </w:r>
        <w:proofErr w:type="spellEnd"/>
        <w:r>
          <w:rPr>
            <w:rFonts w:ascii="Times New Roman" w:eastAsia="Times New Roman" w:hAnsi="Times New Roman" w:cs="Times New Roman"/>
          </w:rPr>
          <w:t>, 2008)</w:t>
        </w:r>
      </w:hyperlink>
      <w:r>
        <w:rPr>
          <w:rFonts w:ascii="Times New Roman" w:eastAsia="Times New Roman" w:hAnsi="Times New Roman" w:cs="Times New Roman"/>
        </w:rPr>
        <w:t xml:space="preserve">. Orienting responses are driven primarily by </w:t>
      </w:r>
      <w:r>
        <w:rPr>
          <w:rFonts w:ascii="Times New Roman" w:eastAsia="Times New Roman" w:hAnsi="Times New Roman" w:cs="Times New Roman"/>
        </w:rPr>
        <w:t xml:space="preserve">the salience of the target, and hence these results suggest that social stimuli are generally regarded as more salient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However, none of these paradigms have measured the global effect which relies on quick saccades that are influenc</w:t>
      </w:r>
      <w:r>
        <w:rPr>
          <w:rFonts w:ascii="Times New Roman" w:eastAsia="Times New Roman" w:hAnsi="Times New Roman" w:cs="Times New Roman"/>
        </w:rPr>
        <w:t xml:space="preserve">ed more by target salience than value </w:t>
      </w:r>
      <w:hyperlink r:id="rId46">
        <w:r>
          <w:rPr>
            <w:rFonts w:ascii="Times New Roman" w:eastAsia="Times New Roman" w:hAnsi="Times New Roman" w:cs="Times New Roman"/>
          </w:rPr>
          <w:t>(</w:t>
        </w:r>
        <w:proofErr w:type="spellStart"/>
        <w:r>
          <w:rPr>
            <w:rFonts w:ascii="Times New Roman" w:eastAsia="Times New Roman" w:hAnsi="Times New Roman" w:cs="Times New Roman"/>
          </w:rPr>
          <w:t>Schütz</w:t>
        </w:r>
        <w:proofErr w:type="spellEnd"/>
        <w:r>
          <w:rPr>
            <w:rFonts w:ascii="Times New Roman" w:eastAsia="Times New Roman" w:hAnsi="Times New Roman" w:cs="Times New Roman"/>
          </w:rPr>
          <w:t xml:space="preserve"> et al., 2012)</w:t>
        </w:r>
      </w:hyperlink>
      <w:r>
        <w:rPr>
          <w:rFonts w:ascii="Times New Roman" w:eastAsia="Times New Roman" w:hAnsi="Times New Roman" w:cs="Times New Roman"/>
        </w:rPr>
        <w:t>. These results are therefore consistent with the literature on infants and young children, and points to a higher salience of social compared</w:t>
      </w:r>
      <w:r>
        <w:rPr>
          <w:rFonts w:ascii="Times New Roman" w:eastAsia="Times New Roman" w:hAnsi="Times New Roman" w:cs="Times New Roman"/>
        </w:rPr>
        <w:t xml:space="preserve">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images in adults.</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Relative gaze duration in paradigms where two stimuli are presented simultaneously may index the relative value of the two targets and two computational models have been proposed (gaze cascade and drift diffusion mod</w:t>
      </w:r>
      <w:r>
        <w:rPr>
          <w:rFonts w:ascii="Times New Roman" w:eastAsia="Times New Roman" w:hAnsi="Times New Roman" w:cs="Times New Roman"/>
        </w:rPr>
        <w:t xml:space="preserve">els) to relate gaze duration bias and the relative value of targets </w:t>
      </w:r>
      <w:hyperlink r:id="rId47">
        <w:r>
          <w:rPr>
            <w:rFonts w:ascii="Times New Roman" w:eastAsia="Times New Roman" w:hAnsi="Times New Roman" w:cs="Times New Roman"/>
          </w:rPr>
          <w:t>(</w:t>
        </w:r>
        <w:proofErr w:type="spellStart"/>
        <w:r>
          <w:rPr>
            <w:rFonts w:ascii="Times New Roman" w:eastAsia="Times New Roman" w:hAnsi="Times New Roman" w:cs="Times New Roman"/>
          </w:rPr>
          <w:t>Krajbich</w:t>
        </w:r>
        <w:proofErr w:type="spellEnd"/>
        <w:r>
          <w:rPr>
            <w:rFonts w:ascii="Times New Roman" w:eastAsia="Times New Roman" w:hAnsi="Times New Roman" w:cs="Times New Roman"/>
          </w:rPr>
          <w:t xml:space="preserve"> et al., 2010; </w:t>
        </w:r>
        <w:proofErr w:type="spellStart"/>
        <w:r>
          <w:rPr>
            <w:rFonts w:ascii="Times New Roman" w:eastAsia="Times New Roman" w:hAnsi="Times New Roman" w:cs="Times New Roman"/>
          </w:rPr>
          <w:t>Shimojo</w:t>
        </w:r>
        <w:proofErr w:type="spellEnd"/>
        <w:r>
          <w:rPr>
            <w:rFonts w:ascii="Times New Roman" w:eastAsia="Times New Roman" w:hAnsi="Times New Roman" w:cs="Times New Roman"/>
          </w:rPr>
          <w:t xml:space="preserve"> et al., 2003)</w:t>
        </w:r>
      </w:hyperlink>
      <w:r>
        <w:rPr>
          <w:rFonts w:ascii="Times New Roman" w:eastAsia="Times New Roman" w:hAnsi="Times New Roman" w:cs="Times New Roman"/>
        </w:rPr>
        <w:t>. Preferential looking paradigms have</w:t>
      </w:r>
      <w:r>
        <w:rPr>
          <w:rFonts w:ascii="Times New Roman" w:eastAsia="Times New Roman" w:hAnsi="Times New Roman" w:cs="Times New Roman"/>
        </w:rPr>
        <w:t xml:space="preserve"> been used widely in developmental psychology, where it has been shown that infants look longer at social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w:t>
      </w:r>
      <w:hyperlink r:id="rId48">
        <w:r>
          <w:rPr>
            <w:rFonts w:ascii="Times New Roman" w:eastAsia="Times New Roman" w:hAnsi="Times New Roman" w:cs="Times New Roman"/>
          </w:rPr>
          <w:t xml:space="preserve">(Johnson et al., 1991; Jones &amp; </w:t>
        </w:r>
        <w:proofErr w:type="spellStart"/>
        <w:r>
          <w:rPr>
            <w:rFonts w:ascii="Times New Roman" w:eastAsia="Times New Roman" w:hAnsi="Times New Roman" w:cs="Times New Roman"/>
          </w:rPr>
          <w:t>Klin</w:t>
        </w:r>
        <w:proofErr w:type="spellEnd"/>
        <w:r>
          <w:rPr>
            <w:rFonts w:ascii="Times New Roman" w:eastAsia="Times New Roman" w:hAnsi="Times New Roman" w:cs="Times New Roman"/>
          </w:rPr>
          <w:t xml:space="preserve">, 2013; </w:t>
        </w:r>
        <w:proofErr w:type="spellStart"/>
        <w:r>
          <w:rPr>
            <w:rFonts w:ascii="Times New Roman" w:eastAsia="Times New Roman" w:hAnsi="Times New Roman" w:cs="Times New Roman"/>
          </w:rPr>
          <w:t>Simion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Rego</w:t>
        </w:r>
        <w:r>
          <w:rPr>
            <w:rFonts w:ascii="Times New Roman" w:eastAsia="Times New Roman" w:hAnsi="Times New Roman" w:cs="Times New Roman"/>
          </w:rPr>
          <w:t>lin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Bulf</w:t>
        </w:r>
        <w:proofErr w:type="spellEnd"/>
        <w:r>
          <w:rPr>
            <w:rFonts w:ascii="Times New Roman" w:eastAsia="Times New Roman" w:hAnsi="Times New Roman" w:cs="Times New Roman"/>
          </w:rPr>
          <w:t>, 2008)</w:t>
        </w:r>
      </w:hyperlink>
      <w:r>
        <w:rPr>
          <w:rFonts w:ascii="Times New Roman" w:eastAsia="Times New Roman" w:hAnsi="Times New Roman" w:cs="Times New Roman"/>
        </w:rPr>
        <w:t xml:space="preserve">. This suggests that in typically developing infants social stimuli in general have a higher value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However, these stimuli are usually not matched for visual properties. Our results are consistent with these results</w:t>
      </w:r>
      <w:r>
        <w:rPr>
          <w:rFonts w:ascii="Times New Roman" w:eastAsia="Times New Roman" w:hAnsi="Times New Roman" w:cs="Times New Roman"/>
        </w:rPr>
        <w:t xml:space="preserve">, and show that social rewards may have a higher value than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Importantly, this difference was not driven by a difference in stimulus arousal/valence, or by differences in low-level properties of the images that we tested. </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rPr>
        <w:t>Empathy was fo</w:t>
      </w:r>
      <w:r>
        <w:rPr>
          <w:rFonts w:ascii="Times New Roman" w:eastAsia="Times New Roman" w:hAnsi="Times New Roman" w:cs="Times New Roman"/>
        </w:rPr>
        <w:t xml:space="preserve">und to be directly proportional to the gaze duration for social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images. This suggests that highly empathic individuals may attribute a greater value to social rewards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This is consistent with exper</w:t>
      </w:r>
      <w:r>
        <w:rPr>
          <w:rFonts w:ascii="Times New Roman" w:eastAsia="Times New Roman" w:hAnsi="Times New Roman" w:cs="Times New Roman"/>
        </w:rPr>
        <w:t xml:space="preserve">iments which found greater striatal activation to happy faces in individuals with high trait empathy </w:t>
      </w:r>
      <w:hyperlink r:id="rId49">
        <w:r>
          <w:rPr>
            <w:rFonts w:ascii="Times New Roman" w:eastAsia="Times New Roman" w:hAnsi="Times New Roman" w:cs="Times New Roman"/>
          </w:rPr>
          <w:t>(</w:t>
        </w:r>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Bullmore</w:t>
        </w:r>
        <w:proofErr w:type="spellEnd"/>
        <w:r>
          <w:rPr>
            <w:rFonts w:ascii="Times New Roman" w:eastAsia="Times New Roman" w:hAnsi="Times New Roman" w:cs="Times New Roman"/>
          </w:rPr>
          <w:t>, et al., 2006)</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Janowski</w:t>
      </w:r>
      <w:proofErr w:type="spellEnd"/>
      <w:r>
        <w:rPr>
          <w:rFonts w:ascii="Times New Roman" w:eastAsia="Times New Roman" w:hAnsi="Times New Roman" w:cs="Times New Roman"/>
        </w:rPr>
        <w:t xml:space="preserve"> et al. </w:t>
      </w:r>
      <w:hyperlink r:id="rId50">
        <w:r>
          <w:rPr>
            <w:rFonts w:ascii="Times New Roman" w:eastAsia="Times New Roman" w:hAnsi="Times New Roman" w:cs="Times New Roman"/>
          </w:rPr>
          <w:t>(2013)</w:t>
        </w:r>
      </w:hyperlink>
      <w:r>
        <w:rPr>
          <w:rFonts w:ascii="Times New Roman" w:eastAsia="Times New Roman" w:hAnsi="Times New Roman" w:cs="Times New Roman"/>
        </w:rPr>
        <w:t xml:space="preserve"> showed that empathic choice is influenced by processing of value in the medial prefrontal cortex in a choice task. Jones &amp; </w:t>
      </w:r>
      <w:proofErr w:type="spellStart"/>
      <w:r>
        <w:rPr>
          <w:rFonts w:ascii="Times New Roman" w:eastAsia="Times New Roman" w:hAnsi="Times New Roman" w:cs="Times New Roman"/>
        </w:rPr>
        <w:t>Klin</w:t>
      </w:r>
      <w:proofErr w:type="spellEnd"/>
      <w:r>
        <w:rPr>
          <w:rFonts w:ascii="Times New Roman" w:eastAsia="Times New Roman" w:hAnsi="Times New Roman" w:cs="Times New Roman"/>
        </w:rPr>
        <w:t xml:space="preserve"> </w:t>
      </w:r>
      <w:hyperlink r:id="rId51">
        <w:r>
          <w:rPr>
            <w:rFonts w:ascii="Times New Roman" w:eastAsia="Times New Roman" w:hAnsi="Times New Roman" w:cs="Times New Roman"/>
          </w:rPr>
          <w:t>(2013)</w:t>
        </w:r>
      </w:hyperlink>
      <w:r>
        <w:rPr>
          <w:rFonts w:ascii="Times New Roman" w:eastAsia="Times New Roman" w:hAnsi="Times New Roman" w:cs="Times New Roman"/>
        </w:rPr>
        <w:t xml:space="preserve"> showed that infants who g</w:t>
      </w:r>
      <w:r>
        <w:rPr>
          <w:rFonts w:ascii="Times New Roman" w:eastAsia="Times New Roman" w:hAnsi="Times New Roman" w:cs="Times New Roman"/>
        </w:rPr>
        <w:t xml:space="preserve">o on to develop autism show a progressively reduced gaze fixation toward faces when presented simultaneously with objects in a naturalistic video. Individuals with ASC score low in questionnaire measures of empathy </w:t>
      </w:r>
      <w:hyperlink r:id="rId52">
        <w:r>
          <w:rPr>
            <w:rFonts w:ascii="Times New Roman" w:eastAsia="Times New Roman" w:hAnsi="Times New Roman" w:cs="Times New Roman"/>
          </w:rPr>
          <w:t>(Baron-Cohen &amp; Wheelwright, 2004)</w:t>
        </w:r>
      </w:hyperlink>
      <w:r>
        <w:rPr>
          <w:rFonts w:ascii="Times New Roman" w:eastAsia="Times New Roman" w:hAnsi="Times New Roman" w:cs="Times New Roman"/>
        </w:rPr>
        <w:t xml:space="preserve">. These converging lines of evidence suggest that individuals low in empathy might show reduced gaze duration for social vs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stimuli, a suggestion supported by our results. Future work should explore </w:t>
      </w:r>
      <w:r>
        <w:rPr>
          <w:rFonts w:ascii="Times New Roman" w:eastAsia="Times New Roman" w:hAnsi="Times New Roman" w:cs="Times New Roman"/>
        </w:rPr>
        <w:t xml:space="preserve">if these effects are magnified or reduced, if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 images are chosen to be of high interest to individual participants, similar to the approach taken by </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and colleagues (</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&amp; Touchstone, 2014; </w:t>
      </w:r>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et al., 2011). Another potential </w:t>
      </w:r>
      <w:r>
        <w:rPr>
          <w:rFonts w:ascii="Times New Roman" w:eastAsia="Times New Roman" w:hAnsi="Times New Roman" w:cs="Times New Roman"/>
        </w:rPr>
        <w:t>avenue for future exploration would be to test if such indices of social preference hold true if stimuli of neutral valence are used.</w:t>
      </w:r>
    </w:p>
    <w:p w:rsidR="00637243" w:rsidRDefault="00637243">
      <w:pPr>
        <w:spacing w:line="480" w:lineRule="auto"/>
      </w:pPr>
    </w:p>
    <w:p w:rsidR="00637243" w:rsidRDefault="00906657">
      <w:pPr>
        <w:spacing w:line="480" w:lineRule="auto"/>
      </w:pPr>
      <w:r>
        <w:rPr>
          <w:rFonts w:ascii="Times New Roman" w:eastAsia="Times New Roman" w:hAnsi="Times New Roman" w:cs="Times New Roman"/>
          <w:b/>
        </w:rPr>
        <w:t>Conclusion</w:t>
      </w:r>
    </w:p>
    <w:p w:rsidR="00637243" w:rsidRDefault="00906657">
      <w:pPr>
        <w:spacing w:line="480" w:lineRule="auto"/>
      </w:pPr>
      <w:r>
        <w:rPr>
          <w:rFonts w:ascii="Times New Roman" w:eastAsia="Times New Roman" w:hAnsi="Times New Roman" w:cs="Times New Roman"/>
        </w:rPr>
        <w:t xml:space="preserve">In this set of two experiments we used a new set of images of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and showed that soc</w:t>
      </w:r>
      <w:r>
        <w:rPr>
          <w:rFonts w:ascii="Times New Roman" w:eastAsia="Times New Roman" w:hAnsi="Times New Roman" w:cs="Times New Roman"/>
        </w:rPr>
        <w:t xml:space="preserve">ial rewards are associated with greater saccadic deviation and higher gaze duration compared to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rewards. This social advantage persists even after minimising differences in arousal/valence of these images and low level visual properties. We found</w:t>
      </w:r>
      <w:r>
        <w:rPr>
          <w:rFonts w:ascii="Times New Roman" w:eastAsia="Times New Roman" w:hAnsi="Times New Roman" w:cs="Times New Roman"/>
        </w:rPr>
        <w:t xml:space="preserve"> that trait empathy was correlated positively to the gaze duration bias for social rewards, but not with the saccadic deviation toward social rewards. This results points to a potential distinction between two important aspects of social reward processing </w:t>
      </w:r>
      <w:r>
        <w:rPr>
          <w:rFonts w:ascii="Times New Roman" w:eastAsia="Times New Roman" w:hAnsi="Times New Roman" w:cs="Times New Roman"/>
        </w:rPr>
        <w:t>(i.e. salience and value), and clarifies their relationship with phenotypic dimensions relevant to ASC. Future research should directly test these different parameters of social reward processing in individuals with atypical empathy profiles, such as those</w:t>
      </w:r>
      <w:r>
        <w:rPr>
          <w:rFonts w:ascii="Times New Roman" w:eastAsia="Times New Roman" w:hAnsi="Times New Roman" w:cs="Times New Roman"/>
        </w:rPr>
        <w:t xml:space="preserve"> with ASC and Psychopathy.</w:t>
      </w:r>
    </w:p>
    <w:p w:rsidR="00637243" w:rsidRDefault="00906657">
      <w:pPr>
        <w:spacing w:line="480" w:lineRule="auto"/>
      </w:pPr>
      <w:r>
        <w:rPr>
          <w:rFonts w:ascii="Times New Roman" w:eastAsia="Times New Roman" w:hAnsi="Times New Roman" w:cs="Times New Roman"/>
        </w:rPr>
        <w:lastRenderedPageBreak/>
        <w:t xml:space="preserve"> </w:t>
      </w:r>
    </w:p>
    <w:p w:rsidR="00637243" w:rsidRDefault="00906657">
      <w:pPr>
        <w:spacing w:line="480" w:lineRule="auto"/>
      </w:pPr>
      <w:r>
        <w:rPr>
          <w:rFonts w:ascii="Times New Roman" w:eastAsia="Times New Roman" w:hAnsi="Times New Roman" w:cs="Times New Roman"/>
        </w:rPr>
        <w:t xml:space="preserve"> </w:t>
      </w:r>
    </w:p>
    <w:p w:rsidR="00637243" w:rsidRDefault="00906657">
      <w:pPr>
        <w:spacing w:line="480" w:lineRule="auto"/>
      </w:pPr>
      <w:r>
        <w:rPr>
          <w:rFonts w:ascii="Times New Roman" w:eastAsia="Times New Roman" w:hAnsi="Times New Roman" w:cs="Times New Roman"/>
          <w:b/>
        </w:rPr>
        <w:t xml:space="preserve"> </w:t>
      </w:r>
    </w:p>
    <w:p w:rsidR="00637243" w:rsidRDefault="00906657">
      <w:pPr>
        <w:spacing w:line="480" w:lineRule="auto"/>
      </w:pPr>
      <w:r>
        <w:rPr>
          <w:rFonts w:ascii="Times New Roman" w:eastAsia="Times New Roman" w:hAnsi="Times New Roman" w:cs="Times New Roman"/>
          <w:b/>
        </w:rPr>
        <w:t xml:space="preserve"> </w:t>
      </w:r>
    </w:p>
    <w:p w:rsidR="00637243" w:rsidRDefault="00906657">
      <w:pPr>
        <w:spacing w:line="480" w:lineRule="auto"/>
      </w:pPr>
      <w:r>
        <w:rPr>
          <w:rFonts w:ascii="Times New Roman" w:eastAsia="Times New Roman" w:hAnsi="Times New Roman" w:cs="Times New Roman"/>
          <w:b/>
        </w:rPr>
        <w:t>Acknowledgements</w:t>
      </w:r>
    </w:p>
    <w:p w:rsidR="00637243" w:rsidRDefault="00906657">
      <w:pPr>
        <w:spacing w:line="480" w:lineRule="auto"/>
      </w:pPr>
      <w:r>
        <w:rPr>
          <w:rFonts w:ascii="Times New Roman" w:eastAsia="Times New Roman" w:hAnsi="Times New Roman" w:cs="Times New Roman"/>
        </w:rPr>
        <w:t xml:space="preserve">The authors acknowledge Natalie </w:t>
      </w:r>
      <w:proofErr w:type="spellStart"/>
      <w:r>
        <w:rPr>
          <w:rFonts w:ascii="Times New Roman" w:eastAsia="Times New Roman" w:hAnsi="Times New Roman" w:cs="Times New Roman"/>
        </w:rPr>
        <w:t>Kkeli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Violetta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Mandreka</w:t>
      </w:r>
      <w:proofErr w:type="spellEnd"/>
      <w:r>
        <w:rPr>
          <w:rFonts w:ascii="Times New Roman" w:eastAsia="Times New Roman" w:hAnsi="Times New Roman" w:cs="Times New Roman"/>
        </w:rPr>
        <w:t xml:space="preserve">, Charlotte </w:t>
      </w:r>
      <w:proofErr w:type="spellStart"/>
      <w:r>
        <w:rPr>
          <w:rFonts w:ascii="Times New Roman" w:eastAsia="Times New Roman" w:hAnsi="Times New Roman" w:cs="Times New Roman"/>
        </w:rPr>
        <w:t>Whiteford</w:t>
      </w:r>
      <w:proofErr w:type="spellEnd"/>
      <w:r>
        <w:rPr>
          <w:rFonts w:ascii="Times New Roman" w:eastAsia="Times New Roman" w:hAnsi="Times New Roman" w:cs="Times New Roman"/>
        </w:rPr>
        <w:t xml:space="preserve"> and Kara Dennis for help with data collection. BC is supported by a MRC New Investigator grant, CPT was supported by the Unive</w:t>
      </w:r>
      <w:r>
        <w:rPr>
          <w:rFonts w:ascii="Times New Roman" w:eastAsia="Times New Roman" w:hAnsi="Times New Roman" w:cs="Times New Roman"/>
        </w:rPr>
        <w:t xml:space="preserve">rsity of Reading Research Endowment Trust Fund, ATH is supported by an ESRC-MRC interdisciplinary doctoral studentship, </w:t>
      </w:r>
      <w:proofErr w:type="gramStart"/>
      <w:r>
        <w:rPr>
          <w:rFonts w:ascii="Times New Roman" w:eastAsia="Times New Roman" w:hAnsi="Times New Roman" w:cs="Times New Roman"/>
        </w:rPr>
        <w:t>LC</w:t>
      </w:r>
      <w:proofErr w:type="gramEnd"/>
      <w:r>
        <w:rPr>
          <w:rFonts w:ascii="Times New Roman" w:eastAsia="Times New Roman" w:hAnsi="Times New Roman" w:cs="Times New Roman"/>
        </w:rPr>
        <w:t xml:space="preserve"> is supported by </w:t>
      </w:r>
      <w:proofErr w:type="spellStart"/>
      <w:r>
        <w:rPr>
          <w:rFonts w:ascii="Times New Roman" w:eastAsia="Times New Roman" w:hAnsi="Times New Roman" w:cs="Times New Roman"/>
        </w:rPr>
        <w:t>Sapienza</w:t>
      </w:r>
      <w:proofErr w:type="spellEnd"/>
      <w:r>
        <w:rPr>
          <w:rFonts w:ascii="Times New Roman" w:eastAsia="Times New Roman" w:hAnsi="Times New Roman" w:cs="Times New Roman"/>
        </w:rPr>
        <w:t xml:space="preserve"> University of Rome studentship.</w:t>
      </w:r>
    </w:p>
    <w:p w:rsidR="00637243" w:rsidRDefault="00906657">
      <w:pPr>
        <w:spacing w:line="480" w:lineRule="auto"/>
      </w:pPr>
      <w:r>
        <w:rPr>
          <w:rFonts w:ascii="Times New Roman" w:eastAsia="Times New Roman" w:hAnsi="Times New Roman" w:cs="Times New Roman"/>
        </w:rPr>
        <w:t xml:space="preserve"> </w:t>
      </w:r>
    </w:p>
    <w:p w:rsidR="00637243" w:rsidRDefault="00906657">
      <w:r>
        <w:rPr>
          <w:rFonts w:ascii="Times New Roman" w:eastAsia="Times New Roman" w:hAnsi="Times New Roman" w:cs="Times New Roman"/>
          <w:b/>
        </w:rPr>
        <w:t xml:space="preserve"> </w:t>
      </w:r>
    </w:p>
    <w:p w:rsidR="00637243" w:rsidRDefault="00906657">
      <w:r>
        <w:rPr>
          <w:rFonts w:ascii="Times New Roman" w:eastAsia="Times New Roman" w:hAnsi="Times New Roman" w:cs="Times New Roman"/>
          <w:b/>
        </w:rPr>
        <w:t xml:space="preserve"> </w:t>
      </w:r>
    </w:p>
    <w:p w:rsidR="00637243" w:rsidRDefault="00906657">
      <w:r>
        <w:rPr>
          <w:rFonts w:ascii="Times New Roman" w:eastAsia="Times New Roman" w:hAnsi="Times New Roman" w:cs="Times New Roman"/>
          <w:b/>
        </w:rPr>
        <w:t>References</w:t>
      </w:r>
    </w:p>
    <w:p w:rsidR="00637243" w:rsidRDefault="00637243"/>
    <w:p w:rsidR="00637243" w:rsidRDefault="00906657">
      <w:pPr>
        <w:widowControl w:val="0"/>
        <w:spacing w:before="220" w:line="480" w:lineRule="auto"/>
        <w:ind w:left="440" w:hanging="440"/>
      </w:pPr>
      <w:hyperlink r:id="rId53">
        <w:r>
          <w:rPr>
            <w:rFonts w:ascii="Times New Roman" w:eastAsia="Times New Roman" w:hAnsi="Times New Roman" w:cs="Times New Roman"/>
          </w:rPr>
          <w:t>Baro</w:t>
        </w:r>
        <w:r>
          <w:rPr>
            <w:rFonts w:ascii="Times New Roman" w:eastAsia="Times New Roman" w:hAnsi="Times New Roman" w:cs="Times New Roman"/>
          </w:rPr>
          <w:t xml:space="preserve">n-Cohen, S., &amp; Wheelwright, S. (2004). The Empathy Quotient: An Investigation of Adults with Asperger Syndrome or High Functioning Autism, and Normal Sex Differences. </w:t>
        </w:r>
      </w:hyperlink>
      <w:hyperlink r:id="rId54">
        <w:r>
          <w:rPr>
            <w:rFonts w:ascii="Times New Roman" w:eastAsia="Times New Roman" w:hAnsi="Times New Roman" w:cs="Times New Roman"/>
            <w:i/>
          </w:rPr>
          <w:t>Journal of Autism and Developmental</w:t>
        </w:r>
        <w:r>
          <w:rPr>
            <w:rFonts w:ascii="Times New Roman" w:eastAsia="Times New Roman" w:hAnsi="Times New Roman" w:cs="Times New Roman"/>
            <w:i/>
          </w:rPr>
          <w:t xml:space="preserve"> Disorders</w:t>
        </w:r>
      </w:hyperlink>
      <w:hyperlink r:id="rId55">
        <w:r>
          <w:rPr>
            <w:rFonts w:ascii="Times New Roman" w:eastAsia="Times New Roman" w:hAnsi="Times New Roman" w:cs="Times New Roman"/>
          </w:rPr>
          <w:t xml:space="preserve">, </w:t>
        </w:r>
      </w:hyperlink>
      <w:hyperlink r:id="rId56">
        <w:r>
          <w:rPr>
            <w:rFonts w:ascii="Times New Roman" w:eastAsia="Times New Roman" w:hAnsi="Times New Roman" w:cs="Times New Roman"/>
            <w:i/>
          </w:rPr>
          <w:t>34</w:t>
        </w:r>
      </w:hyperlink>
      <w:hyperlink r:id="rId57">
        <w:r>
          <w:rPr>
            <w:rFonts w:ascii="Times New Roman" w:eastAsia="Times New Roman" w:hAnsi="Times New Roman" w:cs="Times New Roman"/>
          </w:rPr>
          <w:t>(2), 163–175.</w:t>
        </w:r>
      </w:hyperlink>
    </w:p>
    <w:p w:rsidR="00637243" w:rsidRDefault="00906657">
      <w:pPr>
        <w:widowControl w:val="0"/>
        <w:spacing w:line="480" w:lineRule="auto"/>
        <w:ind w:left="440" w:hanging="440"/>
      </w:pPr>
      <w:hyperlink r:id="rId58">
        <w:proofErr w:type="spellStart"/>
        <w:r>
          <w:rPr>
            <w:rFonts w:ascii="Times New Roman" w:eastAsia="Times New Roman" w:hAnsi="Times New Roman" w:cs="Times New Roman"/>
          </w:rPr>
          <w:t>Batki</w:t>
        </w:r>
        <w:proofErr w:type="spellEnd"/>
        <w:r>
          <w:rPr>
            <w:rFonts w:ascii="Times New Roman" w:eastAsia="Times New Roman" w:hAnsi="Times New Roman" w:cs="Times New Roman"/>
          </w:rPr>
          <w:t xml:space="preserve">, A., Baron-Cohen, S., Wheelwright, S., </w:t>
        </w:r>
        <w:proofErr w:type="spellStart"/>
        <w:r>
          <w:rPr>
            <w:rFonts w:ascii="Times New Roman" w:eastAsia="Times New Roman" w:hAnsi="Times New Roman" w:cs="Times New Roman"/>
          </w:rPr>
          <w:t>Connellan</w:t>
        </w:r>
        <w:proofErr w:type="spellEnd"/>
        <w:r>
          <w:rPr>
            <w:rFonts w:ascii="Times New Roman" w:eastAsia="Times New Roman" w:hAnsi="Times New Roman" w:cs="Times New Roman"/>
          </w:rPr>
          <w:t xml:space="preserve">, J., &amp; Ahluwalia, J. (2000). Is there an innate gaze module? Evidence from human neonates. </w:t>
        </w:r>
      </w:hyperlink>
      <w:hyperlink r:id="rId59">
        <w:r>
          <w:rPr>
            <w:rFonts w:ascii="Times New Roman" w:eastAsia="Times New Roman" w:hAnsi="Times New Roman" w:cs="Times New Roman"/>
            <w:i/>
          </w:rPr>
          <w:t xml:space="preserve">Infant </w:t>
        </w:r>
        <w:proofErr w:type="spellStart"/>
        <w:r>
          <w:rPr>
            <w:rFonts w:ascii="Times New Roman" w:eastAsia="Times New Roman" w:hAnsi="Times New Roman" w:cs="Times New Roman"/>
            <w:i/>
          </w:rPr>
          <w:t>Behavior</w:t>
        </w:r>
        <w:proofErr w:type="spellEnd"/>
        <w:r>
          <w:rPr>
            <w:rFonts w:ascii="Times New Roman" w:eastAsia="Times New Roman" w:hAnsi="Times New Roman" w:cs="Times New Roman"/>
            <w:i/>
          </w:rPr>
          <w:t xml:space="preserve"> &amp; Development</w:t>
        </w:r>
      </w:hyperlink>
      <w:hyperlink r:id="rId60">
        <w:r>
          <w:rPr>
            <w:rFonts w:ascii="Times New Roman" w:eastAsia="Times New Roman" w:hAnsi="Times New Roman" w:cs="Times New Roman"/>
          </w:rPr>
          <w:t xml:space="preserve">, </w:t>
        </w:r>
      </w:hyperlink>
      <w:hyperlink r:id="rId61">
        <w:r>
          <w:rPr>
            <w:rFonts w:ascii="Times New Roman" w:eastAsia="Times New Roman" w:hAnsi="Times New Roman" w:cs="Times New Roman"/>
            <w:i/>
          </w:rPr>
          <w:t>23</w:t>
        </w:r>
      </w:hyperlink>
      <w:hyperlink r:id="rId62">
        <w:r>
          <w:rPr>
            <w:rFonts w:ascii="Times New Roman" w:eastAsia="Times New Roman" w:hAnsi="Times New Roman" w:cs="Times New Roman"/>
          </w:rPr>
          <w:t>(2), 223–229.</w:t>
        </w:r>
      </w:hyperlink>
    </w:p>
    <w:p w:rsidR="00637243" w:rsidRDefault="00906657">
      <w:pPr>
        <w:widowControl w:val="0"/>
        <w:spacing w:line="480" w:lineRule="auto"/>
        <w:ind w:left="440" w:hanging="440"/>
      </w:pPr>
      <w:hyperlink r:id="rId63">
        <w:proofErr w:type="spellStart"/>
        <w:r>
          <w:rPr>
            <w:rFonts w:ascii="Times New Roman" w:eastAsia="Times New Roman" w:hAnsi="Times New Roman" w:cs="Times New Roman"/>
          </w:rPr>
          <w:t>Bex</w:t>
        </w:r>
        <w:proofErr w:type="spellEnd"/>
        <w:r>
          <w:rPr>
            <w:rFonts w:ascii="Times New Roman" w:eastAsia="Times New Roman" w:hAnsi="Times New Roman" w:cs="Times New Roman"/>
          </w:rPr>
          <w:t xml:space="preserve">, P. J., &amp; </w:t>
        </w:r>
        <w:proofErr w:type="spellStart"/>
        <w:r>
          <w:rPr>
            <w:rFonts w:ascii="Times New Roman" w:eastAsia="Times New Roman" w:hAnsi="Times New Roman" w:cs="Times New Roman"/>
          </w:rPr>
          <w:t>Makous</w:t>
        </w:r>
        <w:proofErr w:type="spellEnd"/>
        <w:r>
          <w:rPr>
            <w:rFonts w:ascii="Times New Roman" w:eastAsia="Times New Roman" w:hAnsi="Times New Roman" w:cs="Times New Roman"/>
          </w:rPr>
          <w:t>, W. (2002). Spatial frequenc</w:t>
        </w:r>
        <w:r>
          <w:rPr>
            <w:rFonts w:ascii="Times New Roman" w:eastAsia="Times New Roman" w:hAnsi="Times New Roman" w:cs="Times New Roman"/>
          </w:rPr>
          <w:t xml:space="preserve">y, phase, and the contrast of natural images. </w:t>
        </w:r>
      </w:hyperlink>
      <w:hyperlink r:id="rId64">
        <w:r>
          <w:rPr>
            <w:rFonts w:ascii="Times New Roman" w:eastAsia="Times New Roman" w:hAnsi="Times New Roman" w:cs="Times New Roman"/>
            <w:i/>
          </w:rPr>
          <w:t>Journal of the Optical Society of America</w:t>
        </w:r>
      </w:hyperlink>
      <w:hyperlink r:id="rId65">
        <w:r>
          <w:rPr>
            <w:rFonts w:ascii="Times New Roman" w:eastAsia="Times New Roman" w:hAnsi="Times New Roman" w:cs="Times New Roman"/>
          </w:rPr>
          <w:t xml:space="preserve">, </w:t>
        </w:r>
      </w:hyperlink>
      <w:hyperlink r:id="rId66">
        <w:r>
          <w:rPr>
            <w:rFonts w:ascii="Times New Roman" w:eastAsia="Times New Roman" w:hAnsi="Times New Roman" w:cs="Times New Roman"/>
            <w:i/>
          </w:rPr>
          <w:t>19</w:t>
        </w:r>
      </w:hyperlink>
      <w:hyperlink r:id="rId67">
        <w:r>
          <w:rPr>
            <w:rFonts w:ascii="Times New Roman" w:eastAsia="Times New Roman" w:hAnsi="Times New Roman" w:cs="Times New Roman"/>
          </w:rPr>
          <w:t>(6), 1096.</w:t>
        </w:r>
      </w:hyperlink>
    </w:p>
    <w:p w:rsidR="00637243" w:rsidRDefault="00906657">
      <w:pPr>
        <w:widowControl w:val="0"/>
        <w:spacing w:line="480" w:lineRule="auto"/>
        <w:ind w:left="440" w:hanging="440"/>
      </w:pPr>
      <w:hyperlink r:id="rId68">
        <w:proofErr w:type="spellStart"/>
        <w:r>
          <w:rPr>
            <w:rFonts w:ascii="Times New Roman" w:eastAsia="Times New Roman" w:hAnsi="Times New Roman" w:cs="Times New Roman"/>
          </w:rPr>
          <w:t>Bukach</w:t>
        </w:r>
        <w:proofErr w:type="spellEnd"/>
        <w:r>
          <w:rPr>
            <w:rFonts w:ascii="Times New Roman" w:eastAsia="Times New Roman" w:hAnsi="Times New Roman" w:cs="Times New Roman"/>
          </w:rPr>
          <w:t xml:space="preserve">, C. M., &amp; </w:t>
        </w:r>
        <w:proofErr w:type="spellStart"/>
        <w:r>
          <w:rPr>
            <w:rFonts w:ascii="Times New Roman" w:eastAsia="Times New Roman" w:hAnsi="Times New Roman" w:cs="Times New Roman"/>
          </w:rPr>
          <w:t>Peissig</w:t>
        </w:r>
        <w:proofErr w:type="spellEnd"/>
        <w:r>
          <w:rPr>
            <w:rFonts w:ascii="Times New Roman" w:eastAsia="Times New Roman" w:hAnsi="Times New Roman" w:cs="Times New Roman"/>
          </w:rPr>
          <w:t xml:space="preserve">, J. J. (2009). How faces became special. </w:t>
        </w:r>
      </w:hyperlink>
      <w:hyperlink r:id="rId69">
        <w:r>
          <w:rPr>
            <w:rFonts w:ascii="Times New Roman" w:eastAsia="Times New Roman" w:hAnsi="Times New Roman" w:cs="Times New Roman"/>
            <w:i/>
          </w:rPr>
          <w:t xml:space="preserve">Perceptual Expertise: Bridging Brain and </w:t>
        </w:r>
        <w:proofErr w:type="spellStart"/>
        <w:r>
          <w:rPr>
            <w:rFonts w:ascii="Times New Roman" w:eastAsia="Times New Roman" w:hAnsi="Times New Roman" w:cs="Times New Roman"/>
            <w:i/>
          </w:rPr>
          <w:t>Behavior</w:t>
        </w:r>
        <w:proofErr w:type="spellEnd"/>
        <w:r>
          <w:rPr>
            <w:rFonts w:ascii="Times New Roman" w:eastAsia="Times New Roman" w:hAnsi="Times New Roman" w:cs="Times New Roman"/>
            <w:i/>
          </w:rPr>
          <w:t xml:space="preserve">: Bridging Brain and </w:t>
        </w:r>
        <w:proofErr w:type="spellStart"/>
        <w:r>
          <w:rPr>
            <w:rFonts w:ascii="Times New Roman" w:eastAsia="Times New Roman" w:hAnsi="Times New Roman" w:cs="Times New Roman"/>
            <w:i/>
          </w:rPr>
          <w:t>Behavior</w:t>
        </w:r>
        <w:proofErr w:type="spellEnd"/>
      </w:hyperlink>
      <w:hyperlink r:id="rId70">
        <w:r>
          <w:rPr>
            <w:rFonts w:ascii="Times New Roman" w:eastAsia="Times New Roman" w:hAnsi="Times New Roman" w:cs="Times New Roman"/>
          </w:rPr>
          <w:t>, 11.</w:t>
        </w:r>
      </w:hyperlink>
    </w:p>
    <w:p w:rsidR="00637243" w:rsidRDefault="00906657">
      <w:pPr>
        <w:widowControl w:val="0"/>
        <w:spacing w:line="480" w:lineRule="auto"/>
        <w:ind w:left="440" w:hanging="440"/>
      </w:pPr>
      <w:hyperlink r:id="rId71">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B., &amp; Baron-Cohen, S. (2011). Variation in the huma</w:t>
        </w:r>
        <w:r>
          <w:rPr>
            <w:rFonts w:ascii="Times New Roman" w:eastAsia="Times New Roman" w:hAnsi="Times New Roman" w:cs="Times New Roman"/>
          </w:rPr>
          <w:t xml:space="preserve">n cannabinoid receptor CNR1 gene modulates gaze duration for happy faces. </w:t>
        </w:r>
      </w:hyperlink>
      <w:hyperlink r:id="rId72">
        <w:r>
          <w:rPr>
            <w:rFonts w:ascii="Times New Roman" w:eastAsia="Times New Roman" w:hAnsi="Times New Roman" w:cs="Times New Roman"/>
            <w:i/>
          </w:rPr>
          <w:t>Molecular Autism</w:t>
        </w:r>
      </w:hyperlink>
      <w:hyperlink r:id="rId73">
        <w:r>
          <w:rPr>
            <w:rFonts w:ascii="Times New Roman" w:eastAsia="Times New Roman" w:hAnsi="Times New Roman" w:cs="Times New Roman"/>
          </w:rPr>
          <w:t xml:space="preserve">, </w:t>
        </w:r>
      </w:hyperlink>
      <w:hyperlink r:id="rId74">
        <w:r>
          <w:rPr>
            <w:rFonts w:ascii="Times New Roman" w:eastAsia="Times New Roman" w:hAnsi="Times New Roman" w:cs="Times New Roman"/>
            <w:i/>
          </w:rPr>
          <w:t>2</w:t>
        </w:r>
      </w:hyperlink>
      <w:hyperlink r:id="rId75">
        <w:r>
          <w:rPr>
            <w:rFonts w:ascii="Times New Roman" w:eastAsia="Times New Roman" w:hAnsi="Times New Roman" w:cs="Times New Roman"/>
          </w:rPr>
          <w:t>(1), 10.</w:t>
        </w:r>
      </w:hyperlink>
    </w:p>
    <w:p w:rsidR="00637243" w:rsidRDefault="00906657">
      <w:pPr>
        <w:widowControl w:val="0"/>
        <w:spacing w:line="480" w:lineRule="auto"/>
        <w:ind w:left="440" w:hanging="440"/>
      </w:pPr>
      <w:hyperlink r:id="rId76">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Bullmore</w:t>
        </w:r>
        <w:proofErr w:type="spellEnd"/>
        <w:r>
          <w:rPr>
            <w:rFonts w:ascii="Times New Roman" w:eastAsia="Times New Roman" w:hAnsi="Times New Roman" w:cs="Times New Roman"/>
          </w:rPr>
          <w:t xml:space="preserve">, E., &amp; Baron-Cohen, S. (2006). Empathizing with basic emotions: common and discrete neural substrates. </w:t>
        </w:r>
      </w:hyperlink>
      <w:hyperlink r:id="rId77">
        <w:r>
          <w:rPr>
            <w:rFonts w:ascii="Times New Roman" w:eastAsia="Times New Roman" w:hAnsi="Times New Roman" w:cs="Times New Roman"/>
            <w:i/>
          </w:rPr>
          <w:t>Social Neuroscience</w:t>
        </w:r>
      </w:hyperlink>
      <w:hyperlink r:id="rId78">
        <w:r>
          <w:rPr>
            <w:rFonts w:ascii="Times New Roman" w:eastAsia="Times New Roman" w:hAnsi="Times New Roman" w:cs="Times New Roman"/>
          </w:rPr>
          <w:t xml:space="preserve">, </w:t>
        </w:r>
      </w:hyperlink>
      <w:hyperlink r:id="rId79">
        <w:r>
          <w:rPr>
            <w:rFonts w:ascii="Times New Roman" w:eastAsia="Times New Roman" w:hAnsi="Times New Roman" w:cs="Times New Roman"/>
            <w:i/>
          </w:rPr>
          <w:t>1</w:t>
        </w:r>
      </w:hyperlink>
      <w:hyperlink r:id="rId80">
        <w:r>
          <w:rPr>
            <w:rFonts w:ascii="Times New Roman" w:eastAsia="Times New Roman" w:hAnsi="Times New Roman" w:cs="Times New Roman"/>
          </w:rPr>
          <w:t>(3-4), 364–384.</w:t>
        </w:r>
      </w:hyperlink>
    </w:p>
    <w:p w:rsidR="00637243" w:rsidRDefault="00906657">
      <w:pPr>
        <w:widowControl w:val="0"/>
        <w:spacing w:line="480" w:lineRule="auto"/>
        <w:ind w:left="440" w:hanging="440"/>
      </w:pPr>
      <w:hyperlink r:id="rId81">
        <w:proofErr w:type="spellStart"/>
        <w:r>
          <w:rPr>
            <w:rFonts w:ascii="Times New Roman" w:eastAsia="Times New Roman" w:hAnsi="Times New Roman" w:cs="Times New Roman"/>
          </w:rPr>
          <w:t>Chakrabarti</w:t>
        </w:r>
        <w:proofErr w:type="spellEnd"/>
        <w:r>
          <w:rPr>
            <w:rFonts w:ascii="Times New Roman" w:eastAsia="Times New Roman" w:hAnsi="Times New Roman" w:cs="Times New Roman"/>
          </w:rPr>
          <w:t xml:space="preserve">, B., Kent, L., Suckling, J., </w:t>
        </w:r>
        <w:proofErr w:type="spellStart"/>
        <w:r>
          <w:rPr>
            <w:rFonts w:ascii="Times New Roman" w:eastAsia="Times New Roman" w:hAnsi="Times New Roman" w:cs="Times New Roman"/>
          </w:rPr>
          <w:t>Bullmore</w:t>
        </w:r>
        <w:proofErr w:type="spellEnd"/>
        <w:r>
          <w:rPr>
            <w:rFonts w:ascii="Times New Roman" w:eastAsia="Times New Roman" w:hAnsi="Times New Roman" w:cs="Times New Roman"/>
          </w:rPr>
          <w:t xml:space="preserve">, E., &amp; Baron-Cohen, S. (2006). Variations in the human cannabinoid receptor (CNR1) gene modulate striatal responses to happy faces. </w:t>
        </w:r>
      </w:hyperlink>
      <w:hyperlink r:id="rId82">
        <w:r>
          <w:rPr>
            <w:rFonts w:ascii="Times New Roman" w:eastAsia="Times New Roman" w:hAnsi="Times New Roman" w:cs="Times New Roman"/>
            <w:i/>
          </w:rPr>
          <w:t xml:space="preserve">The </w:t>
        </w:r>
        <w:r>
          <w:rPr>
            <w:rFonts w:ascii="Times New Roman" w:eastAsia="Times New Roman" w:hAnsi="Times New Roman" w:cs="Times New Roman"/>
            <w:i/>
          </w:rPr>
          <w:lastRenderedPageBreak/>
          <w:t>European Journal of Neuroscience</w:t>
        </w:r>
      </w:hyperlink>
      <w:hyperlink r:id="rId83">
        <w:r>
          <w:rPr>
            <w:rFonts w:ascii="Times New Roman" w:eastAsia="Times New Roman" w:hAnsi="Times New Roman" w:cs="Times New Roman"/>
          </w:rPr>
          <w:t xml:space="preserve">, </w:t>
        </w:r>
      </w:hyperlink>
      <w:hyperlink r:id="rId84">
        <w:r>
          <w:rPr>
            <w:rFonts w:ascii="Times New Roman" w:eastAsia="Times New Roman" w:hAnsi="Times New Roman" w:cs="Times New Roman"/>
            <w:i/>
          </w:rPr>
          <w:t>23</w:t>
        </w:r>
      </w:hyperlink>
      <w:hyperlink r:id="rId85">
        <w:r>
          <w:rPr>
            <w:rFonts w:ascii="Times New Roman" w:eastAsia="Times New Roman" w:hAnsi="Times New Roman" w:cs="Times New Roman"/>
          </w:rPr>
          <w:t>(7), 1944–1948.</w:t>
        </w:r>
      </w:hyperlink>
    </w:p>
    <w:p w:rsidR="00637243" w:rsidRDefault="00906657">
      <w:pPr>
        <w:widowControl w:val="0"/>
        <w:spacing w:line="480" w:lineRule="auto"/>
        <w:ind w:left="440" w:hanging="440"/>
      </w:pPr>
      <w:hyperlink r:id="rId86">
        <w:proofErr w:type="spellStart"/>
        <w:r>
          <w:rPr>
            <w:rFonts w:ascii="Times New Roman" w:eastAsia="Times New Roman" w:hAnsi="Times New Roman" w:cs="Times New Roman"/>
          </w:rPr>
          <w:t>Chevallier</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Kohls</w:t>
        </w:r>
        <w:proofErr w:type="spellEnd"/>
        <w:r>
          <w:rPr>
            <w:rFonts w:ascii="Times New Roman" w:eastAsia="Times New Roman" w:hAnsi="Times New Roman" w:cs="Times New Roman"/>
          </w:rPr>
          <w:t xml:space="preserve">, G., </w:t>
        </w:r>
        <w:proofErr w:type="spellStart"/>
        <w:r>
          <w:rPr>
            <w:rFonts w:ascii="Times New Roman" w:eastAsia="Times New Roman" w:hAnsi="Times New Roman" w:cs="Times New Roman"/>
          </w:rPr>
          <w:t>Troiani</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Brodkin</w:t>
        </w:r>
        <w:proofErr w:type="spellEnd"/>
        <w:r>
          <w:rPr>
            <w:rFonts w:ascii="Times New Roman" w:eastAsia="Times New Roman" w:hAnsi="Times New Roman" w:cs="Times New Roman"/>
          </w:rPr>
          <w:t xml:space="preserve">, E. S., &amp; Schultz, R. T. (2012). The social motivation theory of autism. </w:t>
        </w:r>
      </w:hyperlink>
      <w:hyperlink r:id="rId87">
        <w:r>
          <w:rPr>
            <w:rFonts w:ascii="Times New Roman" w:eastAsia="Times New Roman" w:hAnsi="Times New Roman" w:cs="Times New Roman"/>
            <w:i/>
          </w:rPr>
          <w:t>Trends in Cognitive Sciences</w:t>
        </w:r>
      </w:hyperlink>
      <w:hyperlink r:id="rId88">
        <w:r>
          <w:rPr>
            <w:rFonts w:ascii="Times New Roman" w:eastAsia="Times New Roman" w:hAnsi="Times New Roman" w:cs="Times New Roman"/>
          </w:rPr>
          <w:t xml:space="preserve">, </w:t>
        </w:r>
      </w:hyperlink>
      <w:hyperlink r:id="rId89">
        <w:r>
          <w:rPr>
            <w:rFonts w:ascii="Times New Roman" w:eastAsia="Times New Roman" w:hAnsi="Times New Roman" w:cs="Times New Roman"/>
            <w:i/>
          </w:rPr>
          <w:t>16</w:t>
        </w:r>
      </w:hyperlink>
      <w:hyperlink r:id="rId90">
        <w:r>
          <w:rPr>
            <w:rFonts w:ascii="Times New Roman" w:eastAsia="Times New Roman" w:hAnsi="Times New Roman" w:cs="Times New Roman"/>
          </w:rPr>
          <w:t>(4), 231–239.</w:t>
        </w:r>
      </w:hyperlink>
    </w:p>
    <w:p w:rsidR="00637243" w:rsidRDefault="00906657">
      <w:pPr>
        <w:widowControl w:val="0"/>
        <w:spacing w:line="480" w:lineRule="auto"/>
        <w:ind w:left="440" w:hanging="440"/>
      </w:pPr>
      <w:hyperlink r:id="rId91">
        <w:proofErr w:type="spellStart"/>
        <w:r>
          <w:rPr>
            <w:rFonts w:ascii="Times New Roman" w:eastAsia="Times New Roman" w:hAnsi="Times New Roman" w:cs="Times New Roman"/>
          </w:rPr>
          <w:t>Cousineau</w:t>
        </w:r>
        <w:proofErr w:type="spellEnd"/>
        <w:r>
          <w:rPr>
            <w:rFonts w:ascii="Times New Roman" w:eastAsia="Times New Roman" w:hAnsi="Times New Roman" w:cs="Times New Roman"/>
          </w:rPr>
          <w:t>, D. (2005). Confidence inter</w:t>
        </w:r>
        <w:r>
          <w:rPr>
            <w:rFonts w:ascii="Times New Roman" w:eastAsia="Times New Roman" w:hAnsi="Times New Roman" w:cs="Times New Roman"/>
          </w:rPr>
          <w:t xml:space="preserve">vals in within-subject </w:t>
        </w:r>
        <w:proofErr w:type="gramStart"/>
        <w:r>
          <w:rPr>
            <w:rFonts w:ascii="Times New Roman" w:eastAsia="Times New Roman" w:hAnsi="Times New Roman" w:cs="Times New Roman"/>
          </w:rPr>
          <w:t>designs :</w:t>
        </w:r>
        <w:proofErr w:type="gramEnd"/>
        <w:r>
          <w:rPr>
            <w:rFonts w:ascii="Times New Roman" w:eastAsia="Times New Roman" w:hAnsi="Times New Roman" w:cs="Times New Roman"/>
          </w:rPr>
          <w:t xml:space="preserve"> A simpler solution to Loftus and Masson’s method. </w:t>
        </w:r>
      </w:hyperlink>
      <w:hyperlink r:id="rId92">
        <w:r>
          <w:rPr>
            <w:rFonts w:ascii="Times New Roman" w:eastAsia="Times New Roman" w:hAnsi="Times New Roman" w:cs="Times New Roman"/>
            <w:i/>
          </w:rPr>
          <w:t>Tutorials in Quantitative Methods for Psychology</w:t>
        </w:r>
      </w:hyperlink>
      <w:hyperlink r:id="rId93">
        <w:r>
          <w:rPr>
            <w:rFonts w:ascii="Times New Roman" w:eastAsia="Times New Roman" w:hAnsi="Times New Roman" w:cs="Times New Roman"/>
          </w:rPr>
          <w:t xml:space="preserve">, </w:t>
        </w:r>
      </w:hyperlink>
      <w:hyperlink r:id="rId94">
        <w:r>
          <w:rPr>
            <w:rFonts w:ascii="Times New Roman" w:eastAsia="Times New Roman" w:hAnsi="Times New Roman" w:cs="Times New Roman"/>
            <w:i/>
          </w:rPr>
          <w:t>1</w:t>
        </w:r>
      </w:hyperlink>
      <w:hyperlink r:id="rId95">
        <w:r>
          <w:rPr>
            <w:rFonts w:ascii="Times New Roman" w:eastAsia="Times New Roman" w:hAnsi="Times New Roman" w:cs="Times New Roman"/>
          </w:rPr>
          <w:t>(1), 42–45.</w:t>
        </w:r>
      </w:hyperlink>
    </w:p>
    <w:p w:rsidR="00637243" w:rsidRDefault="00906657">
      <w:pPr>
        <w:widowControl w:val="0"/>
        <w:spacing w:line="480" w:lineRule="auto"/>
        <w:ind w:left="440" w:hanging="440"/>
      </w:pPr>
      <w:hyperlink r:id="rId96">
        <w:proofErr w:type="spellStart"/>
        <w:r>
          <w:rPr>
            <w:rFonts w:ascii="Times New Roman" w:eastAsia="Times New Roman" w:hAnsi="Times New Roman" w:cs="Times New Roman"/>
          </w:rPr>
          <w:t>Coutrot</w:t>
        </w:r>
        <w:proofErr w:type="spellEnd"/>
        <w:r>
          <w:rPr>
            <w:rFonts w:ascii="Times New Roman" w:eastAsia="Times New Roman" w:hAnsi="Times New Roman" w:cs="Times New Roman"/>
          </w:rPr>
          <w:t xml:space="preserve">, A., &amp; </w:t>
        </w:r>
        <w:proofErr w:type="spellStart"/>
        <w:r>
          <w:rPr>
            <w:rFonts w:ascii="Times New Roman" w:eastAsia="Times New Roman" w:hAnsi="Times New Roman" w:cs="Times New Roman"/>
          </w:rPr>
          <w:t>Guyader</w:t>
        </w:r>
        <w:proofErr w:type="spellEnd"/>
        <w:r>
          <w:rPr>
            <w:rFonts w:ascii="Times New Roman" w:eastAsia="Times New Roman" w:hAnsi="Times New Roman" w:cs="Times New Roman"/>
          </w:rPr>
          <w:t>, N. (2014). How saliency, faces, and sound influence gaze in</w:t>
        </w:r>
        <w:r>
          <w:rPr>
            <w:rFonts w:ascii="Times New Roman" w:eastAsia="Times New Roman" w:hAnsi="Times New Roman" w:cs="Times New Roman"/>
          </w:rPr>
          <w:t xml:space="preserve"> dynamic social scenes. </w:t>
        </w:r>
      </w:hyperlink>
      <w:hyperlink r:id="rId97">
        <w:r>
          <w:rPr>
            <w:rFonts w:ascii="Times New Roman" w:eastAsia="Times New Roman" w:hAnsi="Times New Roman" w:cs="Times New Roman"/>
            <w:i/>
          </w:rPr>
          <w:t>Journal of Vision</w:t>
        </w:r>
      </w:hyperlink>
      <w:hyperlink r:id="rId98">
        <w:r>
          <w:rPr>
            <w:rFonts w:ascii="Times New Roman" w:eastAsia="Times New Roman" w:hAnsi="Times New Roman" w:cs="Times New Roman"/>
          </w:rPr>
          <w:t xml:space="preserve">, </w:t>
        </w:r>
      </w:hyperlink>
      <w:hyperlink r:id="rId99">
        <w:r>
          <w:rPr>
            <w:rFonts w:ascii="Times New Roman" w:eastAsia="Times New Roman" w:hAnsi="Times New Roman" w:cs="Times New Roman"/>
            <w:i/>
          </w:rPr>
          <w:t>14</w:t>
        </w:r>
      </w:hyperlink>
      <w:hyperlink r:id="rId100">
        <w:r>
          <w:rPr>
            <w:rFonts w:ascii="Times New Roman" w:eastAsia="Times New Roman" w:hAnsi="Times New Roman" w:cs="Times New Roman"/>
          </w:rPr>
          <w:t>(8), 5.</w:t>
        </w:r>
      </w:hyperlink>
    </w:p>
    <w:p w:rsidR="00637243" w:rsidRDefault="00906657">
      <w:pPr>
        <w:widowControl w:val="0"/>
        <w:spacing w:line="480" w:lineRule="auto"/>
        <w:ind w:left="440" w:hanging="440"/>
      </w:pPr>
      <w:hyperlink r:id="rId101">
        <w:r>
          <w:rPr>
            <w:rFonts w:ascii="Times New Roman" w:eastAsia="Times New Roman" w:hAnsi="Times New Roman" w:cs="Times New Roman"/>
          </w:rPr>
          <w:t xml:space="preserve">Dawson, G., Bernier, R., &amp; Ring, R. H. (2012). Social attention: a possible early indicator of efficacy in autism clinical trials. </w:t>
        </w:r>
      </w:hyperlink>
      <w:hyperlink r:id="rId102">
        <w:r>
          <w:rPr>
            <w:rFonts w:ascii="Times New Roman" w:eastAsia="Times New Roman" w:hAnsi="Times New Roman" w:cs="Times New Roman"/>
            <w:i/>
          </w:rPr>
          <w:t>Jour</w:t>
        </w:r>
        <w:r>
          <w:rPr>
            <w:rFonts w:ascii="Times New Roman" w:eastAsia="Times New Roman" w:hAnsi="Times New Roman" w:cs="Times New Roman"/>
            <w:i/>
          </w:rPr>
          <w:t>nal of Neurodevelopmental Disorders</w:t>
        </w:r>
      </w:hyperlink>
      <w:hyperlink r:id="rId103">
        <w:r>
          <w:rPr>
            <w:rFonts w:ascii="Times New Roman" w:eastAsia="Times New Roman" w:hAnsi="Times New Roman" w:cs="Times New Roman"/>
          </w:rPr>
          <w:t xml:space="preserve">, </w:t>
        </w:r>
      </w:hyperlink>
      <w:hyperlink r:id="rId104">
        <w:r>
          <w:rPr>
            <w:rFonts w:ascii="Times New Roman" w:eastAsia="Times New Roman" w:hAnsi="Times New Roman" w:cs="Times New Roman"/>
            <w:i/>
          </w:rPr>
          <w:t>4</w:t>
        </w:r>
      </w:hyperlink>
      <w:hyperlink r:id="rId105">
        <w:r>
          <w:rPr>
            <w:rFonts w:ascii="Times New Roman" w:eastAsia="Times New Roman" w:hAnsi="Times New Roman" w:cs="Times New Roman"/>
          </w:rPr>
          <w:t>(1), 11.</w:t>
        </w:r>
      </w:hyperlink>
    </w:p>
    <w:p w:rsidR="00637243" w:rsidRDefault="00906657">
      <w:pPr>
        <w:widowControl w:val="0"/>
        <w:spacing w:line="480" w:lineRule="auto"/>
        <w:ind w:left="440" w:hanging="440"/>
      </w:pPr>
      <w:hyperlink r:id="rId106">
        <w:r>
          <w:rPr>
            <w:rFonts w:ascii="Times New Roman" w:eastAsia="Times New Roman" w:hAnsi="Times New Roman" w:cs="Times New Roman"/>
          </w:rPr>
          <w:t xml:space="preserve">Dawson, G., </w:t>
        </w:r>
        <w:proofErr w:type="spellStart"/>
        <w:r>
          <w:rPr>
            <w:rFonts w:ascii="Times New Roman" w:eastAsia="Times New Roman" w:hAnsi="Times New Roman" w:cs="Times New Roman"/>
          </w:rPr>
          <w:t>Meltzoff</w:t>
        </w:r>
        <w:proofErr w:type="spellEnd"/>
        <w:r>
          <w:rPr>
            <w:rFonts w:ascii="Times New Roman" w:eastAsia="Times New Roman" w:hAnsi="Times New Roman" w:cs="Times New Roman"/>
          </w:rPr>
          <w:t xml:space="preserve">, A. N., </w:t>
        </w:r>
        <w:proofErr w:type="spellStart"/>
        <w:r>
          <w:rPr>
            <w:rFonts w:ascii="Times New Roman" w:eastAsia="Times New Roman" w:hAnsi="Times New Roman" w:cs="Times New Roman"/>
          </w:rPr>
          <w:t>Osterling</w:t>
        </w:r>
        <w:proofErr w:type="spellEnd"/>
        <w:r>
          <w:rPr>
            <w:rFonts w:ascii="Times New Roman" w:eastAsia="Times New Roman" w:hAnsi="Times New Roman" w:cs="Times New Roman"/>
          </w:rPr>
          <w:t xml:space="preserve">, J., Rinaldi, J., &amp; Brown, E. (1998). Children with autism fail to orient to naturally occurring social stimuli. </w:t>
        </w:r>
      </w:hyperlink>
      <w:hyperlink r:id="rId107">
        <w:r>
          <w:rPr>
            <w:rFonts w:ascii="Times New Roman" w:eastAsia="Times New Roman" w:hAnsi="Times New Roman" w:cs="Times New Roman"/>
            <w:i/>
          </w:rPr>
          <w:t>Journal of Autism and Developmental Disorde</w:t>
        </w:r>
        <w:r>
          <w:rPr>
            <w:rFonts w:ascii="Times New Roman" w:eastAsia="Times New Roman" w:hAnsi="Times New Roman" w:cs="Times New Roman"/>
            <w:i/>
          </w:rPr>
          <w:t>rs</w:t>
        </w:r>
      </w:hyperlink>
      <w:hyperlink r:id="rId108">
        <w:r>
          <w:rPr>
            <w:rFonts w:ascii="Times New Roman" w:eastAsia="Times New Roman" w:hAnsi="Times New Roman" w:cs="Times New Roman"/>
          </w:rPr>
          <w:t xml:space="preserve">, </w:t>
        </w:r>
      </w:hyperlink>
      <w:hyperlink r:id="rId109">
        <w:r>
          <w:rPr>
            <w:rFonts w:ascii="Times New Roman" w:eastAsia="Times New Roman" w:hAnsi="Times New Roman" w:cs="Times New Roman"/>
            <w:i/>
          </w:rPr>
          <w:t>28</w:t>
        </w:r>
      </w:hyperlink>
      <w:hyperlink r:id="rId110">
        <w:r>
          <w:rPr>
            <w:rFonts w:ascii="Times New Roman" w:eastAsia="Times New Roman" w:hAnsi="Times New Roman" w:cs="Times New Roman"/>
          </w:rPr>
          <w:t>(6), 479–485.</w:t>
        </w:r>
      </w:hyperlink>
    </w:p>
    <w:p w:rsidR="00637243" w:rsidRDefault="00906657">
      <w:pPr>
        <w:widowControl w:val="0"/>
        <w:spacing w:line="480" w:lineRule="auto"/>
        <w:ind w:left="440" w:hanging="440"/>
      </w:pPr>
      <w:hyperlink r:id="rId111">
        <w:proofErr w:type="spellStart"/>
        <w:r>
          <w:rPr>
            <w:rFonts w:ascii="Times New Roman" w:eastAsia="Times New Roman" w:hAnsi="Times New Roman" w:cs="Times New Roman"/>
          </w:rPr>
          <w:t>Domschke</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Dannlowski</w:t>
        </w:r>
        <w:proofErr w:type="spellEnd"/>
        <w:r>
          <w:rPr>
            <w:rFonts w:ascii="Times New Roman" w:eastAsia="Times New Roman" w:hAnsi="Times New Roman" w:cs="Times New Roman"/>
          </w:rPr>
          <w:t xml:space="preserve">, U., </w:t>
        </w:r>
        <w:proofErr w:type="spellStart"/>
        <w:r>
          <w:rPr>
            <w:rFonts w:ascii="Times New Roman" w:eastAsia="Times New Roman" w:hAnsi="Times New Roman" w:cs="Times New Roman"/>
          </w:rPr>
          <w:t>Ohrmann</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Lawford</w:t>
        </w:r>
        <w:proofErr w:type="spellEnd"/>
        <w:r>
          <w:rPr>
            <w:rFonts w:ascii="Times New Roman" w:eastAsia="Times New Roman" w:hAnsi="Times New Roman" w:cs="Times New Roman"/>
          </w:rPr>
          <w:t>, B., Bauer, J., Kugel, 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Baune</w:t>
        </w:r>
        <w:proofErr w:type="spellEnd"/>
        <w:r>
          <w:rPr>
            <w:rFonts w:ascii="Times New Roman" w:eastAsia="Times New Roman" w:hAnsi="Times New Roman" w:cs="Times New Roman"/>
          </w:rPr>
          <w:t xml:space="preserve">, B. T. (2008). Cannabinoid receptor 1 (CNR1) gene: impact on antidepressant treatment response and emotion processing in major depression. </w:t>
        </w:r>
      </w:hyperlink>
      <w:hyperlink r:id="rId112">
        <w:r>
          <w:rPr>
            <w:rFonts w:ascii="Times New Roman" w:eastAsia="Times New Roman" w:hAnsi="Times New Roman" w:cs="Times New Roman"/>
            <w:i/>
          </w:rPr>
          <w:t xml:space="preserve">European </w:t>
        </w:r>
        <w:proofErr w:type="spellStart"/>
        <w:r>
          <w:rPr>
            <w:rFonts w:ascii="Times New Roman" w:eastAsia="Times New Roman" w:hAnsi="Times New Roman" w:cs="Times New Roman"/>
            <w:i/>
          </w:rPr>
          <w:t>Neuropsychopharmacology</w:t>
        </w:r>
        <w:proofErr w:type="spellEnd"/>
        <w:r>
          <w:rPr>
            <w:rFonts w:ascii="Times New Roman" w:eastAsia="Times New Roman" w:hAnsi="Times New Roman" w:cs="Times New Roman"/>
            <w:i/>
          </w:rPr>
          <w:t xml:space="preserve">: The Journal of the European College of </w:t>
        </w:r>
        <w:proofErr w:type="spellStart"/>
        <w:r>
          <w:rPr>
            <w:rFonts w:ascii="Times New Roman" w:eastAsia="Times New Roman" w:hAnsi="Times New Roman" w:cs="Times New Roman"/>
            <w:i/>
          </w:rPr>
          <w:t>Neuropsychopharmacology</w:t>
        </w:r>
        <w:proofErr w:type="spellEnd"/>
      </w:hyperlink>
      <w:hyperlink r:id="rId113">
        <w:r>
          <w:rPr>
            <w:rFonts w:ascii="Times New Roman" w:eastAsia="Times New Roman" w:hAnsi="Times New Roman" w:cs="Times New Roman"/>
          </w:rPr>
          <w:t xml:space="preserve">, </w:t>
        </w:r>
      </w:hyperlink>
      <w:hyperlink r:id="rId114">
        <w:r>
          <w:rPr>
            <w:rFonts w:ascii="Times New Roman" w:eastAsia="Times New Roman" w:hAnsi="Times New Roman" w:cs="Times New Roman"/>
            <w:i/>
          </w:rPr>
          <w:t>18</w:t>
        </w:r>
      </w:hyperlink>
      <w:hyperlink r:id="rId115">
        <w:r>
          <w:rPr>
            <w:rFonts w:ascii="Times New Roman" w:eastAsia="Times New Roman" w:hAnsi="Times New Roman" w:cs="Times New Roman"/>
          </w:rPr>
          <w:t>(10), 751–759.</w:t>
        </w:r>
      </w:hyperlink>
    </w:p>
    <w:p w:rsidR="00637243" w:rsidRDefault="00906657">
      <w:pPr>
        <w:widowControl w:val="0"/>
        <w:spacing w:line="480" w:lineRule="auto"/>
        <w:ind w:left="440" w:hanging="440"/>
      </w:pPr>
      <w:hyperlink r:id="rId116">
        <w:r>
          <w:rPr>
            <w:rFonts w:ascii="Times New Roman" w:eastAsia="Times New Roman" w:hAnsi="Times New Roman" w:cs="Times New Roman"/>
          </w:rPr>
          <w:t xml:space="preserve">Eggert, T., </w:t>
        </w:r>
        <w:proofErr w:type="spellStart"/>
        <w:r>
          <w:rPr>
            <w:rFonts w:ascii="Times New Roman" w:eastAsia="Times New Roman" w:hAnsi="Times New Roman" w:cs="Times New Roman"/>
          </w:rPr>
          <w:t>Sailer</w:t>
        </w:r>
        <w:proofErr w:type="spellEnd"/>
        <w:r>
          <w:rPr>
            <w:rFonts w:ascii="Times New Roman" w:eastAsia="Times New Roman" w:hAnsi="Times New Roman" w:cs="Times New Roman"/>
          </w:rPr>
          <w:t xml:space="preserve">, U., </w:t>
        </w:r>
        <w:proofErr w:type="spellStart"/>
        <w:r>
          <w:rPr>
            <w:rFonts w:ascii="Times New Roman" w:eastAsia="Times New Roman" w:hAnsi="Times New Roman" w:cs="Times New Roman"/>
          </w:rPr>
          <w:t>Ditterich</w:t>
        </w:r>
        <w:proofErr w:type="spellEnd"/>
        <w:r>
          <w:rPr>
            <w:rFonts w:ascii="Times New Roman" w:eastAsia="Times New Roman" w:hAnsi="Times New Roman" w:cs="Times New Roman"/>
          </w:rPr>
          <w:t xml:space="preserve">, J., &amp; </w:t>
        </w:r>
        <w:proofErr w:type="spellStart"/>
        <w:r>
          <w:rPr>
            <w:rFonts w:ascii="Times New Roman" w:eastAsia="Times New Roman" w:hAnsi="Times New Roman" w:cs="Times New Roman"/>
          </w:rPr>
          <w:t>Straube</w:t>
        </w:r>
        <w:proofErr w:type="spellEnd"/>
        <w:r>
          <w:rPr>
            <w:rFonts w:ascii="Times New Roman" w:eastAsia="Times New Roman" w:hAnsi="Times New Roman" w:cs="Times New Roman"/>
          </w:rPr>
          <w:t xml:space="preserve">, A. (2002). Differential effect of a distractor on primary saccades and perceptual localization. </w:t>
        </w:r>
      </w:hyperlink>
      <w:hyperlink r:id="rId117">
        <w:r>
          <w:rPr>
            <w:rFonts w:ascii="Times New Roman" w:eastAsia="Times New Roman" w:hAnsi="Times New Roman" w:cs="Times New Roman"/>
            <w:i/>
          </w:rPr>
          <w:t>Vision Research</w:t>
        </w:r>
      </w:hyperlink>
      <w:hyperlink r:id="rId118">
        <w:r>
          <w:rPr>
            <w:rFonts w:ascii="Times New Roman" w:eastAsia="Times New Roman" w:hAnsi="Times New Roman" w:cs="Times New Roman"/>
          </w:rPr>
          <w:t xml:space="preserve">, </w:t>
        </w:r>
      </w:hyperlink>
      <w:hyperlink r:id="rId119">
        <w:r>
          <w:rPr>
            <w:rFonts w:ascii="Times New Roman" w:eastAsia="Times New Roman" w:hAnsi="Times New Roman" w:cs="Times New Roman"/>
            <w:i/>
          </w:rPr>
          <w:t>42</w:t>
        </w:r>
      </w:hyperlink>
      <w:hyperlink r:id="rId120">
        <w:r>
          <w:rPr>
            <w:rFonts w:ascii="Times New Roman" w:eastAsia="Times New Roman" w:hAnsi="Times New Roman" w:cs="Times New Roman"/>
          </w:rPr>
          <w:t>(28), 2969–2984.</w:t>
        </w:r>
      </w:hyperlink>
    </w:p>
    <w:p w:rsidR="00637243" w:rsidRDefault="00906657">
      <w:pPr>
        <w:widowControl w:val="0"/>
        <w:spacing w:line="480" w:lineRule="auto"/>
        <w:ind w:left="440" w:hanging="440"/>
      </w:pPr>
      <w:hyperlink r:id="rId121">
        <w:proofErr w:type="spellStart"/>
        <w:r>
          <w:rPr>
            <w:rFonts w:ascii="Times New Roman" w:eastAsia="Times New Roman" w:hAnsi="Times New Roman" w:cs="Times New Roman"/>
          </w:rPr>
          <w:t>Elsabbagh</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Gliga</w:t>
        </w:r>
        <w:proofErr w:type="spellEnd"/>
        <w:r>
          <w:rPr>
            <w:rFonts w:ascii="Times New Roman" w:eastAsia="Times New Roman" w:hAnsi="Times New Roman" w:cs="Times New Roman"/>
          </w:rPr>
          <w:t xml:space="preserve">, T., Pickles, A., </w:t>
        </w:r>
        <w:proofErr w:type="spellStart"/>
        <w:r>
          <w:rPr>
            <w:rFonts w:ascii="Times New Roman" w:eastAsia="Times New Roman" w:hAnsi="Times New Roman" w:cs="Times New Roman"/>
          </w:rPr>
          <w:t>Hudry</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Charman</w:t>
        </w:r>
        <w:proofErr w:type="spellEnd"/>
        <w:r>
          <w:rPr>
            <w:rFonts w:ascii="Times New Roman" w:eastAsia="Times New Roman" w:hAnsi="Times New Roman" w:cs="Times New Roman"/>
          </w:rPr>
          <w:t xml:space="preserve">, T., Johnson, M. H., &amp; BASIS Team. (2013).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development of face orienting mechanisms in infants at-risk for autism. </w:t>
        </w:r>
      </w:hyperlink>
      <w:hyperlink r:id="rId122">
        <w:r>
          <w:rPr>
            <w:rFonts w:ascii="Times New Roman" w:eastAsia="Times New Roman" w:hAnsi="Times New Roman" w:cs="Times New Roman"/>
            <w:i/>
          </w:rPr>
          <w:t>Behavioural Brain Research</w:t>
        </w:r>
      </w:hyperlink>
      <w:hyperlink r:id="rId123">
        <w:r>
          <w:rPr>
            <w:rFonts w:ascii="Times New Roman" w:eastAsia="Times New Roman" w:hAnsi="Times New Roman" w:cs="Times New Roman"/>
          </w:rPr>
          <w:t xml:space="preserve">, </w:t>
        </w:r>
      </w:hyperlink>
      <w:hyperlink r:id="rId124">
        <w:r>
          <w:rPr>
            <w:rFonts w:ascii="Times New Roman" w:eastAsia="Times New Roman" w:hAnsi="Times New Roman" w:cs="Times New Roman"/>
            <w:i/>
          </w:rPr>
          <w:t>251</w:t>
        </w:r>
      </w:hyperlink>
      <w:hyperlink r:id="rId125">
        <w:r>
          <w:rPr>
            <w:rFonts w:ascii="Times New Roman" w:eastAsia="Times New Roman" w:hAnsi="Times New Roman" w:cs="Times New Roman"/>
          </w:rPr>
          <w:t>, 147–154.</w:t>
        </w:r>
      </w:hyperlink>
    </w:p>
    <w:p w:rsidR="00637243" w:rsidRDefault="00906657">
      <w:pPr>
        <w:widowControl w:val="0"/>
        <w:spacing w:line="480" w:lineRule="auto"/>
        <w:ind w:left="440" w:hanging="440"/>
      </w:pPr>
      <w:hyperlink r:id="rId126">
        <w:r>
          <w:rPr>
            <w:rFonts w:ascii="Times New Roman" w:eastAsia="Times New Roman" w:hAnsi="Times New Roman" w:cs="Times New Roman"/>
          </w:rPr>
          <w:t xml:space="preserve">Fantz, R. L. (1958). Pattern vision in young infants. </w:t>
        </w:r>
      </w:hyperlink>
      <w:hyperlink r:id="rId127">
        <w:r>
          <w:rPr>
            <w:rFonts w:ascii="Times New Roman" w:eastAsia="Times New Roman" w:hAnsi="Times New Roman" w:cs="Times New Roman"/>
            <w:i/>
          </w:rPr>
          <w:t>The Psychological Record</w:t>
        </w:r>
      </w:hyperlink>
      <w:hyperlink r:id="rId128">
        <w:r>
          <w:rPr>
            <w:rFonts w:ascii="Times New Roman" w:eastAsia="Times New Roman" w:hAnsi="Times New Roman" w:cs="Times New Roman"/>
          </w:rPr>
          <w:t xml:space="preserve">. Retrieved from </w:t>
        </w:r>
      </w:hyperlink>
      <w:hyperlink r:id="rId129">
        <w:r>
          <w:rPr>
            <w:rFonts w:ascii="Times New Roman" w:eastAsia="Times New Roman" w:hAnsi="Times New Roman" w:cs="Times New Roman"/>
          </w:rPr>
          <w:t>http://psycnet.apa.org/psycinfo/1959-07498-001</w:t>
        </w:r>
      </w:hyperlink>
    </w:p>
    <w:p w:rsidR="00637243" w:rsidRDefault="00906657">
      <w:pPr>
        <w:widowControl w:val="0"/>
        <w:spacing w:line="480" w:lineRule="auto"/>
        <w:ind w:left="440" w:hanging="440"/>
      </w:pPr>
      <w:hyperlink r:id="rId130">
        <w:r>
          <w:rPr>
            <w:rFonts w:ascii="Times New Roman" w:eastAsia="Times New Roman" w:hAnsi="Times New Roman" w:cs="Times New Roman"/>
          </w:rPr>
          <w:t xml:space="preserve">Findlay, J. M. (1982). Global visual processing for saccadic eye movements. </w:t>
        </w:r>
      </w:hyperlink>
      <w:hyperlink r:id="rId131">
        <w:r>
          <w:rPr>
            <w:rFonts w:ascii="Times New Roman" w:eastAsia="Times New Roman" w:hAnsi="Times New Roman" w:cs="Times New Roman"/>
            <w:i/>
          </w:rPr>
          <w:t>Vision Research</w:t>
        </w:r>
      </w:hyperlink>
      <w:hyperlink r:id="rId132">
        <w:r>
          <w:rPr>
            <w:rFonts w:ascii="Times New Roman" w:eastAsia="Times New Roman" w:hAnsi="Times New Roman" w:cs="Times New Roman"/>
          </w:rPr>
          <w:t xml:space="preserve">, </w:t>
        </w:r>
      </w:hyperlink>
      <w:hyperlink r:id="rId133">
        <w:r>
          <w:rPr>
            <w:rFonts w:ascii="Times New Roman" w:eastAsia="Times New Roman" w:hAnsi="Times New Roman" w:cs="Times New Roman"/>
            <w:i/>
          </w:rPr>
          <w:t>22</w:t>
        </w:r>
      </w:hyperlink>
      <w:hyperlink r:id="rId134">
        <w:r>
          <w:rPr>
            <w:rFonts w:ascii="Times New Roman" w:eastAsia="Times New Roman" w:hAnsi="Times New Roman" w:cs="Times New Roman"/>
          </w:rPr>
          <w:t>(8), 1033–1045.</w:t>
        </w:r>
      </w:hyperlink>
    </w:p>
    <w:p w:rsidR="00637243" w:rsidRDefault="00906657">
      <w:pPr>
        <w:widowControl w:val="0"/>
        <w:spacing w:line="480" w:lineRule="auto"/>
        <w:ind w:left="440" w:hanging="440"/>
      </w:pPr>
      <w:hyperlink r:id="rId135">
        <w:r>
          <w:rPr>
            <w:rFonts w:ascii="Times New Roman" w:eastAsia="Times New Roman" w:hAnsi="Times New Roman" w:cs="Times New Roman"/>
          </w:rPr>
          <w:t xml:space="preserve">Fletcher-Watson, S., </w:t>
        </w:r>
        <w:proofErr w:type="spellStart"/>
        <w:r>
          <w:rPr>
            <w:rFonts w:ascii="Times New Roman" w:eastAsia="Times New Roman" w:hAnsi="Times New Roman" w:cs="Times New Roman"/>
          </w:rPr>
          <w:t>Leekam</w:t>
        </w:r>
        <w:proofErr w:type="spellEnd"/>
        <w:r>
          <w:rPr>
            <w:rFonts w:ascii="Times New Roman" w:eastAsia="Times New Roman" w:hAnsi="Times New Roman" w:cs="Times New Roman"/>
          </w:rPr>
          <w:t xml:space="preserve">, S. R., Benson, V., Frank, M. C., &amp; Findlay, J. M. (2009). Eye-movements reveal attention to social information in autism spectrum disorder. </w:t>
        </w:r>
      </w:hyperlink>
      <w:hyperlink r:id="rId136">
        <w:proofErr w:type="spellStart"/>
        <w:r>
          <w:rPr>
            <w:rFonts w:ascii="Times New Roman" w:eastAsia="Times New Roman" w:hAnsi="Times New Roman" w:cs="Times New Roman"/>
            <w:i/>
          </w:rPr>
          <w:t>Neuropsychologia</w:t>
        </w:r>
        <w:proofErr w:type="spellEnd"/>
      </w:hyperlink>
      <w:hyperlink r:id="rId137">
        <w:r>
          <w:rPr>
            <w:rFonts w:ascii="Times New Roman" w:eastAsia="Times New Roman" w:hAnsi="Times New Roman" w:cs="Times New Roman"/>
          </w:rPr>
          <w:t xml:space="preserve">, </w:t>
        </w:r>
      </w:hyperlink>
      <w:hyperlink r:id="rId138">
        <w:r>
          <w:rPr>
            <w:rFonts w:ascii="Times New Roman" w:eastAsia="Times New Roman" w:hAnsi="Times New Roman" w:cs="Times New Roman"/>
            <w:i/>
          </w:rPr>
          <w:t>47</w:t>
        </w:r>
      </w:hyperlink>
      <w:hyperlink r:id="rId139">
        <w:r>
          <w:rPr>
            <w:rFonts w:ascii="Times New Roman" w:eastAsia="Times New Roman" w:hAnsi="Times New Roman" w:cs="Times New Roman"/>
          </w:rPr>
          <w:t>(1), 248–257.</w:t>
        </w:r>
      </w:hyperlink>
    </w:p>
    <w:p w:rsidR="00637243" w:rsidRDefault="00906657">
      <w:pPr>
        <w:widowControl w:val="0"/>
        <w:spacing w:line="480" w:lineRule="auto"/>
        <w:ind w:left="440" w:hanging="440"/>
      </w:pPr>
      <w:hyperlink r:id="rId140">
        <w:proofErr w:type="spellStart"/>
        <w:r>
          <w:rPr>
            <w:rFonts w:ascii="Times New Roman" w:eastAsia="Times New Roman" w:hAnsi="Times New Roman" w:cs="Times New Roman"/>
          </w:rPr>
          <w:t>Gossen</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Groppe</w:t>
        </w:r>
        <w:proofErr w:type="spellEnd"/>
        <w:r>
          <w:rPr>
            <w:rFonts w:ascii="Times New Roman" w:eastAsia="Times New Roman" w:hAnsi="Times New Roman" w:cs="Times New Roman"/>
          </w:rPr>
          <w:t xml:space="preserve">, S. E., Winkler, L., </w:t>
        </w:r>
        <w:proofErr w:type="spellStart"/>
        <w:r>
          <w:rPr>
            <w:rFonts w:ascii="Times New Roman" w:eastAsia="Times New Roman" w:hAnsi="Times New Roman" w:cs="Times New Roman"/>
          </w:rPr>
          <w:t>Kohls</w:t>
        </w:r>
        <w:proofErr w:type="spellEnd"/>
        <w:r>
          <w:rPr>
            <w:rFonts w:ascii="Times New Roman" w:eastAsia="Times New Roman" w:hAnsi="Times New Roman" w:cs="Times New Roman"/>
          </w:rPr>
          <w:t>, G., Herrington, J., Schultz, R. 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Spreckelmeyer</w:t>
        </w:r>
        <w:proofErr w:type="spellEnd"/>
        <w:r>
          <w:rPr>
            <w:rFonts w:ascii="Times New Roman" w:eastAsia="Times New Roman" w:hAnsi="Times New Roman" w:cs="Times New Roman"/>
          </w:rPr>
          <w:t xml:space="preserve">, K. N. (2014). Neural evidence for an association between social proficiency and sensitivity to social reward. </w:t>
        </w:r>
      </w:hyperlink>
      <w:hyperlink r:id="rId141">
        <w:r>
          <w:rPr>
            <w:rFonts w:ascii="Times New Roman" w:eastAsia="Times New Roman" w:hAnsi="Times New Roman" w:cs="Times New Roman"/>
            <w:i/>
          </w:rPr>
          <w:t>Social Cognitive and Affective Neuroscience</w:t>
        </w:r>
      </w:hyperlink>
      <w:hyperlink r:id="rId142">
        <w:r>
          <w:rPr>
            <w:rFonts w:ascii="Times New Roman" w:eastAsia="Times New Roman" w:hAnsi="Times New Roman" w:cs="Times New Roman"/>
          </w:rPr>
          <w:t xml:space="preserve">, </w:t>
        </w:r>
      </w:hyperlink>
      <w:hyperlink r:id="rId143">
        <w:r>
          <w:rPr>
            <w:rFonts w:ascii="Times New Roman" w:eastAsia="Times New Roman" w:hAnsi="Times New Roman" w:cs="Times New Roman"/>
            <w:i/>
          </w:rPr>
          <w:t>9</w:t>
        </w:r>
      </w:hyperlink>
      <w:hyperlink r:id="rId144">
        <w:r>
          <w:rPr>
            <w:rFonts w:ascii="Times New Roman" w:eastAsia="Times New Roman" w:hAnsi="Times New Roman" w:cs="Times New Roman"/>
          </w:rPr>
          <w:t>(5), 661–670.</w:t>
        </w:r>
      </w:hyperlink>
    </w:p>
    <w:p w:rsidR="00637243" w:rsidRDefault="00906657">
      <w:pPr>
        <w:widowControl w:val="0"/>
        <w:spacing w:line="480" w:lineRule="auto"/>
        <w:ind w:left="440" w:hanging="440"/>
      </w:pPr>
      <w:hyperlink r:id="rId145">
        <w:r>
          <w:rPr>
            <w:rFonts w:ascii="Times New Roman" w:eastAsia="Times New Roman" w:hAnsi="Times New Roman" w:cs="Times New Roman"/>
          </w:rPr>
          <w:t xml:space="preserve">He, P., &amp; </w:t>
        </w:r>
        <w:proofErr w:type="spellStart"/>
        <w:r>
          <w:rPr>
            <w:rFonts w:ascii="Times New Roman" w:eastAsia="Times New Roman" w:hAnsi="Times New Roman" w:cs="Times New Roman"/>
          </w:rPr>
          <w:t>Kowler</w:t>
        </w:r>
        <w:proofErr w:type="spellEnd"/>
        <w:r>
          <w:rPr>
            <w:rFonts w:ascii="Times New Roman" w:eastAsia="Times New Roman" w:hAnsi="Times New Roman" w:cs="Times New Roman"/>
          </w:rPr>
          <w:t>, E. (1989). The role of location probability in the programming of saccades: Implications for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-of-gravity” tendencies. </w:t>
        </w:r>
      </w:hyperlink>
      <w:hyperlink r:id="rId146">
        <w:r>
          <w:rPr>
            <w:rFonts w:ascii="Times New Roman" w:eastAsia="Times New Roman" w:hAnsi="Times New Roman" w:cs="Times New Roman"/>
            <w:i/>
          </w:rPr>
          <w:t>Vision Research</w:t>
        </w:r>
      </w:hyperlink>
      <w:hyperlink r:id="rId147">
        <w:r>
          <w:rPr>
            <w:rFonts w:ascii="Times New Roman" w:eastAsia="Times New Roman" w:hAnsi="Times New Roman" w:cs="Times New Roman"/>
          </w:rPr>
          <w:t xml:space="preserve">, </w:t>
        </w:r>
      </w:hyperlink>
      <w:hyperlink r:id="rId148">
        <w:r>
          <w:rPr>
            <w:rFonts w:ascii="Times New Roman" w:eastAsia="Times New Roman" w:hAnsi="Times New Roman" w:cs="Times New Roman"/>
            <w:i/>
          </w:rPr>
          <w:t>29</w:t>
        </w:r>
      </w:hyperlink>
      <w:hyperlink r:id="rId149">
        <w:r>
          <w:rPr>
            <w:rFonts w:ascii="Times New Roman" w:eastAsia="Times New Roman" w:hAnsi="Times New Roman" w:cs="Times New Roman"/>
          </w:rPr>
          <w:t>(9), 1165–1181.</w:t>
        </w:r>
      </w:hyperlink>
    </w:p>
    <w:p w:rsidR="00637243" w:rsidRDefault="00906657">
      <w:pPr>
        <w:widowControl w:val="0"/>
        <w:spacing w:line="480" w:lineRule="auto"/>
        <w:ind w:left="440" w:hanging="440"/>
      </w:pPr>
      <w:hyperlink r:id="rId150">
        <w:proofErr w:type="spellStart"/>
        <w:r>
          <w:rPr>
            <w:rFonts w:ascii="Times New Roman" w:eastAsia="Times New Roman" w:hAnsi="Times New Roman" w:cs="Times New Roman"/>
          </w:rPr>
          <w:t>Janowski</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Camerer</w:t>
        </w:r>
        <w:proofErr w:type="spellEnd"/>
        <w:r>
          <w:rPr>
            <w:rFonts w:ascii="Times New Roman" w:eastAsia="Times New Roman" w:hAnsi="Times New Roman" w:cs="Times New Roman"/>
          </w:rPr>
          <w:t>, C., &amp;</w:t>
        </w:r>
        <w:r>
          <w:rPr>
            <w:rFonts w:ascii="Times New Roman" w:eastAsia="Times New Roman" w:hAnsi="Times New Roman" w:cs="Times New Roman"/>
          </w:rPr>
          <w:t xml:space="preserve"> Rangel, A. (2013). Empathic choice involves </w:t>
        </w:r>
        <w:proofErr w:type="spellStart"/>
        <w:r>
          <w:rPr>
            <w:rFonts w:ascii="Times New Roman" w:eastAsia="Times New Roman" w:hAnsi="Times New Roman" w:cs="Times New Roman"/>
          </w:rPr>
          <w:t>vmPFC</w:t>
        </w:r>
        <w:proofErr w:type="spellEnd"/>
        <w:r>
          <w:rPr>
            <w:rFonts w:ascii="Times New Roman" w:eastAsia="Times New Roman" w:hAnsi="Times New Roman" w:cs="Times New Roman"/>
          </w:rPr>
          <w:t xml:space="preserve"> value signals that are modulated by social processing implemented in IPL. </w:t>
        </w:r>
      </w:hyperlink>
      <w:hyperlink r:id="rId151">
        <w:r>
          <w:rPr>
            <w:rFonts w:ascii="Times New Roman" w:eastAsia="Times New Roman" w:hAnsi="Times New Roman" w:cs="Times New Roman"/>
            <w:i/>
          </w:rPr>
          <w:t>Social Cognitive and Affective Neuroscience</w:t>
        </w:r>
      </w:hyperlink>
      <w:hyperlink r:id="rId152">
        <w:r>
          <w:rPr>
            <w:rFonts w:ascii="Times New Roman" w:eastAsia="Times New Roman" w:hAnsi="Times New Roman" w:cs="Times New Roman"/>
          </w:rPr>
          <w:t xml:space="preserve">, </w:t>
        </w:r>
      </w:hyperlink>
      <w:hyperlink r:id="rId153">
        <w:r>
          <w:rPr>
            <w:rFonts w:ascii="Times New Roman" w:eastAsia="Times New Roman" w:hAnsi="Times New Roman" w:cs="Times New Roman"/>
            <w:i/>
          </w:rPr>
          <w:t>8</w:t>
        </w:r>
      </w:hyperlink>
      <w:hyperlink r:id="rId154">
        <w:r>
          <w:rPr>
            <w:rFonts w:ascii="Times New Roman" w:eastAsia="Times New Roman" w:hAnsi="Times New Roman" w:cs="Times New Roman"/>
          </w:rPr>
          <w:t>(2), 201–208.</w:t>
        </w:r>
      </w:hyperlink>
    </w:p>
    <w:p w:rsidR="00637243" w:rsidRDefault="00906657">
      <w:pPr>
        <w:widowControl w:val="0"/>
        <w:spacing w:line="480" w:lineRule="auto"/>
        <w:ind w:left="440" w:hanging="440"/>
      </w:pPr>
      <w:hyperlink r:id="rId155">
        <w:r>
          <w:rPr>
            <w:rFonts w:ascii="Times New Roman" w:eastAsia="Times New Roman" w:hAnsi="Times New Roman" w:cs="Times New Roman"/>
          </w:rPr>
          <w:t xml:space="preserve">Jensen, J., Smith, A. J., </w:t>
        </w:r>
        <w:proofErr w:type="spellStart"/>
        <w:r>
          <w:rPr>
            <w:rFonts w:ascii="Times New Roman" w:eastAsia="Times New Roman" w:hAnsi="Times New Roman" w:cs="Times New Roman"/>
          </w:rPr>
          <w:t>Willeit</w:t>
        </w:r>
        <w:proofErr w:type="spellEnd"/>
        <w:r>
          <w:rPr>
            <w:rFonts w:ascii="Times New Roman" w:eastAsia="Times New Roman" w:hAnsi="Times New Roman" w:cs="Times New Roman"/>
          </w:rPr>
          <w:t xml:space="preserve">, M., Crawley, A. P., </w:t>
        </w:r>
        <w:proofErr w:type="spellStart"/>
        <w:r>
          <w:rPr>
            <w:rFonts w:ascii="Times New Roman" w:eastAsia="Times New Roman" w:hAnsi="Times New Roman" w:cs="Times New Roman"/>
          </w:rPr>
          <w:t>Mi</w:t>
        </w:r>
        <w:r>
          <w:rPr>
            <w:rFonts w:ascii="Times New Roman" w:eastAsia="Times New Roman" w:hAnsi="Times New Roman" w:cs="Times New Roman"/>
          </w:rPr>
          <w:t>kulis</w:t>
        </w:r>
        <w:proofErr w:type="spellEnd"/>
        <w:r>
          <w:rPr>
            <w:rFonts w:ascii="Times New Roman" w:eastAsia="Times New Roman" w:hAnsi="Times New Roman" w:cs="Times New Roman"/>
          </w:rPr>
          <w:t xml:space="preserve">, D. J., </w:t>
        </w:r>
        <w:proofErr w:type="spellStart"/>
        <w:r>
          <w:rPr>
            <w:rFonts w:ascii="Times New Roman" w:eastAsia="Times New Roman" w:hAnsi="Times New Roman" w:cs="Times New Roman"/>
          </w:rPr>
          <w:t>Vitcu</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Kapur</w:t>
        </w:r>
        <w:proofErr w:type="spellEnd"/>
        <w:r>
          <w:rPr>
            <w:rFonts w:ascii="Times New Roman" w:eastAsia="Times New Roman" w:hAnsi="Times New Roman" w:cs="Times New Roman"/>
          </w:rPr>
          <w:t xml:space="preserve">, S. (2007). Separate brain regions code for salience vs. valence during reward prediction in humans. </w:t>
        </w:r>
      </w:hyperlink>
      <w:hyperlink r:id="rId156">
        <w:r>
          <w:rPr>
            <w:rFonts w:ascii="Times New Roman" w:eastAsia="Times New Roman" w:hAnsi="Times New Roman" w:cs="Times New Roman"/>
            <w:i/>
          </w:rPr>
          <w:t>Human Brain Mapping</w:t>
        </w:r>
      </w:hyperlink>
      <w:hyperlink r:id="rId157">
        <w:r>
          <w:rPr>
            <w:rFonts w:ascii="Times New Roman" w:eastAsia="Times New Roman" w:hAnsi="Times New Roman" w:cs="Times New Roman"/>
          </w:rPr>
          <w:t xml:space="preserve">, </w:t>
        </w:r>
      </w:hyperlink>
      <w:hyperlink r:id="rId158">
        <w:r>
          <w:rPr>
            <w:rFonts w:ascii="Times New Roman" w:eastAsia="Times New Roman" w:hAnsi="Times New Roman" w:cs="Times New Roman"/>
            <w:i/>
          </w:rPr>
          <w:t>28</w:t>
        </w:r>
      </w:hyperlink>
      <w:hyperlink r:id="rId159">
        <w:r>
          <w:rPr>
            <w:rFonts w:ascii="Times New Roman" w:eastAsia="Times New Roman" w:hAnsi="Times New Roman" w:cs="Times New Roman"/>
          </w:rPr>
          <w:t>(4), 294–302.</w:t>
        </w:r>
      </w:hyperlink>
    </w:p>
    <w:p w:rsidR="00637243" w:rsidRDefault="00906657">
      <w:pPr>
        <w:widowControl w:val="0"/>
        <w:spacing w:line="480" w:lineRule="auto"/>
        <w:ind w:left="440" w:hanging="440"/>
      </w:pPr>
      <w:hyperlink r:id="rId160">
        <w:r>
          <w:rPr>
            <w:rFonts w:ascii="Times New Roman" w:eastAsia="Times New Roman" w:hAnsi="Times New Roman" w:cs="Times New Roman"/>
          </w:rPr>
          <w:t xml:space="preserve">Johnson, M. H., </w:t>
        </w:r>
        <w:proofErr w:type="spellStart"/>
        <w:r>
          <w:rPr>
            <w:rFonts w:ascii="Times New Roman" w:eastAsia="Times New Roman" w:hAnsi="Times New Roman" w:cs="Times New Roman"/>
          </w:rPr>
          <w:t>Dziurawiec</w:t>
        </w:r>
        <w:proofErr w:type="spellEnd"/>
        <w:r>
          <w:rPr>
            <w:rFonts w:ascii="Times New Roman" w:eastAsia="Times New Roman" w:hAnsi="Times New Roman" w:cs="Times New Roman"/>
          </w:rPr>
          <w:t xml:space="preserve">, S., Ellis, H., &amp; Morton, J. (1991). </w:t>
        </w:r>
        <w:proofErr w:type="spellStart"/>
        <w:r>
          <w:rPr>
            <w:rFonts w:ascii="Times New Roman" w:eastAsia="Times New Roman" w:hAnsi="Times New Roman" w:cs="Times New Roman"/>
          </w:rPr>
          <w:t>Newborn</w:t>
        </w:r>
        <w:r>
          <w:rPr>
            <w:rFonts w:ascii="Times New Roman" w:eastAsia="Times New Roman" w:hAnsi="Times New Roman" w:cs="Times New Roman"/>
          </w:rPr>
          <w:t>s’</w:t>
        </w:r>
        <w:proofErr w:type="spellEnd"/>
        <w:r>
          <w:rPr>
            <w:rFonts w:ascii="Times New Roman" w:eastAsia="Times New Roman" w:hAnsi="Times New Roman" w:cs="Times New Roman"/>
          </w:rPr>
          <w:t xml:space="preserve"> preferential tracking of face-like stimuli and its subsequent decline. </w:t>
        </w:r>
      </w:hyperlink>
      <w:hyperlink r:id="rId161">
        <w:r>
          <w:rPr>
            <w:rFonts w:ascii="Times New Roman" w:eastAsia="Times New Roman" w:hAnsi="Times New Roman" w:cs="Times New Roman"/>
            <w:i/>
          </w:rPr>
          <w:t>Cognition</w:t>
        </w:r>
      </w:hyperlink>
      <w:hyperlink r:id="rId162">
        <w:r>
          <w:rPr>
            <w:rFonts w:ascii="Times New Roman" w:eastAsia="Times New Roman" w:hAnsi="Times New Roman" w:cs="Times New Roman"/>
          </w:rPr>
          <w:t xml:space="preserve">, </w:t>
        </w:r>
      </w:hyperlink>
      <w:hyperlink r:id="rId163">
        <w:r>
          <w:rPr>
            <w:rFonts w:ascii="Times New Roman" w:eastAsia="Times New Roman" w:hAnsi="Times New Roman" w:cs="Times New Roman"/>
            <w:i/>
          </w:rPr>
          <w:t>40</w:t>
        </w:r>
      </w:hyperlink>
      <w:hyperlink r:id="rId164">
        <w:r>
          <w:rPr>
            <w:rFonts w:ascii="Times New Roman" w:eastAsia="Times New Roman" w:hAnsi="Times New Roman" w:cs="Times New Roman"/>
          </w:rPr>
          <w:t>(1-2), 1–19.</w:t>
        </w:r>
      </w:hyperlink>
    </w:p>
    <w:p w:rsidR="00637243" w:rsidRDefault="00906657">
      <w:pPr>
        <w:widowControl w:val="0"/>
        <w:spacing w:line="480" w:lineRule="auto"/>
        <w:ind w:left="440" w:hanging="440"/>
      </w:pPr>
      <w:hyperlink r:id="rId165">
        <w:r>
          <w:rPr>
            <w:rFonts w:ascii="Times New Roman" w:eastAsia="Times New Roman" w:hAnsi="Times New Roman" w:cs="Times New Roman"/>
          </w:rPr>
          <w:t xml:space="preserve">Jones, W., &amp; </w:t>
        </w:r>
        <w:proofErr w:type="spellStart"/>
        <w:r>
          <w:rPr>
            <w:rFonts w:ascii="Times New Roman" w:eastAsia="Times New Roman" w:hAnsi="Times New Roman" w:cs="Times New Roman"/>
          </w:rPr>
          <w:t>Klin</w:t>
        </w:r>
        <w:proofErr w:type="spellEnd"/>
        <w:r>
          <w:rPr>
            <w:rFonts w:ascii="Times New Roman" w:eastAsia="Times New Roman" w:hAnsi="Times New Roman" w:cs="Times New Roman"/>
          </w:rPr>
          <w:t xml:space="preserve">, A. (2013). Attention to eyes is present but in decline in 2-6-month-old infants later diagnosed with autism. </w:t>
        </w:r>
      </w:hyperlink>
      <w:hyperlink r:id="rId166">
        <w:r>
          <w:rPr>
            <w:rFonts w:ascii="Times New Roman" w:eastAsia="Times New Roman" w:hAnsi="Times New Roman" w:cs="Times New Roman"/>
            <w:i/>
          </w:rPr>
          <w:t>Nature</w:t>
        </w:r>
      </w:hyperlink>
      <w:hyperlink r:id="rId167">
        <w:r>
          <w:rPr>
            <w:rFonts w:ascii="Times New Roman" w:eastAsia="Times New Roman" w:hAnsi="Times New Roman" w:cs="Times New Roman"/>
          </w:rPr>
          <w:t xml:space="preserve">, </w:t>
        </w:r>
      </w:hyperlink>
      <w:hyperlink r:id="rId168">
        <w:r>
          <w:rPr>
            <w:rFonts w:ascii="Times New Roman" w:eastAsia="Times New Roman" w:hAnsi="Times New Roman" w:cs="Times New Roman"/>
            <w:i/>
          </w:rPr>
          <w:t>504</w:t>
        </w:r>
      </w:hyperlink>
      <w:hyperlink r:id="rId169">
        <w:r>
          <w:rPr>
            <w:rFonts w:ascii="Times New Roman" w:eastAsia="Times New Roman" w:hAnsi="Times New Roman" w:cs="Times New Roman"/>
          </w:rPr>
          <w:t>(7480), 427–431.</w:t>
        </w:r>
      </w:hyperlink>
    </w:p>
    <w:p w:rsidR="00637243" w:rsidRDefault="00906657">
      <w:pPr>
        <w:widowControl w:val="0"/>
        <w:spacing w:line="480" w:lineRule="auto"/>
        <w:ind w:left="440" w:hanging="440"/>
      </w:pPr>
      <w:hyperlink r:id="rId170">
        <w:proofErr w:type="spellStart"/>
        <w:r>
          <w:rPr>
            <w:rFonts w:ascii="Times New Roman" w:eastAsia="Times New Roman" w:hAnsi="Times New Roman" w:cs="Times New Roman"/>
          </w:rPr>
          <w:t>Krajbich</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Armel</w:t>
        </w:r>
        <w:proofErr w:type="spellEnd"/>
        <w:r>
          <w:rPr>
            <w:rFonts w:ascii="Times New Roman" w:eastAsia="Times New Roman" w:hAnsi="Times New Roman" w:cs="Times New Roman"/>
          </w:rPr>
          <w:t xml:space="preserve">, C., &amp; Rangel, A. (2010). Visual fixations and the computation and comparison of value in simple choice. </w:t>
        </w:r>
      </w:hyperlink>
      <w:hyperlink r:id="rId171">
        <w:r>
          <w:rPr>
            <w:rFonts w:ascii="Times New Roman" w:eastAsia="Times New Roman" w:hAnsi="Times New Roman" w:cs="Times New Roman"/>
            <w:i/>
          </w:rPr>
          <w:t>Nature Neuroscience</w:t>
        </w:r>
      </w:hyperlink>
      <w:hyperlink r:id="rId172">
        <w:r>
          <w:rPr>
            <w:rFonts w:ascii="Times New Roman" w:eastAsia="Times New Roman" w:hAnsi="Times New Roman" w:cs="Times New Roman"/>
          </w:rPr>
          <w:t xml:space="preserve">, </w:t>
        </w:r>
      </w:hyperlink>
      <w:hyperlink r:id="rId173">
        <w:r>
          <w:rPr>
            <w:rFonts w:ascii="Times New Roman" w:eastAsia="Times New Roman" w:hAnsi="Times New Roman" w:cs="Times New Roman"/>
            <w:i/>
          </w:rPr>
          <w:t>13</w:t>
        </w:r>
      </w:hyperlink>
      <w:hyperlink r:id="rId174">
        <w:r>
          <w:rPr>
            <w:rFonts w:ascii="Times New Roman" w:eastAsia="Times New Roman" w:hAnsi="Times New Roman" w:cs="Times New Roman"/>
          </w:rPr>
          <w:t>(10), 1292–1298.</w:t>
        </w:r>
      </w:hyperlink>
    </w:p>
    <w:p w:rsidR="00637243" w:rsidRDefault="00906657">
      <w:pPr>
        <w:widowControl w:val="0"/>
        <w:spacing w:line="480" w:lineRule="auto"/>
        <w:ind w:left="440" w:hanging="440"/>
      </w:pPr>
      <w:hyperlink r:id="rId175">
        <w:r>
          <w:rPr>
            <w:rFonts w:ascii="Times New Roman" w:eastAsia="Times New Roman" w:hAnsi="Times New Roman" w:cs="Times New Roman"/>
          </w:rPr>
          <w:t xml:space="preserve">Lang, P. J., Bradley, M. </w:t>
        </w:r>
        <w:r>
          <w:rPr>
            <w:rFonts w:ascii="Times New Roman" w:eastAsia="Times New Roman" w:hAnsi="Times New Roman" w:cs="Times New Roman"/>
          </w:rPr>
          <w:t xml:space="preserve">M., &amp; Cuthbert, B. N. (1999). International affective picture system (IAPS): Technical manual and affective ratings. Retrieved from </w:t>
        </w:r>
      </w:hyperlink>
      <w:hyperlink r:id="rId176">
        <w:r>
          <w:rPr>
            <w:rFonts w:ascii="Times New Roman" w:eastAsia="Times New Roman" w:hAnsi="Times New Roman" w:cs="Times New Roman"/>
          </w:rPr>
          <w:t>http://www.hsp.epm.br/d</w:t>
        </w:r>
        <w:r>
          <w:rPr>
            <w:rFonts w:ascii="Times New Roman" w:eastAsia="Times New Roman" w:hAnsi="Times New Roman" w:cs="Times New Roman"/>
          </w:rPr>
          <w:t>psicobio/Nova_versao_pagina_psicobio/adap/instructions.pdf</w:t>
        </w:r>
      </w:hyperlink>
    </w:p>
    <w:p w:rsidR="00637243" w:rsidRDefault="00906657">
      <w:pPr>
        <w:widowControl w:val="0"/>
        <w:spacing w:line="480" w:lineRule="auto"/>
        <w:ind w:left="440" w:hanging="440"/>
      </w:pPr>
      <w:hyperlink r:id="rId177">
        <w:r>
          <w:rPr>
            <w:rFonts w:ascii="Times New Roman" w:eastAsia="Times New Roman" w:hAnsi="Times New Roman" w:cs="Times New Roman"/>
          </w:rPr>
          <w:t xml:space="preserve">Leathers, M. L., &amp; Olson, C. R. (2012). In monkeys making value-based decisions, LIP neurons encode cue salience and not action value. </w:t>
        </w:r>
      </w:hyperlink>
      <w:hyperlink r:id="rId178">
        <w:r>
          <w:rPr>
            <w:rFonts w:ascii="Times New Roman" w:eastAsia="Times New Roman" w:hAnsi="Times New Roman" w:cs="Times New Roman"/>
            <w:i/>
          </w:rPr>
          <w:t>Science</w:t>
        </w:r>
      </w:hyperlink>
      <w:hyperlink r:id="rId179">
        <w:r>
          <w:rPr>
            <w:rFonts w:ascii="Times New Roman" w:eastAsia="Times New Roman" w:hAnsi="Times New Roman" w:cs="Times New Roman"/>
          </w:rPr>
          <w:t xml:space="preserve">, </w:t>
        </w:r>
      </w:hyperlink>
      <w:hyperlink r:id="rId180">
        <w:r>
          <w:rPr>
            <w:rFonts w:ascii="Times New Roman" w:eastAsia="Times New Roman" w:hAnsi="Times New Roman" w:cs="Times New Roman"/>
            <w:i/>
          </w:rPr>
          <w:t>338</w:t>
        </w:r>
      </w:hyperlink>
      <w:hyperlink r:id="rId181">
        <w:r>
          <w:rPr>
            <w:rFonts w:ascii="Times New Roman" w:eastAsia="Times New Roman" w:hAnsi="Times New Roman" w:cs="Times New Roman"/>
          </w:rPr>
          <w:t>(6103), 132–135.</w:t>
        </w:r>
      </w:hyperlink>
    </w:p>
    <w:p w:rsidR="00637243" w:rsidRDefault="00906657">
      <w:pPr>
        <w:widowControl w:val="0"/>
        <w:spacing w:line="480" w:lineRule="auto"/>
        <w:ind w:left="440" w:hanging="440"/>
      </w:pPr>
      <w:hyperlink r:id="rId182">
        <w:proofErr w:type="spellStart"/>
        <w:r>
          <w:rPr>
            <w:rFonts w:ascii="Times New Roman" w:eastAsia="Times New Roman" w:hAnsi="Times New Roman" w:cs="Times New Roman"/>
          </w:rPr>
          <w:t>Legerstee</w:t>
        </w:r>
        <w:proofErr w:type="spellEnd"/>
        <w:r>
          <w:rPr>
            <w:rFonts w:ascii="Times New Roman" w:eastAsia="Times New Roman" w:hAnsi="Times New Roman" w:cs="Times New Roman"/>
          </w:rPr>
          <w:t xml:space="preserve">, M. (1997). Contingency Effects of People and Objects on Subsequent Cognitive Functioning in Three-month-old Infants. </w:t>
        </w:r>
      </w:hyperlink>
      <w:hyperlink r:id="rId183">
        <w:r>
          <w:rPr>
            <w:rFonts w:ascii="Times New Roman" w:eastAsia="Times New Roman" w:hAnsi="Times New Roman" w:cs="Times New Roman"/>
            <w:i/>
          </w:rPr>
          <w:t xml:space="preserve">Social </w:t>
        </w:r>
        <w:proofErr w:type="gramStart"/>
        <w:r>
          <w:rPr>
            <w:rFonts w:ascii="Times New Roman" w:eastAsia="Times New Roman" w:hAnsi="Times New Roman" w:cs="Times New Roman"/>
            <w:i/>
          </w:rPr>
          <w:t xml:space="preserve">Development </w:t>
        </w:r>
        <w:proofErr w:type="gramEnd"/>
      </w:hyperlink>
      <w:hyperlink r:id="rId184">
        <w:r>
          <w:rPr>
            <w:rFonts w:ascii="Times New Roman" w:eastAsia="Times New Roman" w:hAnsi="Times New Roman" w:cs="Times New Roman"/>
          </w:rPr>
          <w:t xml:space="preserve">, </w:t>
        </w:r>
      </w:hyperlink>
      <w:hyperlink r:id="rId185">
        <w:r>
          <w:rPr>
            <w:rFonts w:ascii="Times New Roman" w:eastAsia="Times New Roman" w:hAnsi="Times New Roman" w:cs="Times New Roman"/>
            <w:i/>
          </w:rPr>
          <w:t>6</w:t>
        </w:r>
      </w:hyperlink>
      <w:hyperlink r:id="rId186">
        <w:r>
          <w:rPr>
            <w:rFonts w:ascii="Times New Roman" w:eastAsia="Times New Roman" w:hAnsi="Times New Roman" w:cs="Times New Roman"/>
          </w:rPr>
          <w:t>(3), 307–321.</w:t>
        </w:r>
      </w:hyperlink>
    </w:p>
    <w:p w:rsidR="00637243" w:rsidRDefault="00906657">
      <w:pPr>
        <w:widowControl w:val="0"/>
        <w:spacing w:line="480" w:lineRule="auto"/>
        <w:ind w:left="440" w:hanging="440"/>
      </w:pPr>
      <w:hyperlink r:id="rId187">
        <w:proofErr w:type="spellStart"/>
        <w:r>
          <w:rPr>
            <w:rFonts w:ascii="Times New Roman" w:eastAsia="Times New Roman" w:hAnsi="Times New Roman" w:cs="Times New Roman"/>
          </w:rPr>
          <w:t>McSorley</w:t>
        </w:r>
        <w:proofErr w:type="spellEnd"/>
        <w:r>
          <w:rPr>
            <w:rFonts w:ascii="Times New Roman" w:eastAsia="Times New Roman" w:hAnsi="Times New Roman" w:cs="Times New Roman"/>
          </w:rPr>
          <w:t>, E., &amp;</w:t>
        </w:r>
        <w:r>
          <w:rPr>
            <w:rFonts w:ascii="Times New Roman" w:eastAsia="Times New Roman" w:hAnsi="Times New Roman" w:cs="Times New Roman"/>
          </w:rPr>
          <w:t xml:space="preserve"> van </w:t>
        </w:r>
        <w:proofErr w:type="spellStart"/>
        <w:r>
          <w:rPr>
            <w:rFonts w:ascii="Times New Roman" w:eastAsia="Times New Roman" w:hAnsi="Times New Roman" w:cs="Times New Roman"/>
          </w:rPr>
          <w:t>Reekum</w:t>
        </w:r>
        <w:proofErr w:type="spellEnd"/>
        <w:r>
          <w:rPr>
            <w:rFonts w:ascii="Times New Roman" w:eastAsia="Times New Roman" w:hAnsi="Times New Roman" w:cs="Times New Roman"/>
          </w:rPr>
          <w:t xml:space="preserve">, C. M. (2013). The time course of implicit affective picture processing: an eye movement study. </w:t>
        </w:r>
      </w:hyperlink>
      <w:hyperlink r:id="rId188">
        <w:proofErr w:type="gramStart"/>
        <w:r>
          <w:rPr>
            <w:rFonts w:ascii="Times New Roman" w:eastAsia="Times New Roman" w:hAnsi="Times New Roman" w:cs="Times New Roman"/>
            <w:i/>
          </w:rPr>
          <w:t xml:space="preserve">Emotion </w:t>
        </w:r>
        <w:proofErr w:type="gramEnd"/>
      </w:hyperlink>
      <w:hyperlink r:id="rId189">
        <w:r>
          <w:rPr>
            <w:rFonts w:ascii="Times New Roman" w:eastAsia="Times New Roman" w:hAnsi="Times New Roman" w:cs="Times New Roman"/>
          </w:rPr>
          <w:t xml:space="preserve">, </w:t>
        </w:r>
      </w:hyperlink>
      <w:hyperlink r:id="rId190">
        <w:r>
          <w:rPr>
            <w:rFonts w:ascii="Times New Roman" w:eastAsia="Times New Roman" w:hAnsi="Times New Roman" w:cs="Times New Roman"/>
            <w:i/>
          </w:rPr>
          <w:t>13</w:t>
        </w:r>
      </w:hyperlink>
      <w:hyperlink r:id="rId191">
        <w:r>
          <w:rPr>
            <w:rFonts w:ascii="Times New Roman" w:eastAsia="Times New Roman" w:hAnsi="Times New Roman" w:cs="Times New Roman"/>
          </w:rPr>
          <w:t>(4), 769–773.</w:t>
        </w:r>
      </w:hyperlink>
    </w:p>
    <w:p w:rsidR="00637243" w:rsidRDefault="00906657">
      <w:pPr>
        <w:widowControl w:val="0"/>
        <w:spacing w:line="480" w:lineRule="auto"/>
        <w:ind w:left="440" w:hanging="440"/>
      </w:pPr>
      <w:hyperlink r:id="rId192">
        <w:proofErr w:type="spellStart"/>
        <w:r>
          <w:rPr>
            <w:rFonts w:ascii="Times New Roman" w:eastAsia="Times New Roman" w:hAnsi="Times New Roman" w:cs="Times New Roman"/>
          </w:rPr>
          <w:t>Mosconi</w:t>
        </w:r>
        <w:proofErr w:type="spellEnd"/>
        <w:r>
          <w:rPr>
            <w:rFonts w:ascii="Times New Roman" w:eastAsia="Times New Roman" w:hAnsi="Times New Roman" w:cs="Times New Roman"/>
          </w:rPr>
          <w:t xml:space="preserve">, M. W., Steven </w:t>
        </w:r>
        <w:proofErr w:type="spellStart"/>
        <w:r>
          <w:rPr>
            <w:rFonts w:ascii="Times New Roman" w:eastAsia="Times New Roman" w:hAnsi="Times New Roman" w:cs="Times New Roman"/>
          </w:rPr>
          <w:t>Reznick</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Mesibov</w:t>
        </w:r>
        <w:proofErr w:type="spellEnd"/>
        <w:r>
          <w:rPr>
            <w:rFonts w:ascii="Times New Roman" w:eastAsia="Times New Roman" w:hAnsi="Times New Roman" w:cs="Times New Roman"/>
          </w:rPr>
          <w:t xml:space="preserve">, G., &amp; </w:t>
        </w:r>
        <w:proofErr w:type="spellStart"/>
        <w:r>
          <w:rPr>
            <w:rFonts w:ascii="Times New Roman" w:eastAsia="Times New Roman" w:hAnsi="Times New Roman" w:cs="Times New Roman"/>
          </w:rPr>
          <w:t>Piven</w:t>
        </w:r>
        <w:proofErr w:type="spellEnd"/>
        <w:r>
          <w:rPr>
            <w:rFonts w:ascii="Times New Roman" w:eastAsia="Times New Roman" w:hAnsi="Times New Roman" w:cs="Times New Roman"/>
          </w:rPr>
          <w:t>, J. (2009). The Social Orienting Continuum and Resp</w:t>
        </w:r>
        <w:r>
          <w:rPr>
            <w:rFonts w:ascii="Times New Roman" w:eastAsia="Times New Roman" w:hAnsi="Times New Roman" w:cs="Times New Roman"/>
          </w:rPr>
          <w:t xml:space="preserve">onse Scale (SOC-RS): a dimensional measure for preschool-aged children. </w:t>
        </w:r>
      </w:hyperlink>
      <w:hyperlink r:id="rId193">
        <w:r>
          <w:rPr>
            <w:rFonts w:ascii="Times New Roman" w:eastAsia="Times New Roman" w:hAnsi="Times New Roman" w:cs="Times New Roman"/>
            <w:i/>
          </w:rPr>
          <w:t>Journal of Autism and Developmental Disorders</w:t>
        </w:r>
      </w:hyperlink>
      <w:hyperlink r:id="rId194">
        <w:r>
          <w:rPr>
            <w:rFonts w:ascii="Times New Roman" w:eastAsia="Times New Roman" w:hAnsi="Times New Roman" w:cs="Times New Roman"/>
          </w:rPr>
          <w:t xml:space="preserve">, </w:t>
        </w:r>
      </w:hyperlink>
      <w:hyperlink r:id="rId195">
        <w:r>
          <w:rPr>
            <w:rFonts w:ascii="Times New Roman" w:eastAsia="Times New Roman" w:hAnsi="Times New Roman" w:cs="Times New Roman"/>
            <w:i/>
          </w:rPr>
          <w:t>39</w:t>
        </w:r>
      </w:hyperlink>
      <w:hyperlink r:id="rId196">
        <w:r>
          <w:rPr>
            <w:rFonts w:ascii="Times New Roman" w:eastAsia="Times New Roman" w:hAnsi="Times New Roman" w:cs="Times New Roman"/>
          </w:rPr>
          <w:t>(2), 242–250.</w:t>
        </w:r>
      </w:hyperlink>
    </w:p>
    <w:p w:rsidR="00637243" w:rsidRDefault="00906657">
      <w:pPr>
        <w:widowControl w:val="0"/>
        <w:spacing w:line="480" w:lineRule="auto"/>
        <w:ind w:left="440" w:hanging="440"/>
      </w:pPr>
      <w:hyperlink r:id="rId197">
        <w:r>
          <w:rPr>
            <w:rFonts w:ascii="Times New Roman" w:eastAsia="Times New Roman" w:hAnsi="Times New Roman" w:cs="Times New Roman"/>
          </w:rPr>
          <w:t xml:space="preserve">Pierce, K., Conant, D., </w:t>
        </w:r>
        <w:proofErr w:type="spellStart"/>
        <w:r>
          <w:rPr>
            <w:rFonts w:ascii="Times New Roman" w:eastAsia="Times New Roman" w:hAnsi="Times New Roman" w:cs="Times New Roman"/>
          </w:rPr>
          <w:t>Hazin</w:t>
        </w:r>
        <w:proofErr w:type="spellEnd"/>
        <w:r>
          <w:rPr>
            <w:rFonts w:ascii="Times New Roman" w:eastAsia="Times New Roman" w:hAnsi="Times New Roman" w:cs="Times New Roman"/>
          </w:rPr>
          <w:t>, R., Stoner, R., &amp; Desmond, J. (2011). Preference for geometric patterns earl</w:t>
        </w:r>
        <w:r>
          <w:rPr>
            <w:rFonts w:ascii="Times New Roman" w:eastAsia="Times New Roman" w:hAnsi="Times New Roman" w:cs="Times New Roman"/>
          </w:rPr>
          <w:t xml:space="preserve">y in life as a risk factor for autism. </w:t>
        </w:r>
      </w:hyperlink>
      <w:hyperlink r:id="rId198">
        <w:r>
          <w:rPr>
            <w:rFonts w:ascii="Times New Roman" w:eastAsia="Times New Roman" w:hAnsi="Times New Roman" w:cs="Times New Roman"/>
            <w:i/>
          </w:rPr>
          <w:t>Archives of General Psychiatry</w:t>
        </w:r>
      </w:hyperlink>
      <w:hyperlink r:id="rId199">
        <w:r>
          <w:rPr>
            <w:rFonts w:ascii="Times New Roman" w:eastAsia="Times New Roman" w:hAnsi="Times New Roman" w:cs="Times New Roman"/>
          </w:rPr>
          <w:t xml:space="preserve">, </w:t>
        </w:r>
      </w:hyperlink>
      <w:hyperlink r:id="rId200">
        <w:r>
          <w:rPr>
            <w:rFonts w:ascii="Times New Roman" w:eastAsia="Times New Roman" w:hAnsi="Times New Roman" w:cs="Times New Roman"/>
            <w:i/>
          </w:rPr>
          <w:t>68</w:t>
        </w:r>
      </w:hyperlink>
      <w:hyperlink r:id="rId201">
        <w:r>
          <w:rPr>
            <w:rFonts w:ascii="Times New Roman" w:eastAsia="Times New Roman" w:hAnsi="Times New Roman" w:cs="Times New Roman"/>
          </w:rPr>
          <w:t>(1), 101–109.</w:t>
        </w:r>
      </w:hyperlink>
    </w:p>
    <w:p w:rsidR="00637243" w:rsidRDefault="00906657">
      <w:pPr>
        <w:widowControl w:val="0"/>
        <w:spacing w:line="480" w:lineRule="auto"/>
        <w:ind w:left="440" w:hanging="440"/>
      </w:pPr>
      <w:hyperlink r:id="rId202">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N. J., &amp; Touchstone, E. W. (2014). Visual attention to competing social and object images by preschool children with autism spectrum disorder. </w:t>
        </w:r>
      </w:hyperlink>
      <w:hyperlink r:id="rId203">
        <w:r>
          <w:rPr>
            <w:rFonts w:ascii="Times New Roman" w:eastAsia="Times New Roman" w:hAnsi="Times New Roman" w:cs="Times New Roman"/>
            <w:i/>
          </w:rPr>
          <w:t>Journal of Autism and Developmental Disorders</w:t>
        </w:r>
      </w:hyperlink>
      <w:hyperlink r:id="rId204">
        <w:r>
          <w:rPr>
            <w:rFonts w:ascii="Times New Roman" w:eastAsia="Times New Roman" w:hAnsi="Times New Roman" w:cs="Times New Roman"/>
          </w:rPr>
          <w:t xml:space="preserve">, </w:t>
        </w:r>
      </w:hyperlink>
      <w:hyperlink r:id="rId205">
        <w:r>
          <w:rPr>
            <w:rFonts w:ascii="Times New Roman" w:eastAsia="Times New Roman" w:hAnsi="Times New Roman" w:cs="Times New Roman"/>
            <w:i/>
          </w:rPr>
          <w:t>44</w:t>
        </w:r>
      </w:hyperlink>
      <w:hyperlink r:id="rId206">
        <w:r>
          <w:rPr>
            <w:rFonts w:ascii="Times New Roman" w:eastAsia="Times New Roman" w:hAnsi="Times New Roman" w:cs="Times New Roman"/>
          </w:rPr>
          <w:t>(3), 584–592.</w:t>
        </w:r>
      </w:hyperlink>
    </w:p>
    <w:p w:rsidR="00637243" w:rsidRDefault="00906657">
      <w:pPr>
        <w:widowControl w:val="0"/>
        <w:spacing w:line="480" w:lineRule="auto"/>
        <w:ind w:left="440" w:hanging="440"/>
      </w:pPr>
      <w:hyperlink r:id="rId207">
        <w:proofErr w:type="spellStart"/>
        <w:r>
          <w:rPr>
            <w:rFonts w:ascii="Times New Roman" w:eastAsia="Times New Roman" w:hAnsi="Times New Roman" w:cs="Times New Roman"/>
          </w:rPr>
          <w:t>Sasson</w:t>
        </w:r>
        <w:proofErr w:type="spellEnd"/>
        <w:r>
          <w:rPr>
            <w:rFonts w:ascii="Times New Roman" w:eastAsia="Times New Roman" w:hAnsi="Times New Roman" w:cs="Times New Roman"/>
          </w:rPr>
          <w:t xml:space="preserve">, N. J., Turner-Brown, L. M., </w:t>
        </w:r>
        <w:proofErr w:type="spellStart"/>
        <w:r>
          <w:rPr>
            <w:rFonts w:ascii="Times New Roman" w:eastAsia="Times New Roman" w:hAnsi="Times New Roman" w:cs="Times New Roman"/>
          </w:rPr>
          <w:t>Holtzclaw</w:t>
        </w:r>
        <w:proofErr w:type="spellEnd"/>
        <w:r>
          <w:rPr>
            <w:rFonts w:ascii="Times New Roman" w:eastAsia="Times New Roman" w:hAnsi="Times New Roman" w:cs="Times New Roman"/>
          </w:rPr>
          <w:t xml:space="preserve">, T. N., Lam, K. S. L., &amp; </w:t>
        </w:r>
        <w:proofErr w:type="spellStart"/>
        <w:r>
          <w:rPr>
            <w:rFonts w:ascii="Times New Roman" w:eastAsia="Times New Roman" w:hAnsi="Times New Roman" w:cs="Times New Roman"/>
          </w:rPr>
          <w:t>Bodfish</w:t>
        </w:r>
        <w:proofErr w:type="spellEnd"/>
        <w:r>
          <w:rPr>
            <w:rFonts w:ascii="Times New Roman" w:eastAsia="Times New Roman" w:hAnsi="Times New Roman" w:cs="Times New Roman"/>
          </w:rPr>
          <w:t>, J. W. (2008). Children with autism demonstrate circumscr</w:t>
        </w:r>
        <w:r>
          <w:rPr>
            <w:rFonts w:ascii="Times New Roman" w:eastAsia="Times New Roman" w:hAnsi="Times New Roman" w:cs="Times New Roman"/>
          </w:rPr>
          <w:t xml:space="preserve">ibed attention during passive viewing of complex social and </w:t>
        </w:r>
        <w:proofErr w:type="spellStart"/>
        <w:r>
          <w:rPr>
            <w:rFonts w:ascii="Times New Roman" w:eastAsia="Times New Roman" w:hAnsi="Times New Roman" w:cs="Times New Roman"/>
          </w:rPr>
          <w:t>nonsocial</w:t>
        </w:r>
        <w:proofErr w:type="spellEnd"/>
        <w:r>
          <w:rPr>
            <w:rFonts w:ascii="Times New Roman" w:eastAsia="Times New Roman" w:hAnsi="Times New Roman" w:cs="Times New Roman"/>
          </w:rPr>
          <w:t xml:space="preserve"> picture arrays. </w:t>
        </w:r>
      </w:hyperlink>
      <w:hyperlink r:id="rId208">
        <w:r>
          <w:rPr>
            <w:rFonts w:ascii="Times New Roman" w:eastAsia="Times New Roman" w:hAnsi="Times New Roman" w:cs="Times New Roman"/>
            <w:i/>
          </w:rPr>
          <w:t>Autism Research: Official Journal of the International Society for Autism Research</w:t>
        </w:r>
      </w:hyperlink>
      <w:hyperlink r:id="rId209">
        <w:r>
          <w:rPr>
            <w:rFonts w:ascii="Times New Roman" w:eastAsia="Times New Roman" w:hAnsi="Times New Roman" w:cs="Times New Roman"/>
          </w:rPr>
          <w:t xml:space="preserve">, </w:t>
        </w:r>
      </w:hyperlink>
      <w:hyperlink r:id="rId210">
        <w:r>
          <w:rPr>
            <w:rFonts w:ascii="Times New Roman" w:eastAsia="Times New Roman" w:hAnsi="Times New Roman" w:cs="Times New Roman"/>
            <w:i/>
          </w:rPr>
          <w:t>1</w:t>
        </w:r>
      </w:hyperlink>
      <w:hyperlink r:id="rId211">
        <w:r>
          <w:rPr>
            <w:rFonts w:ascii="Times New Roman" w:eastAsia="Times New Roman" w:hAnsi="Times New Roman" w:cs="Times New Roman"/>
          </w:rPr>
          <w:t>(1), 31–42.</w:t>
        </w:r>
      </w:hyperlink>
    </w:p>
    <w:p w:rsidR="00637243" w:rsidRDefault="00906657">
      <w:pPr>
        <w:widowControl w:val="0"/>
        <w:spacing w:line="480" w:lineRule="auto"/>
        <w:ind w:left="440" w:hanging="440"/>
      </w:pPr>
      <w:hyperlink r:id="rId212">
        <w:proofErr w:type="spellStart"/>
        <w:r>
          <w:rPr>
            <w:rFonts w:ascii="Times New Roman" w:eastAsia="Times New Roman" w:hAnsi="Times New Roman" w:cs="Times New Roman"/>
          </w:rPr>
          <w:t>Schütz</w:t>
        </w:r>
        <w:proofErr w:type="spellEnd"/>
        <w:r>
          <w:rPr>
            <w:rFonts w:ascii="Times New Roman" w:eastAsia="Times New Roman" w:hAnsi="Times New Roman" w:cs="Times New Roman"/>
          </w:rPr>
          <w:t xml:space="preserve">, A. C., </w:t>
        </w:r>
        <w:proofErr w:type="spellStart"/>
        <w:r>
          <w:rPr>
            <w:rFonts w:ascii="Times New Roman" w:eastAsia="Times New Roman" w:hAnsi="Times New Roman" w:cs="Times New Roman"/>
          </w:rPr>
          <w:t>Trommershäuser</w:t>
        </w:r>
        <w:proofErr w:type="spellEnd"/>
        <w:r>
          <w:rPr>
            <w:rFonts w:ascii="Times New Roman" w:eastAsia="Times New Roman" w:hAnsi="Times New Roman" w:cs="Times New Roman"/>
          </w:rPr>
          <w:t xml:space="preserve">, J., &amp; </w:t>
        </w:r>
        <w:proofErr w:type="spellStart"/>
        <w:r>
          <w:rPr>
            <w:rFonts w:ascii="Times New Roman" w:eastAsia="Times New Roman" w:hAnsi="Times New Roman" w:cs="Times New Roman"/>
          </w:rPr>
          <w:t>Gegenfurtner</w:t>
        </w:r>
        <w:proofErr w:type="spellEnd"/>
        <w:r>
          <w:rPr>
            <w:rFonts w:ascii="Times New Roman" w:eastAsia="Times New Roman" w:hAnsi="Times New Roman" w:cs="Times New Roman"/>
          </w:rPr>
          <w:t>, K. R. (2</w:t>
        </w:r>
        <w:r>
          <w:rPr>
            <w:rFonts w:ascii="Times New Roman" w:eastAsia="Times New Roman" w:hAnsi="Times New Roman" w:cs="Times New Roman"/>
          </w:rPr>
          <w:t xml:space="preserve">012). Dynamic integration of information about salience and value for saccadic eye movements. </w:t>
        </w:r>
      </w:hyperlink>
      <w:hyperlink r:id="rId213">
        <w:r>
          <w:rPr>
            <w:rFonts w:ascii="Times New Roman" w:eastAsia="Times New Roman" w:hAnsi="Times New Roman" w:cs="Times New Roman"/>
            <w:i/>
          </w:rPr>
          <w:t>Proceedings of the National Academy of Sciences of the United States of America</w:t>
        </w:r>
      </w:hyperlink>
      <w:hyperlink r:id="rId214">
        <w:r>
          <w:rPr>
            <w:rFonts w:ascii="Times New Roman" w:eastAsia="Times New Roman" w:hAnsi="Times New Roman" w:cs="Times New Roman"/>
          </w:rPr>
          <w:t xml:space="preserve">, </w:t>
        </w:r>
      </w:hyperlink>
      <w:hyperlink r:id="rId215">
        <w:r>
          <w:rPr>
            <w:rFonts w:ascii="Times New Roman" w:eastAsia="Times New Roman" w:hAnsi="Times New Roman" w:cs="Times New Roman"/>
            <w:i/>
          </w:rPr>
          <w:t>109</w:t>
        </w:r>
      </w:hyperlink>
      <w:hyperlink r:id="rId216">
        <w:r>
          <w:rPr>
            <w:rFonts w:ascii="Times New Roman" w:eastAsia="Times New Roman" w:hAnsi="Times New Roman" w:cs="Times New Roman"/>
          </w:rPr>
          <w:t>(19), 7547–7552.</w:t>
        </w:r>
      </w:hyperlink>
    </w:p>
    <w:p w:rsidR="00637243" w:rsidRDefault="00906657">
      <w:pPr>
        <w:widowControl w:val="0"/>
        <w:spacing w:line="480" w:lineRule="auto"/>
        <w:ind w:left="440" w:hanging="440"/>
      </w:pPr>
      <w:hyperlink r:id="rId217">
        <w:proofErr w:type="spellStart"/>
        <w:r>
          <w:rPr>
            <w:rFonts w:ascii="Times New Roman" w:eastAsia="Times New Roman" w:hAnsi="Times New Roman" w:cs="Times New Roman"/>
          </w:rPr>
          <w:t>Shimojo</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Simion</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Shimojo</w:t>
        </w:r>
        <w:proofErr w:type="spellEnd"/>
        <w:r>
          <w:rPr>
            <w:rFonts w:ascii="Times New Roman" w:eastAsia="Times New Roman" w:hAnsi="Times New Roman" w:cs="Times New Roman"/>
          </w:rPr>
          <w:t xml:space="preserve">, E., &amp; </w:t>
        </w:r>
        <w:proofErr w:type="spellStart"/>
        <w:r>
          <w:rPr>
            <w:rFonts w:ascii="Times New Roman" w:eastAsia="Times New Roman" w:hAnsi="Times New Roman" w:cs="Times New Roman"/>
          </w:rPr>
          <w:t>Scheier</w:t>
        </w:r>
        <w:proofErr w:type="spellEnd"/>
        <w:r>
          <w:rPr>
            <w:rFonts w:ascii="Times New Roman" w:eastAsia="Times New Roman" w:hAnsi="Times New Roman" w:cs="Times New Roman"/>
          </w:rPr>
          <w:t xml:space="preserve">, C. (2003). Gaze bias both reflects and influences preference. </w:t>
        </w:r>
      </w:hyperlink>
      <w:hyperlink r:id="rId218">
        <w:r>
          <w:rPr>
            <w:rFonts w:ascii="Times New Roman" w:eastAsia="Times New Roman" w:hAnsi="Times New Roman" w:cs="Times New Roman"/>
            <w:i/>
          </w:rPr>
          <w:t>Nature Neuroscience</w:t>
        </w:r>
      </w:hyperlink>
      <w:hyperlink r:id="rId219">
        <w:r>
          <w:rPr>
            <w:rFonts w:ascii="Times New Roman" w:eastAsia="Times New Roman" w:hAnsi="Times New Roman" w:cs="Times New Roman"/>
          </w:rPr>
          <w:t xml:space="preserve">, </w:t>
        </w:r>
      </w:hyperlink>
      <w:hyperlink r:id="rId220">
        <w:r>
          <w:rPr>
            <w:rFonts w:ascii="Times New Roman" w:eastAsia="Times New Roman" w:hAnsi="Times New Roman" w:cs="Times New Roman"/>
            <w:i/>
          </w:rPr>
          <w:t>6</w:t>
        </w:r>
      </w:hyperlink>
      <w:hyperlink r:id="rId221">
        <w:r>
          <w:rPr>
            <w:rFonts w:ascii="Times New Roman" w:eastAsia="Times New Roman" w:hAnsi="Times New Roman" w:cs="Times New Roman"/>
          </w:rPr>
          <w:t>(12), 1317–1322.</w:t>
        </w:r>
      </w:hyperlink>
    </w:p>
    <w:p w:rsidR="00637243" w:rsidRDefault="00906657">
      <w:pPr>
        <w:widowControl w:val="0"/>
        <w:spacing w:line="480" w:lineRule="auto"/>
        <w:ind w:left="440" w:hanging="440"/>
      </w:pPr>
      <w:hyperlink r:id="rId222">
        <w:proofErr w:type="spellStart"/>
        <w:r>
          <w:rPr>
            <w:rFonts w:ascii="Times New Roman" w:eastAsia="Times New Roman" w:hAnsi="Times New Roman" w:cs="Times New Roman"/>
          </w:rPr>
          <w:t>Simion</w:t>
        </w:r>
        <w:proofErr w:type="spellEnd"/>
        <w:r>
          <w:rPr>
            <w:rFonts w:ascii="Times New Roman" w:eastAsia="Times New Roman" w:hAnsi="Times New Roman" w:cs="Times New Roman"/>
          </w:rPr>
          <w:t xml:space="preserve">, F., </w:t>
        </w:r>
        <w:proofErr w:type="spellStart"/>
        <w:r>
          <w:rPr>
            <w:rFonts w:ascii="Times New Roman" w:eastAsia="Times New Roman" w:hAnsi="Times New Roman" w:cs="Times New Roman"/>
          </w:rPr>
          <w:t>Regolin</w:t>
        </w:r>
        <w:proofErr w:type="spellEnd"/>
        <w:r>
          <w:rPr>
            <w:rFonts w:ascii="Times New Roman" w:eastAsia="Times New Roman" w:hAnsi="Times New Roman" w:cs="Times New Roman"/>
          </w:rPr>
          <w:t xml:space="preserve">, L., &amp; </w:t>
        </w:r>
        <w:proofErr w:type="spellStart"/>
        <w:r>
          <w:rPr>
            <w:rFonts w:ascii="Times New Roman" w:eastAsia="Times New Roman" w:hAnsi="Times New Roman" w:cs="Times New Roman"/>
          </w:rPr>
          <w:t>Bulf</w:t>
        </w:r>
        <w:proofErr w:type="spellEnd"/>
        <w:r>
          <w:rPr>
            <w:rFonts w:ascii="Times New Roman" w:eastAsia="Times New Roman" w:hAnsi="Times New Roman" w:cs="Times New Roman"/>
          </w:rPr>
          <w:t xml:space="preserve">, H. (2008). A predisposition for biological motion in the </w:t>
        </w:r>
        <w:proofErr w:type="spellStart"/>
        <w:r>
          <w:rPr>
            <w:rFonts w:ascii="Times New Roman" w:eastAsia="Times New Roman" w:hAnsi="Times New Roman" w:cs="Times New Roman"/>
          </w:rPr>
          <w:t>newborn</w:t>
        </w:r>
        <w:proofErr w:type="spellEnd"/>
        <w:r>
          <w:rPr>
            <w:rFonts w:ascii="Times New Roman" w:eastAsia="Times New Roman" w:hAnsi="Times New Roman" w:cs="Times New Roman"/>
          </w:rPr>
          <w:t xml:space="preserve"> baby. </w:t>
        </w:r>
      </w:hyperlink>
      <w:hyperlink r:id="rId223">
        <w:r>
          <w:rPr>
            <w:rFonts w:ascii="Times New Roman" w:eastAsia="Times New Roman" w:hAnsi="Times New Roman" w:cs="Times New Roman"/>
            <w:i/>
          </w:rPr>
          <w:t>Proceedings of the National Academy of Sciences of the United States of America</w:t>
        </w:r>
      </w:hyperlink>
      <w:hyperlink r:id="rId224">
        <w:r>
          <w:rPr>
            <w:rFonts w:ascii="Times New Roman" w:eastAsia="Times New Roman" w:hAnsi="Times New Roman" w:cs="Times New Roman"/>
          </w:rPr>
          <w:t xml:space="preserve">, </w:t>
        </w:r>
      </w:hyperlink>
      <w:hyperlink r:id="rId225">
        <w:r>
          <w:rPr>
            <w:rFonts w:ascii="Times New Roman" w:eastAsia="Times New Roman" w:hAnsi="Times New Roman" w:cs="Times New Roman"/>
            <w:i/>
          </w:rPr>
          <w:t>105</w:t>
        </w:r>
      </w:hyperlink>
      <w:hyperlink r:id="rId226">
        <w:r>
          <w:rPr>
            <w:rFonts w:ascii="Times New Roman" w:eastAsia="Times New Roman" w:hAnsi="Times New Roman" w:cs="Times New Roman"/>
          </w:rPr>
          <w:t>(2), 809–813.</w:t>
        </w:r>
      </w:hyperlink>
    </w:p>
    <w:p w:rsidR="00637243" w:rsidRDefault="00906657">
      <w:pPr>
        <w:widowControl w:val="0"/>
        <w:spacing w:line="480" w:lineRule="auto"/>
        <w:ind w:left="440" w:hanging="440"/>
      </w:pPr>
      <w:hyperlink r:id="rId227">
        <w:proofErr w:type="spellStart"/>
        <w:r>
          <w:rPr>
            <w:rFonts w:ascii="Times New Roman" w:eastAsia="Times New Roman" w:hAnsi="Times New Roman" w:cs="Times New Roman"/>
          </w:rPr>
          <w:t>Steiger</w:t>
        </w:r>
        <w:proofErr w:type="spellEnd"/>
        <w:r>
          <w:rPr>
            <w:rFonts w:ascii="Times New Roman" w:eastAsia="Times New Roman" w:hAnsi="Times New Roman" w:cs="Times New Roman"/>
          </w:rPr>
          <w:t xml:space="preserve">, J. H. (1980). Test for Comparing Elements of a Correlation Matrix. </w:t>
        </w:r>
      </w:hyperlink>
      <w:hyperlink r:id="rId228">
        <w:r>
          <w:rPr>
            <w:rFonts w:ascii="Times New Roman" w:eastAsia="Times New Roman" w:hAnsi="Times New Roman" w:cs="Times New Roman"/>
            <w:i/>
          </w:rPr>
          <w:t>Psycho</w:t>
        </w:r>
        <w:r>
          <w:rPr>
            <w:rFonts w:ascii="Times New Roman" w:eastAsia="Times New Roman" w:hAnsi="Times New Roman" w:cs="Times New Roman"/>
            <w:i/>
          </w:rPr>
          <w:t>logical Bulletin</w:t>
        </w:r>
      </w:hyperlink>
      <w:hyperlink r:id="rId229">
        <w:r>
          <w:rPr>
            <w:rFonts w:ascii="Times New Roman" w:eastAsia="Times New Roman" w:hAnsi="Times New Roman" w:cs="Times New Roman"/>
          </w:rPr>
          <w:t xml:space="preserve">, </w:t>
        </w:r>
      </w:hyperlink>
      <w:hyperlink r:id="rId230">
        <w:r>
          <w:rPr>
            <w:rFonts w:ascii="Times New Roman" w:eastAsia="Times New Roman" w:hAnsi="Times New Roman" w:cs="Times New Roman"/>
            <w:i/>
          </w:rPr>
          <w:t>87</w:t>
        </w:r>
      </w:hyperlink>
      <w:hyperlink r:id="rId231">
        <w:r>
          <w:rPr>
            <w:rFonts w:ascii="Times New Roman" w:eastAsia="Times New Roman" w:hAnsi="Times New Roman" w:cs="Times New Roman"/>
          </w:rPr>
          <w:t>(2), 245–251.</w:t>
        </w:r>
      </w:hyperlink>
    </w:p>
    <w:p w:rsidR="00637243" w:rsidRDefault="00906657">
      <w:pPr>
        <w:widowControl w:val="0"/>
        <w:spacing w:line="480" w:lineRule="auto"/>
        <w:ind w:left="440" w:hanging="440"/>
      </w:pPr>
      <w:hyperlink r:id="rId232">
        <w:proofErr w:type="spellStart"/>
        <w:r>
          <w:rPr>
            <w:rFonts w:ascii="Times New Roman" w:eastAsia="Times New Roman" w:hAnsi="Times New Roman" w:cs="Times New Roman"/>
          </w:rPr>
          <w:t>Talmi</w:t>
        </w:r>
        <w:proofErr w:type="spellEnd"/>
        <w:r>
          <w:rPr>
            <w:rFonts w:ascii="Times New Roman" w:eastAsia="Times New Roman" w:hAnsi="Times New Roman" w:cs="Times New Roman"/>
          </w:rPr>
          <w:t>,</w:t>
        </w:r>
        <w:r>
          <w:rPr>
            <w:rFonts w:ascii="Times New Roman" w:eastAsia="Times New Roman" w:hAnsi="Times New Roman" w:cs="Times New Roman"/>
          </w:rPr>
          <w:t xml:space="preserve"> D., Atkinson, R., &amp; El-</w:t>
        </w:r>
        <w:proofErr w:type="spellStart"/>
        <w:r>
          <w:rPr>
            <w:rFonts w:ascii="Times New Roman" w:eastAsia="Times New Roman" w:hAnsi="Times New Roman" w:cs="Times New Roman"/>
          </w:rPr>
          <w:t>Deredy</w:t>
        </w:r>
        <w:proofErr w:type="spellEnd"/>
        <w:r>
          <w:rPr>
            <w:rFonts w:ascii="Times New Roman" w:eastAsia="Times New Roman" w:hAnsi="Times New Roman" w:cs="Times New Roman"/>
          </w:rPr>
          <w:t xml:space="preserve">, W. (2013). The feedback-related negativity signals salience prediction errors, not reward prediction errors. </w:t>
        </w:r>
      </w:hyperlink>
      <w:hyperlink r:id="rId233">
        <w:r>
          <w:rPr>
            <w:rFonts w:ascii="Times New Roman" w:eastAsia="Times New Roman" w:hAnsi="Times New Roman" w:cs="Times New Roman"/>
            <w:i/>
          </w:rPr>
          <w:t>The Journal of Neuroscience: The Official Journal of the Soci</w:t>
        </w:r>
        <w:r>
          <w:rPr>
            <w:rFonts w:ascii="Times New Roman" w:eastAsia="Times New Roman" w:hAnsi="Times New Roman" w:cs="Times New Roman"/>
            <w:i/>
          </w:rPr>
          <w:t>ety for Neuroscience</w:t>
        </w:r>
      </w:hyperlink>
      <w:hyperlink r:id="rId234">
        <w:r>
          <w:rPr>
            <w:rFonts w:ascii="Times New Roman" w:eastAsia="Times New Roman" w:hAnsi="Times New Roman" w:cs="Times New Roman"/>
          </w:rPr>
          <w:t xml:space="preserve">, </w:t>
        </w:r>
      </w:hyperlink>
      <w:hyperlink r:id="rId235">
        <w:r>
          <w:rPr>
            <w:rFonts w:ascii="Times New Roman" w:eastAsia="Times New Roman" w:hAnsi="Times New Roman" w:cs="Times New Roman"/>
            <w:i/>
          </w:rPr>
          <w:t>33</w:t>
        </w:r>
      </w:hyperlink>
      <w:hyperlink r:id="rId236">
        <w:r>
          <w:rPr>
            <w:rFonts w:ascii="Times New Roman" w:eastAsia="Times New Roman" w:hAnsi="Times New Roman" w:cs="Times New Roman"/>
          </w:rPr>
          <w:t>(19), 8264–8269.</w:t>
        </w:r>
      </w:hyperlink>
    </w:p>
    <w:p w:rsidR="00637243" w:rsidRDefault="00906657">
      <w:pPr>
        <w:widowControl w:val="0"/>
        <w:spacing w:line="480" w:lineRule="auto"/>
        <w:ind w:left="440" w:hanging="440"/>
      </w:pPr>
      <w:hyperlink r:id="rId237">
        <w:r>
          <w:rPr>
            <w:rFonts w:ascii="Times New Roman" w:eastAsia="Times New Roman" w:hAnsi="Times New Roman" w:cs="Times New Roman"/>
          </w:rPr>
          <w:t xml:space="preserve">Taylor, C., </w:t>
        </w:r>
        <w:proofErr w:type="spellStart"/>
        <w:r>
          <w:rPr>
            <w:rFonts w:ascii="Times New Roman" w:eastAsia="Times New Roman" w:hAnsi="Times New Roman" w:cs="Times New Roman"/>
          </w:rPr>
          <w:t>Schloss</w:t>
        </w:r>
        <w:proofErr w:type="spellEnd"/>
        <w:r>
          <w:rPr>
            <w:rFonts w:ascii="Times New Roman" w:eastAsia="Times New Roman" w:hAnsi="Times New Roman" w:cs="Times New Roman"/>
          </w:rPr>
          <w:t xml:space="preserve">, K., Palmer, S. E., &amp; Franklin, A. (2013).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preferences in infants and adults are different. </w:t>
        </w:r>
      </w:hyperlink>
      <w:hyperlink r:id="rId238">
        <w:proofErr w:type="spellStart"/>
        <w:r>
          <w:rPr>
            <w:rFonts w:ascii="Times New Roman" w:eastAsia="Times New Roman" w:hAnsi="Times New Roman" w:cs="Times New Roman"/>
            <w:i/>
          </w:rPr>
          <w:t>Psychonomic</w:t>
        </w:r>
        <w:proofErr w:type="spellEnd"/>
        <w:r>
          <w:rPr>
            <w:rFonts w:ascii="Times New Roman" w:eastAsia="Times New Roman" w:hAnsi="Times New Roman" w:cs="Times New Roman"/>
            <w:i/>
          </w:rPr>
          <w:t xml:space="preserve"> Bulletin &amp; Review</w:t>
        </w:r>
      </w:hyperlink>
      <w:hyperlink r:id="rId239">
        <w:r>
          <w:rPr>
            <w:rFonts w:ascii="Times New Roman" w:eastAsia="Times New Roman" w:hAnsi="Times New Roman" w:cs="Times New Roman"/>
          </w:rPr>
          <w:t xml:space="preserve">, </w:t>
        </w:r>
      </w:hyperlink>
      <w:hyperlink r:id="rId240">
        <w:r>
          <w:rPr>
            <w:rFonts w:ascii="Times New Roman" w:eastAsia="Times New Roman" w:hAnsi="Times New Roman" w:cs="Times New Roman"/>
            <w:i/>
          </w:rPr>
          <w:t>20</w:t>
        </w:r>
      </w:hyperlink>
      <w:hyperlink r:id="rId241">
        <w:r>
          <w:rPr>
            <w:rFonts w:ascii="Times New Roman" w:eastAsia="Times New Roman" w:hAnsi="Times New Roman" w:cs="Times New Roman"/>
          </w:rPr>
          <w:t>(5), 916–922.</w:t>
        </w:r>
      </w:hyperlink>
    </w:p>
    <w:p w:rsidR="00637243" w:rsidRDefault="00906657">
      <w:pPr>
        <w:widowControl w:val="0"/>
        <w:spacing w:line="480" w:lineRule="auto"/>
        <w:ind w:left="440" w:hanging="440"/>
      </w:pPr>
      <w:hyperlink r:id="rId242">
        <w:r>
          <w:rPr>
            <w:rFonts w:ascii="Times New Roman" w:eastAsia="Times New Roman" w:hAnsi="Times New Roman" w:cs="Times New Roman"/>
          </w:rPr>
          <w:t>Team, R. C. (2012). R: A language and environment for statistical computing.</w:t>
        </w:r>
      </w:hyperlink>
    </w:p>
    <w:p w:rsidR="00637243" w:rsidRDefault="00906657">
      <w:pPr>
        <w:widowControl w:val="0"/>
        <w:spacing w:line="480" w:lineRule="auto"/>
        <w:ind w:left="440" w:hanging="440"/>
      </w:pPr>
      <w:hyperlink r:id="rId243">
        <w:r>
          <w:rPr>
            <w:rFonts w:ascii="Times New Roman" w:eastAsia="Times New Roman" w:hAnsi="Times New Roman" w:cs="Times New Roman"/>
          </w:rPr>
          <w:t xml:space="preserve">Wickham, H. (2009). ggplot2: elegant graphics for data analysis. </w:t>
        </w:r>
      </w:hyperlink>
      <w:hyperlink r:id="rId244">
        <w:r>
          <w:rPr>
            <w:rFonts w:ascii="Times New Roman" w:eastAsia="Times New Roman" w:hAnsi="Times New Roman" w:cs="Times New Roman"/>
            <w:i/>
          </w:rPr>
          <w:t>Springer New York</w:t>
        </w:r>
      </w:hyperlink>
      <w:hyperlink r:id="rId245">
        <w:r>
          <w:rPr>
            <w:rFonts w:ascii="Times New Roman" w:eastAsia="Times New Roman" w:hAnsi="Times New Roman" w:cs="Times New Roman"/>
          </w:rPr>
          <w:t>.</w:t>
        </w:r>
      </w:hyperlink>
    </w:p>
    <w:p w:rsidR="00637243" w:rsidRDefault="00906657">
      <w:pPr>
        <w:widowControl w:val="0"/>
        <w:spacing w:after="220" w:line="480" w:lineRule="auto"/>
        <w:ind w:left="440" w:hanging="440"/>
      </w:pPr>
      <w:hyperlink r:id="rId246">
        <w:proofErr w:type="spellStart"/>
        <w:r>
          <w:rPr>
            <w:rFonts w:ascii="Times New Roman" w:eastAsia="Times New Roman" w:hAnsi="Times New Roman" w:cs="Times New Roman"/>
          </w:rPr>
          <w:t>Zalla</w:t>
        </w:r>
        <w:proofErr w:type="spellEnd"/>
        <w:r>
          <w:rPr>
            <w:rFonts w:ascii="Times New Roman" w:eastAsia="Times New Roman" w:hAnsi="Times New Roman" w:cs="Times New Roman"/>
          </w:rPr>
          <w:t xml:space="preserve">, T., &amp; </w:t>
        </w:r>
        <w:proofErr w:type="spellStart"/>
        <w:r>
          <w:rPr>
            <w:rFonts w:ascii="Times New Roman" w:eastAsia="Times New Roman" w:hAnsi="Times New Roman" w:cs="Times New Roman"/>
          </w:rPr>
          <w:t>Sperduti</w:t>
        </w:r>
        <w:proofErr w:type="spellEnd"/>
        <w:r>
          <w:rPr>
            <w:rFonts w:ascii="Times New Roman" w:eastAsia="Times New Roman" w:hAnsi="Times New Roman" w:cs="Times New Roman"/>
          </w:rPr>
          <w:t xml:space="preserve">, M. (2013). The amygdala and the relevance detection theory of autism: an </w:t>
        </w:r>
        <w:r>
          <w:rPr>
            <w:rFonts w:ascii="Times New Roman" w:eastAsia="Times New Roman" w:hAnsi="Times New Roman" w:cs="Times New Roman"/>
          </w:rPr>
          <w:lastRenderedPageBreak/>
          <w:t xml:space="preserve">evolutionary perspective. </w:t>
        </w:r>
      </w:hyperlink>
      <w:hyperlink r:id="rId247">
        <w:r>
          <w:rPr>
            <w:rFonts w:ascii="Times New Roman" w:eastAsia="Times New Roman" w:hAnsi="Times New Roman" w:cs="Times New Roman"/>
            <w:i/>
          </w:rPr>
          <w:t>Frontiers in Human Neuroscience</w:t>
        </w:r>
      </w:hyperlink>
      <w:hyperlink r:id="rId248">
        <w:r>
          <w:rPr>
            <w:rFonts w:ascii="Times New Roman" w:eastAsia="Times New Roman" w:hAnsi="Times New Roman" w:cs="Times New Roman"/>
          </w:rPr>
          <w:t xml:space="preserve">, </w:t>
        </w:r>
      </w:hyperlink>
      <w:hyperlink r:id="rId249">
        <w:r>
          <w:rPr>
            <w:rFonts w:ascii="Times New Roman" w:eastAsia="Times New Roman" w:hAnsi="Times New Roman" w:cs="Times New Roman"/>
            <w:i/>
          </w:rPr>
          <w:t>7</w:t>
        </w:r>
      </w:hyperlink>
      <w:hyperlink r:id="rId250">
        <w:r>
          <w:rPr>
            <w:rFonts w:ascii="Times New Roman" w:eastAsia="Times New Roman" w:hAnsi="Times New Roman" w:cs="Times New Roman"/>
          </w:rPr>
          <w:t>, 894.</w:t>
        </w:r>
      </w:hyperlink>
    </w:p>
    <w:p w:rsidR="00637243" w:rsidRDefault="00906657">
      <w:r>
        <w:rPr>
          <w:rFonts w:ascii="Times New Roman" w:eastAsia="Times New Roman" w:hAnsi="Times New Roman" w:cs="Times New Roman"/>
        </w:rPr>
        <w:t xml:space="preserve"> </w:t>
      </w:r>
    </w:p>
    <w:p w:rsidR="00637243" w:rsidRDefault="00906657">
      <w:r>
        <w:rPr>
          <w:rFonts w:ascii="Times New Roman" w:eastAsia="Times New Roman" w:hAnsi="Times New Roman" w:cs="Times New Roman"/>
        </w:rPr>
        <w:t xml:space="preserve"> </w:t>
      </w:r>
    </w:p>
    <w:p w:rsidR="00637243" w:rsidRDefault="00637243"/>
    <w:p w:rsidR="00637243" w:rsidRDefault="00906657">
      <w:pPr>
        <w:spacing w:line="480" w:lineRule="auto"/>
      </w:pPr>
      <w:r>
        <w:rPr>
          <w:rFonts w:ascii="Times New Roman" w:eastAsia="Times New Roman" w:hAnsi="Times New Roman" w:cs="Times New Roman"/>
          <w:color w:val="FF0000"/>
        </w:rPr>
        <w:t xml:space="preserve"> </w:t>
      </w:r>
    </w:p>
    <w:sectPr w:rsidR="00637243">
      <w:headerReference w:type="default" r:id="rId251"/>
      <w:footerReference w:type="default" r:id="rId25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06657">
      <w:pPr>
        <w:spacing w:line="240" w:lineRule="auto"/>
      </w:pPr>
      <w:r>
        <w:separator/>
      </w:r>
    </w:p>
  </w:endnote>
  <w:endnote w:type="continuationSeparator" w:id="0">
    <w:p w:rsidR="00000000" w:rsidRDefault="00906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243" w:rsidRDefault="00906657">
    <w:pPr>
      <w:jc w:val="right"/>
    </w:pPr>
    <w:r>
      <w:fldChar w:fldCharType="begin"/>
    </w:r>
    <w:r>
      <w:instrText>PAGE</w:instrText>
    </w:r>
    <w:r>
      <w:fldChar w:fldCharType="separate"/>
    </w:r>
    <w:r>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06657">
      <w:pPr>
        <w:spacing w:line="240" w:lineRule="auto"/>
      </w:pPr>
      <w:r>
        <w:separator/>
      </w:r>
    </w:p>
  </w:footnote>
  <w:footnote w:type="continuationSeparator" w:id="0">
    <w:p w:rsidR="00000000" w:rsidRDefault="009066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243" w:rsidRDefault="0063724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43"/>
    <w:rsid w:val="000E02FD"/>
    <w:rsid w:val="002346FB"/>
    <w:rsid w:val="00637243"/>
    <w:rsid w:val="00906657"/>
    <w:rsid w:val="0091021A"/>
    <w:rsid w:val="00C43E50"/>
    <w:rsid w:val="00CF2A04"/>
    <w:rsid w:val="00E30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A7721-A4C7-43B6-9ABE-AB1D07D2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paperpile.com/b/4vUWzZ/KQl9" TargetMode="External"/><Relationship Id="rId21" Type="http://schemas.openxmlformats.org/officeDocument/2006/relationships/hyperlink" Target="https://paperpile.com/c/4vUWzZ/cQPR" TargetMode="External"/><Relationship Id="rId42" Type="http://schemas.openxmlformats.org/officeDocument/2006/relationships/image" Target="media/image5.tiff"/><Relationship Id="rId63" Type="http://schemas.openxmlformats.org/officeDocument/2006/relationships/hyperlink" Target="http://paperpile.com/b/4vUWzZ/5rVg" TargetMode="External"/><Relationship Id="rId84" Type="http://schemas.openxmlformats.org/officeDocument/2006/relationships/hyperlink" Target="http://paperpile.com/b/4vUWzZ/3lsm" TargetMode="External"/><Relationship Id="rId138" Type="http://schemas.openxmlformats.org/officeDocument/2006/relationships/hyperlink" Target="http://paperpile.com/b/4vUWzZ/66K8" TargetMode="External"/><Relationship Id="rId159" Type="http://schemas.openxmlformats.org/officeDocument/2006/relationships/hyperlink" Target="http://paperpile.com/b/4vUWzZ/9acO" TargetMode="External"/><Relationship Id="rId170" Type="http://schemas.openxmlformats.org/officeDocument/2006/relationships/hyperlink" Target="http://paperpile.com/b/4vUWzZ/MBG3" TargetMode="External"/><Relationship Id="rId191" Type="http://schemas.openxmlformats.org/officeDocument/2006/relationships/hyperlink" Target="http://paperpile.com/b/4vUWzZ/2GdI" TargetMode="External"/><Relationship Id="rId205" Type="http://schemas.openxmlformats.org/officeDocument/2006/relationships/hyperlink" Target="http://paperpile.com/b/4vUWzZ/MG9w" TargetMode="External"/><Relationship Id="rId226" Type="http://schemas.openxmlformats.org/officeDocument/2006/relationships/hyperlink" Target="http://paperpile.com/b/4vUWzZ/xZa1" TargetMode="External"/><Relationship Id="rId247" Type="http://schemas.openxmlformats.org/officeDocument/2006/relationships/hyperlink" Target="http://paperpile.com/b/4vUWzZ/S0VM" TargetMode="External"/><Relationship Id="rId107" Type="http://schemas.openxmlformats.org/officeDocument/2006/relationships/hyperlink" Target="http://paperpile.com/b/4vUWzZ/srqU" TargetMode="External"/><Relationship Id="rId11" Type="http://schemas.openxmlformats.org/officeDocument/2006/relationships/hyperlink" Target="https://paperpile.com/c/4vUWzZ/c86L+rsik" TargetMode="External"/><Relationship Id="rId32" Type="http://schemas.openxmlformats.org/officeDocument/2006/relationships/image" Target="media/image1.tiff"/><Relationship Id="rId53" Type="http://schemas.openxmlformats.org/officeDocument/2006/relationships/hyperlink" Target="http://paperpile.com/b/4vUWzZ/k5HC" TargetMode="External"/><Relationship Id="rId74" Type="http://schemas.openxmlformats.org/officeDocument/2006/relationships/hyperlink" Target="http://paperpile.com/b/4vUWzZ/FPpY" TargetMode="External"/><Relationship Id="rId128" Type="http://schemas.openxmlformats.org/officeDocument/2006/relationships/hyperlink" Target="http://paperpile.com/b/4vUWzZ/yXpm" TargetMode="External"/><Relationship Id="rId149" Type="http://schemas.openxmlformats.org/officeDocument/2006/relationships/hyperlink" Target="http://paperpile.com/b/4vUWzZ/aPJS" TargetMode="External"/><Relationship Id="rId5" Type="http://schemas.openxmlformats.org/officeDocument/2006/relationships/endnotes" Target="endnotes.xml"/><Relationship Id="rId95" Type="http://schemas.openxmlformats.org/officeDocument/2006/relationships/hyperlink" Target="http://paperpile.com/b/4vUWzZ/86b1" TargetMode="External"/><Relationship Id="rId160" Type="http://schemas.openxmlformats.org/officeDocument/2006/relationships/hyperlink" Target="http://paperpile.com/b/4vUWzZ/Nigr" TargetMode="External"/><Relationship Id="rId181" Type="http://schemas.openxmlformats.org/officeDocument/2006/relationships/hyperlink" Target="http://paperpile.com/b/4vUWzZ/BxxI" TargetMode="External"/><Relationship Id="rId216" Type="http://schemas.openxmlformats.org/officeDocument/2006/relationships/hyperlink" Target="http://paperpile.com/b/4vUWzZ/67jy" TargetMode="External"/><Relationship Id="rId237" Type="http://schemas.openxmlformats.org/officeDocument/2006/relationships/hyperlink" Target="http://paperpile.com/b/4vUWzZ/Yeeo" TargetMode="External"/><Relationship Id="rId22" Type="http://schemas.openxmlformats.org/officeDocument/2006/relationships/hyperlink" Target="https://paperpile.com/c/4vUWzZ/MG9w" TargetMode="External"/><Relationship Id="rId43" Type="http://schemas.openxmlformats.org/officeDocument/2006/relationships/hyperlink" Target="https://paperpile.com/c/4vUWzZ/08ES" TargetMode="External"/><Relationship Id="rId64" Type="http://schemas.openxmlformats.org/officeDocument/2006/relationships/hyperlink" Target="http://paperpile.com/b/4vUWzZ/5rVg" TargetMode="External"/><Relationship Id="rId118" Type="http://schemas.openxmlformats.org/officeDocument/2006/relationships/hyperlink" Target="http://paperpile.com/b/4vUWzZ/KQl9" TargetMode="External"/><Relationship Id="rId139" Type="http://schemas.openxmlformats.org/officeDocument/2006/relationships/hyperlink" Target="http://paperpile.com/b/4vUWzZ/66K8" TargetMode="External"/><Relationship Id="rId85" Type="http://schemas.openxmlformats.org/officeDocument/2006/relationships/hyperlink" Target="http://paperpile.com/b/4vUWzZ/3lsm" TargetMode="External"/><Relationship Id="rId150" Type="http://schemas.openxmlformats.org/officeDocument/2006/relationships/hyperlink" Target="http://paperpile.com/b/4vUWzZ/8gm4" TargetMode="External"/><Relationship Id="rId171" Type="http://schemas.openxmlformats.org/officeDocument/2006/relationships/hyperlink" Target="http://paperpile.com/b/4vUWzZ/MBG3" TargetMode="External"/><Relationship Id="rId192" Type="http://schemas.openxmlformats.org/officeDocument/2006/relationships/hyperlink" Target="http://paperpile.com/b/4vUWzZ/tFgu" TargetMode="External"/><Relationship Id="rId206" Type="http://schemas.openxmlformats.org/officeDocument/2006/relationships/hyperlink" Target="http://paperpile.com/b/4vUWzZ/MG9w" TargetMode="External"/><Relationship Id="rId227" Type="http://schemas.openxmlformats.org/officeDocument/2006/relationships/hyperlink" Target="http://paperpile.com/b/4vUWzZ/paqq" TargetMode="External"/><Relationship Id="rId248" Type="http://schemas.openxmlformats.org/officeDocument/2006/relationships/hyperlink" Target="http://paperpile.com/b/4vUWzZ/S0VM" TargetMode="External"/><Relationship Id="rId12" Type="http://schemas.openxmlformats.org/officeDocument/2006/relationships/hyperlink" Target="https://paperpile.com/c/4vUWzZ/YmDv" TargetMode="External"/><Relationship Id="rId33" Type="http://schemas.openxmlformats.org/officeDocument/2006/relationships/image" Target="media/image2.tiff"/><Relationship Id="rId108" Type="http://schemas.openxmlformats.org/officeDocument/2006/relationships/hyperlink" Target="http://paperpile.com/b/4vUWzZ/srqU" TargetMode="External"/><Relationship Id="rId129" Type="http://schemas.openxmlformats.org/officeDocument/2006/relationships/hyperlink" Target="http://psycnet.apa.org/psycinfo/1959-07498-001" TargetMode="External"/><Relationship Id="rId54" Type="http://schemas.openxmlformats.org/officeDocument/2006/relationships/hyperlink" Target="http://paperpile.com/b/4vUWzZ/k5HC" TargetMode="External"/><Relationship Id="rId70" Type="http://schemas.openxmlformats.org/officeDocument/2006/relationships/hyperlink" Target="http://paperpile.com/b/4vUWzZ/c86L" TargetMode="External"/><Relationship Id="rId75" Type="http://schemas.openxmlformats.org/officeDocument/2006/relationships/hyperlink" Target="http://paperpile.com/b/4vUWzZ/FPpY" TargetMode="External"/><Relationship Id="rId91" Type="http://schemas.openxmlformats.org/officeDocument/2006/relationships/hyperlink" Target="http://paperpile.com/b/4vUWzZ/86b1" TargetMode="External"/><Relationship Id="rId96" Type="http://schemas.openxmlformats.org/officeDocument/2006/relationships/hyperlink" Target="http://paperpile.com/b/4vUWzZ/08ES" TargetMode="External"/><Relationship Id="rId140" Type="http://schemas.openxmlformats.org/officeDocument/2006/relationships/hyperlink" Target="http://paperpile.com/b/4vUWzZ/7QjN" TargetMode="External"/><Relationship Id="rId145" Type="http://schemas.openxmlformats.org/officeDocument/2006/relationships/hyperlink" Target="http://paperpile.com/b/4vUWzZ/aPJS" TargetMode="External"/><Relationship Id="rId161" Type="http://schemas.openxmlformats.org/officeDocument/2006/relationships/hyperlink" Target="http://paperpile.com/b/4vUWzZ/Nigr" TargetMode="External"/><Relationship Id="rId166" Type="http://schemas.openxmlformats.org/officeDocument/2006/relationships/hyperlink" Target="http://paperpile.com/b/4vUWzZ/G77k" TargetMode="External"/><Relationship Id="rId182" Type="http://schemas.openxmlformats.org/officeDocument/2006/relationships/hyperlink" Target="http://paperpile.com/b/4vUWzZ/rsik" TargetMode="External"/><Relationship Id="rId187" Type="http://schemas.openxmlformats.org/officeDocument/2006/relationships/hyperlink" Target="http://paperpile.com/b/4vUWzZ/2GdI" TargetMode="External"/><Relationship Id="rId217" Type="http://schemas.openxmlformats.org/officeDocument/2006/relationships/hyperlink" Target="http://paperpile.com/b/4vUWzZ/RXNN" TargetMode="External"/><Relationship Id="rId1" Type="http://schemas.openxmlformats.org/officeDocument/2006/relationships/styles" Target="styles.xml"/><Relationship Id="rId6" Type="http://schemas.openxmlformats.org/officeDocument/2006/relationships/hyperlink" Target="mailto:b.chakrabarti@reading.ac.uk" TargetMode="External"/><Relationship Id="rId212" Type="http://schemas.openxmlformats.org/officeDocument/2006/relationships/hyperlink" Target="http://paperpile.com/b/4vUWzZ/67jy" TargetMode="External"/><Relationship Id="rId233" Type="http://schemas.openxmlformats.org/officeDocument/2006/relationships/hyperlink" Target="http://paperpile.com/b/4vUWzZ/nrOT" TargetMode="External"/><Relationship Id="rId238" Type="http://schemas.openxmlformats.org/officeDocument/2006/relationships/hyperlink" Target="http://paperpile.com/b/4vUWzZ/Yeeo" TargetMode="External"/><Relationship Id="rId254" Type="http://schemas.openxmlformats.org/officeDocument/2006/relationships/theme" Target="theme/theme1.xml"/><Relationship Id="rId23" Type="http://schemas.openxmlformats.org/officeDocument/2006/relationships/hyperlink" Target="https://paperpile.com/c/4vUWzZ/9acO+S0VM" TargetMode="External"/><Relationship Id="rId28" Type="http://schemas.openxmlformats.org/officeDocument/2006/relationships/hyperlink" Target="https://paperpile.com/c/4vUWzZ/Gdza+yXpm" TargetMode="External"/><Relationship Id="rId49" Type="http://schemas.openxmlformats.org/officeDocument/2006/relationships/hyperlink" Target="https://paperpile.com/c/4vUWzZ/TZBJ" TargetMode="External"/><Relationship Id="rId114" Type="http://schemas.openxmlformats.org/officeDocument/2006/relationships/hyperlink" Target="http://paperpile.com/b/4vUWzZ/vfQQ" TargetMode="External"/><Relationship Id="rId119" Type="http://schemas.openxmlformats.org/officeDocument/2006/relationships/hyperlink" Target="http://paperpile.com/b/4vUWzZ/KQl9" TargetMode="External"/><Relationship Id="rId44" Type="http://schemas.openxmlformats.org/officeDocument/2006/relationships/hyperlink" Target="https://paperpile.com/c/4vUWzZ/srqU+Nigr+tFgu" TargetMode="External"/><Relationship Id="rId60" Type="http://schemas.openxmlformats.org/officeDocument/2006/relationships/hyperlink" Target="http://paperpile.com/b/4vUWzZ/Gdza" TargetMode="External"/><Relationship Id="rId65" Type="http://schemas.openxmlformats.org/officeDocument/2006/relationships/hyperlink" Target="http://paperpile.com/b/4vUWzZ/5rVg" TargetMode="External"/><Relationship Id="rId81" Type="http://schemas.openxmlformats.org/officeDocument/2006/relationships/hyperlink" Target="http://paperpile.com/b/4vUWzZ/3lsm" TargetMode="External"/><Relationship Id="rId86" Type="http://schemas.openxmlformats.org/officeDocument/2006/relationships/hyperlink" Target="http://paperpile.com/b/4vUWzZ/YmDv" TargetMode="External"/><Relationship Id="rId130" Type="http://schemas.openxmlformats.org/officeDocument/2006/relationships/hyperlink" Target="http://paperpile.com/b/4vUWzZ/tw8P" TargetMode="External"/><Relationship Id="rId135" Type="http://schemas.openxmlformats.org/officeDocument/2006/relationships/hyperlink" Target="http://paperpile.com/b/4vUWzZ/66K8" TargetMode="External"/><Relationship Id="rId151" Type="http://schemas.openxmlformats.org/officeDocument/2006/relationships/hyperlink" Target="http://paperpile.com/b/4vUWzZ/8gm4" TargetMode="External"/><Relationship Id="rId156" Type="http://schemas.openxmlformats.org/officeDocument/2006/relationships/hyperlink" Target="http://paperpile.com/b/4vUWzZ/9acO" TargetMode="External"/><Relationship Id="rId177" Type="http://schemas.openxmlformats.org/officeDocument/2006/relationships/hyperlink" Target="http://paperpile.com/b/4vUWzZ/BxxI" TargetMode="External"/><Relationship Id="rId198" Type="http://schemas.openxmlformats.org/officeDocument/2006/relationships/hyperlink" Target="http://paperpile.com/b/4vUWzZ/k3gu" TargetMode="External"/><Relationship Id="rId172" Type="http://schemas.openxmlformats.org/officeDocument/2006/relationships/hyperlink" Target="http://paperpile.com/b/4vUWzZ/MBG3" TargetMode="External"/><Relationship Id="rId193" Type="http://schemas.openxmlformats.org/officeDocument/2006/relationships/hyperlink" Target="http://paperpile.com/b/4vUWzZ/tFgu" TargetMode="External"/><Relationship Id="rId202" Type="http://schemas.openxmlformats.org/officeDocument/2006/relationships/hyperlink" Target="http://paperpile.com/b/4vUWzZ/MG9w" TargetMode="External"/><Relationship Id="rId207" Type="http://schemas.openxmlformats.org/officeDocument/2006/relationships/hyperlink" Target="http://paperpile.com/b/4vUWzZ/AhRQ" TargetMode="External"/><Relationship Id="rId223" Type="http://schemas.openxmlformats.org/officeDocument/2006/relationships/hyperlink" Target="http://paperpile.com/b/4vUWzZ/xZa1" TargetMode="External"/><Relationship Id="rId228" Type="http://schemas.openxmlformats.org/officeDocument/2006/relationships/hyperlink" Target="http://paperpile.com/b/4vUWzZ/paqq" TargetMode="External"/><Relationship Id="rId244" Type="http://schemas.openxmlformats.org/officeDocument/2006/relationships/hyperlink" Target="http://paperpile.com/b/4vUWzZ/nYy8" TargetMode="External"/><Relationship Id="rId249" Type="http://schemas.openxmlformats.org/officeDocument/2006/relationships/hyperlink" Target="http://paperpile.com/b/4vUWzZ/S0VM" TargetMode="External"/><Relationship Id="rId13" Type="http://schemas.openxmlformats.org/officeDocument/2006/relationships/hyperlink" Target="https://paperpile.com/c/4vUWzZ/fTn9" TargetMode="External"/><Relationship Id="rId18" Type="http://schemas.openxmlformats.org/officeDocument/2006/relationships/hyperlink" Target="https://paperpile.com/c/4vUWzZ/vfQQ" TargetMode="External"/><Relationship Id="rId39" Type="http://schemas.openxmlformats.org/officeDocument/2006/relationships/image" Target="media/image4.png"/><Relationship Id="rId109" Type="http://schemas.openxmlformats.org/officeDocument/2006/relationships/hyperlink" Target="http://paperpile.com/b/4vUWzZ/srqU" TargetMode="External"/><Relationship Id="rId34" Type="http://schemas.openxmlformats.org/officeDocument/2006/relationships/hyperlink" Target="https://paperpile.com/c/4vUWzZ/2GdI" TargetMode="External"/><Relationship Id="rId50" Type="http://schemas.openxmlformats.org/officeDocument/2006/relationships/hyperlink" Target="https://paperpile.com/c/4vUWzZ/8gm4/?noauthor=1" TargetMode="External"/><Relationship Id="rId55" Type="http://schemas.openxmlformats.org/officeDocument/2006/relationships/hyperlink" Target="http://paperpile.com/b/4vUWzZ/k5HC" TargetMode="External"/><Relationship Id="rId76" Type="http://schemas.openxmlformats.org/officeDocument/2006/relationships/hyperlink" Target="http://paperpile.com/b/4vUWzZ/TZBJ" TargetMode="External"/><Relationship Id="rId97" Type="http://schemas.openxmlformats.org/officeDocument/2006/relationships/hyperlink" Target="http://paperpile.com/b/4vUWzZ/08ES" TargetMode="External"/><Relationship Id="rId104" Type="http://schemas.openxmlformats.org/officeDocument/2006/relationships/hyperlink" Target="http://paperpile.com/b/4vUWzZ/fTn9" TargetMode="External"/><Relationship Id="rId120" Type="http://schemas.openxmlformats.org/officeDocument/2006/relationships/hyperlink" Target="http://paperpile.com/b/4vUWzZ/KQl9" TargetMode="External"/><Relationship Id="rId125" Type="http://schemas.openxmlformats.org/officeDocument/2006/relationships/hyperlink" Target="http://paperpile.com/b/4vUWzZ/cQPR" TargetMode="External"/><Relationship Id="rId141" Type="http://schemas.openxmlformats.org/officeDocument/2006/relationships/hyperlink" Target="http://paperpile.com/b/4vUWzZ/7QjN" TargetMode="External"/><Relationship Id="rId146" Type="http://schemas.openxmlformats.org/officeDocument/2006/relationships/hyperlink" Target="http://paperpile.com/b/4vUWzZ/aPJS" TargetMode="External"/><Relationship Id="rId167" Type="http://schemas.openxmlformats.org/officeDocument/2006/relationships/hyperlink" Target="http://paperpile.com/b/4vUWzZ/G77k" TargetMode="External"/><Relationship Id="rId188" Type="http://schemas.openxmlformats.org/officeDocument/2006/relationships/hyperlink" Target="http://paperpile.com/b/4vUWzZ/2GdI" TargetMode="External"/><Relationship Id="rId7" Type="http://schemas.openxmlformats.org/officeDocument/2006/relationships/hyperlink" Target="mailto:a.haffey@reading.ac.uk" TargetMode="External"/><Relationship Id="rId71" Type="http://schemas.openxmlformats.org/officeDocument/2006/relationships/hyperlink" Target="http://paperpile.com/b/4vUWzZ/FPpY" TargetMode="External"/><Relationship Id="rId92" Type="http://schemas.openxmlformats.org/officeDocument/2006/relationships/hyperlink" Target="http://paperpile.com/b/4vUWzZ/86b1" TargetMode="External"/><Relationship Id="rId162" Type="http://schemas.openxmlformats.org/officeDocument/2006/relationships/hyperlink" Target="http://paperpile.com/b/4vUWzZ/Nigr" TargetMode="External"/><Relationship Id="rId183" Type="http://schemas.openxmlformats.org/officeDocument/2006/relationships/hyperlink" Target="http://paperpile.com/b/4vUWzZ/rsik" TargetMode="External"/><Relationship Id="rId213" Type="http://schemas.openxmlformats.org/officeDocument/2006/relationships/hyperlink" Target="http://paperpile.com/b/4vUWzZ/67jy" TargetMode="External"/><Relationship Id="rId218" Type="http://schemas.openxmlformats.org/officeDocument/2006/relationships/hyperlink" Target="http://paperpile.com/b/4vUWzZ/RXNN" TargetMode="External"/><Relationship Id="rId234" Type="http://schemas.openxmlformats.org/officeDocument/2006/relationships/hyperlink" Target="http://paperpile.com/b/4vUWzZ/nrOT" TargetMode="External"/><Relationship Id="rId239" Type="http://schemas.openxmlformats.org/officeDocument/2006/relationships/hyperlink" Target="http://paperpile.com/b/4vUWzZ/Yeeo" TargetMode="External"/><Relationship Id="rId2" Type="http://schemas.openxmlformats.org/officeDocument/2006/relationships/settings" Target="settings.xml"/><Relationship Id="rId29" Type="http://schemas.openxmlformats.org/officeDocument/2006/relationships/hyperlink" Target="https://paperpile.com/c/4vUWzZ/Yeeo" TargetMode="External"/><Relationship Id="rId250" Type="http://schemas.openxmlformats.org/officeDocument/2006/relationships/hyperlink" Target="http://paperpile.com/b/4vUWzZ/S0VM" TargetMode="External"/><Relationship Id="rId24" Type="http://schemas.openxmlformats.org/officeDocument/2006/relationships/hyperlink" Target="https://paperpile.com/c/4vUWzZ/BxxI+nrOT" TargetMode="External"/><Relationship Id="rId40" Type="http://schemas.openxmlformats.org/officeDocument/2006/relationships/hyperlink" Target="https://paperpile.com/c/4vUWzZ/86b1/?locator_label=book&amp;noauthor=1" TargetMode="External"/><Relationship Id="rId45" Type="http://schemas.openxmlformats.org/officeDocument/2006/relationships/hyperlink" Target="https://paperpile.com/c/4vUWzZ/AhRQ" TargetMode="External"/><Relationship Id="rId66" Type="http://schemas.openxmlformats.org/officeDocument/2006/relationships/hyperlink" Target="http://paperpile.com/b/4vUWzZ/5rVg" TargetMode="External"/><Relationship Id="rId87" Type="http://schemas.openxmlformats.org/officeDocument/2006/relationships/hyperlink" Target="http://paperpile.com/b/4vUWzZ/YmDv" TargetMode="External"/><Relationship Id="rId110" Type="http://schemas.openxmlformats.org/officeDocument/2006/relationships/hyperlink" Target="http://paperpile.com/b/4vUWzZ/srqU" TargetMode="External"/><Relationship Id="rId115" Type="http://schemas.openxmlformats.org/officeDocument/2006/relationships/hyperlink" Target="http://paperpile.com/b/4vUWzZ/vfQQ" TargetMode="External"/><Relationship Id="rId131" Type="http://schemas.openxmlformats.org/officeDocument/2006/relationships/hyperlink" Target="http://paperpile.com/b/4vUWzZ/tw8P" TargetMode="External"/><Relationship Id="rId136" Type="http://schemas.openxmlformats.org/officeDocument/2006/relationships/hyperlink" Target="http://paperpile.com/b/4vUWzZ/66K8" TargetMode="External"/><Relationship Id="rId157" Type="http://schemas.openxmlformats.org/officeDocument/2006/relationships/hyperlink" Target="http://paperpile.com/b/4vUWzZ/9acO" TargetMode="External"/><Relationship Id="rId178" Type="http://schemas.openxmlformats.org/officeDocument/2006/relationships/hyperlink" Target="http://paperpile.com/b/4vUWzZ/BxxI" TargetMode="External"/><Relationship Id="rId61" Type="http://schemas.openxmlformats.org/officeDocument/2006/relationships/hyperlink" Target="http://paperpile.com/b/4vUWzZ/Gdza" TargetMode="External"/><Relationship Id="rId82" Type="http://schemas.openxmlformats.org/officeDocument/2006/relationships/hyperlink" Target="http://paperpile.com/b/4vUWzZ/3lsm" TargetMode="External"/><Relationship Id="rId152" Type="http://schemas.openxmlformats.org/officeDocument/2006/relationships/hyperlink" Target="http://paperpile.com/b/4vUWzZ/8gm4" TargetMode="External"/><Relationship Id="rId173" Type="http://schemas.openxmlformats.org/officeDocument/2006/relationships/hyperlink" Target="http://paperpile.com/b/4vUWzZ/MBG3" TargetMode="External"/><Relationship Id="rId194" Type="http://schemas.openxmlformats.org/officeDocument/2006/relationships/hyperlink" Target="http://paperpile.com/b/4vUWzZ/tFgu" TargetMode="External"/><Relationship Id="rId199" Type="http://schemas.openxmlformats.org/officeDocument/2006/relationships/hyperlink" Target="http://paperpile.com/b/4vUWzZ/k3gu" TargetMode="External"/><Relationship Id="rId203" Type="http://schemas.openxmlformats.org/officeDocument/2006/relationships/hyperlink" Target="http://paperpile.com/b/4vUWzZ/MG9w" TargetMode="External"/><Relationship Id="rId208" Type="http://schemas.openxmlformats.org/officeDocument/2006/relationships/hyperlink" Target="http://paperpile.com/b/4vUWzZ/AhRQ" TargetMode="External"/><Relationship Id="rId229" Type="http://schemas.openxmlformats.org/officeDocument/2006/relationships/hyperlink" Target="http://paperpile.com/b/4vUWzZ/paqq" TargetMode="External"/><Relationship Id="rId19" Type="http://schemas.openxmlformats.org/officeDocument/2006/relationships/hyperlink" Target="https://paperpile.com/c/4vUWzZ/66K8+k3gu" TargetMode="External"/><Relationship Id="rId224" Type="http://schemas.openxmlformats.org/officeDocument/2006/relationships/hyperlink" Target="http://paperpile.com/b/4vUWzZ/xZa1" TargetMode="External"/><Relationship Id="rId240" Type="http://schemas.openxmlformats.org/officeDocument/2006/relationships/hyperlink" Target="http://paperpile.com/b/4vUWzZ/Yeeo" TargetMode="External"/><Relationship Id="rId245" Type="http://schemas.openxmlformats.org/officeDocument/2006/relationships/hyperlink" Target="http://paperpile.com/b/4vUWzZ/nYy8" TargetMode="External"/><Relationship Id="rId14" Type="http://schemas.openxmlformats.org/officeDocument/2006/relationships/hyperlink" Target="https://paperpile.com/c/4vUWzZ/TZBJ" TargetMode="External"/><Relationship Id="rId30" Type="http://schemas.openxmlformats.org/officeDocument/2006/relationships/hyperlink" Target="https://paperpile.com/c/4vUWzZ/MBG3+RXNN" TargetMode="External"/><Relationship Id="rId35" Type="http://schemas.openxmlformats.org/officeDocument/2006/relationships/image" Target="media/image3.tiff"/><Relationship Id="rId56" Type="http://schemas.openxmlformats.org/officeDocument/2006/relationships/hyperlink" Target="http://paperpile.com/b/4vUWzZ/k5HC" TargetMode="External"/><Relationship Id="rId77" Type="http://schemas.openxmlformats.org/officeDocument/2006/relationships/hyperlink" Target="http://paperpile.com/b/4vUWzZ/TZBJ" TargetMode="External"/><Relationship Id="rId100" Type="http://schemas.openxmlformats.org/officeDocument/2006/relationships/hyperlink" Target="http://paperpile.com/b/4vUWzZ/08ES" TargetMode="External"/><Relationship Id="rId105" Type="http://schemas.openxmlformats.org/officeDocument/2006/relationships/hyperlink" Target="http://paperpile.com/b/4vUWzZ/fTn9" TargetMode="External"/><Relationship Id="rId126" Type="http://schemas.openxmlformats.org/officeDocument/2006/relationships/hyperlink" Target="http://paperpile.com/b/4vUWzZ/yXpm" TargetMode="External"/><Relationship Id="rId147" Type="http://schemas.openxmlformats.org/officeDocument/2006/relationships/hyperlink" Target="http://paperpile.com/b/4vUWzZ/aPJS" TargetMode="External"/><Relationship Id="rId168" Type="http://schemas.openxmlformats.org/officeDocument/2006/relationships/hyperlink" Target="http://paperpile.com/b/4vUWzZ/G77k" TargetMode="External"/><Relationship Id="rId8" Type="http://schemas.openxmlformats.org/officeDocument/2006/relationships/hyperlink" Target="mailto:loredana.canzano@uniroma1.it" TargetMode="External"/><Relationship Id="rId51" Type="http://schemas.openxmlformats.org/officeDocument/2006/relationships/hyperlink" Target="https://paperpile.com/c/4vUWzZ/G77k/?noauthor=1" TargetMode="External"/><Relationship Id="rId72" Type="http://schemas.openxmlformats.org/officeDocument/2006/relationships/hyperlink" Target="http://paperpile.com/b/4vUWzZ/FPpY" TargetMode="External"/><Relationship Id="rId93" Type="http://schemas.openxmlformats.org/officeDocument/2006/relationships/hyperlink" Target="http://paperpile.com/b/4vUWzZ/86b1" TargetMode="External"/><Relationship Id="rId98" Type="http://schemas.openxmlformats.org/officeDocument/2006/relationships/hyperlink" Target="http://paperpile.com/b/4vUWzZ/08ES" TargetMode="External"/><Relationship Id="rId121" Type="http://schemas.openxmlformats.org/officeDocument/2006/relationships/hyperlink" Target="http://paperpile.com/b/4vUWzZ/cQPR" TargetMode="External"/><Relationship Id="rId142" Type="http://schemas.openxmlformats.org/officeDocument/2006/relationships/hyperlink" Target="http://paperpile.com/b/4vUWzZ/7QjN" TargetMode="External"/><Relationship Id="rId163" Type="http://schemas.openxmlformats.org/officeDocument/2006/relationships/hyperlink" Target="http://paperpile.com/b/4vUWzZ/Nigr" TargetMode="External"/><Relationship Id="rId184" Type="http://schemas.openxmlformats.org/officeDocument/2006/relationships/hyperlink" Target="http://paperpile.com/b/4vUWzZ/rsik" TargetMode="External"/><Relationship Id="rId189" Type="http://schemas.openxmlformats.org/officeDocument/2006/relationships/hyperlink" Target="http://paperpile.com/b/4vUWzZ/2GdI" TargetMode="External"/><Relationship Id="rId219" Type="http://schemas.openxmlformats.org/officeDocument/2006/relationships/hyperlink" Target="http://paperpile.com/b/4vUWzZ/RXNN" TargetMode="External"/><Relationship Id="rId3" Type="http://schemas.openxmlformats.org/officeDocument/2006/relationships/webSettings" Target="webSettings.xml"/><Relationship Id="rId214" Type="http://schemas.openxmlformats.org/officeDocument/2006/relationships/hyperlink" Target="http://paperpile.com/b/4vUWzZ/67jy" TargetMode="External"/><Relationship Id="rId230" Type="http://schemas.openxmlformats.org/officeDocument/2006/relationships/hyperlink" Target="http://paperpile.com/b/4vUWzZ/paqq" TargetMode="External"/><Relationship Id="rId235" Type="http://schemas.openxmlformats.org/officeDocument/2006/relationships/hyperlink" Target="http://paperpile.com/b/4vUWzZ/nrOT" TargetMode="External"/><Relationship Id="rId251" Type="http://schemas.openxmlformats.org/officeDocument/2006/relationships/header" Target="header1.xml"/><Relationship Id="rId25" Type="http://schemas.openxmlformats.org/officeDocument/2006/relationships/hyperlink" Target="https://paperpile.com/c/4vUWzZ/tw8P+aPJS" TargetMode="External"/><Relationship Id="rId46" Type="http://schemas.openxmlformats.org/officeDocument/2006/relationships/hyperlink" Target="https://paperpile.com/c/4vUWzZ/67jy" TargetMode="External"/><Relationship Id="rId67" Type="http://schemas.openxmlformats.org/officeDocument/2006/relationships/hyperlink" Target="http://paperpile.com/b/4vUWzZ/5rVg" TargetMode="External"/><Relationship Id="rId116" Type="http://schemas.openxmlformats.org/officeDocument/2006/relationships/hyperlink" Target="http://paperpile.com/b/4vUWzZ/KQl9" TargetMode="External"/><Relationship Id="rId137" Type="http://schemas.openxmlformats.org/officeDocument/2006/relationships/hyperlink" Target="http://paperpile.com/b/4vUWzZ/66K8" TargetMode="External"/><Relationship Id="rId158" Type="http://schemas.openxmlformats.org/officeDocument/2006/relationships/hyperlink" Target="http://paperpile.com/b/4vUWzZ/9acO" TargetMode="External"/><Relationship Id="rId20" Type="http://schemas.openxmlformats.org/officeDocument/2006/relationships/hyperlink" Target="https://paperpile.com/c/4vUWzZ/MG9w/?noauthor=1" TargetMode="External"/><Relationship Id="rId41" Type="http://schemas.openxmlformats.org/officeDocument/2006/relationships/hyperlink" Target="https://paperpile.com/c/4vUWzZ/paqq" TargetMode="External"/><Relationship Id="rId62" Type="http://schemas.openxmlformats.org/officeDocument/2006/relationships/hyperlink" Target="http://paperpile.com/b/4vUWzZ/Gdza" TargetMode="External"/><Relationship Id="rId83" Type="http://schemas.openxmlformats.org/officeDocument/2006/relationships/hyperlink" Target="http://paperpile.com/b/4vUWzZ/3lsm" TargetMode="External"/><Relationship Id="rId88" Type="http://schemas.openxmlformats.org/officeDocument/2006/relationships/hyperlink" Target="http://paperpile.com/b/4vUWzZ/YmDv" TargetMode="External"/><Relationship Id="rId111" Type="http://schemas.openxmlformats.org/officeDocument/2006/relationships/hyperlink" Target="http://paperpile.com/b/4vUWzZ/vfQQ" TargetMode="External"/><Relationship Id="rId132" Type="http://schemas.openxmlformats.org/officeDocument/2006/relationships/hyperlink" Target="http://paperpile.com/b/4vUWzZ/tw8P" TargetMode="External"/><Relationship Id="rId153" Type="http://schemas.openxmlformats.org/officeDocument/2006/relationships/hyperlink" Target="http://paperpile.com/b/4vUWzZ/8gm4" TargetMode="External"/><Relationship Id="rId174" Type="http://schemas.openxmlformats.org/officeDocument/2006/relationships/hyperlink" Target="http://paperpile.com/b/4vUWzZ/MBG3" TargetMode="External"/><Relationship Id="rId179" Type="http://schemas.openxmlformats.org/officeDocument/2006/relationships/hyperlink" Target="http://paperpile.com/b/4vUWzZ/BxxI" TargetMode="External"/><Relationship Id="rId195" Type="http://schemas.openxmlformats.org/officeDocument/2006/relationships/hyperlink" Target="http://paperpile.com/b/4vUWzZ/tFgu" TargetMode="External"/><Relationship Id="rId209" Type="http://schemas.openxmlformats.org/officeDocument/2006/relationships/hyperlink" Target="http://paperpile.com/b/4vUWzZ/AhRQ" TargetMode="External"/><Relationship Id="rId190" Type="http://schemas.openxmlformats.org/officeDocument/2006/relationships/hyperlink" Target="http://paperpile.com/b/4vUWzZ/2GdI" TargetMode="External"/><Relationship Id="rId204" Type="http://schemas.openxmlformats.org/officeDocument/2006/relationships/hyperlink" Target="http://paperpile.com/b/4vUWzZ/MG9w" TargetMode="External"/><Relationship Id="rId220" Type="http://schemas.openxmlformats.org/officeDocument/2006/relationships/hyperlink" Target="http://paperpile.com/b/4vUWzZ/RXNN" TargetMode="External"/><Relationship Id="rId225" Type="http://schemas.openxmlformats.org/officeDocument/2006/relationships/hyperlink" Target="http://paperpile.com/b/4vUWzZ/xZa1" TargetMode="External"/><Relationship Id="rId241" Type="http://schemas.openxmlformats.org/officeDocument/2006/relationships/hyperlink" Target="http://paperpile.com/b/4vUWzZ/Yeeo" TargetMode="External"/><Relationship Id="rId246" Type="http://schemas.openxmlformats.org/officeDocument/2006/relationships/hyperlink" Target="http://paperpile.com/b/4vUWzZ/S0VM" TargetMode="External"/><Relationship Id="rId15" Type="http://schemas.openxmlformats.org/officeDocument/2006/relationships/hyperlink" Target="https://paperpile.com/c/4vUWzZ/FPpY+3lsm+vfQQ" TargetMode="External"/><Relationship Id="rId36" Type="http://schemas.openxmlformats.org/officeDocument/2006/relationships/hyperlink" Target="https://paperpile.com/c/4vUWzZ/k5HC/?prefix=EQ%3B%20" TargetMode="External"/><Relationship Id="rId57" Type="http://schemas.openxmlformats.org/officeDocument/2006/relationships/hyperlink" Target="http://paperpile.com/b/4vUWzZ/k5HC" TargetMode="External"/><Relationship Id="rId106" Type="http://schemas.openxmlformats.org/officeDocument/2006/relationships/hyperlink" Target="http://paperpile.com/b/4vUWzZ/srqU" TargetMode="External"/><Relationship Id="rId127" Type="http://schemas.openxmlformats.org/officeDocument/2006/relationships/hyperlink" Target="http://paperpile.com/b/4vUWzZ/yXpm" TargetMode="External"/><Relationship Id="rId10" Type="http://schemas.openxmlformats.org/officeDocument/2006/relationships/hyperlink" Target="mailto:e.mcsorley@reading.ac.uk" TargetMode="External"/><Relationship Id="rId31" Type="http://schemas.openxmlformats.org/officeDocument/2006/relationships/hyperlink" Target="https://paperpile.com/c/4vUWzZ/3eZ9/?prefix=IAPS%3B%20" TargetMode="External"/><Relationship Id="rId52" Type="http://schemas.openxmlformats.org/officeDocument/2006/relationships/hyperlink" Target="https://paperpile.com/c/4vUWzZ/k5HC" TargetMode="External"/><Relationship Id="rId73" Type="http://schemas.openxmlformats.org/officeDocument/2006/relationships/hyperlink" Target="http://paperpile.com/b/4vUWzZ/FPpY" TargetMode="External"/><Relationship Id="rId78" Type="http://schemas.openxmlformats.org/officeDocument/2006/relationships/hyperlink" Target="http://paperpile.com/b/4vUWzZ/TZBJ" TargetMode="External"/><Relationship Id="rId94" Type="http://schemas.openxmlformats.org/officeDocument/2006/relationships/hyperlink" Target="http://paperpile.com/b/4vUWzZ/86b1" TargetMode="External"/><Relationship Id="rId99" Type="http://schemas.openxmlformats.org/officeDocument/2006/relationships/hyperlink" Target="http://paperpile.com/b/4vUWzZ/08ES" TargetMode="External"/><Relationship Id="rId101" Type="http://schemas.openxmlformats.org/officeDocument/2006/relationships/hyperlink" Target="http://paperpile.com/b/4vUWzZ/fTn9" TargetMode="External"/><Relationship Id="rId122" Type="http://schemas.openxmlformats.org/officeDocument/2006/relationships/hyperlink" Target="http://paperpile.com/b/4vUWzZ/cQPR" TargetMode="External"/><Relationship Id="rId143" Type="http://schemas.openxmlformats.org/officeDocument/2006/relationships/hyperlink" Target="http://paperpile.com/b/4vUWzZ/7QjN" TargetMode="External"/><Relationship Id="rId148" Type="http://schemas.openxmlformats.org/officeDocument/2006/relationships/hyperlink" Target="http://paperpile.com/b/4vUWzZ/aPJS" TargetMode="External"/><Relationship Id="rId164" Type="http://schemas.openxmlformats.org/officeDocument/2006/relationships/hyperlink" Target="http://paperpile.com/b/4vUWzZ/Nigr" TargetMode="External"/><Relationship Id="rId169" Type="http://schemas.openxmlformats.org/officeDocument/2006/relationships/hyperlink" Target="http://paperpile.com/b/4vUWzZ/G77k" TargetMode="External"/><Relationship Id="rId185" Type="http://schemas.openxmlformats.org/officeDocument/2006/relationships/hyperlink" Target="http://paperpile.com/b/4vUWzZ/rsik" TargetMode="External"/><Relationship Id="rId4" Type="http://schemas.openxmlformats.org/officeDocument/2006/relationships/footnotes" Target="footnotes.xml"/><Relationship Id="rId9" Type="http://schemas.openxmlformats.org/officeDocument/2006/relationships/hyperlink" Target="mailto:taylorc@neco.edu" TargetMode="External"/><Relationship Id="rId180" Type="http://schemas.openxmlformats.org/officeDocument/2006/relationships/hyperlink" Target="http://paperpile.com/b/4vUWzZ/BxxI" TargetMode="External"/><Relationship Id="rId210" Type="http://schemas.openxmlformats.org/officeDocument/2006/relationships/hyperlink" Target="http://paperpile.com/b/4vUWzZ/AhRQ" TargetMode="External"/><Relationship Id="rId215" Type="http://schemas.openxmlformats.org/officeDocument/2006/relationships/hyperlink" Target="http://paperpile.com/b/4vUWzZ/67jy" TargetMode="External"/><Relationship Id="rId236" Type="http://schemas.openxmlformats.org/officeDocument/2006/relationships/hyperlink" Target="http://paperpile.com/b/4vUWzZ/nrOT" TargetMode="External"/><Relationship Id="rId26" Type="http://schemas.openxmlformats.org/officeDocument/2006/relationships/hyperlink" Target="https://paperpile.com/c/4vUWzZ/KQl9+2GdI" TargetMode="External"/><Relationship Id="rId231" Type="http://schemas.openxmlformats.org/officeDocument/2006/relationships/hyperlink" Target="http://paperpile.com/b/4vUWzZ/paqq" TargetMode="External"/><Relationship Id="rId252" Type="http://schemas.openxmlformats.org/officeDocument/2006/relationships/footer" Target="footer1.xml"/><Relationship Id="rId47" Type="http://schemas.openxmlformats.org/officeDocument/2006/relationships/hyperlink" Target="https://paperpile.com/c/4vUWzZ/MBG3+RXNN" TargetMode="External"/><Relationship Id="rId68" Type="http://schemas.openxmlformats.org/officeDocument/2006/relationships/hyperlink" Target="http://paperpile.com/b/4vUWzZ/c86L" TargetMode="External"/><Relationship Id="rId89" Type="http://schemas.openxmlformats.org/officeDocument/2006/relationships/hyperlink" Target="http://paperpile.com/b/4vUWzZ/YmDv" TargetMode="External"/><Relationship Id="rId112" Type="http://schemas.openxmlformats.org/officeDocument/2006/relationships/hyperlink" Target="http://paperpile.com/b/4vUWzZ/vfQQ" TargetMode="External"/><Relationship Id="rId133" Type="http://schemas.openxmlformats.org/officeDocument/2006/relationships/hyperlink" Target="http://paperpile.com/b/4vUWzZ/tw8P" TargetMode="External"/><Relationship Id="rId154" Type="http://schemas.openxmlformats.org/officeDocument/2006/relationships/hyperlink" Target="http://paperpile.com/b/4vUWzZ/8gm4" TargetMode="External"/><Relationship Id="rId175" Type="http://schemas.openxmlformats.org/officeDocument/2006/relationships/hyperlink" Target="http://paperpile.com/b/4vUWzZ/3eZ9" TargetMode="External"/><Relationship Id="rId196" Type="http://schemas.openxmlformats.org/officeDocument/2006/relationships/hyperlink" Target="http://paperpile.com/b/4vUWzZ/tFgu" TargetMode="External"/><Relationship Id="rId200" Type="http://schemas.openxmlformats.org/officeDocument/2006/relationships/hyperlink" Target="http://paperpile.com/b/4vUWzZ/k3gu" TargetMode="External"/><Relationship Id="rId16" Type="http://schemas.openxmlformats.org/officeDocument/2006/relationships/hyperlink" Target="https://paperpile.com/c/4vUWzZ/7QjN" TargetMode="External"/><Relationship Id="rId221" Type="http://schemas.openxmlformats.org/officeDocument/2006/relationships/hyperlink" Target="http://paperpile.com/b/4vUWzZ/RXNN" TargetMode="External"/><Relationship Id="rId242" Type="http://schemas.openxmlformats.org/officeDocument/2006/relationships/hyperlink" Target="http://paperpile.com/b/4vUWzZ/x1hz" TargetMode="External"/><Relationship Id="rId37" Type="http://schemas.openxmlformats.org/officeDocument/2006/relationships/hyperlink" Target="https://paperpile.com/c/4vUWzZ/nYy8" TargetMode="External"/><Relationship Id="rId58" Type="http://schemas.openxmlformats.org/officeDocument/2006/relationships/hyperlink" Target="http://paperpile.com/b/4vUWzZ/Gdza" TargetMode="External"/><Relationship Id="rId79" Type="http://schemas.openxmlformats.org/officeDocument/2006/relationships/hyperlink" Target="http://paperpile.com/b/4vUWzZ/TZBJ" TargetMode="External"/><Relationship Id="rId102" Type="http://schemas.openxmlformats.org/officeDocument/2006/relationships/hyperlink" Target="http://paperpile.com/b/4vUWzZ/fTn9" TargetMode="External"/><Relationship Id="rId123" Type="http://schemas.openxmlformats.org/officeDocument/2006/relationships/hyperlink" Target="http://paperpile.com/b/4vUWzZ/cQPR" TargetMode="External"/><Relationship Id="rId144" Type="http://schemas.openxmlformats.org/officeDocument/2006/relationships/hyperlink" Target="http://paperpile.com/b/4vUWzZ/7QjN" TargetMode="External"/><Relationship Id="rId90" Type="http://schemas.openxmlformats.org/officeDocument/2006/relationships/hyperlink" Target="http://paperpile.com/b/4vUWzZ/YmDv" TargetMode="External"/><Relationship Id="rId165" Type="http://schemas.openxmlformats.org/officeDocument/2006/relationships/hyperlink" Target="http://paperpile.com/b/4vUWzZ/G77k" TargetMode="External"/><Relationship Id="rId186" Type="http://schemas.openxmlformats.org/officeDocument/2006/relationships/hyperlink" Target="http://paperpile.com/b/4vUWzZ/rsik" TargetMode="External"/><Relationship Id="rId211" Type="http://schemas.openxmlformats.org/officeDocument/2006/relationships/hyperlink" Target="http://paperpile.com/b/4vUWzZ/AhRQ" TargetMode="External"/><Relationship Id="rId232" Type="http://schemas.openxmlformats.org/officeDocument/2006/relationships/hyperlink" Target="http://paperpile.com/b/4vUWzZ/nrOT" TargetMode="External"/><Relationship Id="rId253" Type="http://schemas.openxmlformats.org/officeDocument/2006/relationships/fontTable" Target="fontTable.xml"/><Relationship Id="rId27" Type="http://schemas.openxmlformats.org/officeDocument/2006/relationships/hyperlink" Target="https://paperpile.com/c/4vUWzZ/67jy" TargetMode="External"/><Relationship Id="rId48" Type="http://schemas.openxmlformats.org/officeDocument/2006/relationships/hyperlink" Target="https://paperpile.com/c/4vUWzZ/Nigr+G77k+xZa1" TargetMode="External"/><Relationship Id="rId69" Type="http://schemas.openxmlformats.org/officeDocument/2006/relationships/hyperlink" Target="http://paperpile.com/b/4vUWzZ/c86L" TargetMode="External"/><Relationship Id="rId113" Type="http://schemas.openxmlformats.org/officeDocument/2006/relationships/hyperlink" Target="http://paperpile.com/b/4vUWzZ/vfQQ" TargetMode="External"/><Relationship Id="rId134" Type="http://schemas.openxmlformats.org/officeDocument/2006/relationships/hyperlink" Target="http://paperpile.com/b/4vUWzZ/tw8P" TargetMode="External"/><Relationship Id="rId80" Type="http://schemas.openxmlformats.org/officeDocument/2006/relationships/hyperlink" Target="http://paperpile.com/b/4vUWzZ/TZBJ" TargetMode="External"/><Relationship Id="rId155" Type="http://schemas.openxmlformats.org/officeDocument/2006/relationships/hyperlink" Target="http://paperpile.com/b/4vUWzZ/9acO" TargetMode="External"/><Relationship Id="rId176" Type="http://schemas.openxmlformats.org/officeDocument/2006/relationships/hyperlink" Target="http://www.hsp.epm.br/dpsicobio/Nova_versao_pagina_psicobio/adap/instructions.pdf" TargetMode="External"/><Relationship Id="rId197" Type="http://schemas.openxmlformats.org/officeDocument/2006/relationships/hyperlink" Target="http://paperpile.com/b/4vUWzZ/k3gu" TargetMode="External"/><Relationship Id="rId201" Type="http://schemas.openxmlformats.org/officeDocument/2006/relationships/hyperlink" Target="http://paperpile.com/b/4vUWzZ/k3gu" TargetMode="External"/><Relationship Id="rId222" Type="http://schemas.openxmlformats.org/officeDocument/2006/relationships/hyperlink" Target="http://paperpile.com/b/4vUWzZ/xZa1" TargetMode="External"/><Relationship Id="rId243" Type="http://schemas.openxmlformats.org/officeDocument/2006/relationships/hyperlink" Target="http://paperpile.com/b/4vUWzZ/nYy8" TargetMode="External"/><Relationship Id="rId17" Type="http://schemas.openxmlformats.org/officeDocument/2006/relationships/hyperlink" Target="https://paperpile.com/c/4vUWzZ/FPpY+3lsm+vfQQ" TargetMode="External"/><Relationship Id="rId38" Type="http://schemas.openxmlformats.org/officeDocument/2006/relationships/hyperlink" Target="https://paperpile.com/c/4vUWzZ/x1hz" TargetMode="External"/><Relationship Id="rId59" Type="http://schemas.openxmlformats.org/officeDocument/2006/relationships/hyperlink" Target="http://paperpile.com/b/4vUWzZ/Gdza" TargetMode="External"/><Relationship Id="rId103" Type="http://schemas.openxmlformats.org/officeDocument/2006/relationships/hyperlink" Target="http://paperpile.com/b/4vUWzZ/fTn9" TargetMode="External"/><Relationship Id="rId124" Type="http://schemas.openxmlformats.org/officeDocument/2006/relationships/hyperlink" Target="http://paperpile.com/b/4vUWzZ/cQ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7108</Words>
  <Characters>40519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47532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Haffey</dc:creator>
  <cp:lastModifiedBy>Anthony Haffey</cp:lastModifiedBy>
  <cp:revision>8</cp:revision>
  <cp:lastPrinted>2017-02-15T16:11:00Z</cp:lastPrinted>
  <dcterms:created xsi:type="dcterms:W3CDTF">2017-02-15T16:06:00Z</dcterms:created>
  <dcterms:modified xsi:type="dcterms:W3CDTF">2017-02-15T16:16:00Z</dcterms:modified>
</cp:coreProperties>
</file>