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01E2" w14:textId="439D8056" w:rsidR="00CA745F" w:rsidRPr="00F50163" w:rsidRDefault="002E455B" w:rsidP="009443B0">
      <w:pPr>
        <w:pStyle w:val="Header"/>
        <w:tabs>
          <w:tab w:val="clear" w:pos="4536"/>
          <w:tab w:val="left" w:pos="5850"/>
        </w:tabs>
        <w:rPr>
          <w:rFonts w:cstheme="minorHAnsi"/>
          <w:sz w:val="21"/>
          <w:szCs w:val="21"/>
        </w:rPr>
      </w:pPr>
      <w:r w:rsidRPr="00F50163">
        <w:rPr>
          <w:rFonts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0" wp14:anchorId="66BF5A0E" wp14:editId="532EBF73">
                <wp:simplePos x="0" y="0"/>
                <wp:positionH relativeFrom="page">
                  <wp:posOffset>4345069</wp:posOffset>
                </wp:positionH>
                <wp:positionV relativeFrom="page">
                  <wp:posOffset>1274820</wp:posOffset>
                </wp:positionV>
                <wp:extent cx="2696478" cy="1440000"/>
                <wp:effectExtent l="0" t="0" r="0" b="0"/>
                <wp:wrapNone/>
                <wp:docPr id="130748881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478" cy="14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F136D9" w14:textId="4A2925FE" w:rsidR="009443B0" w:rsidRPr="00F50163" w:rsidRDefault="00F06F51" w:rsidP="002E455B">
                            <w:pPr>
                              <w:pStyle w:val="Header"/>
                              <w:ind w:left="-142"/>
                              <w:rPr>
                                <w:rFonts w:cstheme="minorHAnsi"/>
                                <w:lang w:val="en-US"/>
                              </w:rPr>
                            </w:pPr>
                            <w:r w:rsidRPr="00F50163">
                              <w:rPr>
                                <w:rFonts w:cstheme="minorHAnsi"/>
                                <w:lang w:val="en-US"/>
                              </w:rPr>
                              <w:t>To the editors of Nature 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1999" tIns="144000" rIns="251999" bIns="144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BF5A0E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42.15pt;margin-top:100.4pt;width:212.3pt;height:113.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" o:allowoverlap="f" filled="f" stroked="f" strokeweight=".5pt">
                <v:textbox inset="6.99997mm,4mm,6.99997mm,4mm">
                  <w:txbxContent>
                    <w:p w14:paraId="6CF136D9" w14:textId="4A2925FE" w:rsidR="009443B0" w:rsidRPr="00F50163" w:rsidRDefault="00F06F51" w:rsidP="002E455B">
                      <w:pPr>
                        <w:pStyle w:val="Header"/>
                        <w:ind w:left="-142"/>
                        <w:rPr>
                          <w:rFonts w:cstheme="minorHAnsi"/>
                          <w:lang w:val="en-US"/>
                        </w:rPr>
                      </w:pPr>
                      <w:r w:rsidRPr="00F50163">
                        <w:rPr>
                          <w:rFonts w:cstheme="minorHAnsi"/>
                          <w:lang w:val="en-US"/>
                        </w:rPr>
                        <w:t>To the editors of Nature Health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A745F" w:rsidRPr="00F50163">
        <w:rPr>
          <w:rFonts w:cstheme="minorHAnsi"/>
          <w:sz w:val="21"/>
          <w:szCs w:val="21"/>
        </w:rPr>
        <w:tab/>
      </w:r>
    </w:p>
    <w:p w14:paraId="36A4E202" w14:textId="77777777" w:rsidR="002E455B" w:rsidRPr="00F50163" w:rsidRDefault="002E455B" w:rsidP="009443B0">
      <w:pPr>
        <w:pStyle w:val="Header"/>
        <w:rPr>
          <w:rFonts w:cstheme="minorHAnsi"/>
          <w:b/>
          <w:bCs/>
          <w:sz w:val="21"/>
          <w:szCs w:val="21"/>
        </w:rPr>
      </w:pPr>
    </w:p>
    <w:p w14:paraId="59A235A8" w14:textId="77777777" w:rsidR="002E455B" w:rsidRPr="00F50163" w:rsidRDefault="002E455B" w:rsidP="009443B0">
      <w:pPr>
        <w:pStyle w:val="Header"/>
        <w:rPr>
          <w:rFonts w:cstheme="minorHAnsi"/>
          <w:b/>
          <w:bCs/>
          <w:sz w:val="21"/>
          <w:szCs w:val="21"/>
        </w:rPr>
      </w:pPr>
    </w:p>
    <w:p w14:paraId="0EEF5663" w14:textId="694D0CC4" w:rsidR="00094C75" w:rsidRPr="00F50163" w:rsidRDefault="00094C75" w:rsidP="009443B0">
      <w:pPr>
        <w:pStyle w:val="Header"/>
        <w:rPr>
          <w:rFonts w:cstheme="minorHAnsi"/>
          <w:lang w:val="en-US"/>
        </w:rPr>
      </w:pPr>
      <w:r w:rsidRPr="00F50163">
        <w:rPr>
          <w:rFonts w:cstheme="minorHAnsi"/>
          <w:lang w:val="en-US"/>
        </w:rPr>
        <w:t xml:space="preserve">Dr. </w:t>
      </w:r>
      <w:r w:rsidRPr="00791B3F">
        <w:rPr>
          <w:rFonts w:cstheme="minorHAnsi"/>
          <w:lang w:val="en-US"/>
        </w:rPr>
        <w:t>Anthony Hauser</w:t>
      </w:r>
    </w:p>
    <w:p w14:paraId="315F7D3D" w14:textId="5AE83838" w:rsidR="00094C75" w:rsidRPr="00F50163" w:rsidRDefault="00094C75" w:rsidP="00094C75">
      <w:pPr>
        <w:pStyle w:val="Header"/>
        <w:rPr>
          <w:rFonts w:cstheme="minorHAnsi"/>
          <w:lang w:val="en-US"/>
        </w:rPr>
      </w:pPr>
      <w:proofErr w:type="spellStart"/>
      <w:r w:rsidRPr="00791B3F">
        <w:rPr>
          <w:rFonts w:cstheme="minorHAnsi"/>
          <w:lang w:val="en-US"/>
        </w:rPr>
        <w:t>Unisanté</w:t>
      </w:r>
      <w:proofErr w:type="spellEnd"/>
      <w:r w:rsidRPr="00791B3F">
        <w:rPr>
          <w:rFonts w:cstheme="minorHAnsi"/>
          <w:lang w:val="en-US"/>
        </w:rPr>
        <w:t>, Center for Primary Care and Public Health</w:t>
      </w:r>
    </w:p>
    <w:p w14:paraId="32C259B6" w14:textId="1CA981B0" w:rsidR="00094C75" w:rsidRPr="00C96275" w:rsidRDefault="00094C75" w:rsidP="00094C75">
      <w:pPr>
        <w:pStyle w:val="Header"/>
        <w:rPr>
          <w:rFonts w:cstheme="minorHAnsi"/>
          <w:lang w:val="en-US"/>
        </w:rPr>
      </w:pPr>
      <w:r w:rsidRPr="00C96275">
        <w:rPr>
          <w:rFonts w:cstheme="minorHAnsi"/>
          <w:lang w:val="en-US"/>
        </w:rPr>
        <w:t>University of Lausanne</w:t>
      </w:r>
    </w:p>
    <w:p w14:paraId="235DB47A" w14:textId="77777777" w:rsidR="00094C75" w:rsidRPr="00C96275" w:rsidRDefault="00094C75" w:rsidP="00094C75">
      <w:pPr>
        <w:pStyle w:val="Header"/>
        <w:tabs>
          <w:tab w:val="clear" w:pos="4536"/>
          <w:tab w:val="left" w:pos="5850"/>
        </w:tabs>
        <w:rPr>
          <w:rFonts w:cstheme="minorHAnsi"/>
          <w:lang w:val="en-US"/>
        </w:rPr>
      </w:pPr>
      <w:proofErr w:type="spellStart"/>
      <w:r w:rsidRPr="00C96275">
        <w:rPr>
          <w:rFonts w:cstheme="minorHAnsi"/>
          <w:lang w:val="en-US"/>
        </w:rPr>
        <w:t>Rte</w:t>
      </w:r>
      <w:proofErr w:type="spellEnd"/>
      <w:r w:rsidRPr="00C96275">
        <w:rPr>
          <w:rFonts w:cstheme="minorHAnsi"/>
          <w:lang w:val="en-US"/>
        </w:rPr>
        <w:t xml:space="preserve"> de la Corniche 21</w:t>
      </w:r>
    </w:p>
    <w:p w14:paraId="3762E570" w14:textId="451DB0F6" w:rsidR="00094C75" w:rsidRPr="00C96275" w:rsidRDefault="00094C75" w:rsidP="00094C75">
      <w:pPr>
        <w:pStyle w:val="Header"/>
        <w:rPr>
          <w:rFonts w:cstheme="minorHAnsi"/>
          <w:sz w:val="14"/>
          <w:szCs w:val="14"/>
          <w:lang w:val="en-US"/>
        </w:rPr>
      </w:pPr>
      <w:r w:rsidRPr="00F50163">
        <w:rPr>
          <w:rFonts w:cstheme="minorHAnsi"/>
          <w:lang w:val="en-US"/>
        </w:rPr>
        <w:t>CH-1010 Lausanne, Switzerland</w:t>
      </w:r>
    </w:p>
    <w:p w14:paraId="135EB994" w14:textId="77777777" w:rsidR="00094C75" w:rsidRPr="00C96275" w:rsidRDefault="00094C75" w:rsidP="0000120F">
      <w:pPr>
        <w:tabs>
          <w:tab w:val="left" w:pos="5670"/>
        </w:tabs>
        <w:spacing w:after="240" w:line="240" w:lineRule="auto"/>
        <w:rPr>
          <w:rFonts w:cstheme="minorHAnsi"/>
          <w:lang w:val="en-US"/>
        </w:rPr>
      </w:pPr>
    </w:p>
    <w:p w14:paraId="248F69C3" w14:textId="7BBB9A9C" w:rsidR="0029699D" w:rsidRPr="00F50163" w:rsidRDefault="004F63EE" w:rsidP="00F06F51">
      <w:pPr>
        <w:tabs>
          <w:tab w:val="left" w:pos="5670"/>
        </w:tabs>
        <w:spacing w:after="240" w:line="240" w:lineRule="auto"/>
        <w:rPr>
          <w:rFonts w:cstheme="minorHAnsi"/>
          <w:sz w:val="21"/>
          <w:szCs w:val="21"/>
          <w:lang w:val="en-US"/>
        </w:rPr>
      </w:pPr>
      <w:r w:rsidRPr="00C96275">
        <w:rPr>
          <w:rFonts w:cstheme="minorHAnsi"/>
          <w:sz w:val="21"/>
          <w:szCs w:val="21"/>
          <w:lang w:val="en-US"/>
        </w:rPr>
        <w:tab/>
      </w:r>
      <w:r w:rsidRPr="00F50163">
        <w:rPr>
          <w:rFonts w:cstheme="minorHAnsi"/>
          <w:sz w:val="21"/>
          <w:szCs w:val="21"/>
          <w:lang w:val="en-US"/>
        </w:rPr>
        <w:t xml:space="preserve">Lausanne, </w:t>
      </w:r>
      <w:r w:rsidR="00094C75" w:rsidRPr="00F50163">
        <w:rPr>
          <w:rFonts w:cstheme="minorHAnsi"/>
          <w:sz w:val="21"/>
          <w:szCs w:val="21"/>
          <w:lang w:val="en-US"/>
        </w:rPr>
        <w:t>4 November 2025</w:t>
      </w:r>
    </w:p>
    <w:p w14:paraId="21AA7D5F" w14:textId="77777777" w:rsidR="0029699D" w:rsidRPr="00F50163" w:rsidRDefault="0029699D" w:rsidP="009443B0">
      <w:pPr>
        <w:tabs>
          <w:tab w:val="left" w:pos="2311"/>
        </w:tabs>
        <w:spacing w:after="0" w:line="240" w:lineRule="auto"/>
        <w:rPr>
          <w:rFonts w:cstheme="minorHAnsi"/>
          <w:b/>
          <w:sz w:val="21"/>
          <w:szCs w:val="21"/>
          <w:lang w:val="en-US"/>
        </w:rPr>
      </w:pPr>
    </w:p>
    <w:p w14:paraId="04B4C8EF" w14:textId="77777777" w:rsidR="00F71205" w:rsidRPr="00F50163" w:rsidRDefault="00F71205" w:rsidP="009443B0">
      <w:pPr>
        <w:spacing w:after="0" w:line="240" w:lineRule="auto"/>
        <w:jc w:val="both"/>
        <w:rPr>
          <w:rFonts w:cstheme="minorHAnsi"/>
          <w:sz w:val="21"/>
          <w:szCs w:val="21"/>
          <w:lang w:val="en-US"/>
        </w:rPr>
      </w:pPr>
    </w:p>
    <w:p w14:paraId="0FFB8A2D" w14:textId="47C45B67" w:rsidR="00094C75" w:rsidRPr="00F50163" w:rsidRDefault="00094C75" w:rsidP="009443B0">
      <w:pPr>
        <w:spacing w:after="0" w:line="240" w:lineRule="auto"/>
        <w:jc w:val="both"/>
        <w:rPr>
          <w:rFonts w:cstheme="minorHAnsi"/>
          <w:lang w:val="en-US"/>
        </w:rPr>
      </w:pPr>
      <w:r w:rsidRPr="00F50163">
        <w:rPr>
          <w:rFonts w:cstheme="minorHAnsi"/>
          <w:lang w:val="en-US"/>
        </w:rPr>
        <w:t>Dear editors,</w:t>
      </w:r>
    </w:p>
    <w:p w14:paraId="0AA0601F" w14:textId="77777777" w:rsidR="00094C75" w:rsidRPr="00F50163" w:rsidRDefault="00094C75" w:rsidP="009443B0">
      <w:pPr>
        <w:spacing w:after="0" w:line="240" w:lineRule="auto"/>
        <w:jc w:val="both"/>
        <w:rPr>
          <w:rFonts w:cstheme="minorHAnsi"/>
          <w:lang w:val="en-US"/>
        </w:rPr>
      </w:pPr>
    </w:p>
    <w:p w14:paraId="7312517A" w14:textId="77777777" w:rsidR="00F06F51" w:rsidRPr="00F50163" w:rsidRDefault="00F06F51" w:rsidP="00F06F51">
      <w:pPr>
        <w:spacing w:after="0" w:line="240" w:lineRule="auto"/>
        <w:jc w:val="both"/>
        <w:rPr>
          <w:rFonts w:cstheme="minorHAnsi"/>
          <w:lang w:val="en-US"/>
        </w:rPr>
      </w:pPr>
      <w:r w:rsidRPr="00F06F51">
        <w:rPr>
          <w:rFonts w:cstheme="minorHAnsi"/>
          <w:lang w:val="en-US"/>
        </w:rPr>
        <w:t xml:space="preserve">We are pleased to submit our manuscript entitled </w:t>
      </w:r>
      <w:r w:rsidRPr="00F06F51">
        <w:rPr>
          <w:rFonts w:cstheme="minorHAnsi"/>
          <w:b/>
          <w:bCs/>
          <w:lang w:val="en-US"/>
        </w:rPr>
        <w:t>“COVID-19 disrupted patterns of cause-specific mortality in Switzerland”</w:t>
      </w:r>
      <w:r w:rsidRPr="00F06F51">
        <w:rPr>
          <w:rFonts w:cstheme="minorHAnsi"/>
          <w:lang w:val="en-US"/>
        </w:rPr>
        <w:t xml:space="preserve"> for consideration in </w:t>
      </w:r>
      <w:r w:rsidRPr="00F06F51">
        <w:rPr>
          <w:rFonts w:cstheme="minorHAnsi"/>
          <w:i/>
          <w:iCs/>
          <w:lang w:val="en-US"/>
        </w:rPr>
        <w:t>Nature Health</w:t>
      </w:r>
      <w:r w:rsidRPr="00F06F51">
        <w:rPr>
          <w:rFonts w:cstheme="minorHAnsi"/>
          <w:lang w:val="en-US"/>
        </w:rPr>
        <w:t>. Using high-quality national mortality data and a Bayesian multivariate model, we quantify cause-specific excess mortality during the COVID-19 pandemic and reveal how mortality from different causes is interdependent.</w:t>
      </w:r>
    </w:p>
    <w:p w14:paraId="376D1995" w14:textId="77777777" w:rsidR="00F06F51" w:rsidRPr="00F06F51" w:rsidRDefault="00F06F51" w:rsidP="00F06F51">
      <w:pPr>
        <w:spacing w:after="0" w:line="240" w:lineRule="auto"/>
        <w:jc w:val="both"/>
        <w:rPr>
          <w:rFonts w:cstheme="minorHAnsi"/>
          <w:lang w:val="en-US"/>
        </w:rPr>
      </w:pPr>
    </w:p>
    <w:p w14:paraId="20CCA33E" w14:textId="406EE774" w:rsidR="00F06F51" w:rsidRPr="00F50163" w:rsidRDefault="00F06F51" w:rsidP="00F06F51">
      <w:pPr>
        <w:spacing w:after="0" w:line="240" w:lineRule="auto"/>
        <w:jc w:val="both"/>
        <w:rPr>
          <w:rFonts w:cstheme="minorHAnsi"/>
          <w:lang w:val="en-US"/>
        </w:rPr>
      </w:pPr>
      <w:r w:rsidRPr="00F06F51">
        <w:rPr>
          <w:rFonts w:cstheme="minorHAnsi"/>
          <w:lang w:val="en-US"/>
        </w:rPr>
        <w:t xml:space="preserve">We use data from 2011–2019 to model expected mortality and assess cause-specific excess deaths during 2020–2021 across nine aggregated cause groups. The model accounts for long-term trends, seasonality, population changes, and cross-cause correlations, allowing us to identify how the COVID-19 pandemic disrupted historically synchronized mortality patterns. We show that non-COVID respiratory (–25%) and mental/neurological (–12%) deaths declined among individuals aged </w:t>
      </w:r>
      <w:r w:rsidR="00F50163" w:rsidRPr="00F50163">
        <w:rPr>
          <w:rFonts w:cstheme="minorHAnsi"/>
          <w:lang w:val="en-US"/>
        </w:rPr>
        <w:t>≥</w:t>
      </w:r>
      <w:r w:rsidRPr="00F06F51">
        <w:rPr>
          <w:rFonts w:cstheme="minorHAnsi"/>
          <w:lang w:val="en-US"/>
        </w:rPr>
        <w:t>80, largely offset by COVID-19 deaths.</w:t>
      </w:r>
      <w:r w:rsidR="00F50163" w:rsidRPr="00F50163">
        <w:rPr>
          <w:rFonts w:cstheme="minorHAnsi"/>
          <w:lang w:val="en-US"/>
        </w:rPr>
        <w:t xml:space="preserve"> We also </w:t>
      </w:r>
      <w:r w:rsidRPr="00F06F51">
        <w:rPr>
          <w:rFonts w:cstheme="minorHAnsi"/>
          <w:lang w:val="en-US"/>
        </w:rPr>
        <w:t>show that cardiovascular and mental/neurological excesses correlated with COVID-19 and other respiratory excesses, reflecting strong inferred pre-pandemic cross-cause correlations.</w:t>
      </w:r>
    </w:p>
    <w:p w14:paraId="65522672" w14:textId="77777777" w:rsidR="00F06F51" w:rsidRPr="00F06F51" w:rsidRDefault="00F06F51" w:rsidP="00F06F51">
      <w:pPr>
        <w:spacing w:after="0" w:line="240" w:lineRule="auto"/>
        <w:jc w:val="both"/>
        <w:rPr>
          <w:rFonts w:cstheme="minorHAnsi"/>
          <w:lang w:val="en-US"/>
        </w:rPr>
      </w:pPr>
    </w:p>
    <w:p w14:paraId="659F46FB" w14:textId="6B7D878C" w:rsidR="00F06F51" w:rsidRPr="004E2B55" w:rsidRDefault="003C3B2E" w:rsidP="003C3B2E">
      <w:pPr>
        <w:spacing w:after="0" w:line="240" w:lineRule="auto"/>
        <w:jc w:val="both"/>
        <w:rPr>
          <w:rFonts w:cstheme="minorHAnsi"/>
          <w:lang w:val="en-US"/>
        </w:rPr>
      </w:pPr>
      <w:r w:rsidRPr="003C3B2E">
        <w:rPr>
          <w:rFonts w:cstheme="minorHAnsi"/>
          <w:lang w:val="en-US"/>
        </w:rPr>
        <w:t xml:space="preserve">By leveraging the unique situation created by the COVID-19 pandemic, which temporarily decoupled some cause-specific mortality trends, this study identifies </w:t>
      </w:r>
      <w:r w:rsidR="004E2B55">
        <w:rPr>
          <w:rFonts w:cstheme="minorHAnsi"/>
          <w:lang w:val="en-US"/>
        </w:rPr>
        <w:t xml:space="preserve">the </w:t>
      </w:r>
      <w:r w:rsidRPr="003C3B2E">
        <w:rPr>
          <w:rFonts w:cstheme="minorHAnsi"/>
          <w:lang w:val="en-US"/>
        </w:rPr>
        <w:t>mechanisms driving shifts in excess mortality across causes during the pandemic.</w:t>
      </w:r>
      <w:r w:rsidR="00106D67">
        <w:rPr>
          <w:rFonts w:cstheme="minorHAnsi"/>
          <w:lang w:val="en-US"/>
        </w:rPr>
        <w:t xml:space="preserve"> </w:t>
      </w:r>
      <w:r w:rsidR="00255266">
        <w:rPr>
          <w:rFonts w:cstheme="minorHAnsi"/>
          <w:lang w:val="en-US"/>
        </w:rPr>
        <w:t xml:space="preserve">Specifically, it </w:t>
      </w:r>
      <w:r>
        <w:rPr>
          <w:rFonts w:cstheme="minorHAnsi"/>
          <w:lang w:val="en-US"/>
        </w:rPr>
        <w:t>highlights</w:t>
      </w:r>
      <w:r w:rsidR="00255266">
        <w:rPr>
          <w:rFonts w:cstheme="minorHAnsi"/>
          <w:lang w:val="en-US"/>
        </w:rPr>
        <w:t xml:space="preserve"> three overlapping mechanisms: </w:t>
      </w:r>
      <w:r w:rsidR="00255266" w:rsidRPr="00255266">
        <w:rPr>
          <w:rFonts w:cstheme="minorHAnsi"/>
          <w:lang w:val="en-US"/>
        </w:rPr>
        <w:t>reduced circulation of non-COVID-19 respiratory pathogens, unrecognized COVID-19 deaths (especially cardiovascular), and mortality displacement</w:t>
      </w:r>
      <w:r w:rsidR="00255266">
        <w:rPr>
          <w:rFonts w:cstheme="minorHAnsi"/>
          <w:lang w:val="en-US"/>
        </w:rPr>
        <w:t xml:space="preserve">. </w:t>
      </w:r>
      <w:r>
        <w:rPr>
          <w:rFonts w:cstheme="minorHAnsi"/>
          <w:lang w:val="en-US"/>
        </w:rPr>
        <w:t>B</w:t>
      </w:r>
      <w:r w:rsidRPr="003C3B2E">
        <w:rPr>
          <w:rFonts w:cstheme="minorHAnsi"/>
          <w:lang w:val="en-US"/>
        </w:rPr>
        <w:t xml:space="preserve">eyond explaining the cause-specific mortality </w:t>
      </w:r>
      <w:r w:rsidR="004E2B55">
        <w:rPr>
          <w:rFonts w:cstheme="minorHAnsi"/>
          <w:lang w:val="en-US"/>
        </w:rPr>
        <w:t>patterns</w:t>
      </w:r>
      <w:r w:rsidRPr="003C3B2E">
        <w:rPr>
          <w:rFonts w:cstheme="minorHAnsi"/>
          <w:lang w:val="en-US"/>
        </w:rPr>
        <w:t xml:space="preserve"> observed during the pandemic, this also provides insight into the nature of historical correlations between certain causes of death</w:t>
      </w:r>
      <w:r w:rsidR="004E2B55">
        <w:rPr>
          <w:rFonts w:cstheme="minorHAnsi"/>
          <w:lang w:val="en-US"/>
        </w:rPr>
        <w:t xml:space="preserve">, </w:t>
      </w:r>
      <w:r w:rsidR="004E2B55" w:rsidRPr="004E2B55">
        <w:rPr>
          <w:rFonts w:cstheme="minorHAnsi"/>
          <w:lang w:val="en-US"/>
        </w:rPr>
        <w:t>such as those between cardiovascular and infectious diseases</w:t>
      </w:r>
      <w:r w:rsidR="004E2B55">
        <w:rPr>
          <w:rFonts w:cstheme="minorHAnsi"/>
          <w:lang w:val="en-US"/>
        </w:rPr>
        <w:t>.</w:t>
      </w:r>
    </w:p>
    <w:p w14:paraId="0A350A45" w14:textId="77777777" w:rsidR="00F06F51" w:rsidRPr="00F06F51" w:rsidRDefault="00F06F51" w:rsidP="00F06F51">
      <w:pPr>
        <w:spacing w:after="0" w:line="240" w:lineRule="auto"/>
        <w:jc w:val="both"/>
        <w:rPr>
          <w:rFonts w:cstheme="minorHAnsi"/>
          <w:lang w:val="en-US"/>
        </w:rPr>
      </w:pPr>
    </w:p>
    <w:p w14:paraId="2A72F3A3" w14:textId="6DE0FBC5" w:rsidR="00F06F51" w:rsidRPr="00F50163" w:rsidRDefault="00F06F51" w:rsidP="00F06F51">
      <w:pPr>
        <w:spacing w:after="0" w:line="240" w:lineRule="auto"/>
        <w:jc w:val="both"/>
        <w:rPr>
          <w:rFonts w:cstheme="minorHAnsi"/>
          <w:lang w:val="en-US"/>
        </w:rPr>
      </w:pPr>
      <w:r w:rsidRPr="00F06F51">
        <w:rPr>
          <w:rFonts w:cstheme="minorHAnsi"/>
          <w:lang w:val="en-US"/>
        </w:rPr>
        <w:t xml:space="preserve">We believe these findings have clear implications for health policy and mortality surveillance, pointing to a </w:t>
      </w:r>
      <w:r w:rsidR="00EA6F57">
        <w:rPr>
          <w:rFonts w:cstheme="minorHAnsi"/>
          <w:lang w:val="en-US"/>
        </w:rPr>
        <w:t>potential</w:t>
      </w:r>
      <w:r w:rsidRPr="00F06F51">
        <w:rPr>
          <w:rFonts w:cstheme="minorHAnsi"/>
          <w:lang w:val="en-US"/>
        </w:rPr>
        <w:t xml:space="preserve"> underestimation of the true burden</w:t>
      </w:r>
      <w:r w:rsidR="00106D67">
        <w:rPr>
          <w:rFonts w:cstheme="minorHAnsi"/>
          <w:lang w:val="en-US"/>
        </w:rPr>
        <w:t xml:space="preserve"> of respiratory pathogens</w:t>
      </w:r>
      <w:r w:rsidRPr="00F06F51">
        <w:rPr>
          <w:rFonts w:cstheme="minorHAnsi"/>
          <w:lang w:val="en-US"/>
        </w:rPr>
        <w:t xml:space="preserve"> and underscoring the value of multiple-cause-of-death data to better characterize these mechanisms. This work sits at the intersection of infectious disease, disease epidemiology, and health policy</w:t>
      </w:r>
      <w:r w:rsidRPr="00F50163">
        <w:rPr>
          <w:rFonts w:cstheme="minorHAnsi"/>
          <w:lang w:val="en-US"/>
        </w:rPr>
        <w:t xml:space="preserve">, which are </w:t>
      </w:r>
      <w:r w:rsidRPr="00F06F51">
        <w:rPr>
          <w:rFonts w:cstheme="minorHAnsi"/>
          <w:lang w:val="en-US"/>
        </w:rPr>
        <w:t xml:space="preserve">key areas of interest for </w:t>
      </w:r>
      <w:r w:rsidRPr="00F06F51">
        <w:rPr>
          <w:rFonts w:cstheme="minorHAnsi"/>
          <w:i/>
          <w:iCs/>
          <w:lang w:val="en-US"/>
        </w:rPr>
        <w:t>Nature Health</w:t>
      </w:r>
      <w:r w:rsidRPr="00F06F51">
        <w:rPr>
          <w:rFonts w:cstheme="minorHAnsi"/>
          <w:lang w:val="en-US"/>
        </w:rPr>
        <w:t>.</w:t>
      </w:r>
    </w:p>
    <w:p w14:paraId="023F2870" w14:textId="77777777" w:rsidR="00F06F51" w:rsidRPr="00F06F51" w:rsidRDefault="00F06F51" w:rsidP="00F06F51">
      <w:pPr>
        <w:spacing w:after="0" w:line="240" w:lineRule="auto"/>
        <w:jc w:val="both"/>
        <w:rPr>
          <w:rFonts w:cstheme="minorHAnsi"/>
          <w:lang w:val="en-US"/>
        </w:rPr>
      </w:pPr>
    </w:p>
    <w:p w14:paraId="16F96FA3" w14:textId="77777777" w:rsidR="00F06F51" w:rsidRPr="00F50163" w:rsidRDefault="00F06F51" w:rsidP="00F06F51">
      <w:pPr>
        <w:spacing w:after="0" w:line="240" w:lineRule="auto"/>
        <w:jc w:val="both"/>
        <w:rPr>
          <w:rFonts w:cstheme="minorHAnsi"/>
          <w:lang w:val="en-US"/>
        </w:rPr>
      </w:pPr>
      <w:r w:rsidRPr="00F06F51">
        <w:rPr>
          <w:rFonts w:cstheme="minorHAnsi"/>
          <w:lang w:val="en-US"/>
        </w:rPr>
        <w:t>Thank you for your time and consideration. We look forward to your response.</w:t>
      </w:r>
    </w:p>
    <w:p w14:paraId="0F138AAC" w14:textId="77777777" w:rsidR="00F06F51" w:rsidRPr="00F06F51" w:rsidRDefault="00F06F51" w:rsidP="00F06F51">
      <w:pPr>
        <w:spacing w:after="0" w:line="240" w:lineRule="auto"/>
        <w:jc w:val="both"/>
        <w:rPr>
          <w:rFonts w:cstheme="minorHAnsi"/>
          <w:lang w:val="en-US"/>
        </w:rPr>
      </w:pPr>
    </w:p>
    <w:p w14:paraId="45D59C1E" w14:textId="4522105B" w:rsidR="00502E47" w:rsidRPr="00F50163" w:rsidRDefault="00094C75" w:rsidP="00094C75">
      <w:pPr>
        <w:spacing w:after="0" w:line="240" w:lineRule="auto"/>
        <w:jc w:val="both"/>
        <w:rPr>
          <w:rFonts w:cstheme="minorHAnsi"/>
          <w:lang w:val="en-US"/>
        </w:rPr>
      </w:pPr>
      <w:r w:rsidRPr="00791B3F">
        <w:rPr>
          <w:rFonts w:cstheme="minorHAnsi"/>
          <w:lang w:val="en-US"/>
        </w:rPr>
        <w:t>Sincerely,</w:t>
      </w:r>
    </w:p>
    <w:p w14:paraId="073E2D9F" w14:textId="77777777" w:rsidR="004A2F60" w:rsidRPr="00F50163" w:rsidRDefault="004A2F60" w:rsidP="007C7698">
      <w:pPr>
        <w:tabs>
          <w:tab w:val="left" w:pos="5850"/>
          <w:tab w:val="left" w:pos="5940"/>
        </w:tabs>
        <w:spacing w:after="0" w:line="240" w:lineRule="auto"/>
        <w:jc w:val="both"/>
        <w:rPr>
          <w:rFonts w:cstheme="minorHAnsi"/>
          <w:lang w:val="en-US"/>
        </w:rPr>
      </w:pPr>
    </w:p>
    <w:p w14:paraId="4E1C8CED" w14:textId="61B713C4" w:rsidR="00094C75" w:rsidRPr="00F50163" w:rsidRDefault="00094C75" w:rsidP="00094C75">
      <w:pPr>
        <w:pStyle w:val="Header"/>
        <w:rPr>
          <w:rFonts w:cstheme="minorHAnsi"/>
          <w:lang w:val="en-US"/>
        </w:rPr>
      </w:pPr>
      <w:r w:rsidRPr="00F50163">
        <w:rPr>
          <w:rFonts w:cstheme="minorHAnsi"/>
          <w:lang w:val="en-US"/>
        </w:rPr>
        <w:t xml:space="preserve">Dr. </w:t>
      </w:r>
      <w:r w:rsidRPr="00791B3F">
        <w:rPr>
          <w:rFonts w:cstheme="minorHAnsi"/>
          <w:lang w:val="en-US"/>
        </w:rPr>
        <w:t>Anthony Hauser</w:t>
      </w:r>
      <w:r w:rsidRPr="00F50163">
        <w:rPr>
          <w:rFonts w:cstheme="minorHAnsi"/>
          <w:lang w:val="en-US"/>
        </w:rPr>
        <w:t xml:space="preserve"> on behalf of all authors</w:t>
      </w:r>
    </w:p>
    <w:p w14:paraId="298F539B" w14:textId="2C0CCAFE" w:rsidR="00D6772C" w:rsidRPr="00C96275" w:rsidRDefault="00D6772C" w:rsidP="007C7698">
      <w:pPr>
        <w:spacing w:line="240" w:lineRule="auto"/>
        <w:rPr>
          <w:rFonts w:cstheme="minorHAnsi"/>
          <w:sz w:val="21"/>
          <w:szCs w:val="21"/>
          <w:lang w:val="en-US"/>
        </w:rPr>
      </w:pPr>
    </w:p>
    <w:p w14:paraId="7F495013" w14:textId="33B207DD" w:rsidR="0000120F" w:rsidRPr="00C96275" w:rsidRDefault="0000120F" w:rsidP="007C7698">
      <w:pPr>
        <w:tabs>
          <w:tab w:val="left" w:pos="993"/>
        </w:tabs>
        <w:spacing w:line="240" w:lineRule="auto"/>
        <w:rPr>
          <w:rFonts w:cstheme="minorHAnsi"/>
          <w:sz w:val="21"/>
          <w:szCs w:val="21"/>
          <w:lang w:val="en-US"/>
        </w:rPr>
      </w:pPr>
    </w:p>
    <w:sectPr w:rsidR="0000120F" w:rsidRPr="00C96275" w:rsidSect="00931299">
      <w:headerReference w:type="default" r:id="rId7"/>
      <w:pgSz w:w="11906" w:h="16838"/>
      <w:pgMar w:top="1743" w:right="1417" w:bottom="142" w:left="1417" w:header="1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62FF6" w14:textId="77777777" w:rsidR="00AA3D4D" w:rsidRDefault="00AA3D4D" w:rsidP="00555119">
      <w:pPr>
        <w:spacing w:after="0" w:line="240" w:lineRule="auto"/>
      </w:pPr>
      <w:r>
        <w:separator/>
      </w:r>
    </w:p>
  </w:endnote>
  <w:endnote w:type="continuationSeparator" w:id="0">
    <w:p w14:paraId="4949CBD6" w14:textId="77777777" w:rsidR="00AA3D4D" w:rsidRDefault="00AA3D4D" w:rsidP="00555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C3C3" w14:textId="77777777" w:rsidR="00AA3D4D" w:rsidRDefault="00AA3D4D" w:rsidP="00555119">
      <w:pPr>
        <w:spacing w:after="0" w:line="240" w:lineRule="auto"/>
      </w:pPr>
      <w:r>
        <w:separator/>
      </w:r>
    </w:p>
  </w:footnote>
  <w:footnote w:type="continuationSeparator" w:id="0">
    <w:p w14:paraId="249EAA21" w14:textId="77777777" w:rsidR="00AA3D4D" w:rsidRDefault="00AA3D4D" w:rsidP="00555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CFDF" w14:textId="0187AEF7" w:rsidR="00555119" w:rsidRDefault="00645824" w:rsidP="009443B0">
    <w:pPr>
      <w:pStyle w:val="Header"/>
      <w:ind w:left="28"/>
    </w:pPr>
    <w:r>
      <w:rPr>
        <w:noProof/>
        <w:lang w:eastAsia="fr-CH"/>
      </w:rPr>
      <w:drawing>
        <wp:anchor distT="0" distB="0" distL="114300" distR="114300" simplePos="0" relativeHeight="251658240" behindDoc="1" locked="0" layoutInCell="1" allowOverlap="1" wp14:anchorId="77D2FE9D" wp14:editId="3CC9BBDB">
          <wp:simplePos x="0" y="0"/>
          <wp:positionH relativeFrom="column">
            <wp:posOffset>-4769</wp:posOffset>
          </wp:positionH>
          <wp:positionV relativeFrom="paragraph">
            <wp:posOffset>217805</wp:posOffset>
          </wp:positionV>
          <wp:extent cx="1576705" cy="636270"/>
          <wp:effectExtent l="0" t="0" r="0" b="0"/>
          <wp:wrapTopAndBottom/>
          <wp:docPr id="6" name="Image 6" descr="https://unisante/sites/default/files/liens_pmu/logo_unisante_final_horizont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unisante/sites/default/files/liens_pmu/logo_unisante_final_horizont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6705" cy="636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B4E9BD" w14:textId="77777777" w:rsidR="00094C75" w:rsidRPr="00094C75" w:rsidRDefault="00094C75" w:rsidP="009443B0">
    <w:pPr>
      <w:pStyle w:val="Header"/>
      <w:tabs>
        <w:tab w:val="clear" w:pos="4536"/>
        <w:tab w:val="left" w:pos="5850"/>
      </w:tabs>
      <w:rPr>
        <w:rFonts w:cstheme="minorHAnsi"/>
        <w:sz w:val="14"/>
        <w:szCs w:val="14"/>
        <w:lang w:val="en-US"/>
      </w:rPr>
    </w:pPr>
    <w:r w:rsidRPr="00791B3F">
      <w:rPr>
        <w:rFonts w:cstheme="minorHAnsi"/>
        <w:sz w:val="14"/>
        <w:szCs w:val="14"/>
        <w:lang w:val="en-US"/>
      </w:rPr>
      <w:t>Department of Epidemiology and Health Systems</w:t>
    </w:r>
  </w:p>
  <w:p w14:paraId="72E39167" w14:textId="73CB3F63" w:rsidR="00CA745F" w:rsidRPr="00094C75" w:rsidRDefault="00094C75" w:rsidP="009443B0">
    <w:pPr>
      <w:pStyle w:val="Header"/>
      <w:tabs>
        <w:tab w:val="clear" w:pos="4536"/>
        <w:tab w:val="left" w:pos="5850"/>
      </w:tabs>
      <w:rPr>
        <w:rFonts w:cstheme="minorHAnsi"/>
        <w:sz w:val="14"/>
        <w:szCs w:val="14"/>
      </w:rPr>
    </w:pPr>
    <w:r w:rsidRPr="00094C75">
      <w:rPr>
        <w:rFonts w:cstheme="minorHAnsi"/>
        <w:sz w:val="14"/>
        <w:szCs w:val="14"/>
      </w:rPr>
      <w:t>Rte de la Corniche 21</w:t>
    </w:r>
  </w:p>
  <w:p w14:paraId="5E7CCE20" w14:textId="77777777" w:rsidR="00CA745F" w:rsidRPr="00094C75" w:rsidRDefault="00CA745F" w:rsidP="009443B0">
    <w:pPr>
      <w:pStyle w:val="Header"/>
      <w:rPr>
        <w:rFonts w:cstheme="minorHAnsi"/>
        <w:sz w:val="14"/>
        <w:szCs w:val="14"/>
      </w:rPr>
    </w:pPr>
    <w:r w:rsidRPr="00094C75">
      <w:rPr>
        <w:rFonts w:cstheme="minorHAnsi"/>
        <w:sz w:val="14"/>
        <w:szCs w:val="14"/>
      </w:rPr>
      <w:t>CH-1010 Lausanne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A18"/>
    <w:rsid w:val="0000120F"/>
    <w:rsid w:val="00014BDD"/>
    <w:rsid w:val="000262AB"/>
    <w:rsid w:val="0007698C"/>
    <w:rsid w:val="00077BF6"/>
    <w:rsid w:val="00091CCA"/>
    <w:rsid w:val="00094C75"/>
    <w:rsid w:val="00096717"/>
    <w:rsid w:val="000976E1"/>
    <w:rsid w:val="000C0E06"/>
    <w:rsid w:val="000C2F2F"/>
    <w:rsid w:val="000D17B3"/>
    <w:rsid w:val="000F0BB3"/>
    <w:rsid w:val="00106D67"/>
    <w:rsid w:val="001123A9"/>
    <w:rsid w:val="00171860"/>
    <w:rsid w:val="001A3B5C"/>
    <w:rsid w:val="001C3787"/>
    <w:rsid w:val="00223D69"/>
    <w:rsid w:val="00241634"/>
    <w:rsid w:val="002436A7"/>
    <w:rsid w:val="00252796"/>
    <w:rsid w:val="00255266"/>
    <w:rsid w:val="0029699D"/>
    <w:rsid w:val="002B71A6"/>
    <w:rsid w:val="002E455B"/>
    <w:rsid w:val="002F7075"/>
    <w:rsid w:val="0031069C"/>
    <w:rsid w:val="00312DB2"/>
    <w:rsid w:val="0031510E"/>
    <w:rsid w:val="0034620A"/>
    <w:rsid w:val="003642A4"/>
    <w:rsid w:val="00370954"/>
    <w:rsid w:val="0039269C"/>
    <w:rsid w:val="003A4D64"/>
    <w:rsid w:val="003B7FE6"/>
    <w:rsid w:val="003C1BDC"/>
    <w:rsid w:val="003C3B2E"/>
    <w:rsid w:val="00413B04"/>
    <w:rsid w:val="004212C7"/>
    <w:rsid w:val="00446FC2"/>
    <w:rsid w:val="004A2F60"/>
    <w:rsid w:val="004A6549"/>
    <w:rsid w:val="004C1BEB"/>
    <w:rsid w:val="004C2B3D"/>
    <w:rsid w:val="004C763F"/>
    <w:rsid w:val="004D6949"/>
    <w:rsid w:val="004E2B55"/>
    <w:rsid w:val="004F63EE"/>
    <w:rsid w:val="00502E47"/>
    <w:rsid w:val="00540ACA"/>
    <w:rsid w:val="00546C7F"/>
    <w:rsid w:val="00553A5F"/>
    <w:rsid w:val="00555119"/>
    <w:rsid w:val="005A3588"/>
    <w:rsid w:val="005E2816"/>
    <w:rsid w:val="005F47C2"/>
    <w:rsid w:val="0060348D"/>
    <w:rsid w:val="00645824"/>
    <w:rsid w:val="00647747"/>
    <w:rsid w:val="00652795"/>
    <w:rsid w:val="006746F6"/>
    <w:rsid w:val="00685B43"/>
    <w:rsid w:val="006B207E"/>
    <w:rsid w:val="006E2DF9"/>
    <w:rsid w:val="006F5736"/>
    <w:rsid w:val="00736735"/>
    <w:rsid w:val="00757FC1"/>
    <w:rsid w:val="007C7698"/>
    <w:rsid w:val="008104E9"/>
    <w:rsid w:val="008134A1"/>
    <w:rsid w:val="008154D5"/>
    <w:rsid w:val="00822E84"/>
    <w:rsid w:val="00890095"/>
    <w:rsid w:val="008968AD"/>
    <w:rsid w:val="008B44B8"/>
    <w:rsid w:val="008C0596"/>
    <w:rsid w:val="008C262C"/>
    <w:rsid w:val="008C527F"/>
    <w:rsid w:val="008C6EC4"/>
    <w:rsid w:val="008D3788"/>
    <w:rsid w:val="008E0B5D"/>
    <w:rsid w:val="00931299"/>
    <w:rsid w:val="00933EFD"/>
    <w:rsid w:val="009443B0"/>
    <w:rsid w:val="009461A4"/>
    <w:rsid w:val="00964F69"/>
    <w:rsid w:val="00973047"/>
    <w:rsid w:val="00991268"/>
    <w:rsid w:val="009A3EDB"/>
    <w:rsid w:val="009C01DA"/>
    <w:rsid w:val="009E2C57"/>
    <w:rsid w:val="009E4E8E"/>
    <w:rsid w:val="00A35007"/>
    <w:rsid w:val="00A56A18"/>
    <w:rsid w:val="00A65B91"/>
    <w:rsid w:val="00AA2E88"/>
    <w:rsid w:val="00AA3D4D"/>
    <w:rsid w:val="00B57AB8"/>
    <w:rsid w:val="00B61919"/>
    <w:rsid w:val="00B66D1F"/>
    <w:rsid w:val="00B70B44"/>
    <w:rsid w:val="00BB3700"/>
    <w:rsid w:val="00BB6899"/>
    <w:rsid w:val="00BF2B32"/>
    <w:rsid w:val="00C04EC8"/>
    <w:rsid w:val="00C24F3E"/>
    <w:rsid w:val="00C464AC"/>
    <w:rsid w:val="00C5486E"/>
    <w:rsid w:val="00C91723"/>
    <w:rsid w:val="00C96275"/>
    <w:rsid w:val="00CA745F"/>
    <w:rsid w:val="00CE1C4A"/>
    <w:rsid w:val="00D179AE"/>
    <w:rsid w:val="00D305F3"/>
    <w:rsid w:val="00D446C4"/>
    <w:rsid w:val="00D65172"/>
    <w:rsid w:val="00D6772C"/>
    <w:rsid w:val="00DC1EC2"/>
    <w:rsid w:val="00DC5992"/>
    <w:rsid w:val="00E230B1"/>
    <w:rsid w:val="00E33000"/>
    <w:rsid w:val="00E37816"/>
    <w:rsid w:val="00E47C5C"/>
    <w:rsid w:val="00E77658"/>
    <w:rsid w:val="00EA4D11"/>
    <w:rsid w:val="00EA55A4"/>
    <w:rsid w:val="00EA6F57"/>
    <w:rsid w:val="00EB1038"/>
    <w:rsid w:val="00EB7C1E"/>
    <w:rsid w:val="00EC6441"/>
    <w:rsid w:val="00EF789A"/>
    <w:rsid w:val="00F036EC"/>
    <w:rsid w:val="00F04E38"/>
    <w:rsid w:val="00F04E47"/>
    <w:rsid w:val="00F06F51"/>
    <w:rsid w:val="00F33E44"/>
    <w:rsid w:val="00F37EC1"/>
    <w:rsid w:val="00F44644"/>
    <w:rsid w:val="00F50163"/>
    <w:rsid w:val="00F5151B"/>
    <w:rsid w:val="00F57700"/>
    <w:rsid w:val="00F60459"/>
    <w:rsid w:val="00F6566E"/>
    <w:rsid w:val="00F71205"/>
    <w:rsid w:val="00F74039"/>
    <w:rsid w:val="00F76E55"/>
    <w:rsid w:val="00FA5E8A"/>
    <w:rsid w:val="00FC3618"/>
    <w:rsid w:val="00FC3D93"/>
    <w:rsid w:val="00FD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616B117"/>
  <w15:docId w15:val="{338DE80C-3E4D-4D57-BCA6-A2A22A69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5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5551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119"/>
  </w:style>
  <w:style w:type="paragraph" w:styleId="Footer">
    <w:name w:val="footer"/>
    <w:basedOn w:val="Normal"/>
    <w:link w:val="FooterChar"/>
    <w:uiPriority w:val="99"/>
    <w:unhideWhenUsed/>
    <w:rsid w:val="005551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119"/>
  </w:style>
  <w:style w:type="paragraph" w:styleId="BalloonText">
    <w:name w:val="Balloon Text"/>
    <w:basedOn w:val="Normal"/>
    <w:link w:val="BalloonTextChar"/>
    <w:uiPriority w:val="99"/>
    <w:semiHidden/>
    <w:unhideWhenUsed/>
    <w:rsid w:val="00EC6441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441"/>
    <w:rPr>
      <w:rFonts w:ascii="Lucida Grande" w:hAnsi="Lucida Grande"/>
      <w:sz w:val="18"/>
      <w:szCs w:val="18"/>
    </w:rPr>
  </w:style>
  <w:style w:type="character" w:styleId="Hyperlink">
    <w:name w:val="Hyperlink"/>
    <w:uiPriority w:val="99"/>
    <w:semiHidden/>
    <w:rsid w:val="00F76E55"/>
    <w:rPr>
      <w:rFonts w:ascii="Times New Roman" w:hAnsi="Times New Roman"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6E55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4F63EE"/>
  </w:style>
  <w:style w:type="paragraph" w:customStyle="1" w:styleId="BasicParagraph">
    <w:name w:val="[Basic Paragraph]"/>
    <w:basedOn w:val="Normal"/>
    <w:uiPriority w:val="99"/>
    <w:rsid w:val="004F63EE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A4609-9094-4898-BB84-F3648E902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390</Words>
  <Characters>2147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CHUV | Centre hospitalier universitaire vaudois</Company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Martinuz Marco</dc:creator>
  <cp:keywords/>
  <dc:description/>
  <cp:lastModifiedBy>Hauser Anthony</cp:lastModifiedBy>
  <cp:revision>8</cp:revision>
  <cp:lastPrinted>2025-11-04T16:47:00Z</cp:lastPrinted>
  <dcterms:created xsi:type="dcterms:W3CDTF">2025-11-04T14:34:00Z</dcterms:created>
  <dcterms:modified xsi:type="dcterms:W3CDTF">2025-11-04T16:50:00Z</dcterms:modified>
</cp:coreProperties>
</file>