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60824" w14:textId="618FD70D" w:rsidR="00A10898" w:rsidRPr="0040751C" w:rsidRDefault="00A10898" w:rsidP="00A10898">
      <w:pPr>
        <w:rPr>
          <w:rFonts w:asciiTheme="minorHAnsi" w:hAnsiTheme="minorHAnsi"/>
          <w:color w:val="548DD4" w:themeColor="text2" w:themeTint="99"/>
          <w:sz w:val="22"/>
        </w:rPr>
      </w:pPr>
      <w:r w:rsidRPr="0040751C">
        <w:rPr>
          <w:rFonts w:asciiTheme="minorHAnsi" w:hAnsiTheme="minorHAnsi"/>
          <w:noProof/>
          <w:color w:val="1F497D" w:themeColor="text2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952AB" wp14:editId="20A53593">
                <wp:simplePos x="0" y="0"/>
                <wp:positionH relativeFrom="column">
                  <wp:posOffset>-9525</wp:posOffset>
                </wp:positionH>
                <wp:positionV relativeFrom="paragraph">
                  <wp:posOffset>161925</wp:posOffset>
                </wp:positionV>
                <wp:extent cx="5862638" cy="33020"/>
                <wp:effectExtent l="0" t="0" r="24130" b="24130"/>
                <wp:wrapNone/>
                <wp:docPr id="1" name="Lige 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638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Lige forbindelse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2.75pt" to="460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" strokecolor="#4579b8 [3044]"/>
            </w:pict>
          </mc:Fallback>
        </mc:AlternateContent>
      </w:r>
      <w:proofErr w:type="spellStart"/>
      <w:r w:rsidRPr="0040751C">
        <w:rPr>
          <w:rFonts w:asciiTheme="minorHAnsi" w:hAnsiTheme="minorHAnsi"/>
          <w:color w:val="548DD4" w:themeColor="text2" w:themeTint="99"/>
          <w:sz w:val="22"/>
        </w:rPr>
        <w:t>Pol</w:t>
      </w:r>
      <w:r w:rsidR="005F6123" w:rsidRPr="0040751C">
        <w:rPr>
          <w:rFonts w:asciiTheme="minorHAnsi" w:hAnsiTheme="minorHAnsi"/>
          <w:color w:val="548DD4" w:themeColor="text2" w:themeTint="99"/>
          <w:sz w:val="22"/>
        </w:rPr>
        <w:t>itical</w:t>
      </w:r>
      <w:proofErr w:type="spellEnd"/>
      <w:r w:rsidR="005F6123" w:rsidRPr="0040751C">
        <w:rPr>
          <w:rFonts w:asciiTheme="minorHAnsi" w:hAnsiTheme="minorHAnsi"/>
          <w:color w:val="548DD4" w:themeColor="text2" w:themeTint="99"/>
          <w:sz w:val="22"/>
        </w:rPr>
        <w:t xml:space="preserve"> Institutions, Spring 2017</w:t>
      </w:r>
    </w:p>
    <w:p w14:paraId="744D51E9" w14:textId="77777777" w:rsidR="006008A9" w:rsidRPr="0040751C" w:rsidRDefault="006008A9" w:rsidP="006008A9">
      <w:pPr>
        <w:rPr>
          <w:rFonts w:asciiTheme="minorHAnsi" w:hAnsiTheme="minorHAnsi"/>
          <w:b/>
          <w:sz w:val="22"/>
        </w:rPr>
      </w:pPr>
    </w:p>
    <w:p w14:paraId="5B3C78FB" w14:textId="5BDFD8FE" w:rsidR="00531AC1" w:rsidRPr="0040751C" w:rsidRDefault="00531AC1" w:rsidP="00531AC1">
      <w:pPr>
        <w:rPr>
          <w:rFonts w:asciiTheme="minorHAnsi" w:hAnsiTheme="minorHAnsi"/>
          <w:b/>
          <w:sz w:val="22"/>
        </w:rPr>
      </w:pPr>
      <w:r w:rsidRPr="0040751C">
        <w:rPr>
          <w:rFonts w:asciiTheme="minorHAnsi" w:hAnsiTheme="minorHAnsi"/>
          <w:b/>
          <w:sz w:val="22"/>
        </w:rPr>
        <w:t xml:space="preserve">Class </w:t>
      </w:r>
      <w:r w:rsidR="005F6123" w:rsidRPr="0040751C">
        <w:rPr>
          <w:rFonts w:asciiTheme="minorHAnsi" w:hAnsiTheme="minorHAnsi"/>
          <w:b/>
          <w:sz w:val="22"/>
        </w:rPr>
        <w:t>5</w:t>
      </w:r>
      <w:r w:rsidRPr="0040751C">
        <w:rPr>
          <w:rFonts w:asciiTheme="minorHAnsi" w:hAnsiTheme="minorHAnsi"/>
          <w:b/>
          <w:sz w:val="22"/>
        </w:rPr>
        <w:t xml:space="preserve">: </w:t>
      </w:r>
      <w:proofErr w:type="spellStart"/>
      <w:r w:rsidRPr="0040751C">
        <w:rPr>
          <w:rFonts w:asciiTheme="minorHAnsi" w:hAnsiTheme="minorHAnsi"/>
          <w:b/>
          <w:sz w:val="22"/>
        </w:rPr>
        <w:t>Representation</w:t>
      </w:r>
      <w:proofErr w:type="spellEnd"/>
      <w:r w:rsidRPr="0040751C">
        <w:rPr>
          <w:rFonts w:asciiTheme="minorHAnsi" w:hAnsiTheme="minorHAnsi"/>
          <w:b/>
          <w:sz w:val="22"/>
        </w:rPr>
        <w:t xml:space="preserve"> in </w:t>
      </w:r>
      <w:proofErr w:type="spellStart"/>
      <w:r w:rsidRPr="0040751C">
        <w:rPr>
          <w:rFonts w:asciiTheme="minorHAnsi" w:hAnsiTheme="minorHAnsi"/>
          <w:b/>
          <w:sz w:val="22"/>
        </w:rPr>
        <w:t>federal</w:t>
      </w:r>
      <w:proofErr w:type="spellEnd"/>
      <w:r w:rsidRPr="0040751C">
        <w:rPr>
          <w:rFonts w:asciiTheme="minorHAnsi" w:hAnsiTheme="minorHAnsi"/>
          <w:b/>
          <w:sz w:val="22"/>
        </w:rPr>
        <w:t xml:space="preserve"> systems</w:t>
      </w:r>
    </w:p>
    <w:p w14:paraId="39FA0F2C" w14:textId="77777777" w:rsidR="00531AC1" w:rsidRPr="0040751C" w:rsidRDefault="00531AC1" w:rsidP="00531AC1">
      <w:pPr>
        <w:rPr>
          <w:rFonts w:asciiTheme="minorHAnsi" w:hAnsiTheme="minorHAnsi"/>
          <w:b/>
          <w:sz w:val="22"/>
        </w:rPr>
      </w:pPr>
    </w:p>
    <w:p w14:paraId="28489A5E" w14:textId="4014AEBD" w:rsidR="00531AC1" w:rsidRPr="0040751C" w:rsidRDefault="005F6123" w:rsidP="00531AC1">
      <w:pPr>
        <w:rPr>
          <w:rFonts w:asciiTheme="minorHAnsi" w:hAnsiTheme="minorHAnsi"/>
          <w:sz w:val="22"/>
        </w:rPr>
      </w:pPr>
      <w:r w:rsidRPr="0040751C">
        <w:rPr>
          <w:rFonts w:asciiTheme="minorHAnsi" w:hAnsiTheme="minorHAnsi"/>
          <w:sz w:val="22"/>
        </w:rPr>
        <w:t xml:space="preserve">As </w:t>
      </w:r>
      <w:proofErr w:type="spellStart"/>
      <w:r w:rsidRPr="0040751C">
        <w:rPr>
          <w:rFonts w:asciiTheme="minorHAnsi" w:hAnsiTheme="minorHAnsi"/>
          <w:sz w:val="22"/>
        </w:rPr>
        <w:t>we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discussed</w:t>
      </w:r>
      <w:proofErr w:type="spellEnd"/>
      <w:r w:rsidRPr="0040751C">
        <w:rPr>
          <w:rFonts w:asciiTheme="minorHAnsi" w:hAnsiTheme="minorHAnsi"/>
          <w:sz w:val="22"/>
        </w:rPr>
        <w:t xml:space="preserve"> in </w:t>
      </w:r>
      <w:proofErr w:type="spellStart"/>
      <w:r w:rsidRPr="0040751C">
        <w:rPr>
          <w:rFonts w:asciiTheme="minorHAnsi" w:hAnsiTheme="minorHAnsi"/>
          <w:sz w:val="22"/>
        </w:rPr>
        <w:t>lecture</w:t>
      </w:r>
      <w:proofErr w:type="spellEnd"/>
      <w:r w:rsidRPr="0040751C">
        <w:rPr>
          <w:rFonts w:asciiTheme="minorHAnsi" w:hAnsiTheme="minorHAnsi"/>
          <w:sz w:val="22"/>
        </w:rPr>
        <w:t xml:space="preserve">, </w:t>
      </w:r>
      <w:proofErr w:type="spellStart"/>
      <w:r w:rsidRPr="0040751C">
        <w:rPr>
          <w:rFonts w:asciiTheme="minorHAnsi" w:hAnsiTheme="minorHAnsi"/>
          <w:sz w:val="22"/>
        </w:rPr>
        <w:t>federalism</w:t>
      </w:r>
      <w:proofErr w:type="spellEnd"/>
      <w:r w:rsidRPr="0040751C">
        <w:rPr>
          <w:rFonts w:asciiTheme="minorHAnsi" w:hAnsiTheme="minorHAnsi"/>
          <w:sz w:val="22"/>
        </w:rPr>
        <w:t xml:space="preserve"> has </w:t>
      </w:r>
      <w:proofErr w:type="spellStart"/>
      <w:r w:rsidRPr="0040751C">
        <w:rPr>
          <w:rFonts w:asciiTheme="minorHAnsi" w:hAnsiTheme="minorHAnsi"/>
          <w:sz w:val="22"/>
        </w:rPr>
        <w:t>important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implications</w:t>
      </w:r>
      <w:proofErr w:type="spellEnd"/>
      <w:r w:rsidRPr="0040751C">
        <w:rPr>
          <w:rFonts w:asciiTheme="minorHAnsi" w:hAnsiTheme="minorHAnsi"/>
          <w:sz w:val="22"/>
        </w:rPr>
        <w:t xml:space="preserve"> for the </w:t>
      </w:r>
      <w:proofErr w:type="spellStart"/>
      <w:r w:rsidRPr="0040751C">
        <w:rPr>
          <w:rFonts w:asciiTheme="minorHAnsi" w:hAnsiTheme="minorHAnsi"/>
          <w:sz w:val="22"/>
        </w:rPr>
        <w:t>way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democracies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work</w:t>
      </w:r>
      <w:proofErr w:type="spellEnd"/>
      <w:r w:rsidRPr="0040751C">
        <w:rPr>
          <w:rFonts w:asciiTheme="minorHAnsi" w:hAnsiTheme="minorHAnsi"/>
          <w:sz w:val="22"/>
        </w:rPr>
        <w:t xml:space="preserve">. One </w:t>
      </w:r>
      <w:proofErr w:type="spellStart"/>
      <w:r w:rsidRPr="0040751C">
        <w:rPr>
          <w:rFonts w:asciiTheme="minorHAnsi" w:hAnsiTheme="minorHAnsi"/>
          <w:sz w:val="22"/>
        </w:rPr>
        <w:t>crucial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implication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relates</w:t>
      </w:r>
      <w:proofErr w:type="spellEnd"/>
      <w:r w:rsidRPr="0040751C">
        <w:rPr>
          <w:rFonts w:asciiTheme="minorHAnsi" w:hAnsiTheme="minorHAnsi"/>
          <w:sz w:val="22"/>
        </w:rPr>
        <w:t xml:space="preserve"> to the </w:t>
      </w:r>
      <w:proofErr w:type="spellStart"/>
      <w:r w:rsidRPr="0040751C">
        <w:rPr>
          <w:rFonts w:asciiTheme="minorHAnsi" w:hAnsiTheme="minorHAnsi"/>
          <w:sz w:val="22"/>
        </w:rPr>
        <w:t>extent</w:t>
      </w:r>
      <w:proofErr w:type="spellEnd"/>
      <w:r w:rsidRPr="0040751C">
        <w:rPr>
          <w:rFonts w:asciiTheme="minorHAnsi" w:hAnsiTheme="minorHAnsi"/>
          <w:sz w:val="22"/>
        </w:rPr>
        <w:t xml:space="preserve"> of </w:t>
      </w:r>
      <w:proofErr w:type="spellStart"/>
      <w:r w:rsidRPr="0040751C">
        <w:rPr>
          <w:rFonts w:asciiTheme="minorHAnsi" w:hAnsiTheme="minorHAnsi"/>
          <w:sz w:val="22"/>
        </w:rPr>
        <w:t>democratic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accountability</w:t>
      </w:r>
      <w:proofErr w:type="spellEnd"/>
      <w:r w:rsidRPr="0040751C">
        <w:rPr>
          <w:rFonts w:asciiTheme="minorHAnsi" w:hAnsiTheme="minorHAnsi"/>
          <w:sz w:val="22"/>
        </w:rPr>
        <w:t xml:space="preserve">, </w:t>
      </w:r>
      <w:proofErr w:type="spellStart"/>
      <w:r w:rsidRPr="0040751C">
        <w:rPr>
          <w:rFonts w:asciiTheme="minorHAnsi" w:hAnsiTheme="minorHAnsi"/>
          <w:sz w:val="22"/>
        </w:rPr>
        <w:t>since</w:t>
      </w:r>
      <w:proofErr w:type="spellEnd"/>
      <w:r w:rsidRPr="0040751C">
        <w:rPr>
          <w:rFonts w:asciiTheme="minorHAnsi" w:hAnsiTheme="minorHAnsi"/>
          <w:sz w:val="22"/>
        </w:rPr>
        <w:t xml:space="preserve"> it </w:t>
      </w:r>
      <w:proofErr w:type="spellStart"/>
      <w:r w:rsidRPr="0040751C">
        <w:rPr>
          <w:rFonts w:asciiTheme="minorHAnsi" w:hAnsiTheme="minorHAnsi"/>
          <w:sz w:val="22"/>
        </w:rPr>
        <w:t>can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be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difficult</w:t>
      </w:r>
      <w:proofErr w:type="spellEnd"/>
      <w:r w:rsidRPr="0040751C">
        <w:rPr>
          <w:rFonts w:asciiTheme="minorHAnsi" w:hAnsiTheme="minorHAnsi"/>
          <w:sz w:val="22"/>
        </w:rPr>
        <w:t xml:space="preserve"> in a </w:t>
      </w:r>
      <w:proofErr w:type="spellStart"/>
      <w:r w:rsidRPr="0040751C">
        <w:rPr>
          <w:rFonts w:asciiTheme="minorHAnsi" w:hAnsiTheme="minorHAnsi"/>
          <w:sz w:val="22"/>
        </w:rPr>
        <w:t>federation</w:t>
      </w:r>
      <w:proofErr w:type="spellEnd"/>
      <w:r w:rsidRPr="0040751C">
        <w:rPr>
          <w:rFonts w:asciiTheme="minorHAnsi" w:hAnsiTheme="minorHAnsi"/>
          <w:sz w:val="22"/>
        </w:rPr>
        <w:t xml:space="preserve"> to </w:t>
      </w:r>
      <w:proofErr w:type="spellStart"/>
      <w:r w:rsidRPr="0040751C">
        <w:rPr>
          <w:rFonts w:asciiTheme="minorHAnsi" w:hAnsiTheme="minorHAnsi"/>
          <w:sz w:val="22"/>
        </w:rPr>
        <w:t>disentangle</w:t>
      </w:r>
      <w:proofErr w:type="spellEnd"/>
      <w:r w:rsidRPr="0040751C">
        <w:rPr>
          <w:rFonts w:asciiTheme="minorHAnsi" w:hAnsiTheme="minorHAnsi"/>
          <w:sz w:val="22"/>
        </w:rPr>
        <w:t xml:space="preserve"> the </w:t>
      </w:r>
      <w:proofErr w:type="spellStart"/>
      <w:r w:rsidRPr="0040751C">
        <w:rPr>
          <w:rFonts w:asciiTheme="minorHAnsi" w:hAnsiTheme="minorHAnsi"/>
          <w:sz w:val="22"/>
        </w:rPr>
        <w:t>issues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that</w:t>
      </w:r>
      <w:proofErr w:type="spellEnd"/>
      <w:r w:rsidRPr="0040751C">
        <w:rPr>
          <w:rFonts w:asciiTheme="minorHAnsi" w:hAnsiTheme="minorHAnsi"/>
          <w:sz w:val="22"/>
        </w:rPr>
        <w:t xml:space="preserve"> matter for </w:t>
      </w:r>
      <w:proofErr w:type="spellStart"/>
      <w:r w:rsidRPr="0040751C">
        <w:rPr>
          <w:rFonts w:asciiTheme="minorHAnsi" w:hAnsiTheme="minorHAnsi"/>
          <w:sz w:val="22"/>
        </w:rPr>
        <w:t>elections</w:t>
      </w:r>
      <w:proofErr w:type="spellEnd"/>
      <w:r w:rsidRPr="0040751C">
        <w:rPr>
          <w:rFonts w:asciiTheme="minorHAnsi" w:hAnsiTheme="minorHAnsi"/>
          <w:sz w:val="22"/>
        </w:rPr>
        <w:t xml:space="preserve"> at the </w:t>
      </w:r>
      <w:proofErr w:type="spellStart"/>
      <w:r w:rsidRPr="0040751C">
        <w:rPr>
          <w:rFonts w:asciiTheme="minorHAnsi" w:hAnsiTheme="minorHAnsi"/>
          <w:sz w:val="22"/>
        </w:rPr>
        <w:t>federal</w:t>
      </w:r>
      <w:proofErr w:type="spellEnd"/>
      <w:r w:rsidRPr="0040751C">
        <w:rPr>
          <w:rFonts w:asciiTheme="minorHAnsi" w:hAnsiTheme="minorHAnsi"/>
          <w:sz w:val="22"/>
        </w:rPr>
        <w:t xml:space="preserve"> versus subnational </w:t>
      </w:r>
      <w:proofErr w:type="spellStart"/>
      <w:r w:rsidRPr="0040751C">
        <w:rPr>
          <w:rFonts w:asciiTheme="minorHAnsi" w:hAnsiTheme="minorHAnsi"/>
          <w:sz w:val="22"/>
        </w:rPr>
        <w:t>levels</w:t>
      </w:r>
      <w:proofErr w:type="spellEnd"/>
      <w:r w:rsidRPr="0040751C">
        <w:rPr>
          <w:rFonts w:asciiTheme="minorHAnsi" w:hAnsiTheme="minorHAnsi"/>
          <w:sz w:val="22"/>
        </w:rPr>
        <w:t xml:space="preserve">. The </w:t>
      </w:r>
      <w:proofErr w:type="spellStart"/>
      <w:r w:rsidRPr="0040751C">
        <w:rPr>
          <w:rFonts w:asciiTheme="minorHAnsi" w:hAnsiTheme="minorHAnsi"/>
          <w:sz w:val="22"/>
        </w:rPr>
        <w:t>tutorial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this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week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therefore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focuses</w:t>
      </w:r>
      <w:proofErr w:type="spellEnd"/>
      <w:r w:rsidRPr="0040751C">
        <w:rPr>
          <w:rFonts w:asciiTheme="minorHAnsi" w:hAnsiTheme="minorHAnsi"/>
          <w:sz w:val="22"/>
        </w:rPr>
        <w:t xml:space="preserve"> on the </w:t>
      </w:r>
      <w:proofErr w:type="spellStart"/>
      <w:r w:rsidRPr="0040751C">
        <w:rPr>
          <w:rFonts w:asciiTheme="minorHAnsi" w:hAnsiTheme="minorHAnsi"/>
          <w:sz w:val="22"/>
        </w:rPr>
        <w:t>extent</w:t>
      </w:r>
      <w:proofErr w:type="spellEnd"/>
      <w:r w:rsidRPr="0040751C">
        <w:rPr>
          <w:rFonts w:asciiTheme="minorHAnsi" w:hAnsiTheme="minorHAnsi"/>
          <w:sz w:val="22"/>
        </w:rPr>
        <w:t xml:space="preserve"> to </w:t>
      </w:r>
      <w:proofErr w:type="spellStart"/>
      <w:r w:rsidRPr="0040751C">
        <w:rPr>
          <w:rFonts w:asciiTheme="minorHAnsi" w:hAnsiTheme="minorHAnsi"/>
          <w:sz w:val="22"/>
        </w:rPr>
        <w:t>which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voters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are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able</w:t>
      </w:r>
      <w:proofErr w:type="spellEnd"/>
      <w:r w:rsidRPr="0040751C">
        <w:rPr>
          <w:rFonts w:asciiTheme="minorHAnsi" w:hAnsiTheme="minorHAnsi"/>
          <w:sz w:val="22"/>
        </w:rPr>
        <w:t xml:space="preserve"> to sort out </w:t>
      </w:r>
      <w:proofErr w:type="spellStart"/>
      <w:r w:rsidRPr="0040751C">
        <w:rPr>
          <w:rFonts w:asciiTheme="minorHAnsi" w:hAnsiTheme="minorHAnsi"/>
          <w:sz w:val="22"/>
        </w:rPr>
        <w:t>which</w:t>
      </w:r>
      <w:proofErr w:type="spellEnd"/>
      <w:r w:rsidRPr="0040751C">
        <w:rPr>
          <w:rFonts w:asciiTheme="minorHAnsi" w:hAnsiTheme="minorHAnsi"/>
          <w:sz w:val="22"/>
        </w:rPr>
        <w:t xml:space="preserve"> policy actions and </w:t>
      </w:r>
      <w:proofErr w:type="spellStart"/>
      <w:r w:rsidRPr="0040751C">
        <w:rPr>
          <w:rFonts w:asciiTheme="minorHAnsi" w:hAnsiTheme="minorHAnsi"/>
          <w:sz w:val="22"/>
        </w:rPr>
        <w:t>responsibilities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belong</w:t>
      </w:r>
      <w:proofErr w:type="spellEnd"/>
      <w:r w:rsidRPr="0040751C">
        <w:rPr>
          <w:rFonts w:asciiTheme="minorHAnsi" w:hAnsiTheme="minorHAnsi"/>
          <w:sz w:val="22"/>
        </w:rPr>
        <w:t xml:space="preserve"> to </w:t>
      </w:r>
      <w:proofErr w:type="spellStart"/>
      <w:r w:rsidRPr="0040751C">
        <w:rPr>
          <w:rFonts w:asciiTheme="minorHAnsi" w:hAnsiTheme="minorHAnsi"/>
          <w:sz w:val="22"/>
        </w:rPr>
        <w:t>which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levels</w:t>
      </w:r>
      <w:proofErr w:type="spellEnd"/>
      <w:r w:rsidRPr="0040751C">
        <w:rPr>
          <w:rFonts w:asciiTheme="minorHAnsi" w:hAnsiTheme="minorHAnsi"/>
          <w:sz w:val="22"/>
        </w:rPr>
        <w:t xml:space="preserve"> of </w:t>
      </w:r>
      <w:proofErr w:type="spellStart"/>
      <w:r w:rsidRPr="0040751C">
        <w:rPr>
          <w:rFonts w:asciiTheme="minorHAnsi" w:hAnsiTheme="minorHAnsi"/>
          <w:sz w:val="22"/>
        </w:rPr>
        <w:t>government</w:t>
      </w:r>
      <w:proofErr w:type="spellEnd"/>
      <w:r w:rsidRPr="0040751C">
        <w:rPr>
          <w:rFonts w:asciiTheme="minorHAnsi" w:hAnsiTheme="minorHAnsi"/>
          <w:sz w:val="22"/>
        </w:rPr>
        <w:t xml:space="preserve">. The </w:t>
      </w:r>
      <w:proofErr w:type="spellStart"/>
      <w:r w:rsidRPr="0040751C">
        <w:rPr>
          <w:rFonts w:asciiTheme="minorHAnsi" w:hAnsiTheme="minorHAnsi"/>
          <w:sz w:val="22"/>
        </w:rPr>
        <w:t>discussion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will</w:t>
      </w:r>
      <w:proofErr w:type="spellEnd"/>
      <w:r w:rsidRPr="0040751C">
        <w:rPr>
          <w:rFonts w:asciiTheme="minorHAnsi" w:hAnsiTheme="minorHAnsi"/>
          <w:sz w:val="22"/>
        </w:rPr>
        <w:t xml:space="preserve"> start from </w:t>
      </w:r>
      <w:proofErr w:type="spellStart"/>
      <w:r w:rsidRPr="0040751C">
        <w:rPr>
          <w:rFonts w:asciiTheme="minorHAnsi" w:hAnsiTheme="minorHAnsi"/>
          <w:sz w:val="22"/>
        </w:rPr>
        <w:t>Wlezien</w:t>
      </w:r>
      <w:proofErr w:type="spellEnd"/>
      <w:r w:rsidRPr="0040751C">
        <w:rPr>
          <w:rFonts w:asciiTheme="minorHAnsi" w:hAnsiTheme="minorHAnsi"/>
          <w:sz w:val="22"/>
        </w:rPr>
        <w:t xml:space="preserve"> and </w:t>
      </w:r>
      <w:proofErr w:type="spellStart"/>
      <w:r w:rsidRPr="0040751C">
        <w:rPr>
          <w:rFonts w:asciiTheme="minorHAnsi" w:hAnsiTheme="minorHAnsi"/>
          <w:sz w:val="22"/>
        </w:rPr>
        <w:t>Soroka’s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investigation</w:t>
      </w:r>
      <w:proofErr w:type="spellEnd"/>
      <w:r w:rsidRPr="0040751C">
        <w:rPr>
          <w:rFonts w:asciiTheme="minorHAnsi" w:hAnsiTheme="minorHAnsi"/>
          <w:sz w:val="22"/>
        </w:rPr>
        <w:t xml:space="preserve"> of public </w:t>
      </w:r>
      <w:proofErr w:type="spellStart"/>
      <w:r w:rsidRPr="0040751C">
        <w:rPr>
          <w:rFonts w:asciiTheme="minorHAnsi" w:hAnsiTheme="minorHAnsi"/>
          <w:sz w:val="22"/>
        </w:rPr>
        <w:t>responsiveness</w:t>
      </w:r>
      <w:proofErr w:type="spellEnd"/>
      <w:r w:rsidRPr="0040751C">
        <w:rPr>
          <w:rFonts w:asciiTheme="minorHAnsi" w:hAnsiTheme="minorHAnsi"/>
          <w:sz w:val="22"/>
        </w:rPr>
        <w:t xml:space="preserve"> in Canada. In </w:t>
      </w:r>
      <w:proofErr w:type="spellStart"/>
      <w:r w:rsidRPr="0040751C">
        <w:rPr>
          <w:rFonts w:asciiTheme="minorHAnsi" w:hAnsiTheme="minorHAnsi"/>
          <w:sz w:val="22"/>
        </w:rPr>
        <w:t>your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groups</w:t>
      </w:r>
      <w:proofErr w:type="spellEnd"/>
      <w:r w:rsidRPr="0040751C">
        <w:rPr>
          <w:rFonts w:asciiTheme="minorHAnsi" w:hAnsiTheme="minorHAnsi"/>
          <w:sz w:val="22"/>
        </w:rPr>
        <w:t xml:space="preserve">, </w:t>
      </w:r>
      <w:proofErr w:type="spellStart"/>
      <w:r w:rsidRPr="0040751C">
        <w:rPr>
          <w:rFonts w:asciiTheme="minorHAnsi" w:hAnsiTheme="minorHAnsi"/>
          <w:sz w:val="22"/>
        </w:rPr>
        <w:t>you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will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then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conduct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your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own</w:t>
      </w:r>
      <w:proofErr w:type="spellEnd"/>
      <w:r w:rsidRPr="0040751C">
        <w:rPr>
          <w:rFonts w:asciiTheme="minorHAnsi" w:hAnsiTheme="minorHAnsi"/>
          <w:sz w:val="22"/>
        </w:rPr>
        <w:t xml:space="preserve"> research on the Canadian </w:t>
      </w:r>
      <w:proofErr w:type="spellStart"/>
      <w:r w:rsidRPr="0040751C">
        <w:rPr>
          <w:rFonts w:asciiTheme="minorHAnsi" w:hAnsiTheme="minorHAnsi"/>
          <w:sz w:val="22"/>
        </w:rPr>
        <w:t>federation</w:t>
      </w:r>
      <w:proofErr w:type="spellEnd"/>
      <w:r w:rsidRPr="0040751C">
        <w:rPr>
          <w:rFonts w:asciiTheme="minorHAnsi" w:hAnsiTheme="minorHAnsi"/>
          <w:sz w:val="22"/>
        </w:rPr>
        <w:t xml:space="preserve"> to </w:t>
      </w:r>
      <w:proofErr w:type="spellStart"/>
      <w:r w:rsidRPr="0040751C">
        <w:rPr>
          <w:rFonts w:asciiTheme="minorHAnsi" w:hAnsiTheme="minorHAnsi"/>
          <w:sz w:val="22"/>
        </w:rPr>
        <w:t>better</w:t>
      </w:r>
      <w:proofErr w:type="spellEnd"/>
      <w:r w:rsidRPr="0040751C">
        <w:rPr>
          <w:rFonts w:asciiTheme="minorHAnsi" w:hAnsiTheme="minorHAnsi"/>
          <w:sz w:val="22"/>
        </w:rPr>
        <w:t xml:space="preserve"> understand not </w:t>
      </w:r>
      <w:proofErr w:type="spellStart"/>
      <w:r w:rsidRPr="0040751C">
        <w:rPr>
          <w:rFonts w:asciiTheme="minorHAnsi" w:hAnsiTheme="minorHAnsi"/>
          <w:sz w:val="22"/>
        </w:rPr>
        <w:t>only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how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federalism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works</w:t>
      </w:r>
      <w:proofErr w:type="spellEnd"/>
      <w:r w:rsidRPr="0040751C">
        <w:rPr>
          <w:rFonts w:asciiTheme="minorHAnsi" w:hAnsiTheme="minorHAnsi"/>
          <w:sz w:val="22"/>
        </w:rPr>
        <w:t xml:space="preserve"> in </w:t>
      </w:r>
      <w:proofErr w:type="spellStart"/>
      <w:r w:rsidRPr="0040751C">
        <w:rPr>
          <w:rFonts w:asciiTheme="minorHAnsi" w:hAnsiTheme="minorHAnsi"/>
          <w:sz w:val="22"/>
        </w:rPr>
        <w:t>practice</w:t>
      </w:r>
      <w:proofErr w:type="spellEnd"/>
      <w:r w:rsidRPr="0040751C">
        <w:rPr>
          <w:rFonts w:asciiTheme="minorHAnsi" w:hAnsiTheme="minorHAnsi"/>
          <w:sz w:val="22"/>
        </w:rPr>
        <w:t xml:space="preserve">, but </w:t>
      </w:r>
      <w:proofErr w:type="spellStart"/>
      <w:r w:rsidRPr="0040751C">
        <w:rPr>
          <w:rFonts w:asciiTheme="minorHAnsi" w:hAnsiTheme="minorHAnsi"/>
          <w:sz w:val="22"/>
        </w:rPr>
        <w:t>also</w:t>
      </w:r>
      <w:proofErr w:type="spellEnd"/>
      <w:r w:rsidRPr="0040751C">
        <w:rPr>
          <w:rFonts w:asciiTheme="minorHAnsi" w:hAnsiTheme="minorHAnsi"/>
          <w:sz w:val="22"/>
        </w:rPr>
        <w:t xml:space="preserve"> the </w:t>
      </w:r>
      <w:proofErr w:type="spellStart"/>
      <w:r w:rsidRPr="0040751C">
        <w:rPr>
          <w:rFonts w:asciiTheme="minorHAnsi" w:hAnsiTheme="minorHAnsi"/>
          <w:sz w:val="22"/>
        </w:rPr>
        <w:t>difficulties</w:t>
      </w:r>
      <w:proofErr w:type="spellEnd"/>
      <w:r w:rsidRPr="0040751C">
        <w:rPr>
          <w:rFonts w:asciiTheme="minorHAnsi" w:hAnsiTheme="minorHAnsi"/>
          <w:sz w:val="22"/>
        </w:rPr>
        <w:t xml:space="preserve"> in </w:t>
      </w:r>
      <w:proofErr w:type="spellStart"/>
      <w:r w:rsidRPr="0040751C">
        <w:rPr>
          <w:rFonts w:asciiTheme="minorHAnsi" w:hAnsiTheme="minorHAnsi"/>
          <w:sz w:val="22"/>
        </w:rPr>
        <w:t>assigning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responsibility</w:t>
      </w:r>
      <w:proofErr w:type="spellEnd"/>
      <w:r w:rsidRPr="0040751C">
        <w:rPr>
          <w:rFonts w:asciiTheme="minorHAnsi" w:hAnsiTheme="minorHAnsi"/>
          <w:sz w:val="22"/>
        </w:rPr>
        <w:t xml:space="preserve"> for policy </w:t>
      </w:r>
      <w:proofErr w:type="spellStart"/>
      <w:r w:rsidRPr="0040751C">
        <w:rPr>
          <w:rFonts w:asciiTheme="minorHAnsi" w:hAnsiTheme="minorHAnsi"/>
          <w:sz w:val="22"/>
        </w:rPr>
        <w:t>outcomes</w:t>
      </w:r>
      <w:proofErr w:type="spellEnd"/>
      <w:r w:rsidRPr="0040751C">
        <w:rPr>
          <w:rFonts w:asciiTheme="minorHAnsi" w:hAnsiTheme="minorHAnsi"/>
          <w:sz w:val="22"/>
        </w:rPr>
        <w:t>.</w:t>
      </w:r>
    </w:p>
    <w:p w14:paraId="74805D54" w14:textId="77777777" w:rsidR="005F6123" w:rsidRPr="0040751C" w:rsidRDefault="005F6123" w:rsidP="00531AC1">
      <w:pPr>
        <w:rPr>
          <w:rFonts w:asciiTheme="minorHAnsi" w:hAnsiTheme="minorHAnsi"/>
          <w:sz w:val="22"/>
        </w:rPr>
      </w:pPr>
    </w:p>
    <w:p w14:paraId="0456D720" w14:textId="77777777" w:rsidR="00531AC1" w:rsidRPr="0040751C" w:rsidRDefault="00531AC1" w:rsidP="00531AC1">
      <w:pPr>
        <w:rPr>
          <w:rFonts w:asciiTheme="minorHAnsi" w:hAnsiTheme="minorHAnsi"/>
          <w:sz w:val="22"/>
        </w:rPr>
      </w:pPr>
      <w:proofErr w:type="spellStart"/>
      <w:r w:rsidRPr="0040751C">
        <w:rPr>
          <w:rFonts w:asciiTheme="minorHAnsi" w:hAnsiTheme="minorHAnsi"/>
          <w:sz w:val="22"/>
        </w:rPr>
        <w:t>Questions</w:t>
      </w:r>
      <w:proofErr w:type="spellEnd"/>
      <w:r w:rsidRPr="0040751C">
        <w:rPr>
          <w:rFonts w:asciiTheme="minorHAnsi" w:hAnsiTheme="minorHAnsi"/>
          <w:sz w:val="22"/>
        </w:rPr>
        <w:t>:</w:t>
      </w:r>
    </w:p>
    <w:p w14:paraId="1287AB56" w14:textId="77777777" w:rsidR="00531AC1" w:rsidRPr="0040751C" w:rsidRDefault="00531AC1" w:rsidP="00531AC1">
      <w:pPr>
        <w:rPr>
          <w:rFonts w:asciiTheme="minorHAnsi" w:hAnsiTheme="minorHAnsi"/>
          <w:sz w:val="22"/>
        </w:rPr>
      </w:pPr>
    </w:p>
    <w:p w14:paraId="79C4CB5E" w14:textId="69E3CEBA" w:rsidR="00531AC1" w:rsidRPr="0040751C" w:rsidRDefault="0040751C" w:rsidP="00531AC1">
      <w:pPr>
        <w:numPr>
          <w:ilvl w:val="0"/>
          <w:numId w:val="4"/>
        </w:numPr>
        <w:rPr>
          <w:rFonts w:asciiTheme="minorHAnsi" w:hAnsiTheme="minorHAnsi"/>
          <w:sz w:val="22"/>
        </w:rPr>
      </w:pPr>
      <w:r w:rsidRPr="0040751C">
        <w:rPr>
          <w:rFonts w:asciiTheme="minorHAnsi" w:hAnsiTheme="minorHAnsi"/>
          <w:sz w:val="22"/>
          <w:lang w:val="en-GB"/>
        </w:rPr>
        <w:t>D</w:t>
      </w:r>
      <w:r w:rsidR="00F90DB6" w:rsidRPr="0040751C">
        <w:rPr>
          <w:rFonts w:asciiTheme="minorHAnsi" w:hAnsiTheme="minorHAnsi"/>
          <w:sz w:val="22"/>
          <w:lang w:val="en-GB"/>
        </w:rPr>
        <w:t>escribe</w:t>
      </w:r>
      <w:r w:rsidR="00531AC1" w:rsidRPr="0040751C">
        <w:rPr>
          <w:rFonts w:asciiTheme="minorHAnsi" w:hAnsiTheme="minorHAnsi"/>
          <w:sz w:val="22"/>
          <w:lang w:val="en-GB"/>
        </w:rPr>
        <w:t xml:space="preserve"> </w:t>
      </w:r>
      <w:r w:rsidR="006008B3" w:rsidRPr="0040751C">
        <w:rPr>
          <w:rFonts w:asciiTheme="minorHAnsi" w:hAnsiTheme="minorHAnsi"/>
          <w:sz w:val="22"/>
          <w:lang w:val="en-GB"/>
        </w:rPr>
        <w:t>the concept of “public responsive</w:t>
      </w:r>
      <w:r>
        <w:rPr>
          <w:rFonts w:asciiTheme="minorHAnsi" w:hAnsiTheme="minorHAnsi"/>
          <w:sz w:val="22"/>
          <w:lang w:val="en-GB"/>
        </w:rPr>
        <w:t>ness” on the basis of this text.</w:t>
      </w:r>
      <w:r w:rsidR="00296180" w:rsidRPr="0040751C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="002E7AEE" w:rsidRPr="0040751C">
        <w:rPr>
          <w:rFonts w:asciiTheme="minorHAnsi" w:hAnsiTheme="minorHAnsi"/>
          <w:sz w:val="22"/>
        </w:rPr>
        <w:t>Why</w:t>
      </w:r>
      <w:proofErr w:type="spellEnd"/>
      <w:r w:rsidR="00296180" w:rsidRPr="0040751C">
        <w:rPr>
          <w:rFonts w:asciiTheme="minorHAnsi" w:hAnsiTheme="minorHAnsi"/>
          <w:sz w:val="22"/>
        </w:rPr>
        <w:t xml:space="preserve"> </w:t>
      </w:r>
      <w:proofErr w:type="spellStart"/>
      <w:r w:rsidR="00296180" w:rsidRPr="0040751C">
        <w:rPr>
          <w:rFonts w:asciiTheme="minorHAnsi" w:hAnsiTheme="minorHAnsi"/>
          <w:sz w:val="22"/>
        </w:rPr>
        <w:t>might</w:t>
      </w:r>
      <w:proofErr w:type="spellEnd"/>
      <w:r w:rsidR="00D16DEA" w:rsidRPr="0040751C">
        <w:rPr>
          <w:rFonts w:asciiTheme="minorHAnsi" w:hAnsiTheme="minorHAnsi"/>
          <w:sz w:val="22"/>
        </w:rPr>
        <w:t xml:space="preserve"> </w:t>
      </w:r>
      <w:proofErr w:type="spellStart"/>
      <w:r w:rsidR="00296180" w:rsidRPr="0040751C">
        <w:rPr>
          <w:rFonts w:asciiTheme="minorHAnsi" w:hAnsiTheme="minorHAnsi"/>
          <w:sz w:val="22"/>
        </w:rPr>
        <w:t>federalism</w:t>
      </w:r>
      <w:proofErr w:type="spellEnd"/>
      <w:r w:rsidR="00296180" w:rsidRPr="0040751C">
        <w:rPr>
          <w:rFonts w:asciiTheme="minorHAnsi" w:hAnsiTheme="minorHAnsi"/>
          <w:sz w:val="22"/>
        </w:rPr>
        <w:t xml:space="preserve"> </w:t>
      </w:r>
      <w:proofErr w:type="spellStart"/>
      <w:r w:rsidR="00787F50" w:rsidRPr="0040751C">
        <w:rPr>
          <w:rFonts w:asciiTheme="minorHAnsi" w:hAnsiTheme="minorHAnsi"/>
          <w:sz w:val="22"/>
        </w:rPr>
        <w:t>increase</w:t>
      </w:r>
      <w:proofErr w:type="spellEnd"/>
      <w:r w:rsidR="00787F50" w:rsidRPr="0040751C">
        <w:rPr>
          <w:rFonts w:asciiTheme="minorHAnsi" w:hAnsiTheme="minorHAnsi"/>
          <w:sz w:val="22"/>
        </w:rPr>
        <w:t xml:space="preserve"> or </w:t>
      </w:r>
      <w:proofErr w:type="spellStart"/>
      <w:r w:rsidR="00D16DEA" w:rsidRPr="0040751C">
        <w:rPr>
          <w:rFonts w:asciiTheme="minorHAnsi" w:hAnsiTheme="minorHAnsi"/>
          <w:sz w:val="22"/>
        </w:rPr>
        <w:t>decrease</w:t>
      </w:r>
      <w:proofErr w:type="spellEnd"/>
      <w:r w:rsidR="00296180" w:rsidRPr="0040751C">
        <w:rPr>
          <w:rFonts w:asciiTheme="minorHAnsi" w:hAnsiTheme="minorHAnsi"/>
          <w:sz w:val="22"/>
        </w:rPr>
        <w:t xml:space="preserve"> public </w:t>
      </w:r>
      <w:proofErr w:type="spellStart"/>
      <w:r w:rsidR="00296180" w:rsidRPr="0040751C">
        <w:rPr>
          <w:rFonts w:asciiTheme="minorHAnsi" w:hAnsiTheme="minorHAnsi"/>
          <w:sz w:val="22"/>
        </w:rPr>
        <w:t>responsiveness</w:t>
      </w:r>
      <w:proofErr w:type="spellEnd"/>
      <w:r w:rsidR="00296180" w:rsidRPr="0040751C">
        <w:rPr>
          <w:rFonts w:asciiTheme="minorHAnsi" w:hAnsiTheme="minorHAnsi"/>
          <w:sz w:val="22"/>
        </w:rPr>
        <w:t>?</w:t>
      </w:r>
    </w:p>
    <w:p w14:paraId="55359CD1" w14:textId="06DE772F" w:rsidR="00531AC1" w:rsidRPr="0040751C" w:rsidRDefault="0040751C" w:rsidP="0040751C">
      <w:pPr>
        <w:numPr>
          <w:ilvl w:val="0"/>
          <w:numId w:val="4"/>
        </w:numPr>
        <w:rPr>
          <w:rFonts w:asciiTheme="minorHAnsi" w:hAnsiTheme="minorHAnsi"/>
          <w:sz w:val="22"/>
          <w:lang w:val="en-GB"/>
        </w:rPr>
      </w:pPr>
      <w:r w:rsidRPr="0040751C">
        <w:rPr>
          <w:rFonts w:asciiTheme="minorHAnsi" w:hAnsiTheme="minorHAnsi"/>
          <w:sz w:val="22"/>
          <w:lang w:val="en-GB"/>
        </w:rPr>
        <w:t>D</w:t>
      </w:r>
      <w:r>
        <w:rPr>
          <w:rFonts w:asciiTheme="minorHAnsi" w:hAnsiTheme="minorHAnsi"/>
          <w:sz w:val="22"/>
          <w:lang w:val="en-GB"/>
        </w:rPr>
        <w:t xml:space="preserve">iscuss, </w:t>
      </w:r>
      <w:r w:rsidR="00336F8E">
        <w:rPr>
          <w:rFonts w:asciiTheme="minorHAnsi" w:hAnsiTheme="minorHAnsi"/>
          <w:sz w:val="22"/>
          <w:lang w:val="en-GB"/>
        </w:rPr>
        <w:t>based</w:t>
      </w:r>
      <w:r w:rsidR="006008B3" w:rsidRPr="0040751C">
        <w:rPr>
          <w:rFonts w:asciiTheme="minorHAnsi" w:hAnsiTheme="minorHAnsi"/>
          <w:sz w:val="22"/>
          <w:lang w:val="en-GB"/>
        </w:rPr>
        <w:t xml:space="preserve"> </w:t>
      </w:r>
      <w:r>
        <w:rPr>
          <w:rFonts w:asciiTheme="minorHAnsi" w:hAnsiTheme="minorHAnsi"/>
          <w:sz w:val="22"/>
          <w:lang w:val="en-GB"/>
        </w:rPr>
        <w:t>on the empirica</w:t>
      </w:r>
      <w:bookmarkStart w:id="0" w:name="_GoBack"/>
      <w:bookmarkEnd w:id="0"/>
      <w:r>
        <w:rPr>
          <w:rFonts w:asciiTheme="minorHAnsi" w:hAnsiTheme="minorHAnsi"/>
          <w:sz w:val="22"/>
          <w:lang w:val="en-GB"/>
        </w:rPr>
        <w:t>l findings of the paper,</w:t>
      </w:r>
      <w:r w:rsidR="006008B3" w:rsidRPr="0040751C">
        <w:rPr>
          <w:rFonts w:asciiTheme="minorHAnsi" w:hAnsiTheme="minorHAnsi"/>
          <w:sz w:val="22"/>
          <w:lang w:val="en-GB"/>
        </w:rPr>
        <w:t xml:space="preserve"> whether federalism affects public responsiveness. </w:t>
      </w:r>
    </w:p>
    <w:p w14:paraId="73258325" w14:textId="77777777" w:rsidR="00F90DB6" w:rsidRPr="0040751C" w:rsidRDefault="00727DDB" w:rsidP="00531AC1">
      <w:pPr>
        <w:numPr>
          <w:ilvl w:val="0"/>
          <w:numId w:val="4"/>
        </w:numPr>
        <w:rPr>
          <w:rFonts w:asciiTheme="minorHAnsi" w:hAnsiTheme="minorHAnsi"/>
          <w:sz w:val="22"/>
          <w:lang w:val="en-GB"/>
        </w:rPr>
      </w:pPr>
      <w:r w:rsidRPr="0040751C">
        <w:rPr>
          <w:rFonts w:asciiTheme="minorHAnsi" w:hAnsiTheme="minorHAnsi"/>
          <w:sz w:val="22"/>
          <w:lang w:val="en-GB"/>
        </w:rPr>
        <w:t>Imagine you live in</w:t>
      </w:r>
      <w:r w:rsidR="005229B0" w:rsidRPr="0040751C">
        <w:rPr>
          <w:rFonts w:asciiTheme="minorHAnsi" w:hAnsiTheme="minorHAnsi"/>
          <w:sz w:val="22"/>
          <w:lang w:val="en-GB"/>
        </w:rPr>
        <w:t xml:space="preserve"> </w:t>
      </w:r>
      <w:r w:rsidR="00AB476E" w:rsidRPr="0040751C">
        <w:rPr>
          <w:rFonts w:asciiTheme="minorHAnsi" w:hAnsiTheme="minorHAnsi"/>
          <w:sz w:val="22"/>
          <w:lang w:val="en-GB"/>
        </w:rPr>
        <w:t>Québec</w:t>
      </w:r>
      <w:r w:rsidRPr="0040751C">
        <w:rPr>
          <w:rFonts w:asciiTheme="minorHAnsi" w:hAnsiTheme="minorHAnsi"/>
          <w:sz w:val="22"/>
          <w:lang w:val="en-GB"/>
        </w:rPr>
        <w:t>, Canada. You are angry at the government because...</w:t>
      </w:r>
    </w:p>
    <w:tbl>
      <w:tblPr>
        <w:tblStyle w:val="TableGrid"/>
        <w:tblW w:w="9273" w:type="dxa"/>
        <w:tblInd w:w="817" w:type="dxa"/>
        <w:tblLook w:val="04A0" w:firstRow="1" w:lastRow="0" w:firstColumn="1" w:lastColumn="0" w:noHBand="0" w:noVBand="1"/>
      </w:tblPr>
      <w:tblGrid>
        <w:gridCol w:w="4636"/>
        <w:gridCol w:w="4637"/>
      </w:tblGrid>
      <w:tr w:rsidR="00F90DB6" w:rsidRPr="0040751C" w14:paraId="60D7E17F" w14:textId="77777777" w:rsidTr="00F90DB6">
        <w:tc>
          <w:tcPr>
            <w:tcW w:w="9273" w:type="dxa"/>
            <w:gridSpan w:val="2"/>
            <w:tcBorders>
              <w:bottom w:val="single" w:sz="4" w:space="0" w:color="auto"/>
            </w:tcBorders>
          </w:tcPr>
          <w:p w14:paraId="623686A2" w14:textId="65C99F07" w:rsidR="00F90DB6" w:rsidRPr="0040751C" w:rsidRDefault="00F90DB6" w:rsidP="00F90DB6">
            <w:pPr>
              <w:rPr>
                <w:rFonts w:asciiTheme="minorHAnsi" w:hAnsiTheme="minorHAnsi"/>
                <w:sz w:val="22"/>
              </w:rPr>
            </w:pPr>
            <w:r w:rsidRPr="0040751C">
              <w:rPr>
                <w:rFonts w:asciiTheme="minorHAnsi" w:hAnsiTheme="minorHAnsi"/>
                <w:sz w:val="22"/>
                <w:lang w:val="en-GB"/>
              </w:rPr>
              <w:t xml:space="preserve">                               </w:t>
            </w:r>
            <w:r w:rsidRPr="0040751C">
              <w:rPr>
                <w:rFonts w:asciiTheme="minorHAnsi" w:hAnsiTheme="minorHAnsi"/>
                <w:b/>
                <w:sz w:val="22"/>
                <w:lang w:val="en-GB"/>
              </w:rPr>
              <w:t xml:space="preserve">  Option A                                       </w:t>
            </w:r>
            <w:r w:rsidRPr="0040751C">
              <w:rPr>
                <w:rFonts w:asciiTheme="minorHAnsi" w:hAnsiTheme="minorHAnsi"/>
                <w:sz w:val="22"/>
              </w:rPr>
              <w:t xml:space="preserve">OR                                  </w:t>
            </w:r>
            <w:r w:rsidRPr="0040751C">
              <w:rPr>
                <w:rFonts w:asciiTheme="minorHAnsi" w:hAnsiTheme="minorHAnsi"/>
                <w:b/>
                <w:sz w:val="22"/>
              </w:rPr>
              <w:t>Option B</w:t>
            </w:r>
          </w:p>
        </w:tc>
      </w:tr>
      <w:tr w:rsidR="00F90DB6" w:rsidRPr="0040751C" w14:paraId="0269D832" w14:textId="77777777" w:rsidTr="00F90DB6">
        <w:tc>
          <w:tcPr>
            <w:tcW w:w="4636" w:type="dxa"/>
            <w:tcBorders>
              <w:top w:val="single" w:sz="4" w:space="0" w:color="auto"/>
              <w:bottom w:val="single" w:sz="4" w:space="0" w:color="auto"/>
            </w:tcBorders>
          </w:tcPr>
          <w:p w14:paraId="3554B55E" w14:textId="6DA220B3" w:rsidR="00F90DB6" w:rsidRPr="0040751C" w:rsidRDefault="00F90DB6" w:rsidP="00F90DB6">
            <w:pPr>
              <w:rPr>
                <w:rFonts w:asciiTheme="minorHAnsi" w:hAnsiTheme="minorHAnsi"/>
                <w:sz w:val="22"/>
              </w:rPr>
            </w:pPr>
            <w:r w:rsidRPr="0040751C">
              <w:rPr>
                <w:rFonts w:asciiTheme="minorHAnsi" w:hAnsiTheme="minorHAnsi"/>
                <w:sz w:val="22"/>
              </w:rPr>
              <w:t xml:space="preserve">a)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There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are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always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long lines at the post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office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; </w:t>
            </w:r>
          </w:p>
          <w:p w14:paraId="0DBE9591" w14:textId="4F26D7A1" w:rsidR="00F90DB6" w:rsidRPr="0040751C" w:rsidRDefault="00F90DB6" w:rsidP="00F90DB6">
            <w:pPr>
              <w:rPr>
                <w:rFonts w:asciiTheme="minorHAnsi" w:hAnsiTheme="minorHAnsi"/>
                <w:sz w:val="22"/>
              </w:rPr>
            </w:pPr>
            <w:r w:rsidRPr="0040751C">
              <w:rPr>
                <w:rFonts w:asciiTheme="minorHAnsi" w:hAnsiTheme="minorHAnsi"/>
                <w:sz w:val="22"/>
              </w:rPr>
              <w:t xml:space="preserve">b) a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lot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of new immigrants have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recently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moved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into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your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town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>;</w:t>
            </w:r>
          </w:p>
          <w:p w14:paraId="4B006DE5" w14:textId="2E937810" w:rsidR="00F90DB6" w:rsidRPr="0040751C" w:rsidRDefault="00F90DB6" w:rsidP="00F90DB6">
            <w:pPr>
              <w:rPr>
                <w:rFonts w:asciiTheme="minorHAnsi" w:hAnsiTheme="minorHAnsi"/>
                <w:sz w:val="22"/>
              </w:rPr>
            </w:pPr>
            <w:r w:rsidRPr="0040751C">
              <w:rPr>
                <w:rFonts w:asciiTheme="minorHAnsi" w:hAnsiTheme="minorHAnsi"/>
                <w:sz w:val="22"/>
              </w:rPr>
              <w:t xml:space="preserve">c) and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you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have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no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access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to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affordable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childcare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>.</w:t>
            </w:r>
          </w:p>
        </w:tc>
        <w:tc>
          <w:tcPr>
            <w:tcW w:w="4637" w:type="dxa"/>
            <w:tcBorders>
              <w:top w:val="single" w:sz="4" w:space="0" w:color="auto"/>
              <w:bottom w:val="single" w:sz="4" w:space="0" w:color="auto"/>
            </w:tcBorders>
          </w:tcPr>
          <w:p w14:paraId="2E4A75A1" w14:textId="7CD0CDCC" w:rsidR="00F90DB6" w:rsidRPr="0040751C" w:rsidRDefault="00F90DB6" w:rsidP="00F90DB6">
            <w:pPr>
              <w:rPr>
                <w:rFonts w:asciiTheme="minorHAnsi" w:hAnsiTheme="minorHAnsi"/>
                <w:sz w:val="22"/>
              </w:rPr>
            </w:pPr>
            <w:r w:rsidRPr="0040751C">
              <w:rPr>
                <w:rFonts w:asciiTheme="minorHAnsi" w:hAnsiTheme="minorHAnsi"/>
                <w:sz w:val="22"/>
              </w:rPr>
              <w:t xml:space="preserve">a) </w:t>
            </w:r>
            <w:r w:rsidR="001D375F" w:rsidRPr="0040751C">
              <w:rPr>
                <w:rFonts w:asciiTheme="minorHAnsi" w:hAnsiTheme="minorHAnsi"/>
                <w:sz w:val="22"/>
              </w:rPr>
              <w:t>A</w:t>
            </w:r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foreign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army</w:t>
            </w:r>
            <w:proofErr w:type="spellEnd"/>
            <w:r w:rsidR="001D375F"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1D375F" w:rsidRPr="0040751C">
              <w:rPr>
                <w:rFonts w:asciiTheme="minorHAnsi" w:hAnsiTheme="minorHAnsi"/>
                <w:sz w:val="22"/>
              </w:rPr>
              <w:t>occupied</w:t>
            </w:r>
            <w:proofErr w:type="spellEnd"/>
            <w:r w:rsidR="001D375F"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1D375F" w:rsidRPr="0040751C">
              <w:rPr>
                <w:rFonts w:asciiTheme="minorHAnsi" w:hAnsiTheme="minorHAnsi"/>
                <w:sz w:val="22"/>
              </w:rPr>
              <w:t>your</w:t>
            </w:r>
            <w:proofErr w:type="spellEnd"/>
            <w:r w:rsidR="001D375F"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1D375F" w:rsidRPr="0040751C">
              <w:rPr>
                <w:rFonts w:asciiTheme="minorHAnsi" w:hAnsiTheme="minorHAnsi"/>
                <w:sz w:val="22"/>
              </w:rPr>
              <w:t>town</w:t>
            </w:r>
            <w:proofErr w:type="spellEnd"/>
            <w:r w:rsidR="001D375F" w:rsidRPr="0040751C">
              <w:rPr>
                <w:rFonts w:asciiTheme="minorHAnsi" w:hAnsiTheme="minorHAnsi"/>
                <w:sz w:val="22"/>
              </w:rPr>
              <w:t xml:space="preserve"> for a </w:t>
            </w:r>
            <w:proofErr w:type="spellStart"/>
            <w:r w:rsidR="001D375F" w:rsidRPr="0040751C">
              <w:rPr>
                <w:rFonts w:asciiTheme="minorHAnsi" w:hAnsiTheme="minorHAnsi"/>
                <w:sz w:val="22"/>
              </w:rPr>
              <w:t>week</w:t>
            </w:r>
            <w:proofErr w:type="spellEnd"/>
            <w:r w:rsidR="001D375F" w:rsidRPr="0040751C">
              <w:rPr>
                <w:rFonts w:asciiTheme="minorHAnsi" w:hAnsiTheme="minorHAnsi"/>
                <w:sz w:val="22"/>
              </w:rPr>
              <w:t xml:space="preserve"> last </w:t>
            </w:r>
            <w:proofErr w:type="spellStart"/>
            <w:r w:rsidR="001D375F" w:rsidRPr="0040751C">
              <w:rPr>
                <w:rFonts w:asciiTheme="minorHAnsi" w:hAnsiTheme="minorHAnsi"/>
                <w:sz w:val="22"/>
              </w:rPr>
              <w:t>month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>;</w:t>
            </w:r>
          </w:p>
          <w:p w14:paraId="798F7721" w14:textId="2F060B03" w:rsidR="00F90DB6" w:rsidRPr="0040751C" w:rsidRDefault="00F90DB6" w:rsidP="00F90DB6">
            <w:pPr>
              <w:rPr>
                <w:rFonts w:asciiTheme="minorHAnsi" w:hAnsiTheme="minorHAnsi"/>
                <w:sz w:val="22"/>
              </w:rPr>
            </w:pPr>
            <w:r w:rsidRPr="0040751C">
              <w:rPr>
                <w:rFonts w:asciiTheme="minorHAnsi" w:hAnsiTheme="minorHAnsi"/>
                <w:sz w:val="22"/>
              </w:rPr>
              <w:t xml:space="preserve">b)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your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(public) pension has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been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cut in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half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>;</w:t>
            </w:r>
          </w:p>
          <w:p w14:paraId="6A84C441" w14:textId="13FDA1F5" w:rsidR="00F90DB6" w:rsidRPr="0040751C" w:rsidRDefault="00F90DB6" w:rsidP="00F90DB6">
            <w:pPr>
              <w:rPr>
                <w:rFonts w:asciiTheme="minorHAnsi" w:hAnsiTheme="minorHAnsi"/>
                <w:sz w:val="22"/>
              </w:rPr>
            </w:pPr>
            <w:r w:rsidRPr="0040751C">
              <w:rPr>
                <w:rFonts w:asciiTheme="minorHAnsi" w:hAnsiTheme="minorHAnsi"/>
                <w:sz w:val="22"/>
              </w:rPr>
              <w:t xml:space="preserve">c) and the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local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hospital has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been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shut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40751C">
              <w:rPr>
                <w:rFonts w:asciiTheme="minorHAnsi" w:hAnsiTheme="minorHAnsi"/>
                <w:sz w:val="22"/>
              </w:rPr>
              <w:t>down</w:t>
            </w:r>
            <w:proofErr w:type="spellEnd"/>
            <w:r w:rsidRPr="0040751C">
              <w:rPr>
                <w:rFonts w:asciiTheme="minorHAnsi" w:hAnsiTheme="minorHAnsi"/>
                <w:sz w:val="22"/>
              </w:rPr>
              <w:t>.</w:t>
            </w:r>
          </w:p>
        </w:tc>
      </w:tr>
    </w:tbl>
    <w:p w14:paraId="5863912F" w14:textId="77777777" w:rsidR="00F90DB6" w:rsidRPr="0040751C" w:rsidRDefault="00F90DB6" w:rsidP="005F6FE5">
      <w:pPr>
        <w:ind w:left="714"/>
        <w:contextualSpacing/>
        <w:rPr>
          <w:rFonts w:asciiTheme="minorHAnsi" w:hAnsiTheme="minorHAnsi"/>
          <w:sz w:val="22"/>
        </w:rPr>
      </w:pPr>
    </w:p>
    <w:p w14:paraId="4955286D" w14:textId="21B2C069" w:rsidR="005F6FE5" w:rsidRPr="0040751C" w:rsidRDefault="00727DDB" w:rsidP="005F6FE5">
      <w:pPr>
        <w:ind w:left="714"/>
        <w:contextualSpacing/>
        <w:rPr>
          <w:rFonts w:asciiTheme="minorHAnsi" w:hAnsiTheme="minorHAnsi"/>
          <w:sz w:val="22"/>
        </w:rPr>
      </w:pPr>
      <w:proofErr w:type="spellStart"/>
      <w:r w:rsidRPr="0040751C">
        <w:rPr>
          <w:rFonts w:asciiTheme="minorHAnsi" w:hAnsiTheme="minorHAnsi"/>
          <w:sz w:val="22"/>
        </w:rPr>
        <w:t>Which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level</w:t>
      </w:r>
      <w:proofErr w:type="spellEnd"/>
      <w:r w:rsidRPr="0040751C">
        <w:rPr>
          <w:rFonts w:asciiTheme="minorHAnsi" w:hAnsiTheme="minorHAnsi"/>
          <w:sz w:val="22"/>
        </w:rPr>
        <w:t xml:space="preserve"> of </w:t>
      </w:r>
      <w:proofErr w:type="spellStart"/>
      <w:r w:rsidRPr="0040751C">
        <w:rPr>
          <w:rFonts w:asciiTheme="minorHAnsi" w:hAnsiTheme="minorHAnsi"/>
          <w:sz w:val="22"/>
        </w:rPr>
        <w:t>government</w:t>
      </w:r>
      <w:proofErr w:type="spellEnd"/>
      <w:r w:rsidRPr="0040751C">
        <w:rPr>
          <w:rFonts w:asciiTheme="minorHAnsi" w:hAnsiTheme="minorHAnsi"/>
          <w:sz w:val="22"/>
        </w:rPr>
        <w:t xml:space="preserve"> (</w:t>
      </w:r>
      <w:proofErr w:type="spellStart"/>
      <w:r w:rsidRPr="0040751C">
        <w:rPr>
          <w:rFonts w:asciiTheme="minorHAnsi" w:hAnsiTheme="minorHAnsi"/>
          <w:sz w:val="22"/>
        </w:rPr>
        <w:t>provincial</w:t>
      </w:r>
      <w:proofErr w:type="spellEnd"/>
      <w:r w:rsidRPr="0040751C">
        <w:rPr>
          <w:rFonts w:asciiTheme="minorHAnsi" w:hAnsiTheme="minorHAnsi"/>
          <w:sz w:val="22"/>
        </w:rPr>
        <w:t xml:space="preserve"> or </w:t>
      </w:r>
      <w:proofErr w:type="spellStart"/>
      <w:r w:rsidRPr="0040751C">
        <w:rPr>
          <w:rFonts w:asciiTheme="minorHAnsi" w:hAnsiTheme="minorHAnsi"/>
          <w:sz w:val="22"/>
        </w:rPr>
        <w:t>federal</w:t>
      </w:r>
      <w:proofErr w:type="spellEnd"/>
      <w:r w:rsidRPr="0040751C">
        <w:rPr>
          <w:rFonts w:asciiTheme="minorHAnsi" w:hAnsiTheme="minorHAnsi"/>
          <w:sz w:val="22"/>
        </w:rPr>
        <w:t xml:space="preserve">) </w:t>
      </w:r>
      <w:proofErr w:type="spellStart"/>
      <w:r w:rsidR="00961DA5" w:rsidRPr="0040751C">
        <w:rPr>
          <w:rFonts w:asciiTheme="minorHAnsi" w:hAnsiTheme="minorHAnsi"/>
          <w:sz w:val="22"/>
        </w:rPr>
        <w:t>should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you</w:t>
      </w:r>
      <w:proofErr w:type="spellEnd"/>
      <w:r w:rsidRPr="0040751C">
        <w:rPr>
          <w:rFonts w:asciiTheme="minorHAnsi" w:hAnsiTheme="minorHAnsi"/>
          <w:sz w:val="22"/>
        </w:rPr>
        <w:t xml:space="preserve"> hold </w:t>
      </w:r>
      <w:proofErr w:type="spellStart"/>
      <w:r w:rsidRPr="0040751C">
        <w:rPr>
          <w:rFonts w:asciiTheme="minorHAnsi" w:hAnsiTheme="minorHAnsi"/>
          <w:sz w:val="22"/>
        </w:rPr>
        <w:t>accountable</w:t>
      </w:r>
      <w:proofErr w:type="spellEnd"/>
      <w:r w:rsidR="005F6FE5" w:rsidRPr="0040751C">
        <w:rPr>
          <w:rFonts w:asciiTheme="minorHAnsi" w:hAnsiTheme="minorHAnsi"/>
          <w:sz w:val="22"/>
        </w:rPr>
        <w:t xml:space="preserve"> for </w:t>
      </w:r>
      <w:proofErr w:type="spellStart"/>
      <w:r w:rsidR="005F6FE5" w:rsidRPr="0040751C">
        <w:rPr>
          <w:rFonts w:asciiTheme="minorHAnsi" w:hAnsiTheme="minorHAnsi"/>
          <w:sz w:val="22"/>
        </w:rPr>
        <w:t>each</w:t>
      </w:r>
      <w:proofErr w:type="spellEnd"/>
      <w:r w:rsidR="005F6FE5" w:rsidRPr="0040751C">
        <w:rPr>
          <w:rFonts w:asciiTheme="minorHAnsi" w:hAnsiTheme="minorHAnsi"/>
          <w:sz w:val="22"/>
        </w:rPr>
        <w:t xml:space="preserve"> of </w:t>
      </w:r>
      <w:proofErr w:type="spellStart"/>
      <w:r w:rsidR="005F6FE5" w:rsidRPr="0040751C">
        <w:rPr>
          <w:rFonts w:asciiTheme="minorHAnsi" w:hAnsiTheme="minorHAnsi"/>
          <w:sz w:val="22"/>
        </w:rPr>
        <w:t>these</w:t>
      </w:r>
      <w:proofErr w:type="spellEnd"/>
      <w:r w:rsidR="005F6FE5" w:rsidRPr="0040751C">
        <w:rPr>
          <w:rFonts w:asciiTheme="minorHAnsi" w:hAnsiTheme="minorHAnsi"/>
          <w:sz w:val="22"/>
        </w:rPr>
        <w:t xml:space="preserve"> </w:t>
      </w:r>
      <w:proofErr w:type="spellStart"/>
      <w:r w:rsidR="00707F3B" w:rsidRPr="0040751C">
        <w:rPr>
          <w:rFonts w:asciiTheme="minorHAnsi" w:hAnsiTheme="minorHAnsi"/>
          <w:sz w:val="22"/>
        </w:rPr>
        <w:t>complaints</w:t>
      </w:r>
      <w:proofErr w:type="spellEnd"/>
      <w:r w:rsidR="005F6FE5" w:rsidRPr="0040751C">
        <w:rPr>
          <w:rFonts w:asciiTheme="minorHAnsi" w:hAnsiTheme="minorHAnsi"/>
          <w:sz w:val="22"/>
        </w:rPr>
        <w:t xml:space="preserve">? </w:t>
      </w:r>
      <w:proofErr w:type="spellStart"/>
      <w:r w:rsidR="005F6FE5" w:rsidRPr="0040751C">
        <w:rPr>
          <w:rFonts w:asciiTheme="minorHAnsi" w:hAnsiTheme="minorHAnsi"/>
          <w:sz w:val="22"/>
        </w:rPr>
        <w:t>Choose</w:t>
      </w:r>
      <w:proofErr w:type="spellEnd"/>
      <w:r w:rsidR="005F6FE5" w:rsidRPr="0040751C">
        <w:rPr>
          <w:rFonts w:asciiTheme="minorHAnsi" w:hAnsiTheme="minorHAnsi"/>
          <w:sz w:val="22"/>
        </w:rPr>
        <w:t xml:space="preserve"> </w:t>
      </w:r>
      <w:r w:rsidR="00F07CC8" w:rsidRPr="0040751C">
        <w:rPr>
          <w:rFonts w:asciiTheme="minorHAnsi" w:hAnsiTheme="minorHAnsi"/>
          <w:sz w:val="22"/>
        </w:rPr>
        <w:t>Option A or B</w:t>
      </w:r>
      <w:r w:rsidR="005F6FE5" w:rsidRPr="0040751C">
        <w:rPr>
          <w:rFonts w:asciiTheme="minorHAnsi" w:hAnsiTheme="minorHAnsi"/>
          <w:sz w:val="22"/>
        </w:rPr>
        <w:t xml:space="preserve"> and </w:t>
      </w:r>
      <w:proofErr w:type="spellStart"/>
      <w:r w:rsidR="00707F3B" w:rsidRPr="0040751C">
        <w:rPr>
          <w:rFonts w:asciiTheme="minorHAnsi" w:hAnsiTheme="minorHAnsi"/>
          <w:sz w:val="22"/>
        </w:rPr>
        <w:t>conduct</w:t>
      </w:r>
      <w:proofErr w:type="spellEnd"/>
      <w:r w:rsidR="00707F3B" w:rsidRPr="0040751C">
        <w:rPr>
          <w:rFonts w:asciiTheme="minorHAnsi" w:hAnsiTheme="minorHAnsi"/>
          <w:sz w:val="22"/>
        </w:rPr>
        <w:t xml:space="preserve"> </w:t>
      </w:r>
      <w:proofErr w:type="spellStart"/>
      <w:r w:rsidR="00707F3B" w:rsidRPr="0040751C">
        <w:rPr>
          <w:rFonts w:asciiTheme="minorHAnsi" w:hAnsiTheme="minorHAnsi"/>
          <w:sz w:val="22"/>
        </w:rPr>
        <w:t>some</w:t>
      </w:r>
      <w:proofErr w:type="spellEnd"/>
      <w:r w:rsidR="00707F3B" w:rsidRPr="0040751C">
        <w:rPr>
          <w:rFonts w:asciiTheme="minorHAnsi" w:hAnsiTheme="minorHAnsi"/>
          <w:sz w:val="22"/>
        </w:rPr>
        <w:t xml:space="preserve"> research* </w:t>
      </w:r>
      <w:r w:rsidR="00F90DB6" w:rsidRPr="0040751C">
        <w:rPr>
          <w:rFonts w:asciiTheme="minorHAnsi" w:hAnsiTheme="minorHAnsi"/>
          <w:sz w:val="22"/>
        </w:rPr>
        <w:t xml:space="preserve">in </w:t>
      </w:r>
      <w:proofErr w:type="spellStart"/>
      <w:r w:rsidR="00F90DB6" w:rsidRPr="0040751C">
        <w:rPr>
          <w:rFonts w:asciiTheme="minorHAnsi" w:hAnsiTheme="minorHAnsi"/>
          <w:sz w:val="22"/>
        </w:rPr>
        <w:t>order</w:t>
      </w:r>
      <w:proofErr w:type="spellEnd"/>
      <w:r w:rsidR="00F90DB6" w:rsidRPr="0040751C">
        <w:rPr>
          <w:rFonts w:asciiTheme="minorHAnsi" w:hAnsiTheme="minorHAnsi"/>
          <w:sz w:val="22"/>
        </w:rPr>
        <w:t xml:space="preserve"> to </w:t>
      </w:r>
      <w:proofErr w:type="spellStart"/>
      <w:r w:rsidR="00F90DB6" w:rsidRPr="0040751C">
        <w:rPr>
          <w:rFonts w:asciiTheme="minorHAnsi" w:hAnsiTheme="minorHAnsi"/>
          <w:sz w:val="22"/>
        </w:rPr>
        <w:t>answer</w:t>
      </w:r>
      <w:proofErr w:type="spellEnd"/>
      <w:r w:rsidR="00F90DB6" w:rsidRPr="0040751C">
        <w:rPr>
          <w:rFonts w:asciiTheme="minorHAnsi" w:hAnsiTheme="minorHAnsi"/>
          <w:sz w:val="22"/>
        </w:rPr>
        <w:t xml:space="preserve"> the </w:t>
      </w:r>
      <w:proofErr w:type="spellStart"/>
      <w:r w:rsidR="00F90DB6" w:rsidRPr="0040751C">
        <w:rPr>
          <w:rFonts w:asciiTheme="minorHAnsi" w:hAnsiTheme="minorHAnsi"/>
          <w:sz w:val="22"/>
        </w:rPr>
        <w:t>question</w:t>
      </w:r>
      <w:proofErr w:type="spellEnd"/>
      <w:r w:rsidR="00707F3B" w:rsidRPr="0040751C">
        <w:rPr>
          <w:rFonts w:asciiTheme="minorHAnsi" w:hAnsiTheme="minorHAnsi"/>
          <w:sz w:val="22"/>
        </w:rPr>
        <w:t xml:space="preserve">. </w:t>
      </w:r>
      <w:r w:rsidR="00961DA5" w:rsidRPr="0040751C">
        <w:rPr>
          <w:rFonts w:asciiTheme="minorHAnsi" w:hAnsiTheme="minorHAnsi"/>
          <w:sz w:val="22"/>
        </w:rPr>
        <w:t xml:space="preserve">NB: the </w:t>
      </w:r>
      <w:proofErr w:type="spellStart"/>
      <w:r w:rsidR="00961DA5" w:rsidRPr="0040751C">
        <w:rPr>
          <w:rFonts w:asciiTheme="minorHAnsi" w:hAnsiTheme="minorHAnsi"/>
          <w:sz w:val="22"/>
        </w:rPr>
        <w:t>answer</w:t>
      </w:r>
      <w:proofErr w:type="spellEnd"/>
      <w:r w:rsidR="00961DA5" w:rsidRPr="0040751C">
        <w:rPr>
          <w:rFonts w:asciiTheme="minorHAnsi" w:hAnsiTheme="minorHAnsi"/>
          <w:sz w:val="22"/>
        </w:rPr>
        <w:t xml:space="preserve"> </w:t>
      </w:r>
      <w:proofErr w:type="spellStart"/>
      <w:r w:rsidR="00961DA5" w:rsidRPr="0040751C">
        <w:rPr>
          <w:rFonts w:asciiTheme="minorHAnsi" w:hAnsiTheme="minorHAnsi"/>
          <w:sz w:val="22"/>
        </w:rPr>
        <w:t>may</w:t>
      </w:r>
      <w:proofErr w:type="spellEnd"/>
      <w:r w:rsidR="00961DA5" w:rsidRPr="0040751C">
        <w:rPr>
          <w:rFonts w:asciiTheme="minorHAnsi" w:hAnsiTheme="minorHAnsi"/>
          <w:sz w:val="22"/>
        </w:rPr>
        <w:t xml:space="preserve"> not</w:t>
      </w:r>
      <w:r w:rsidR="006904FC" w:rsidRPr="0040751C">
        <w:rPr>
          <w:rFonts w:asciiTheme="minorHAnsi" w:hAnsiTheme="minorHAnsi"/>
          <w:sz w:val="22"/>
        </w:rPr>
        <w:t xml:space="preserve"> </w:t>
      </w:r>
      <w:proofErr w:type="spellStart"/>
      <w:r w:rsidR="006904FC" w:rsidRPr="0040751C">
        <w:rPr>
          <w:rFonts w:asciiTheme="minorHAnsi" w:hAnsiTheme="minorHAnsi"/>
          <w:sz w:val="22"/>
        </w:rPr>
        <w:t>always</w:t>
      </w:r>
      <w:proofErr w:type="spellEnd"/>
      <w:r w:rsidR="00961DA5" w:rsidRPr="0040751C">
        <w:rPr>
          <w:rFonts w:asciiTheme="minorHAnsi" w:hAnsiTheme="minorHAnsi"/>
          <w:sz w:val="22"/>
        </w:rPr>
        <w:t xml:space="preserve"> </w:t>
      </w:r>
      <w:proofErr w:type="spellStart"/>
      <w:r w:rsidR="00961DA5" w:rsidRPr="0040751C">
        <w:rPr>
          <w:rFonts w:asciiTheme="minorHAnsi" w:hAnsiTheme="minorHAnsi"/>
          <w:sz w:val="22"/>
        </w:rPr>
        <w:t>be</w:t>
      </w:r>
      <w:proofErr w:type="spellEnd"/>
      <w:r w:rsidR="00961DA5" w:rsidRPr="0040751C">
        <w:rPr>
          <w:rFonts w:asciiTheme="minorHAnsi" w:hAnsiTheme="minorHAnsi"/>
          <w:sz w:val="22"/>
        </w:rPr>
        <w:t xml:space="preserve"> as </w:t>
      </w:r>
      <w:proofErr w:type="spellStart"/>
      <w:r w:rsidR="00961DA5" w:rsidRPr="0040751C">
        <w:rPr>
          <w:rFonts w:asciiTheme="minorHAnsi" w:hAnsiTheme="minorHAnsi"/>
          <w:sz w:val="22"/>
        </w:rPr>
        <w:t>straightforward</w:t>
      </w:r>
      <w:proofErr w:type="spellEnd"/>
      <w:r w:rsidR="00961DA5" w:rsidRPr="0040751C">
        <w:rPr>
          <w:rFonts w:asciiTheme="minorHAnsi" w:hAnsiTheme="minorHAnsi"/>
          <w:sz w:val="22"/>
        </w:rPr>
        <w:t xml:space="preserve"> as </w:t>
      </w:r>
      <w:proofErr w:type="spellStart"/>
      <w:r w:rsidR="00961DA5" w:rsidRPr="0040751C">
        <w:rPr>
          <w:rFonts w:asciiTheme="minorHAnsi" w:hAnsiTheme="minorHAnsi"/>
          <w:sz w:val="22"/>
        </w:rPr>
        <w:t>you</w:t>
      </w:r>
      <w:proofErr w:type="spellEnd"/>
      <w:r w:rsidR="00961DA5" w:rsidRPr="0040751C">
        <w:rPr>
          <w:rFonts w:asciiTheme="minorHAnsi" w:hAnsiTheme="minorHAnsi"/>
          <w:sz w:val="22"/>
        </w:rPr>
        <w:t xml:space="preserve"> </w:t>
      </w:r>
      <w:proofErr w:type="spellStart"/>
      <w:r w:rsidR="00961DA5" w:rsidRPr="0040751C">
        <w:rPr>
          <w:rFonts w:asciiTheme="minorHAnsi" w:hAnsiTheme="minorHAnsi"/>
          <w:sz w:val="22"/>
        </w:rPr>
        <w:t>might</w:t>
      </w:r>
      <w:proofErr w:type="spellEnd"/>
      <w:r w:rsidR="00961DA5" w:rsidRPr="0040751C">
        <w:rPr>
          <w:rFonts w:asciiTheme="minorHAnsi" w:hAnsiTheme="minorHAnsi"/>
          <w:sz w:val="22"/>
        </w:rPr>
        <w:t xml:space="preserve"> </w:t>
      </w:r>
      <w:proofErr w:type="spellStart"/>
      <w:r w:rsidR="00961DA5" w:rsidRPr="0040751C">
        <w:rPr>
          <w:rFonts w:asciiTheme="minorHAnsi" w:hAnsiTheme="minorHAnsi"/>
          <w:sz w:val="22"/>
        </w:rPr>
        <w:t>think</w:t>
      </w:r>
      <w:proofErr w:type="spellEnd"/>
      <w:r w:rsidR="00961DA5" w:rsidRPr="0040751C">
        <w:rPr>
          <w:rFonts w:asciiTheme="minorHAnsi" w:hAnsiTheme="minorHAnsi"/>
          <w:sz w:val="22"/>
        </w:rPr>
        <w:t xml:space="preserve">. </w:t>
      </w:r>
      <w:r w:rsidR="005F6FE5" w:rsidRPr="0040751C">
        <w:rPr>
          <w:rFonts w:asciiTheme="minorHAnsi" w:hAnsiTheme="minorHAnsi"/>
          <w:i/>
          <w:sz w:val="22"/>
        </w:rPr>
        <w:t>(</w:t>
      </w:r>
      <w:proofErr w:type="spellStart"/>
      <w:r w:rsidR="005F6FE5" w:rsidRPr="0040751C">
        <w:rPr>
          <w:rFonts w:asciiTheme="minorHAnsi" w:hAnsiTheme="minorHAnsi"/>
          <w:i/>
          <w:sz w:val="22"/>
        </w:rPr>
        <w:t>Study</w:t>
      </w:r>
      <w:proofErr w:type="spellEnd"/>
      <w:r w:rsidR="005F6FE5" w:rsidRPr="0040751C">
        <w:rPr>
          <w:rFonts w:asciiTheme="minorHAnsi" w:hAnsiTheme="minorHAnsi"/>
          <w:i/>
          <w:sz w:val="22"/>
        </w:rPr>
        <w:t xml:space="preserve"> </w:t>
      </w:r>
      <w:proofErr w:type="spellStart"/>
      <w:r w:rsidR="005F6FE5" w:rsidRPr="0040751C">
        <w:rPr>
          <w:rFonts w:asciiTheme="minorHAnsi" w:hAnsiTheme="minorHAnsi"/>
          <w:i/>
          <w:sz w:val="22"/>
        </w:rPr>
        <w:t>groups</w:t>
      </w:r>
      <w:proofErr w:type="spellEnd"/>
      <w:r w:rsidR="005F6FE5" w:rsidRPr="0040751C">
        <w:rPr>
          <w:rFonts w:asciiTheme="minorHAnsi" w:hAnsiTheme="minorHAnsi"/>
          <w:i/>
          <w:sz w:val="22"/>
        </w:rPr>
        <w:t xml:space="preserve"> p</w:t>
      </w:r>
      <w:r w:rsidR="00717E07" w:rsidRPr="0040751C">
        <w:rPr>
          <w:rFonts w:asciiTheme="minorHAnsi" w:hAnsiTheme="minorHAnsi"/>
          <w:i/>
          <w:sz w:val="22"/>
        </w:rPr>
        <w:t xml:space="preserve">rovide the </w:t>
      </w:r>
      <w:proofErr w:type="spellStart"/>
      <w:r w:rsidR="00717E07" w:rsidRPr="0040751C">
        <w:rPr>
          <w:rFonts w:asciiTheme="minorHAnsi" w:hAnsiTheme="minorHAnsi"/>
          <w:i/>
          <w:sz w:val="22"/>
        </w:rPr>
        <w:t>answer</w:t>
      </w:r>
      <w:proofErr w:type="spellEnd"/>
      <w:r w:rsidR="00717E07" w:rsidRPr="0040751C">
        <w:rPr>
          <w:rFonts w:asciiTheme="minorHAnsi" w:hAnsiTheme="minorHAnsi"/>
          <w:i/>
          <w:sz w:val="22"/>
        </w:rPr>
        <w:t xml:space="preserve"> for </w:t>
      </w:r>
      <w:proofErr w:type="spellStart"/>
      <w:r w:rsidR="00717E07" w:rsidRPr="0040751C">
        <w:rPr>
          <w:rFonts w:asciiTheme="minorHAnsi" w:hAnsiTheme="minorHAnsi"/>
          <w:i/>
          <w:sz w:val="22"/>
        </w:rPr>
        <w:t>question</w:t>
      </w:r>
      <w:proofErr w:type="spellEnd"/>
      <w:r w:rsidR="00717E07" w:rsidRPr="0040751C">
        <w:rPr>
          <w:rFonts w:asciiTheme="minorHAnsi" w:hAnsiTheme="minorHAnsi"/>
          <w:i/>
          <w:sz w:val="22"/>
        </w:rPr>
        <w:t xml:space="preserve"> 3</w:t>
      </w:r>
      <w:r w:rsidR="005F6FE5" w:rsidRPr="0040751C">
        <w:rPr>
          <w:rFonts w:asciiTheme="minorHAnsi" w:hAnsiTheme="minorHAnsi"/>
          <w:i/>
          <w:sz w:val="22"/>
        </w:rPr>
        <w:t xml:space="preserve"> on </w:t>
      </w:r>
      <w:r w:rsidR="005F6FE5" w:rsidRPr="0040751C">
        <w:rPr>
          <w:rFonts w:asciiTheme="minorHAnsi" w:hAnsiTheme="minorHAnsi"/>
          <w:i/>
          <w:sz w:val="22"/>
          <w:u w:val="single"/>
        </w:rPr>
        <w:t>2-3 slides</w:t>
      </w:r>
      <w:r w:rsidR="005F6FE5" w:rsidRPr="0040751C">
        <w:rPr>
          <w:rFonts w:asciiTheme="minorHAnsi" w:hAnsiTheme="minorHAnsi"/>
          <w:sz w:val="22"/>
        </w:rPr>
        <w:t xml:space="preserve"> </w:t>
      </w:r>
      <w:r w:rsidR="005F6FE5" w:rsidRPr="0040751C">
        <w:rPr>
          <w:rFonts w:asciiTheme="minorHAnsi" w:hAnsiTheme="minorHAnsi"/>
          <w:i/>
          <w:sz w:val="22"/>
        </w:rPr>
        <w:t xml:space="preserve">and upload </w:t>
      </w:r>
      <w:proofErr w:type="spellStart"/>
      <w:r w:rsidR="005F6FE5" w:rsidRPr="0040751C">
        <w:rPr>
          <w:rFonts w:asciiTheme="minorHAnsi" w:hAnsiTheme="minorHAnsi"/>
          <w:i/>
          <w:sz w:val="22"/>
        </w:rPr>
        <w:t>them</w:t>
      </w:r>
      <w:proofErr w:type="spellEnd"/>
      <w:r w:rsidR="005F6FE5" w:rsidRPr="0040751C">
        <w:rPr>
          <w:rFonts w:asciiTheme="minorHAnsi" w:hAnsiTheme="minorHAnsi"/>
          <w:i/>
          <w:sz w:val="22"/>
        </w:rPr>
        <w:t xml:space="preserve"> on </w:t>
      </w:r>
      <w:proofErr w:type="spellStart"/>
      <w:r w:rsidR="005F6FE5" w:rsidRPr="0040751C">
        <w:rPr>
          <w:rFonts w:asciiTheme="minorHAnsi" w:hAnsiTheme="minorHAnsi"/>
          <w:i/>
          <w:sz w:val="22"/>
        </w:rPr>
        <w:t>blackboard</w:t>
      </w:r>
      <w:proofErr w:type="spellEnd"/>
      <w:r w:rsidR="005F6FE5" w:rsidRPr="0040751C">
        <w:rPr>
          <w:rFonts w:asciiTheme="minorHAnsi" w:hAnsiTheme="minorHAnsi"/>
          <w:i/>
          <w:sz w:val="22"/>
        </w:rPr>
        <w:t xml:space="preserve"> by </w:t>
      </w:r>
      <w:proofErr w:type="spellStart"/>
      <w:r w:rsidR="005F6FE5" w:rsidRPr="0040751C">
        <w:rPr>
          <w:rFonts w:asciiTheme="minorHAnsi" w:hAnsiTheme="minorHAnsi"/>
          <w:i/>
          <w:sz w:val="22"/>
        </w:rPr>
        <w:t>Wednesday</w:t>
      </w:r>
      <w:proofErr w:type="spellEnd"/>
      <w:r w:rsidR="005F6FE5" w:rsidRPr="0040751C">
        <w:rPr>
          <w:rFonts w:asciiTheme="minorHAnsi" w:hAnsiTheme="minorHAnsi"/>
          <w:i/>
          <w:sz w:val="22"/>
        </w:rPr>
        <w:t xml:space="preserve"> 23:59.)</w:t>
      </w:r>
    </w:p>
    <w:p w14:paraId="26B94BB8" w14:textId="17059499" w:rsidR="00727DDB" w:rsidRPr="0040751C" w:rsidRDefault="00727DDB" w:rsidP="005F6FE5">
      <w:pPr>
        <w:ind w:left="1068"/>
        <w:rPr>
          <w:rFonts w:asciiTheme="minorHAnsi" w:hAnsiTheme="minorHAnsi"/>
          <w:sz w:val="22"/>
        </w:rPr>
      </w:pPr>
    </w:p>
    <w:p w14:paraId="5A434BC8" w14:textId="77777777" w:rsidR="00B01855" w:rsidRPr="0040751C" w:rsidRDefault="00B01855" w:rsidP="00B01855">
      <w:pPr>
        <w:rPr>
          <w:rFonts w:asciiTheme="minorHAnsi" w:hAnsiTheme="minorHAnsi"/>
          <w:sz w:val="22"/>
        </w:rPr>
      </w:pPr>
      <w:r w:rsidRPr="0040751C">
        <w:rPr>
          <w:rFonts w:asciiTheme="minorHAnsi" w:hAnsiTheme="minorHAnsi"/>
          <w:sz w:val="22"/>
        </w:rPr>
        <w:t xml:space="preserve">* </w:t>
      </w:r>
      <w:proofErr w:type="spellStart"/>
      <w:r w:rsidRPr="0040751C">
        <w:rPr>
          <w:rFonts w:asciiTheme="minorHAnsi" w:hAnsiTheme="minorHAnsi"/>
          <w:sz w:val="22"/>
        </w:rPr>
        <w:t>Some</w:t>
      </w:r>
      <w:proofErr w:type="spellEnd"/>
      <w:r w:rsidRPr="0040751C">
        <w:rPr>
          <w:rFonts w:asciiTheme="minorHAnsi" w:hAnsiTheme="minorHAnsi"/>
          <w:sz w:val="22"/>
        </w:rPr>
        <w:t xml:space="preserve"> potential </w:t>
      </w:r>
      <w:proofErr w:type="spellStart"/>
      <w:r w:rsidRPr="0040751C">
        <w:rPr>
          <w:rFonts w:asciiTheme="minorHAnsi" w:hAnsiTheme="minorHAnsi"/>
          <w:sz w:val="22"/>
        </w:rPr>
        <w:t>sources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include</w:t>
      </w:r>
      <w:proofErr w:type="spellEnd"/>
      <w:r w:rsidRPr="0040751C">
        <w:rPr>
          <w:rFonts w:asciiTheme="minorHAnsi" w:hAnsiTheme="minorHAnsi"/>
          <w:sz w:val="22"/>
        </w:rPr>
        <w:t xml:space="preserve">: </w:t>
      </w:r>
    </w:p>
    <w:p w14:paraId="2390D2F7" w14:textId="2365C7FF" w:rsidR="005229B0" w:rsidRPr="0040751C" w:rsidRDefault="00336F8E" w:rsidP="005229B0">
      <w:pPr>
        <w:pStyle w:val="ListParagraph"/>
        <w:numPr>
          <w:ilvl w:val="0"/>
          <w:numId w:val="6"/>
        </w:numPr>
        <w:rPr>
          <w:rStyle w:val="Hyperlink"/>
          <w:rFonts w:asciiTheme="minorHAnsi" w:hAnsiTheme="minorHAnsi"/>
          <w:color w:val="auto"/>
          <w:sz w:val="22"/>
          <w:u w:val="none"/>
        </w:rPr>
      </w:pPr>
      <w:hyperlink r:id="rId7" w:history="1">
        <w:r w:rsidR="005229B0" w:rsidRPr="0040751C">
          <w:rPr>
            <w:rStyle w:val="Hyperlink"/>
            <w:rFonts w:asciiTheme="minorHAnsi" w:hAnsiTheme="minorHAnsi"/>
            <w:sz w:val="22"/>
          </w:rPr>
          <w:t>http://www.lop.parl.gc.ca/About/Parliament/Education/ourcountryourparliament/html_booklet/division-powers-e.html</w:t>
        </w:r>
      </w:hyperlink>
    </w:p>
    <w:p w14:paraId="12AB64EB" w14:textId="6609F1DF" w:rsidR="009B7129" w:rsidRPr="0040751C" w:rsidRDefault="00336F8E" w:rsidP="005229B0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</w:rPr>
      </w:pPr>
      <w:hyperlink r:id="rId8" w:anchor="h-17" w:history="1">
        <w:r w:rsidR="009B7129" w:rsidRPr="0040751C">
          <w:rPr>
            <w:rStyle w:val="Hyperlink"/>
            <w:rFonts w:asciiTheme="minorHAnsi" w:hAnsiTheme="minorHAnsi"/>
            <w:sz w:val="22"/>
          </w:rPr>
          <w:t>http://laws-lois.justice.gc.ca/eng/const/page-4.html#h-17</w:t>
        </w:r>
      </w:hyperlink>
    </w:p>
    <w:p w14:paraId="78501B78" w14:textId="7A5248E8" w:rsidR="00493758" w:rsidRPr="0040751C" w:rsidRDefault="00493758" w:rsidP="00493758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</w:rPr>
      </w:pPr>
      <w:r w:rsidRPr="0040751C">
        <w:rPr>
          <w:rFonts w:asciiTheme="minorHAnsi" w:hAnsiTheme="minorHAnsi"/>
          <w:b/>
          <w:sz w:val="22"/>
        </w:rPr>
        <w:t>Option A</w:t>
      </w:r>
      <w:r w:rsidRPr="0040751C">
        <w:rPr>
          <w:rFonts w:asciiTheme="minorHAnsi" w:hAnsiTheme="minorHAnsi"/>
          <w:sz w:val="22"/>
        </w:rPr>
        <w:t xml:space="preserve">: </w:t>
      </w:r>
      <w:hyperlink r:id="rId9" w:history="1">
        <w:r w:rsidR="005229B0" w:rsidRPr="0040751C">
          <w:rPr>
            <w:rStyle w:val="Hyperlink"/>
            <w:rFonts w:asciiTheme="minorHAnsi" w:hAnsiTheme="minorHAnsi"/>
            <w:sz w:val="22"/>
          </w:rPr>
          <w:t>http://www.lop.parl.gc.ca/content/lop/researchpublications/prb0420-e.htm</w:t>
        </w:r>
      </w:hyperlink>
      <w:r w:rsidR="005229B0" w:rsidRPr="0040751C">
        <w:rPr>
          <w:rFonts w:asciiTheme="minorHAnsi" w:hAnsiTheme="minorHAnsi"/>
          <w:sz w:val="22"/>
        </w:rPr>
        <w:t xml:space="preserve"> </w:t>
      </w:r>
      <w:r w:rsidRPr="0040751C">
        <w:rPr>
          <w:rFonts w:asciiTheme="minorHAnsi" w:hAnsiTheme="minorHAnsi"/>
          <w:sz w:val="22"/>
        </w:rPr>
        <w:t>(</w:t>
      </w:r>
      <w:proofErr w:type="spellStart"/>
      <w:r w:rsidRPr="0040751C">
        <w:rPr>
          <w:rFonts w:asciiTheme="minorHAnsi" w:hAnsiTheme="minorHAnsi"/>
          <w:sz w:val="22"/>
        </w:rPr>
        <w:t>section</w:t>
      </w:r>
      <w:proofErr w:type="spellEnd"/>
      <w:r w:rsidRPr="0040751C">
        <w:rPr>
          <w:rFonts w:asciiTheme="minorHAnsi" w:hAnsiTheme="minorHAnsi"/>
          <w:sz w:val="22"/>
        </w:rPr>
        <w:t xml:space="preserve">: The </w:t>
      </w:r>
      <w:proofErr w:type="spellStart"/>
      <w:r w:rsidRPr="0040751C">
        <w:rPr>
          <w:rFonts w:asciiTheme="minorHAnsi" w:hAnsiTheme="minorHAnsi"/>
          <w:sz w:val="22"/>
        </w:rPr>
        <w:t>Federal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Role</w:t>
      </w:r>
      <w:proofErr w:type="spellEnd"/>
      <w:r w:rsidRPr="0040751C">
        <w:rPr>
          <w:rFonts w:asciiTheme="minorHAnsi" w:hAnsiTheme="minorHAnsi"/>
          <w:sz w:val="22"/>
        </w:rPr>
        <w:t xml:space="preserve"> in Child Care) &amp; </w:t>
      </w:r>
      <w:hyperlink r:id="rId10" w:history="1">
        <w:r w:rsidRPr="0040751C">
          <w:rPr>
            <w:rStyle w:val="Hyperlink"/>
            <w:rFonts w:asciiTheme="minorHAnsi" w:hAnsiTheme="minorHAnsi"/>
            <w:sz w:val="22"/>
          </w:rPr>
          <w:t>http://www.fin.gc.ca/fedprov/cst-eng.asp</w:t>
        </w:r>
      </w:hyperlink>
      <w:r w:rsidRPr="0040751C">
        <w:rPr>
          <w:rFonts w:asciiTheme="minorHAnsi" w:hAnsiTheme="minorHAnsi"/>
          <w:sz w:val="22"/>
        </w:rPr>
        <w:t xml:space="preserve"> </w:t>
      </w:r>
    </w:p>
    <w:p w14:paraId="79646545" w14:textId="5C259243" w:rsidR="005050AA" w:rsidRPr="0040751C" w:rsidRDefault="00493758" w:rsidP="00493758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</w:rPr>
      </w:pPr>
      <w:r w:rsidRPr="0040751C">
        <w:rPr>
          <w:rFonts w:asciiTheme="minorHAnsi" w:hAnsiTheme="minorHAnsi"/>
          <w:b/>
          <w:sz w:val="22"/>
        </w:rPr>
        <w:t>Option B</w:t>
      </w:r>
      <w:r w:rsidRPr="0040751C">
        <w:rPr>
          <w:rFonts w:asciiTheme="minorHAnsi" w:hAnsiTheme="minorHAnsi"/>
          <w:sz w:val="22"/>
        </w:rPr>
        <w:t>:</w:t>
      </w:r>
      <w:r w:rsidR="005229B0" w:rsidRPr="0040751C">
        <w:rPr>
          <w:rFonts w:asciiTheme="minorHAnsi" w:hAnsiTheme="minorHAnsi"/>
          <w:sz w:val="22"/>
        </w:rPr>
        <w:t xml:space="preserve"> </w:t>
      </w:r>
      <w:hyperlink r:id="rId11" w:history="1">
        <w:r w:rsidR="005229B0" w:rsidRPr="0040751C">
          <w:rPr>
            <w:rStyle w:val="Hyperlink"/>
            <w:rFonts w:asciiTheme="minorHAnsi" w:hAnsiTheme="minorHAnsi"/>
            <w:sz w:val="22"/>
          </w:rPr>
          <w:t>http://www.lop.parl.gc.ca/content/lop/researchpublications/prb0858-e.htm</w:t>
        </w:r>
      </w:hyperlink>
      <w:r w:rsidRPr="0040751C">
        <w:rPr>
          <w:rStyle w:val="Hyperlink"/>
          <w:rFonts w:asciiTheme="minorHAnsi" w:hAnsiTheme="minorHAnsi"/>
          <w:sz w:val="22"/>
        </w:rPr>
        <w:t xml:space="preserve"> </w:t>
      </w:r>
      <w:r w:rsidRPr="0040751C">
        <w:rPr>
          <w:rFonts w:asciiTheme="minorHAnsi" w:hAnsiTheme="minorHAnsi"/>
          <w:sz w:val="22"/>
        </w:rPr>
        <w:t>(</w:t>
      </w:r>
      <w:proofErr w:type="spellStart"/>
      <w:r w:rsidRPr="0040751C">
        <w:rPr>
          <w:rFonts w:asciiTheme="minorHAnsi" w:hAnsiTheme="minorHAnsi"/>
          <w:sz w:val="22"/>
        </w:rPr>
        <w:t>section</w:t>
      </w:r>
      <w:proofErr w:type="spellEnd"/>
      <w:r w:rsidRPr="0040751C">
        <w:rPr>
          <w:rFonts w:asciiTheme="minorHAnsi" w:hAnsiTheme="minorHAnsi"/>
          <w:sz w:val="22"/>
        </w:rPr>
        <w:t xml:space="preserve">: The </w:t>
      </w:r>
      <w:proofErr w:type="spellStart"/>
      <w:r w:rsidRPr="0040751C">
        <w:rPr>
          <w:rFonts w:asciiTheme="minorHAnsi" w:hAnsiTheme="minorHAnsi"/>
          <w:sz w:val="22"/>
        </w:rPr>
        <w:t>Federal</w:t>
      </w:r>
      <w:proofErr w:type="spellEnd"/>
      <w:r w:rsidRPr="0040751C">
        <w:rPr>
          <w:rFonts w:asciiTheme="minorHAnsi" w:hAnsiTheme="minorHAnsi"/>
          <w:sz w:val="22"/>
        </w:rPr>
        <w:t xml:space="preserve"> </w:t>
      </w:r>
      <w:proofErr w:type="spellStart"/>
      <w:r w:rsidRPr="0040751C">
        <w:rPr>
          <w:rFonts w:asciiTheme="minorHAnsi" w:hAnsiTheme="minorHAnsi"/>
          <w:sz w:val="22"/>
        </w:rPr>
        <w:t>Spending</w:t>
      </w:r>
      <w:proofErr w:type="spellEnd"/>
      <w:r w:rsidRPr="0040751C">
        <w:rPr>
          <w:rFonts w:asciiTheme="minorHAnsi" w:hAnsiTheme="minorHAnsi"/>
          <w:sz w:val="22"/>
        </w:rPr>
        <w:t xml:space="preserve"> Power) &amp; </w:t>
      </w:r>
      <w:hyperlink r:id="rId12" w:history="1">
        <w:r w:rsidRPr="0040751C">
          <w:rPr>
            <w:rStyle w:val="Hyperlink"/>
            <w:rFonts w:asciiTheme="minorHAnsi" w:hAnsiTheme="minorHAnsi"/>
            <w:sz w:val="22"/>
          </w:rPr>
          <w:t>http://www.fin.gc.ca/fedprov/cht-eng.asp</w:t>
        </w:r>
      </w:hyperlink>
      <w:r w:rsidRPr="0040751C">
        <w:rPr>
          <w:rFonts w:asciiTheme="minorHAnsi" w:hAnsiTheme="minorHAnsi"/>
          <w:sz w:val="22"/>
        </w:rPr>
        <w:t xml:space="preserve"> </w:t>
      </w:r>
    </w:p>
    <w:p w14:paraId="25619131" w14:textId="574388F8" w:rsidR="00B01855" w:rsidRPr="0040751C" w:rsidRDefault="00B01855" w:rsidP="002D6073">
      <w:pPr>
        <w:rPr>
          <w:rFonts w:asciiTheme="minorHAnsi" w:hAnsiTheme="minorHAnsi"/>
          <w:i/>
          <w:sz w:val="22"/>
        </w:rPr>
      </w:pPr>
    </w:p>
    <w:p w14:paraId="07B92884" w14:textId="77777777" w:rsidR="00531AC1" w:rsidRPr="0040751C" w:rsidRDefault="00531AC1" w:rsidP="00531AC1">
      <w:pPr>
        <w:rPr>
          <w:rFonts w:asciiTheme="minorHAnsi" w:hAnsiTheme="minorHAnsi"/>
          <w:sz w:val="22"/>
        </w:rPr>
      </w:pPr>
      <w:r w:rsidRPr="0040751C">
        <w:rPr>
          <w:rFonts w:asciiTheme="minorHAnsi" w:hAnsiTheme="minorHAnsi"/>
          <w:i/>
          <w:sz w:val="22"/>
        </w:rPr>
        <w:t>Readings</w:t>
      </w:r>
      <w:r w:rsidRPr="0040751C">
        <w:rPr>
          <w:rFonts w:asciiTheme="minorHAnsi" w:hAnsiTheme="minorHAnsi"/>
          <w:sz w:val="22"/>
        </w:rPr>
        <w:t xml:space="preserve">: </w:t>
      </w:r>
    </w:p>
    <w:p w14:paraId="517A633F" w14:textId="52B77F72" w:rsidR="006008A9" w:rsidRPr="0040751C" w:rsidRDefault="006008B3" w:rsidP="0045046C">
      <w:pPr>
        <w:pStyle w:val="ListBullet"/>
        <w:numPr>
          <w:ilvl w:val="0"/>
          <w:numId w:val="0"/>
        </w:numPr>
      </w:pPr>
      <w:proofErr w:type="spellStart"/>
      <w:r w:rsidRPr="0040751C">
        <w:t>Wlezien</w:t>
      </w:r>
      <w:proofErr w:type="spellEnd"/>
      <w:r w:rsidRPr="0040751C">
        <w:t>, C., and Soroka, S.N. (2011) ‘</w:t>
      </w:r>
      <w:proofErr w:type="spellStart"/>
      <w:r w:rsidRPr="0040751C">
        <w:t>Federalism</w:t>
      </w:r>
      <w:proofErr w:type="spellEnd"/>
      <w:r w:rsidRPr="0040751C">
        <w:t xml:space="preserve"> and Public </w:t>
      </w:r>
      <w:proofErr w:type="spellStart"/>
      <w:r w:rsidRPr="0040751C">
        <w:t>Responsiveness</w:t>
      </w:r>
      <w:proofErr w:type="spellEnd"/>
      <w:r w:rsidRPr="0040751C">
        <w:t xml:space="preserve"> to Policy.’ </w:t>
      </w:r>
      <w:proofErr w:type="spellStart"/>
      <w:r w:rsidRPr="0040751C">
        <w:rPr>
          <w:i/>
        </w:rPr>
        <w:t>Publius</w:t>
      </w:r>
      <w:proofErr w:type="spellEnd"/>
      <w:r w:rsidRPr="0040751C">
        <w:rPr>
          <w:i/>
        </w:rPr>
        <w:t xml:space="preserve">: The Journal of </w:t>
      </w:r>
      <w:proofErr w:type="spellStart"/>
      <w:r w:rsidRPr="0040751C">
        <w:rPr>
          <w:i/>
        </w:rPr>
        <w:t>Federalism</w:t>
      </w:r>
      <w:proofErr w:type="spellEnd"/>
      <w:r w:rsidRPr="0040751C">
        <w:t xml:space="preserve"> 41(1): 31-52. </w:t>
      </w:r>
    </w:p>
    <w:sectPr w:rsidR="006008A9" w:rsidRPr="004075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99A6D8E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>
    <w:nsid w:val="FFFFFF89"/>
    <w:multiLevelType w:val="singleLevel"/>
    <w:tmpl w:val="B1266A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B0E3602"/>
    <w:multiLevelType w:val="hybridMultilevel"/>
    <w:tmpl w:val="42AA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825D1"/>
    <w:multiLevelType w:val="hybridMultilevel"/>
    <w:tmpl w:val="1DE07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04459D"/>
    <w:multiLevelType w:val="hybridMultilevel"/>
    <w:tmpl w:val="D232644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7F36066"/>
    <w:multiLevelType w:val="hybridMultilevel"/>
    <w:tmpl w:val="0172E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F57FE2"/>
    <w:multiLevelType w:val="hybridMultilevel"/>
    <w:tmpl w:val="AAA64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15FA8"/>
    <w:multiLevelType w:val="hybridMultilevel"/>
    <w:tmpl w:val="D232644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00"/>
    <w:rsid w:val="00004A41"/>
    <w:rsid w:val="00004BF5"/>
    <w:rsid w:val="0002542E"/>
    <w:rsid w:val="000469EA"/>
    <w:rsid w:val="00056D05"/>
    <w:rsid w:val="00097D45"/>
    <w:rsid w:val="000A29CE"/>
    <w:rsid w:val="00152275"/>
    <w:rsid w:val="001523BD"/>
    <w:rsid w:val="001734C0"/>
    <w:rsid w:val="001746D5"/>
    <w:rsid w:val="001B31B0"/>
    <w:rsid w:val="001D375F"/>
    <w:rsid w:val="00261BCA"/>
    <w:rsid w:val="00292425"/>
    <w:rsid w:val="002958A5"/>
    <w:rsid w:val="00296180"/>
    <w:rsid w:val="002C12C0"/>
    <w:rsid w:val="002D6073"/>
    <w:rsid w:val="002E7AEE"/>
    <w:rsid w:val="00336F8E"/>
    <w:rsid w:val="0037359C"/>
    <w:rsid w:val="0040751C"/>
    <w:rsid w:val="0045046C"/>
    <w:rsid w:val="004516D4"/>
    <w:rsid w:val="00493758"/>
    <w:rsid w:val="004A472E"/>
    <w:rsid w:val="005050AA"/>
    <w:rsid w:val="005229B0"/>
    <w:rsid w:val="00531AC1"/>
    <w:rsid w:val="00541FF8"/>
    <w:rsid w:val="00586334"/>
    <w:rsid w:val="005905CA"/>
    <w:rsid w:val="005A3895"/>
    <w:rsid w:val="005A477A"/>
    <w:rsid w:val="005F2678"/>
    <w:rsid w:val="005F6123"/>
    <w:rsid w:val="005F6FE5"/>
    <w:rsid w:val="006008A9"/>
    <w:rsid w:val="006008B3"/>
    <w:rsid w:val="006877A3"/>
    <w:rsid w:val="006904FC"/>
    <w:rsid w:val="00690F0D"/>
    <w:rsid w:val="00707F3B"/>
    <w:rsid w:val="00717CFF"/>
    <w:rsid w:val="00717E07"/>
    <w:rsid w:val="00727DDB"/>
    <w:rsid w:val="00731DEA"/>
    <w:rsid w:val="00770DCA"/>
    <w:rsid w:val="00786E00"/>
    <w:rsid w:val="00787F50"/>
    <w:rsid w:val="007930BD"/>
    <w:rsid w:val="007F3111"/>
    <w:rsid w:val="00892447"/>
    <w:rsid w:val="00897E14"/>
    <w:rsid w:val="008B4DCB"/>
    <w:rsid w:val="008B5D59"/>
    <w:rsid w:val="008D38DE"/>
    <w:rsid w:val="00916179"/>
    <w:rsid w:val="009223BF"/>
    <w:rsid w:val="00961DA5"/>
    <w:rsid w:val="009B7129"/>
    <w:rsid w:val="009E55BC"/>
    <w:rsid w:val="00A02A31"/>
    <w:rsid w:val="00A10898"/>
    <w:rsid w:val="00A65EB3"/>
    <w:rsid w:val="00A860CE"/>
    <w:rsid w:val="00A95ACB"/>
    <w:rsid w:val="00A976E6"/>
    <w:rsid w:val="00AB476E"/>
    <w:rsid w:val="00AC3749"/>
    <w:rsid w:val="00AC7FA4"/>
    <w:rsid w:val="00AD07C5"/>
    <w:rsid w:val="00AD5D76"/>
    <w:rsid w:val="00AD6A1E"/>
    <w:rsid w:val="00AE6259"/>
    <w:rsid w:val="00B01855"/>
    <w:rsid w:val="00B167B9"/>
    <w:rsid w:val="00B356F4"/>
    <w:rsid w:val="00C75B2E"/>
    <w:rsid w:val="00C779B0"/>
    <w:rsid w:val="00C87197"/>
    <w:rsid w:val="00C968A4"/>
    <w:rsid w:val="00CA5DCA"/>
    <w:rsid w:val="00CB0A22"/>
    <w:rsid w:val="00CD335E"/>
    <w:rsid w:val="00D06D6B"/>
    <w:rsid w:val="00D16DEA"/>
    <w:rsid w:val="00D41863"/>
    <w:rsid w:val="00DB01F8"/>
    <w:rsid w:val="00DE3683"/>
    <w:rsid w:val="00E41800"/>
    <w:rsid w:val="00E82723"/>
    <w:rsid w:val="00E93BDE"/>
    <w:rsid w:val="00EA06A9"/>
    <w:rsid w:val="00F07CC8"/>
    <w:rsid w:val="00F65F11"/>
    <w:rsid w:val="00F734F1"/>
    <w:rsid w:val="00F90DB6"/>
    <w:rsid w:val="00FC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72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A9"/>
    <w:pPr>
      <w:spacing w:after="0"/>
    </w:pPr>
    <w:rPr>
      <w:rFonts w:ascii="Times New Roman" w:hAnsi="Times New Roman"/>
      <w:sz w:val="24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6008A9"/>
    <w:pPr>
      <w:numPr>
        <w:numId w:val="1"/>
      </w:numPr>
      <w:ind w:left="0" w:firstLine="0"/>
      <w:contextualSpacing/>
    </w:pPr>
  </w:style>
  <w:style w:type="paragraph" w:styleId="ListParagraph">
    <w:name w:val="List Paragraph"/>
    <w:basedOn w:val="Normal"/>
    <w:uiPriority w:val="34"/>
    <w:qFormat/>
    <w:rsid w:val="00004B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6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6D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6D4"/>
    <w:rPr>
      <w:rFonts w:ascii="Times New Roman" w:hAnsi="Times New Roman"/>
      <w:sz w:val="24"/>
      <w:szCs w:val="24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6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6D4"/>
    <w:rPr>
      <w:rFonts w:ascii="Times New Roman" w:hAnsi="Times New Roman"/>
      <w:b/>
      <w:bCs/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D4"/>
    <w:rPr>
      <w:rFonts w:ascii="Lucida Grande" w:hAnsi="Lucida Grande" w:cs="Lucida Grande"/>
      <w:sz w:val="18"/>
      <w:szCs w:val="18"/>
      <w:lang w:val="da-DK"/>
    </w:rPr>
  </w:style>
  <w:style w:type="character" w:styleId="Hyperlink">
    <w:name w:val="Hyperlink"/>
    <w:basedOn w:val="DefaultParagraphFont"/>
    <w:uiPriority w:val="99"/>
    <w:unhideWhenUsed/>
    <w:rsid w:val="00AD6A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A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9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008B3"/>
    <w:pPr>
      <w:numPr>
        <w:numId w:val="8"/>
      </w:numPr>
      <w:spacing w:after="160" w:line="259" w:lineRule="auto"/>
      <w:contextualSpacing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A9"/>
    <w:pPr>
      <w:spacing w:after="0"/>
    </w:pPr>
    <w:rPr>
      <w:rFonts w:ascii="Times New Roman" w:hAnsi="Times New Roman"/>
      <w:sz w:val="24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6008A9"/>
    <w:pPr>
      <w:numPr>
        <w:numId w:val="1"/>
      </w:numPr>
      <w:ind w:left="0" w:firstLine="0"/>
      <w:contextualSpacing/>
    </w:pPr>
  </w:style>
  <w:style w:type="paragraph" w:styleId="ListParagraph">
    <w:name w:val="List Paragraph"/>
    <w:basedOn w:val="Normal"/>
    <w:uiPriority w:val="34"/>
    <w:qFormat/>
    <w:rsid w:val="00004B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6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6D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6D4"/>
    <w:rPr>
      <w:rFonts w:ascii="Times New Roman" w:hAnsi="Times New Roman"/>
      <w:sz w:val="24"/>
      <w:szCs w:val="24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6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6D4"/>
    <w:rPr>
      <w:rFonts w:ascii="Times New Roman" w:hAnsi="Times New Roman"/>
      <w:b/>
      <w:bCs/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D4"/>
    <w:rPr>
      <w:rFonts w:ascii="Lucida Grande" w:hAnsi="Lucida Grande" w:cs="Lucida Grande"/>
      <w:sz w:val="18"/>
      <w:szCs w:val="18"/>
      <w:lang w:val="da-DK"/>
    </w:rPr>
  </w:style>
  <w:style w:type="character" w:styleId="Hyperlink">
    <w:name w:val="Hyperlink"/>
    <w:basedOn w:val="DefaultParagraphFont"/>
    <w:uiPriority w:val="99"/>
    <w:unhideWhenUsed/>
    <w:rsid w:val="00AD6A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A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9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008B3"/>
    <w:pPr>
      <w:numPr>
        <w:numId w:val="8"/>
      </w:numPr>
      <w:spacing w:after="160" w:line="259" w:lineRule="auto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s-lois.justice.gc.ca/eng/const/page-4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op.parl.gc.ca/About/Parliament/Education/ourcountryourparliament/html_booklet/division-powers-e.html" TargetMode="External"/><Relationship Id="rId12" Type="http://schemas.openxmlformats.org/officeDocument/2006/relationships/hyperlink" Target="http://www.fin.gc.ca/fedprov/cht-eng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op.parl.gc.ca/content/lop/researchpublications/prb0858-e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fin.gc.ca/fedprov/cst-eng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op.parl.gc.ca/content/lop/researchpublications/prb0420-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A49C8-AA6B-418D-B492-6DECCB31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449</Words>
  <Characters>2786</Characters>
  <Application>Microsoft Office Word</Application>
  <DocSecurity>0</DocSecurity>
  <Lines>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Kevins</dc:creator>
  <cp:keywords/>
  <dc:description/>
  <cp:lastModifiedBy>Anthony Kevins</cp:lastModifiedBy>
  <cp:revision>90</cp:revision>
  <dcterms:created xsi:type="dcterms:W3CDTF">2016-02-19T08:23:00Z</dcterms:created>
  <dcterms:modified xsi:type="dcterms:W3CDTF">2017-02-21T12:11:00Z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