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3212C"/>
          <w:sz w:val="48"/>
        </w:rPr>
        <w:t>Moving the Bottleneck, Live</w:t>
      </w:r>
    </w:p>
    <w:p>
      <w:pPr>
        <w:spacing w:after="40"/>
      </w:pPr>
      <w:r>
        <w:rPr>
          <w:color w:val="0B6E8A"/>
          <w:sz w:val="32"/>
        </w:rPr>
        <w:t>Run of show</w:t>
      </w:r>
    </w:p>
    <w:p>
      <w:r>
        <w:rPr>
          <w:color w:val="566977"/>
        </w:rPr>
        <w:t>Advanced session, AfricInvest AI workshop, Tunis. 75 minutes, two presenters, every attendee on their own laptop.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The session in four sentences</w:t>
      </w:r>
    </w:p>
    <w:p>
      <w:r>
        <w:t xml:space="preserve">Teams play the executive team of Northline Care, a rural chronic-care startup whose AI check-in agent is a celebrated success, and decide whether to sign a contract that more than doubles their patients. The paper case runs first and runs whole. At minute 25 laptops open and attendees type two commands: </w:t>
      </w:r>
      <w:r>
        <w:rPr>
          <w:rFonts w:ascii="Consolas" w:hAnsi="Consolas" w:eastAsia="Consolas"/>
          <w:sz w:val="20"/>
        </w:rPr>
        <w:t>/pm-run</w:t>
      </w:r>
      <w:r>
        <w:t xml:space="preserve"> reads a quarter of raw logs and finds what the board deck hides, and </w:t>
      </w:r>
      <w:r>
        <w:rPr>
          <w:rFonts w:ascii="Consolas" w:hAnsi="Consolas" w:eastAsia="Consolas"/>
          <w:sz w:val="20"/>
        </w:rPr>
        <w:t>/deploy triage</w:t>
      </w:r>
      <w:r>
        <w:t xml:space="preserve"> builds and tests a fix from four decisions the room makes. The lesson they discover: the agent worked, and its success moved the bottleneck to the nurses behind it.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Two roles</w:t>
      </w:r>
    </w:p>
    <w:p>
      <w:pPr>
        <w:pStyle w:val="ListBullet"/>
        <w:spacing w:after="40"/>
      </w:pPr>
      <w:r>
        <w:rPr>
          <w:b/>
        </w:rPr>
        <w:t>Room</w:t>
      </w:r>
      <w:r>
        <w:t xml:space="preserve"> runs the paper: reads the email, hands out role cards, keeps time, asks the seven questions, chairs the board meeting. Never touches a keyboard.</w:t>
      </w:r>
    </w:p>
    <w:p>
      <w:pPr>
        <w:pStyle w:val="ListBullet"/>
        <w:spacing w:after="40"/>
      </w:pPr>
      <w:r>
        <w:rPr>
          <w:b/>
        </w:rPr>
        <w:t>Screen</w:t>
      </w:r>
      <w:r>
        <w:t xml:space="preserve"> drives the one projected laptop: the deck, the dashboard, Claude Code. Types what the room decides, out loud. Never explains while typing.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Attendee pre-work, send three days ahead</w:t>
      </w:r>
    </w:p>
    <w:p>
      <w:pPr>
        <w:spacing w:after="40"/>
        <w:ind w:left="340" w:hanging="340"/>
      </w:pPr>
      <w:r>
        <w:t>1.  Install the Claude desktop app and sign in. Claude Code is the Code tab inside it.</w:t>
      </w:r>
    </w:p>
    <w:p>
      <w:pPr>
        <w:spacing w:after="40"/>
        <w:ind w:left="340" w:hanging="340"/>
      </w:pPr>
      <w:r>
        <w:t xml:space="preserve">2.  Click New project, create a new empty folder, and name it </w:t>
      </w:r>
      <w:r>
        <w:rPr>
          <w:rFonts w:ascii="Consolas" w:hAnsi="Consolas" w:eastAsia="Consolas"/>
          <w:sz w:val="20"/>
        </w:rPr>
        <w:t>northline</w:t>
      </w:r>
      <w:r>
        <w:t>.</w:t>
      </w:r>
    </w:p>
    <w:p>
      <w:pPr>
        <w:spacing w:after="40"/>
        <w:ind w:left="340" w:hanging="340"/>
      </w:pPr>
      <w:r>
        <w:t xml:space="preserve">3.  Paste: </w:t>
      </w:r>
      <w:r>
        <w:rPr>
          <w:rFonts w:ascii="Consolas" w:hAnsi="Consolas" w:eastAsia="Consolas"/>
          <w:sz w:val="20"/>
        </w:rPr>
        <w:t>Download github.com/anthonymorrisjohnson/northline-course as a ZIP, unzip it so the files sit directly in this folder, then delete the zip.</w:t>
      </w:r>
    </w:p>
    <w:p>
      <w:pPr>
        <w:spacing w:after="40"/>
        <w:ind w:left="340" w:hanging="340"/>
      </w:pPr>
      <w:r>
        <w:t>4.  When it finishes, close the project and open it again.</w:t>
      </w:r>
    </w:p>
    <w:p>
      <w:pPr>
        <w:spacing w:after="40"/>
        <w:ind w:left="340" w:hanging="340"/>
      </w:pPr>
      <w:r>
        <w:t xml:space="preserve">5.  Type </w:t>
      </w:r>
      <w:r>
        <w:rPr>
          <w:rFonts w:ascii="Consolas" w:hAnsi="Consolas" w:eastAsia="Consolas"/>
          <w:sz w:val="20"/>
        </w:rPr>
        <w:t>/northline-setup</w:t>
      </w:r>
      <w:r>
        <w:t xml:space="preserve"> and follow the prompts.</w:t>
      </w:r>
    </w:p>
    <w:p>
      <w:pPr>
        <w:spacing w:after="40"/>
        <w:ind w:left="340" w:hanging="340"/>
      </w:pPr>
      <w:r>
        <w:t xml:space="preserve">6.  Paste the </w:t>
      </w:r>
      <w:r>
        <w:rPr>
          <w:rFonts w:ascii="Consolas" w:hAnsi="Consolas" w:eastAsia="Consolas"/>
          <w:sz w:val="20"/>
        </w:rPr>
        <w:t>READY: ...</w:t>
      </w:r>
      <w:r>
        <w:t xml:space="preserve"> line it prints into the workshop group chat.</w:t>
      </w:r>
    </w:p>
    <w:p>
      <w:r>
        <w:rPr>
          <w:color w:val="566977"/>
        </w:rPr>
        <w:t>About ten minutes. Each laptop makes 40 to 70 model calls during the session on its own Claude subscription. A missing READY line is a person to help before the day. Anyone who cannot get set up follows on paper; every output is already in the folder.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Screen laptop, 30 minutes before</w:t>
      </w:r>
    </w:p>
    <w:p>
      <w:pPr>
        <w:spacing w:after="40"/>
        <w:ind w:left="340" w:hanging="340"/>
      </w:pPr>
      <w:r>
        <w:t xml:space="preserve">1.  Run </w:t>
      </w:r>
      <w:r>
        <w:rPr>
          <w:rFonts w:ascii="Consolas" w:hAnsi="Consolas" w:eastAsia="Consolas"/>
          <w:sz w:val="20"/>
        </w:rPr>
        <w:t>/northline-setup</w:t>
      </w:r>
      <w:r>
        <w:t xml:space="preserve">, then close and reopen Claude Code in the folder and approve the </w:t>
      </w:r>
      <w:r>
        <w:rPr>
          <w:rFonts w:ascii="Consolas" w:hAnsi="Consolas" w:eastAsia="Consolas"/>
          <w:sz w:val="20"/>
        </w:rPr>
        <w:t>northline</w:t>
      </w:r>
      <w:r>
        <w:t xml:space="preserve"> server.</w:t>
      </w:r>
    </w:p>
    <w:p>
      <w:pPr>
        <w:spacing w:after="40"/>
        <w:ind w:left="340" w:hanging="340"/>
      </w:pPr>
      <w:r>
        <w:t xml:space="preserve">2.  Start the server and leave it running: </w:t>
      </w:r>
      <w:r>
        <w:rPr>
          <w:rFonts w:ascii="Consolas" w:hAnsi="Consolas" w:eastAsia="Consolas"/>
          <w:sz w:val="20"/>
        </w:rPr>
        <w:t>uv run python -m northline.agent.server</w:t>
      </w:r>
    </w:p>
    <w:p>
      <w:pPr>
        <w:spacing w:after="40"/>
        <w:ind w:left="340" w:hanging="340"/>
      </w:pPr>
      <w:r>
        <w:t xml:space="preserve">3.  Open three tabs: the deck at </w:t>
      </w:r>
      <w:r>
        <w:rPr>
          <w:rFonts w:ascii="Consolas" w:hAnsi="Consolas" w:eastAsia="Consolas"/>
          <w:sz w:val="20"/>
        </w:rPr>
        <w:t>http://127.0.0.1:8765/slides</w:t>
      </w:r>
      <w:r>
        <w:t xml:space="preserve">, the dashboard at </w:t>
      </w:r>
      <w:r>
        <w:rPr>
          <w:rFonts w:ascii="Consolas" w:hAnsi="Consolas" w:eastAsia="Consolas"/>
          <w:sz w:val="20"/>
        </w:rPr>
        <w:t>http://127.0.0.1:8765/dashboard</w:t>
      </w:r>
      <w:r>
        <w:t xml:space="preserve">, the check-in page at </w:t>
      </w:r>
      <w:r>
        <w:rPr>
          <w:rFonts w:ascii="Consolas" w:hAnsi="Consolas" w:eastAsia="Consolas"/>
          <w:sz w:val="20"/>
        </w:rPr>
        <w:t>http://127.0.0.1:8765</w:t>
      </w:r>
      <w:r>
        <w:t>.</w:t>
      </w:r>
    </w:p>
    <w:p>
      <w:pPr>
        <w:spacing w:after="40"/>
        <w:ind w:left="340" w:hanging="340"/>
      </w:pPr>
      <w:r>
        <w:t xml:space="preserve">4.  In the deck press </w:t>
      </w:r>
      <w:r>
        <w:rPr>
          <w:b/>
        </w:rPr>
        <w:t>P</w:t>
      </w:r>
      <w:r>
        <w:t xml:space="preserve"> for the presenter window and keep it on the laptop screen: notes, next slide, and a clock that checks your pace. </w:t>
      </w:r>
      <w:r>
        <w:rPr>
          <w:b/>
        </w:rPr>
        <w:t>F</w:t>
      </w:r>
      <w:r>
        <w:t xml:space="preserve"> is full screen. Arrow keys in either window move both.</w:t>
      </w:r>
    </w:p>
    <w:p>
      <w:pPr>
        <w:spacing w:after="40"/>
        <w:ind w:left="340" w:hanging="340"/>
      </w:pPr>
      <w:r>
        <w:t xml:space="preserve">5.  Confirm the dashboard lists only </w:t>
      </w:r>
      <w:r>
        <w:rPr>
          <w:rFonts w:ascii="Consolas" w:hAnsi="Consolas" w:eastAsia="Consolas"/>
          <w:sz w:val="20"/>
        </w:rPr>
        <w:t>checkin_agent</w:t>
      </w:r>
      <w:r>
        <w:t xml:space="preserve"> under deployments and the live counts are zero.</w:t>
      </w:r>
    </w:p>
    <w:p>
      <w:pPr>
        <w:spacing w:after="40"/>
        <w:ind w:left="340" w:hanging="340"/>
      </w:pPr>
      <w:r>
        <w:t xml:space="preserve">6.  Keep </w:t>
      </w:r>
      <w:r>
        <w:rPr>
          <w:rFonts w:ascii="Consolas" w:hAnsi="Consolas" w:eastAsia="Consolas"/>
          <w:sz w:val="20"/>
        </w:rPr>
        <w:t>docs/03-triage-decisions.md</w:t>
      </w:r>
      <w:r>
        <w:t xml:space="preserve"> and </w:t>
      </w:r>
      <w:r>
        <w:rPr>
          <w:rFonts w:ascii="Consolas" w:hAnsi="Consolas" w:eastAsia="Consolas"/>
          <w:sz w:val="20"/>
        </w:rPr>
        <w:t>docs/04-operating.md</w:t>
      </w:r>
      <w:r>
        <w:t xml:space="preserve"> open off-screen.</w:t>
      </w:r>
    </w:p>
    <w:p>
      <w:r>
        <w:rPr>
          <w:color w:val="566977"/>
        </w:rPr>
        <w:t xml:space="preserve">PowerPoint or Google Slides instead: use </w:t>
      </w:r>
      <w:r>
        <w:rPr>
          <w:rFonts w:ascii="Consolas" w:hAnsi="Consolas" w:eastAsia="Consolas"/>
          <w:color w:val="566977"/>
          <w:sz w:val="20"/>
        </w:rPr>
        <w:t>slides/present.pptx</w:t>
      </w:r>
      <w:r>
        <w:rPr>
          <w:color w:val="566977"/>
        </w:rPr>
        <w:t xml:space="preserve"> from the repository. Same sixteen slides, notes attached.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Minute by minute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3628"/>
        <w:gridCol w:w="4082"/>
        <w:gridCol w:w="1020"/>
      </w:tblGrid>
      <w:tr>
        <w:tc>
          <w:tcPr>
            <w:tcW w:type="dxa" w:w="907"/>
            <w:shd w:val="clear" w:color="auto" w:fill="13212C"/>
          </w:tcPr>
          <w:p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3628"/>
            <w:shd w:val="clear" w:color="auto" w:fill="13212C"/>
          </w:tcPr>
          <w:p>
            <w:r>
              <w:rPr>
                <w:b/>
                <w:color w:val="FFFFFF"/>
                <w:sz w:val="19"/>
              </w:rPr>
              <w:t>Room</w:t>
            </w:r>
          </w:p>
        </w:tc>
        <w:tc>
          <w:tcPr>
            <w:tcW w:type="dxa" w:w="4082"/>
            <w:shd w:val="clear" w:color="auto" w:fill="13212C"/>
          </w:tcPr>
          <w:p>
            <w:r>
              <w:rPr>
                <w:b/>
                <w:color w:val="FFFFFF"/>
                <w:sz w:val="19"/>
              </w:rPr>
              <w:t>On the projector</w:t>
            </w:r>
          </w:p>
        </w:tc>
        <w:tc>
          <w:tcPr>
            <w:tcW w:type="dxa" w:w="1020"/>
            <w:shd w:val="clear" w:color="auto" w:fill="13212C"/>
          </w:tcPr>
          <w:p>
            <w:r>
              <w:rPr>
                <w:b/>
                <w:color w:val="FFFFFF"/>
                <w:sz w:val="19"/>
              </w:rPr>
              <w:t>Slide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  <w:t>Arrival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Walks the room. Helps anyone stuck on step 1.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  <w:t>Setup slide, until the last READY line.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907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0 to 3</w:t>
            </w:r>
          </w:p>
        </w:tc>
        <w:tc>
          <w:tcPr>
            <w:tcW w:type="dxa" w:w="3628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 xml:space="preserve">Welcome. Reads the Monday email aloud. </w:t>
            </w:r>
            <w:r>
              <w:rPr>
                <w:b/>
                <w:sz w:val="19"/>
              </w:rPr>
              <w:t>Hand count: sign, sign with conditions, or decline.</w:t>
            </w:r>
            <w:r>
              <w:rPr>
                <w:sz w:val="19"/>
              </w:rPr>
              <w:t xml:space="preserve"> Hands out role cards against type.</w:t>
            </w:r>
          </w:p>
        </w:tc>
        <w:tc>
          <w:tcPr>
            <w:tcW w:type="dxa" w:w="4082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Title, the email, then roles and the question.</w:t>
            </w:r>
          </w:p>
        </w:tc>
        <w:tc>
          <w:tcPr>
            <w:tcW w:type="dxa" w:w="1020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2, 3, 4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  <w:t>3 to 15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 xml:space="preserve">Teams read the exhibits in role. </w:t>
            </w:r>
            <w:r>
              <w:rPr>
                <w:b/>
                <w:sz w:val="19"/>
              </w:rPr>
              <w:t>Pocket memo at minute 12</w:t>
            </w:r>
            <w:r>
              <w:rPr>
                <w:sz w:val="19"/>
              </w:rPr>
              <w:t xml:space="preserve"> to any team that has not found the problem.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  <w:t xml:space="preserve">The dashboard. </w:t>
            </w:r>
            <w:r>
              <w:rPr>
                <w:b/>
                <w:sz w:val="19"/>
              </w:rPr>
              <w:t>At minute 8, the Prairie demo in Claude Code</w:t>
            </w:r>
            <w:r>
              <w:rPr>
                <w:sz w:val="19"/>
              </w:rPr>
              <w:t xml:space="preserve"> (three minutes), then the slide that names it.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907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15 to 25</w:t>
            </w:r>
          </w:p>
        </w:tc>
        <w:tc>
          <w:tcPr>
            <w:tcW w:type="dxa" w:w="3628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Teams write the one-page board recommendation on paper. No laptops. Listens for line 2: the problem the board doesn't see.</w:t>
            </w:r>
          </w:p>
        </w:tc>
        <w:tc>
          <w:tcPr>
            <w:tcW w:type="dxa" w:w="4082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The dashboard.</w:t>
            </w:r>
          </w:p>
        </w:tc>
        <w:tc>
          <w:tcPr>
            <w:tcW w:type="dxa" w:w="1020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  <w:t>25 to 30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Laptops out. Talks through the two-and-a-half-minute wait: 160 conversations, 31,215 queue rows, judgment to the model, arithmetic to code.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  <w:t xml:space="preserve">Claude Code while typing </w:t>
            </w:r>
            <w:r>
              <w:rPr>
                <w:rFonts w:ascii="Consolas" w:hAnsi="Consolas" w:eastAsia="Consolas"/>
                <w:sz w:val="18"/>
              </w:rPr>
              <w:t>/pm-run</w:t>
            </w:r>
            <w:r>
              <w:rPr>
                <w:sz w:val="19"/>
              </w:rPr>
              <w:t>, then the loop slide.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907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30 to 35</w:t>
            </w:r>
          </w:p>
        </w:tc>
        <w:tc>
          <w:tcPr>
            <w:tcW w:type="dxa" w:w="3628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 xml:space="preserve">Reads the board column first: the board was not wrong. Then the two unreported rows. </w:t>
            </w:r>
            <w:r>
              <w:rPr>
                <w:b/>
                <w:sz w:val="19"/>
              </w:rPr>
              <w:t>Asks question 1 and takes three answers</w:t>
            </w:r>
            <w:r>
              <w:rPr>
                <w:sz w:val="19"/>
              </w:rPr>
              <w:t xml:space="preserve"> before the diagnosis. Then question 2.</w:t>
            </w:r>
          </w:p>
        </w:tc>
        <w:tc>
          <w:tcPr>
            <w:tcW w:type="dxa" w:w="4082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Board deck against the logs, the gate question, Claude Code for the diagnosis, then the proposals.</w:t>
            </w:r>
          </w:p>
        </w:tc>
        <w:tc>
          <w:tcPr>
            <w:tcW w:type="dxa" w:w="1020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7, 8, 9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  <w:t>35 to 42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Runs a vote on each of the four decisions. Stops on every miss. Asks who signs off on that number.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  <w:t xml:space="preserve">Four decisions, Claude Code for </w:t>
            </w:r>
            <w:r>
              <w:rPr>
                <w:rFonts w:ascii="Consolas" w:hAnsi="Consolas" w:eastAsia="Consolas"/>
                <w:sz w:val="18"/>
              </w:rPr>
              <w:t>/deploy triage</w:t>
            </w:r>
            <w:r>
              <w:rPr>
                <w:sz w:val="19"/>
              </w:rPr>
              <w:t xml:space="preserve"> and the acceptance table, the 184/112 slide, </w:t>
            </w:r>
            <w:r>
              <w:rPr>
                <w:b/>
                <w:sz w:val="19"/>
              </w:rPr>
              <w:t>then the dashboard: missed-urgent tile, response line, Sign Prairie without then with.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10, 11</w:t>
            </w:r>
          </w:p>
        </w:tc>
      </w:tr>
      <w:tr>
        <w:tc>
          <w:tcPr>
            <w:tcW w:type="dxa" w:w="907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42 to 50</w:t>
            </w:r>
          </w:p>
        </w:tc>
        <w:tc>
          <w:tcPr>
            <w:tcW w:type="dxa" w:w="3628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Board chair. Two teams, two minutes each: one that caught the bottleneck, one that did not. Brings back the minute-2 hand count.</w:t>
            </w:r>
          </w:p>
        </w:tc>
        <w:tc>
          <w:tcPr>
            <w:tcW w:type="dxa" w:w="4082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Pushback questions, one per click, alternating with the team's Prairie projection.</w:t>
            </w:r>
          </w:p>
        </w:tc>
        <w:tc>
          <w:tcPr>
            <w:tcW w:type="dxa" w:w="1020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  <w:t>50 to 62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  <w:t>Names the lessons, one line per click. Closes with: where is this bottleneck hiding in your market? Goes around the room.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  <w:t>What just happened, who runs the loop, your market.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  <w:t>13, 14, 15</w:t>
            </w:r>
          </w:p>
        </w:tc>
      </w:tr>
      <w:tr>
        <w:tc>
          <w:tcPr>
            <w:tcW w:type="dxa" w:w="907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62 to 75</w:t>
            </w:r>
          </w:p>
        </w:tc>
        <w:tc>
          <w:tcPr>
            <w:tcW w:type="dxa" w:w="3628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Take-home and buffer. Case one in a sentence if there is time.</w:t>
            </w:r>
          </w:p>
        </w:tc>
        <w:tc>
          <w:tcPr>
            <w:tcW w:type="dxa" w:w="4082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Take it home.</w:t>
            </w:r>
          </w:p>
        </w:tc>
        <w:tc>
          <w:tcPr>
            <w:tcW w:type="dxa" w:w="1020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</w:tr>
    </w:tbl>
    <w:p>
      <w:pPr>
        <w:spacing w:after="40"/>
      </w:pPr>
    </w:p>
    <w:p>
      <w:r>
        <w:rPr>
          <w:color w:val="566977"/>
        </w:rPr>
        <w:t>The rule for the projector: slides carry the framing and the questions, the live system carries the evidence. Never projected: the presenter window, the nurse's answer key, the docs folder.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The Prairie demo, minute 8</w:t>
      </w:r>
    </w:p>
    <w:p>
      <w:r>
        <w:t>Screen types in a Claude Code session in the course folder: "You are Prairie Health Plan's analyst. Using the northline tools, report engagement and outcome evidence for plan-prairie." Expect 78% weekly response, satisfaction 72, readings up tenfold. Land: "That is the customer's agent, not ours. We built the tools; they run the loop. She never asked for escalations. The answer would have been 2,400 a week."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What the room will see at the reveal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2268"/>
        <w:gridCol w:w="2835"/>
      </w:tblGrid>
      <w:tr>
        <w:tc>
          <w:tcPr>
            <w:tcW w:type="dxa" w:w="4535"/>
            <w:shd w:val="clear" w:color="auto" w:fill="13212C"/>
          </w:tcPr>
          <w:p>
            <w:r>
              <w:rPr>
                <w:b/>
                <w:color w:val="FFFFFF"/>
                <w:sz w:val="19"/>
              </w:rPr>
              <w:t>Last quarter</w:t>
            </w:r>
          </w:p>
        </w:tc>
        <w:tc>
          <w:tcPr>
            <w:tcW w:type="dxa" w:w="2268"/>
            <w:shd w:val="clear" w:color="auto" w:fill="13212C"/>
          </w:tcPr>
          <w:p>
            <w:r>
              <w:rPr>
                <w:b/>
                <w:color w:val="FFFFFF"/>
                <w:sz w:val="19"/>
              </w:rPr>
              <w:t>Board deck</w:t>
            </w:r>
          </w:p>
        </w:tc>
        <w:tc>
          <w:tcPr>
            <w:tcW w:type="dxa" w:w="2835"/>
            <w:shd w:val="clear" w:color="auto" w:fill="13212C"/>
          </w:tcPr>
          <w:p>
            <w:r>
              <w:rPr>
                <w:b/>
                <w:color w:val="FFFFFF"/>
                <w:sz w:val="19"/>
              </w:rPr>
              <w:t>From the logs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Escalations per week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2,400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2,401</w:t>
            </w:r>
          </w:p>
        </w:tc>
      </w:tr>
      <w:tr>
        <w:tc>
          <w:tcPr>
            <w:tcW w:type="dxa" w:w="4535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Median nurse response</w:t>
            </w:r>
          </w:p>
        </w:tc>
        <w:tc>
          <w:tcPr>
            <w:tcW w:type="dxa" w:w="2268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31 h</w:t>
            </w:r>
          </w:p>
        </w:tc>
        <w:tc>
          <w:tcPr>
            <w:tcW w:type="dxa" w:w="2835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29.6 h, one in ten over 72.9 h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Urgent escalations, median response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not reported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29.1 h</w:t>
            </w:r>
          </w:p>
        </w:tc>
      </w:tr>
      <w:tr>
        <w:tc>
          <w:tcPr>
            <w:tcW w:type="dxa" w:w="4535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Share of the nurse queue that is not clinical</w:t>
            </w:r>
          </w:p>
        </w:tc>
        <w:tc>
          <w:tcPr>
            <w:tcW w:type="dxa" w:w="2268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not reported</w:t>
            </w:r>
          </w:p>
        </w:tc>
        <w:tc>
          <w:tcPr>
            <w:tcW w:type="dxa" w:w="2835"/>
            <w:shd w:val="clear" w:color="auto" w:fill="F2F5F7"/>
          </w:tcPr>
          <w:p>
            <w:pPr>
              <w:spacing w:after="20"/>
            </w:pPr>
            <w:r>
              <w:rPr>
                <w:sz w:val="19"/>
              </w:rPr>
              <w:t>40%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  <w:t>Patients inactive after an escalation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340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  <w:t>342</w:t>
            </w:r>
          </w:p>
        </w:tc>
      </w:tr>
    </w:tbl>
    <w:p>
      <w:pPr>
        <w:spacing w:after="40"/>
      </w:pPr>
    </w:p>
    <w:p>
      <w:r>
        <w:t>After triage deploys, at Northline's default decisions: next quarter's nurse response falls from about 84 hours to about 4. Under the Prairie contract, about 42 hours instead of the two-week cap with 19 nurses left. At thresholds of 190/115 the triage downgrades message 12, a 184/112 reading with a headache, and urgent recall drops to 0.75. Every room's numbers differ with its decisions.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The seven questions, in order</w:t>
      </w:r>
    </w:p>
    <w:p>
      <w:pPr>
        <w:spacing w:after="40"/>
        <w:ind w:left="340" w:hanging="340"/>
      </w:pPr>
      <w:r>
        <w:t>1.  In one sentence, what is the problem the board doesn't see? Asked before the diagnosis is shown. Take three answers.</w:t>
      </w:r>
    </w:p>
    <w:p>
      <w:pPr>
        <w:spacing w:after="40"/>
        <w:ind w:left="340" w:hanging="340"/>
      </w:pPr>
      <w:r>
        <w:t>2.  Which proposal do you want to pursue, and why?</w:t>
      </w:r>
    </w:p>
    <w:p>
      <w:pPr>
        <w:spacing w:after="40"/>
        <w:ind w:left="340" w:hanging="340"/>
      </w:pPr>
      <w:r>
        <w:t>3.  What are your urgent thresholds: blood pressure, glucose, and the words that are always urgent?</w:t>
      </w:r>
    </w:p>
    <w:p>
      <w:pPr>
        <w:spacing w:after="40"/>
        <w:ind w:left="340" w:hanging="340"/>
      </w:pPr>
      <w:r>
        <w:t>4.  Non-clinical messages: admin staff, an approved auto-reply, or hold for the morning?</w:t>
      </w:r>
    </w:p>
    <w:p>
      <w:pPr>
        <w:spacing w:after="40"/>
        <w:ind w:left="340" w:hanging="340"/>
      </w:pPr>
      <w:r>
        <w:t>5.  An urgent message at 1:48 am: say call 911 and page the on-call nurse, say 911 only, or queue it?</w:t>
      </w:r>
    </w:p>
    <w:p>
      <w:pPr>
        <w:spacing w:after="40"/>
        <w:ind w:left="340" w:hanging="340"/>
      </w:pPr>
      <w:r>
        <w:t>6.  A patient says "don't tell the doctor". Do you honour it?</w:t>
      </w:r>
    </w:p>
    <w:p>
      <w:pPr>
        <w:spacing w:after="40"/>
        <w:ind w:left="340" w:hanging="340"/>
      </w:pPr>
      <w:r>
        <w:t>7.  Do you deploy it as is, or change a decision and re-test?</w:t>
      </w:r>
    </w:p>
    <w:p>
      <w:r>
        <w:rPr>
          <w:color w:val="566977"/>
        </w:rPr>
        <w:t>Questions 3 to 6 each come with Northline's default. Taking it is a decision and is recorded as one. Do not let all four pass without a vote.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Board meeting pushback</w:t>
      </w:r>
    </w:p>
    <w:p>
      <w:pPr>
        <w:pStyle w:val="ListBullet"/>
        <w:spacing w:after="40"/>
      </w:pPr>
      <w:r>
        <w:t>"You'll fix operations in parallel. What is different on day 91, and how do you know?"</w:t>
      </w:r>
    </w:p>
    <w:p>
      <w:pPr>
        <w:pStyle w:val="ListBullet"/>
        <w:spacing w:after="40"/>
      </w:pPr>
      <w:r>
        <w:t>"You raised the escalation threshold. Which patients no longer get a call, and would you tell them?"</w:t>
      </w:r>
    </w:p>
    <w:p>
      <w:pPr>
        <w:pStyle w:val="ListBullet"/>
        <w:spacing w:after="40"/>
      </w:pPr>
      <w:r>
        <w:t>"If we decline, Prairie goes to a competitor. What is our growth story for the next raise?"</w:t>
      </w:r>
    </w:p>
    <w:p>
      <w:pPr>
        <w:pStyle w:val="ListBullet"/>
        <w:spacing w:after="40"/>
      </w:pPr>
      <w:r>
        <w:t>"Your triage looks great. What did it do with the 184/112 reading?"</w:t>
      </w:r>
    </w:p>
    <w:p>
      <w:pPr>
        <w:pStyle w:val="ListBullet"/>
        <w:spacing w:after="40"/>
      </w:pPr>
      <w:r>
        <w:t>"Who is paying for the extra care the agent uncovered?"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If something breaks</w:t>
      </w:r>
    </w:p>
    <w:p>
      <w:pPr>
        <w:pStyle w:val="ListBullet"/>
        <w:spacing w:after="40"/>
      </w:pPr>
      <w:r>
        <w:rPr>
          <w:b/>
        </w:rPr>
        <w:t>The wifi dies.</w:t>
      </w:r>
      <w:r>
        <w:t xml:space="preserve"> Only </w:t>
      </w:r>
      <w:r>
        <w:rPr>
          <w:rFonts w:ascii="Consolas" w:hAnsi="Consolas" w:eastAsia="Consolas"/>
          <w:sz w:val="20"/>
        </w:rPr>
        <w:t>/pm-run</w:t>
      </w:r>
      <w:r>
        <w:t xml:space="preserve"> and the acceptance run need the network. Read through </w:t>
      </w:r>
      <w:r>
        <w:rPr>
          <w:rFonts w:ascii="Consolas" w:hAnsi="Consolas" w:eastAsia="Consolas"/>
          <w:sz w:val="20"/>
        </w:rPr>
        <w:t>northline/pm/out/report.md</w:t>
      </w:r>
      <w:r>
        <w:t xml:space="preserve">, </w:t>
      </w:r>
      <w:r>
        <w:rPr>
          <w:rFonts w:ascii="Consolas" w:hAnsi="Consolas" w:eastAsia="Consolas"/>
          <w:sz w:val="20"/>
        </w:rPr>
        <w:t>diagnosis.md</w:t>
      </w:r>
      <w:r>
        <w:t xml:space="preserve">, and </w:t>
      </w:r>
      <w:r>
        <w:rPr>
          <w:rFonts w:ascii="Consolas" w:hAnsi="Consolas" w:eastAsia="Consolas"/>
          <w:sz w:val="20"/>
        </w:rPr>
        <w:t>proposals/agent-triage.md</w:t>
      </w:r>
      <w:r>
        <w:t>, and ask the same seven questions.</w:t>
      </w:r>
    </w:p>
    <w:p>
      <w:pPr>
        <w:pStyle w:val="ListBullet"/>
        <w:spacing w:after="40"/>
      </w:pPr>
      <w:r>
        <w:rPr>
          <w:b/>
        </w:rPr>
        <w:t>A laptop falls behind.</w:t>
      </w:r>
      <w:r>
        <w:t xml:space="preserve"> They stop typing and watch the screen. Nobody debugs a laptop during the do-along.</w:t>
      </w:r>
    </w:p>
    <w:p>
      <w:pPr>
        <w:pStyle w:val="ListBullet"/>
        <w:spacing w:after="40"/>
      </w:pPr>
      <w:r>
        <w:rPr>
          <w:b/>
        </w:rPr>
        <w:t>A laptop says "Prompt is too long".</w:t>
      </w:r>
      <w:r>
        <w:t xml:space="preserve"> That is their own Claude Code carrying many other tools. The two commands still work. A fresh session in the folder clears it.</w:t>
      </w:r>
    </w:p>
    <w:p>
      <w:pPr>
        <w:pStyle w:val="ListBullet"/>
        <w:spacing w:after="40"/>
      </w:pPr>
      <w:r>
        <w:rPr>
          <w:b/>
        </w:rPr>
        <w:t>The acceptance run fails twice.</w:t>
      </w:r>
      <w:r>
        <w:t xml:space="preserve"> Walk messages 5, 9, 12, and 13 from the nurse's key in </w:t>
      </w:r>
      <w:r>
        <w:rPr>
          <w:rFonts w:ascii="Consolas" w:hAnsi="Consolas" w:eastAsia="Consolas"/>
          <w:sz w:val="20"/>
        </w:rPr>
        <w:t>docs/03-triage-decisions.md</w:t>
      </w:r>
      <w:r>
        <w:t>, ask what the room's thresholds would have done, and go to the dashboard.</w:t>
      </w:r>
    </w:p>
    <w:p>
      <w:pPr>
        <w:pStyle w:val="ListBullet"/>
        <w:spacing w:after="40"/>
      </w:pPr>
      <w:r>
        <w:rPr>
          <w:b/>
        </w:rPr>
        <w:t>Running late at minute 42.</w:t>
      </w:r>
      <w:r>
        <w:t xml:space="preserve"> Skip the second re-test, never the dashboard. The buffer is minutes 62 to 75.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What they should leave with</w:t>
      </w:r>
    </w:p>
    <w:p>
      <w:pPr>
        <w:pStyle w:val="ListBullet"/>
        <w:spacing w:after="40"/>
      </w:pPr>
      <w:r>
        <w:t>When AI works, the bottleneck moves. Ask whose queue grows.</w:t>
      </w:r>
    </w:p>
    <w:p>
      <w:pPr>
        <w:pStyle w:val="ListBullet"/>
        <w:spacing w:after="40"/>
      </w:pPr>
      <w:r>
        <w:t>A dashboard can be true and still hide the problem. Read the raw logs.</w:t>
      </w:r>
    </w:p>
    <w:p>
      <w:pPr>
        <w:pStyle w:val="ListBullet"/>
        <w:spacing w:after="40"/>
      </w:pPr>
      <w:r>
        <w:t>Who runs the loop decides what you can see: tools handed to a customer's agent give reach, an agent you host gives you every word.</w:t>
      </w:r>
    </w:p>
    <w:p>
      <w:pPr>
        <w:pStyle w:val="ListBullet"/>
        <w:spacing w:after="40"/>
      </w:pPr>
      <w:r>
        <w:t>Product management for an agent is a loop you can run weekly.</w:t>
      </w:r>
    </w:p>
    <w:p>
      <w:pPr>
        <w:pStyle w:val="ListBullet"/>
        <w:spacing w:after="40"/>
      </w:pPr>
      <w:r>
        <w:t>A tuning parameter can be a strategy decision in disguise, and the fix gets a test before it gets users.</w:t>
      </w:r>
    </w:p>
    <w:p>
      <w:pPr>
        <w:pStyle w:val="ListBullet"/>
        <w:spacing w:after="40"/>
      </w:pPr>
      <w:r>
        <w:t>The business model has to pay for what the AI surfaces.</w:t>
      </w:r>
    </w:p>
    <w:p>
      <w:pPr>
        <w:keepNext/>
        <w:spacing w:before="280" w:after="80"/>
      </w:pPr>
      <w:r>
        <w:rPr>
          <w:b/>
          <w:color w:val="0B6E8A"/>
          <w:sz w:val="28"/>
        </w:rPr>
        <w:t>Afterwards</w:t>
      </w:r>
    </w:p>
    <w:p>
      <w:r>
        <w:t xml:space="preserve">Reset the Screen laptop: </w:t>
      </w:r>
      <w:r>
        <w:rPr>
          <w:rFonts w:ascii="Consolas" w:hAnsi="Consolas" w:eastAsia="Consolas"/>
          <w:sz w:val="20"/>
        </w:rPr>
        <w:t>git checkout -- northline/data/deployments.json northline/sim/out .mcp.json</w:t>
      </w:r>
    </w:p>
    <w:p>
      <w:r>
        <w:t xml:space="preserve">Everything is at github.com/anthonymorrisjohnson/northline-course. The full presenter notes are in </w:t>
      </w:r>
      <w:r>
        <w:rPr>
          <w:rFonts w:ascii="Consolas" w:hAnsi="Consolas" w:eastAsia="Consolas"/>
          <w:sz w:val="20"/>
        </w:rPr>
        <w:t>docs/00-session-plan.md</w:t>
      </w:r>
      <w:r>
        <w:t xml:space="preserve"> and in the deck's presenter view.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321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Moving the Bottleneck, Live: Run of Show</dc:title>
  <dc:subject/>
  <dc:creator>Anthony Johnson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