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8C73" w14:textId="77777777" w:rsidR="00ED3FED" w:rsidRPr="00ED3FED" w:rsidRDefault="00ED3FED" w:rsidP="00ED3FED">
      <w:pPr>
        <w:rPr>
          <w:b/>
          <w:bCs/>
        </w:rPr>
      </w:pPr>
      <w:r w:rsidRPr="00ED3FED">
        <w:rPr>
          <w:b/>
          <w:bCs/>
        </w:rPr>
        <w:t>CASO 2 - MICROFINANZAS EN TENSIÓN: ¿Cómo anticipar el riesgo en comunidades rurales?</w:t>
      </w:r>
    </w:p>
    <w:p w14:paraId="24331FA8" w14:textId="77777777" w:rsidR="00742A29" w:rsidRDefault="00742A29" w:rsidP="00ED3FED">
      <w:pPr>
        <w:rPr>
          <w:b/>
          <w:bCs/>
        </w:rPr>
      </w:pPr>
    </w:p>
    <w:p w14:paraId="3F075CD4" w14:textId="50ECB6F1" w:rsidR="00ED3FED" w:rsidRPr="00ED3FED" w:rsidRDefault="00ED3FED" w:rsidP="00ED3FED">
      <w:proofErr w:type="spellStart"/>
      <w:r w:rsidRPr="00ED3FED">
        <w:rPr>
          <w:b/>
          <w:bCs/>
        </w:rPr>
        <w:t>FinRural</w:t>
      </w:r>
      <w:proofErr w:type="spellEnd"/>
      <w:r w:rsidRPr="00ED3FED">
        <w:t xml:space="preserve">, una institución de microfinanzas que opera en zonas rurales del </w:t>
      </w:r>
      <w:proofErr w:type="gramStart"/>
      <w:r w:rsidRPr="00ED3FED">
        <w:t>Perú,</w:t>
      </w:r>
      <w:proofErr w:type="gramEnd"/>
      <w:r w:rsidRPr="00ED3FED">
        <w:t xml:space="preserve"> ha tenido un crecimiento exponencial en colocaciones. Sin embargo, este crecimiento ha venido acompañado de un </w:t>
      </w:r>
      <w:r w:rsidRPr="00ED3FED">
        <w:rPr>
          <w:b/>
          <w:bCs/>
        </w:rPr>
        <w:t>aumento preocupante en la morosidad temprana</w:t>
      </w:r>
      <w:r w:rsidRPr="00ED3FED">
        <w:t xml:space="preserve"> (default en los primeros 3 meses). Esto pone en riesgo su sostenibilidad ante los ojos de inversionistas sociales y bancos de segundo piso.</w:t>
      </w:r>
    </w:p>
    <w:p w14:paraId="1880F727" w14:textId="77777777" w:rsidR="00ED3FED" w:rsidRPr="00ED3FED" w:rsidRDefault="00ED3FED" w:rsidP="00ED3FED">
      <w:r w:rsidRPr="00ED3FED">
        <w:t xml:space="preserve">El comité de riesgos ha solicitado que se desarrolle un sistema automatizado para estimar el </w:t>
      </w:r>
      <w:r w:rsidRPr="00ED3FED">
        <w:rPr>
          <w:b/>
          <w:bCs/>
        </w:rPr>
        <w:t>riesgo de default anticipado</w:t>
      </w:r>
      <w:r w:rsidRPr="00ED3FED">
        <w:t xml:space="preserve"> al momento de originar un crédito. Pero no hay claridad sobre qué variables son realmente determinantes. Los asesores de crédito rurales insisten en que la </w:t>
      </w:r>
      <w:r w:rsidRPr="00ED3FED">
        <w:rPr>
          <w:b/>
          <w:bCs/>
        </w:rPr>
        <w:t>zona geográfica</w:t>
      </w:r>
      <w:r w:rsidRPr="00ED3FED">
        <w:t xml:space="preserve"> y el tipo de negocio son claves, mientras que analistas jóvenes afirman que lo son la </w:t>
      </w:r>
      <w:r w:rsidRPr="00ED3FED">
        <w:rPr>
          <w:b/>
          <w:bCs/>
        </w:rPr>
        <w:t>edad, educación y el número de hijos</w:t>
      </w:r>
      <w:r w:rsidRPr="00ED3FED">
        <w:t>.</w:t>
      </w:r>
    </w:p>
    <w:p w14:paraId="5B67661D" w14:textId="1CD5DC0E" w:rsidR="00ED3FED" w:rsidRPr="00ED3FED" w:rsidRDefault="00ED3FED" w:rsidP="00ED3FED">
      <w:pPr>
        <w:rPr>
          <w:b/>
          <w:bCs/>
        </w:rPr>
      </w:pPr>
      <w:r w:rsidRPr="00ED3FED">
        <w:rPr>
          <w:b/>
          <w:bCs/>
        </w:rPr>
        <w:t xml:space="preserve">Desafíos </w:t>
      </w:r>
      <w:r w:rsidR="00742A29">
        <w:rPr>
          <w:b/>
          <w:bCs/>
        </w:rPr>
        <w:t xml:space="preserve"> </w:t>
      </w:r>
    </w:p>
    <w:p w14:paraId="28C53E47" w14:textId="77777777" w:rsidR="00ED3FED" w:rsidRPr="00ED3FED" w:rsidRDefault="00ED3FED" w:rsidP="00ED3FED">
      <w:pPr>
        <w:numPr>
          <w:ilvl w:val="0"/>
          <w:numId w:val="1"/>
        </w:numPr>
      </w:pPr>
      <w:r w:rsidRPr="00ED3FED">
        <w:rPr>
          <w:b/>
          <w:bCs/>
        </w:rPr>
        <w:t xml:space="preserve">Filtrar y definir la población </w:t>
      </w:r>
      <w:proofErr w:type="gramStart"/>
      <w:r w:rsidRPr="00ED3FED">
        <w:rPr>
          <w:b/>
          <w:bCs/>
        </w:rPr>
        <w:t>target</w:t>
      </w:r>
      <w:proofErr w:type="gramEnd"/>
      <w:r w:rsidRPr="00ED3FED">
        <w:t>: ¿Deben modelar todo el conjunto o solo créditos recientes (pocas cuotas)?</w:t>
      </w:r>
    </w:p>
    <w:p w14:paraId="31F2F82B" w14:textId="77777777" w:rsidR="00ED3FED" w:rsidRPr="00ED3FED" w:rsidRDefault="00ED3FED" w:rsidP="00ED3FED">
      <w:pPr>
        <w:numPr>
          <w:ilvl w:val="0"/>
          <w:numId w:val="1"/>
        </w:numPr>
      </w:pPr>
      <w:r w:rsidRPr="00ED3FED">
        <w:rPr>
          <w:b/>
          <w:bCs/>
        </w:rPr>
        <w:t>Diseñar una estrategia de segmentación de riesgo</w:t>
      </w:r>
      <w:r w:rsidRPr="00ED3FED">
        <w:t>: ¿Se comportan igual los clientes de la Selva vs la Sierra?</w:t>
      </w:r>
    </w:p>
    <w:p w14:paraId="5127634F" w14:textId="77777777" w:rsidR="00ED3FED" w:rsidRPr="00ED3FED" w:rsidRDefault="00ED3FED" w:rsidP="00ED3FED">
      <w:pPr>
        <w:numPr>
          <w:ilvl w:val="0"/>
          <w:numId w:val="1"/>
        </w:numPr>
      </w:pPr>
      <w:r w:rsidRPr="00ED3FED">
        <w:rPr>
          <w:b/>
          <w:bCs/>
        </w:rPr>
        <w:t>Identificar sesgos operativos</w:t>
      </w:r>
      <w:r w:rsidRPr="00ED3FED">
        <w:t>: ¿Podría el número de hijos o el género estar introduciendo sesgos culturales?</w:t>
      </w:r>
    </w:p>
    <w:p w14:paraId="6F19B7CC" w14:textId="77777777" w:rsidR="00ED3FED" w:rsidRPr="00ED3FED" w:rsidRDefault="00ED3FED" w:rsidP="00ED3FED">
      <w:pPr>
        <w:numPr>
          <w:ilvl w:val="0"/>
          <w:numId w:val="1"/>
        </w:numPr>
      </w:pPr>
      <w:r w:rsidRPr="00ED3FED">
        <w:rPr>
          <w:b/>
          <w:bCs/>
        </w:rPr>
        <w:t>Validar el modelo fuera del set original</w:t>
      </w:r>
      <w:r w:rsidRPr="00ED3FED">
        <w:t>: ¿Funcionaría este modelo si se lanzan créditos en nuevas zonas rurales?</w:t>
      </w:r>
    </w:p>
    <w:p w14:paraId="5B0A3700" w14:textId="77777777" w:rsidR="00742A29" w:rsidRDefault="00ED3FED" w:rsidP="00742A29">
      <w:pPr>
        <w:numPr>
          <w:ilvl w:val="0"/>
          <w:numId w:val="1"/>
        </w:numPr>
      </w:pPr>
      <w:r w:rsidRPr="00ED3FED">
        <w:rPr>
          <w:b/>
          <w:bCs/>
        </w:rPr>
        <w:t>Propuesta de acción</w:t>
      </w:r>
      <w:r w:rsidRPr="00ED3FED">
        <w:t>: ¿Cómo usarían la predicción de default en el flujo de aprobación sin afectar inclusión financiera?</w:t>
      </w:r>
    </w:p>
    <w:p w14:paraId="17466878" w14:textId="347405FE" w:rsidR="00ED3FED" w:rsidRPr="00742A29" w:rsidRDefault="00ED3FED" w:rsidP="00742A29">
      <w:pPr>
        <w:rPr>
          <w:b/>
          <w:bCs/>
        </w:rPr>
      </w:pPr>
      <w:r w:rsidRPr="00742A29">
        <w:rPr>
          <w:b/>
          <w:bCs/>
        </w:rPr>
        <w:t xml:space="preserve">Pregunta de reflexión </w:t>
      </w:r>
      <w:r w:rsidR="00742A29">
        <w:rPr>
          <w:b/>
          <w:bCs/>
        </w:rPr>
        <w:t xml:space="preserve"> </w:t>
      </w:r>
    </w:p>
    <w:p w14:paraId="5FED94CA" w14:textId="366DD6BF" w:rsidR="00ED3FED" w:rsidRPr="00742A29" w:rsidRDefault="00ED3FED" w:rsidP="00742A29">
      <w:pPr>
        <w:spacing w:beforeAutospacing="1" w:after="100" w:afterAutospacing="1" w:line="240" w:lineRule="auto"/>
        <w:ind w:right="720"/>
      </w:pPr>
      <w:r w:rsidRPr="00742A29">
        <w:t>Si tu modelo predice correctamente 80% de los casos de default, pero excluye a muchas mujeres emprendedoras con alto riesgo, ¿estarías promoviendo la exclusión financiera?</w:t>
      </w:r>
      <w:r w:rsidR="00742A29" w:rsidRPr="00742A29">
        <w:t xml:space="preserve"> </w:t>
      </w:r>
      <w:r w:rsidRPr="00742A29">
        <w:t>¿Cómo equilibras riesgo crediticio y sostenibilidad social?</w:t>
      </w:r>
    </w:p>
    <w:p w14:paraId="53D41D73" w14:textId="77777777" w:rsid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117F491" w14:textId="77777777" w:rsid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1166DCF0" w14:textId="77777777" w:rsid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21F565C" w14:textId="77777777" w:rsid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13B573BE" w14:textId="5CE63EFF" w:rsidR="00ED4A64" w:rsidRP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ED4A64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Datos disponibles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5626"/>
      </w:tblGrid>
      <w:tr w:rsidR="00ED4A64" w:rsidRPr="00ED4A64" w14:paraId="705D39FA" w14:textId="77777777" w:rsidTr="00ED4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60855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51A6338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Descripción</w:t>
            </w:r>
          </w:p>
        </w:tc>
      </w:tr>
      <w:tr w:rsidR="00ED4A64" w:rsidRPr="00ED4A64" w14:paraId="3662CA3D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1578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zona</w:t>
            </w:r>
          </w:p>
        </w:tc>
        <w:tc>
          <w:tcPr>
            <w:tcW w:w="0" w:type="auto"/>
            <w:vAlign w:val="center"/>
            <w:hideMark/>
          </w:tcPr>
          <w:p w14:paraId="09F27AEF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Región del cliente: Sierra, Selva o Costa</w:t>
            </w:r>
          </w:p>
        </w:tc>
      </w:tr>
      <w:tr w:rsidR="00ED4A64" w:rsidRPr="00ED4A64" w14:paraId="48002275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4E78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tipo_negocio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00FF0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Rubro del emprendimiento: Agrícola, Ganadero, Comercio o Servicios</w:t>
            </w:r>
          </w:p>
        </w:tc>
      </w:tr>
      <w:tr w:rsidR="00ED4A64" w:rsidRPr="00ED4A64" w14:paraId="138CACE7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CC27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monto_credito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2D25A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Monto del crédito desembolsado (S/)</w:t>
            </w:r>
          </w:p>
        </w:tc>
      </w:tr>
      <w:tr w:rsidR="00ED4A64" w:rsidRPr="00ED4A64" w14:paraId="727217BB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C41B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cuotas_pagadas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CFD67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Cuántas cuotas ha pagado antes de entrar en default</w:t>
            </w:r>
          </w:p>
        </w:tc>
      </w:tr>
      <w:tr w:rsidR="00ED4A64" w:rsidRPr="00ED4A64" w14:paraId="3E8ADF1C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4D6F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mujer_emprendedora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84F66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Si el crédito es dirigido a una mujer (1 = sí, 0 = no)</w:t>
            </w:r>
          </w:p>
        </w:tc>
      </w:tr>
      <w:tr w:rsidR="00ED4A64" w:rsidRPr="00ED4A64" w14:paraId="2367DA04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13F4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hijos</w:t>
            </w:r>
          </w:p>
        </w:tc>
        <w:tc>
          <w:tcPr>
            <w:tcW w:w="0" w:type="auto"/>
            <w:vAlign w:val="center"/>
            <w:hideMark/>
          </w:tcPr>
          <w:p w14:paraId="7B706F39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Número de hijos del solicitante</w:t>
            </w:r>
          </w:p>
        </w:tc>
      </w:tr>
      <w:tr w:rsidR="00ED4A64" w:rsidRPr="00ED4A64" w14:paraId="4263B87F" w14:textId="77777777" w:rsidTr="00ED4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8C1D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8C32B60" w14:textId="77777777" w:rsidR="00ED4A64" w:rsidRPr="00ED4A64" w:rsidRDefault="00ED4A64" w:rsidP="00ED4A64">
            <w:pPr>
              <w:spacing w:beforeAutospacing="1" w:after="100" w:afterAutospacing="1" w:line="240" w:lineRule="auto"/>
              <w:ind w:right="720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ED4A64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Target: 1 = Incumplió, 0 = Cumplió</w:t>
            </w:r>
          </w:p>
        </w:tc>
      </w:tr>
    </w:tbl>
    <w:p w14:paraId="5341A8B8" w14:textId="77777777" w:rsidR="00ED4A64" w:rsidRPr="00ED4A64" w:rsidRDefault="00ED4A64" w:rsidP="00ED4A64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3247E39" w14:textId="77777777" w:rsidR="00161BFB" w:rsidRDefault="00161BFB"/>
    <w:sectPr w:rsidR="0016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40F6"/>
    <w:multiLevelType w:val="multilevel"/>
    <w:tmpl w:val="A6E0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6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ED"/>
    <w:rsid w:val="00021223"/>
    <w:rsid w:val="00161BFB"/>
    <w:rsid w:val="004F2C2A"/>
    <w:rsid w:val="00535870"/>
    <w:rsid w:val="00742A29"/>
    <w:rsid w:val="00911C34"/>
    <w:rsid w:val="00ED3FED"/>
    <w:rsid w:val="00E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8897D"/>
  <w15:chartTrackingRefBased/>
  <w15:docId w15:val="{79303618-AA3F-4AC4-9857-CBD025A0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F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F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F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F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3</cp:revision>
  <dcterms:created xsi:type="dcterms:W3CDTF">2025-05-14T23:30:00Z</dcterms:created>
  <dcterms:modified xsi:type="dcterms:W3CDTF">2025-05-14T23:54:00Z</dcterms:modified>
</cp:coreProperties>
</file>