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1424305</wp:posOffset>
            </wp:positionH>
            <wp:positionV relativeFrom="paragraph">
              <wp:posOffset>-628649</wp:posOffset>
            </wp:positionV>
            <wp:extent cx="2912110" cy="1019175"/>
            <wp:effectExtent b="0" l="0" r="0" t="0"/>
            <wp:wrapNone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SYNTHESE DU PROJET CHALLENGE DESIGN4GREEN 2022 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Numéro d’équipe / Team Number :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ECOGRADER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SCORE : …… / 100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SCREENSHOT (with Day and time)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LIGHTHOUSE</w:t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Scores Mobile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Performances :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Accessibilité :</w:t>
              <w:br w:type="textWrapping"/>
              <w:t xml:space="preserve">Bonnes pratiques :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PWA 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Scores Desktop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Performances : </w:t>
              <w:br w:type="textWrapping"/>
              <w:t xml:space="preserve">Accessibilité :</w:t>
              <w:br w:type="textWrapping"/>
              <w:t xml:space="preserve">Bonnes pratiques :</w:t>
              <w:br w:type="textWrapping"/>
              <w:t xml:space="preserve">PWA :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SCREENSHOT (with Day and time)</w:t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114300</wp:posOffset>
                </wp:positionV>
                <wp:extent cx="5908675" cy="774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98013" y="3399000"/>
                          <a:ext cx="5895975" cy="7620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114300</wp:posOffset>
                </wp:positionV>
                <wp:extent cx="5908675" cy="77470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67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WAVE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Errors / alerts / contrast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SCREENSHOT (with Day and time)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8675" cy="774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98013" y="3399000"/>
                          <a:ext cx="5895975" cy="7620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8675" cy="77470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67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Conception générale – General conception</w:t>
      </w:r>
    </w:p>
    <w:p w:rsidR="00000000" w:rsidDel="00000000" w:rsidP="00000000" w:rsidRDefault="00000000" w:rsidRPr="00000000" w14:paraId="0000003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Avez-vous réussi à finaliser votre projet ? Did you manage to finish your project ? Oui Yes / Non No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Si non, pourquoi et quels éléments sont manquants ? If not, why and what is missing ?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Conception technique – Technical conception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Quel langage avez-vous choisi et pourquoi ? Which language did you use and why ?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Comment avez-vous optimisé vos requêtes ? How did you optimize the query ?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Conception fonctionnelle – Functional conception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Avez-vous choisi d’utiliser un outil de représentation graphique ? Did you us a graphical representation ? Oui Yes / Non No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Si oui pourquoi ? If yes, why ?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Si non pourquoi ? if not Why ?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Expliquez en quelques mots les choix réalisés au niveau du design du site ? Explain your design choices ?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Accessibilité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Qu'avez-vous mis en place pour le respect de l'accessibilité du site ? How did you manage the accessibility of your site ?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QUESTIONS GÉNÉRALES – GENERAL QUESTIONS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  <w:t xml:space="preserve">Qu'est ce qui fait que votre site est éco-conçu ? Why your solution is ecodesign?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Avez-vous d'autres remarques pertinentes sur votre projet ? others comments on your project ?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D6E3B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213A5F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13A5F"/>
  </w:style>
  <w:style w:type="paragraph" w:styleId="Pieddepage">
    <w:name w:val="footer"/>
    <w:basedOn w:val="Normal"/>
    <w:link w:val="PieddepageCar"/>
    <w:uiPriority w:val="99"/>
    <w:unhideWhenUsed w:val="1"/>
    <w:rsid w:val="00213A5F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13A5F"/>
  </w:style>
  <w:style w:type="table" w:styleId="Grilledutableau">
    <w:name w:val="Table Grid"/>
    <w:basedOn w:val="TableauNormal"/>
    <w:uiPriority w:val="39"/>
    <w:rsid w:val="003F69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w06ufB1jkEpgXUytJ/0J5sz7ew==">AMUW2mWS1jmtCGl+E1kC8H+GBI2vXrRxtjbHyXWDINIBWQBwdA1Qx0RPH3IrfN+NV4L95gbmbMX186esQCXgBQhTuZ2c5grNDu+lJUK1K+mLphRalBIj0QA=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2020-11-03T09:13:00Z</dcterms:created>
  <dc:creator>33675034957</dc:creator>
</cp:coreProperties>
</file>