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4A513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Draft Template</w:t>
      </w:r>
    </w:p>
    <w:p w14:paraId="565DBE31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Standard Operating Procedure (SOP)</w:t>
      </w:r>
    </w:p>
    <w:p w14:paraId="6556340B" w14:textId="77777777" w:rsidR="00C92E20" w:rsidRPr="00C92E20" w:rsidRDefault="00C92E20" w:rsidP="00C92E20">
      <w:r w:rsidRPr="00C92E20">
        <w:rPr>
          <w:b/>
          <w:bCs/>
        </w:rPr>
        <w:t>Organization Name:</w:t>
      </w:r>
      <w:r w:rsidRPr="00C92E20">
        <w:t xml:space="preserve"> [Your Simulated Organization Name]</w:t>
      </w:r>
      <w:r w:rsidRPr="00C92E20">
        <w:br/>
      </w:r>
      <w:r w:rsidRPr="00C92E20">
        <w:rPr>
          <w:b/>
          <w:bCs/>
        </w:rPr>
        <w:t>Title:</w:t>
      </w:r>
      <w:r w:rsidRPr="00C92E20">
        <w:t xml:space="preserve"> Cyber Operations SOP – Incident Response</w:t>
      </w:r>
      <w:r w:rsidRPr="00C92E20">
        <w:br/>
      </w:r>
      <w:r w:rsidRPr="00C92E20">
        <w:rPr>
          <w:b/>
          <w:bCs/>
        </w:rPr>
        <w:t>Version:</w:t>
      </w:r>
      <w:r w:rsidRPr="00C92E20">
        <w:t xml:space="preserve"> 1.0</w:t>
      </w:r>
      <w:r w:rsidRPr="00C92E20">
        <w:br/>
      </w:r>
      <w:r w:rsidRPr="00C92E20">
        <w:rPr>
          <w:b/>
          <w:bCs/>
        </w:rPr>
        <w:t>Date:</w:t>
      </w:r>
      <w:r w:rsidRPr="00C92E20">
        <w:t xml:space="preserve"> [Insert Date]</w:t>
      </w:r>
    </w:p>
    <w:p w14:paraId="37176675" w14:textId="77777777" w:rsidR="00C92E20" w:rsidRPr="00C92E20" w:rsidRDefault="00D5456D" w:rsidP="00C92E20">
      <w:r w:rsidRPr="00C92E20">
        <w:rPr>
          <w:noProof/>
        </w:rPr>
        <w:pict w14:anchorId="6FDD0B9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7C275E4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1. Purpose</w:t>
      </w:r>
    </w:p>
    <w:p w14:paraId="1A316813" w14:textId="77777777" w:rsidR="00C92E20" w:rsidRPr="00C92E20" w:rsidRDefault="00C92E20" w:rsidP="00C92E20">
      <w:r w:rsidRPr="00C92E20">
        <w:t>To provide a standardized approach to responding to cybersecurity incidents to minimize impact and restore operations efficiently.</w:t>
      </w:r>
    </w:p>
    <w:p w14:paraId="747255E0" w14:textId="77777777" w:rsidR="00C92E20" w:rsidRPr="00C92E20" w:rsidRDefault="00D5456D" w:rsidP="00C92E20">
      <w:r w:rsidRPr="00C92E20">
        <w:rPr>
          <w:noProof/>
        </w:rPr>
        <w:pict w14:anchorId="0E1224C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555C52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2. Scope</w:t>
      </w:r>
    </w:p>
    <w:p w14:paraId="22C3AFD9" w14:textId="77777777" w:rsidR="00C92E20" w:rsidRPr="00C92E20" w:rsidRDefault="00C92E20" w:rsidP="00C92E20">
      <w:r w:rsidRPr="00C92E20">
        <w:t>Applies to all employees and contractors involved in incident detection, response, and reporting.</w:t>
      </w:r>
    </w:p>
    <w:p w14:paraId="483DED8D" w14:textId="77777777" w:rsidR="00C92E20" w:rsidRPr="00C92E20" w:rsidRDefault="00D5456D" w:rsidP="00C92E20">
      <w:r w:rsidRPr="00C92E20">
        <w:rPr>
          <w:noProof/>
        </w:rPr>
        <w:pict w14:anchorId="691AA5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CF0C46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3. Roles and Responsibilities</w:t>
      </w:r>
    </w:p>
    <w:p w14:paraId="441688EF" w14:textId="77777777" w:rsidR="00C92E20" w:rsidRPr="00C92E20" w:rsidRDefault="00C92E20" w:rsidP="00C92E20">
      <w:pPr>
        <w:numPr>
          <w:ilvl w:val="0"/>
          <w:numId w:val="1"/>
        </w:numPr>
      </w:pPr>
      <w:r w:rsidRPr="00C92E20">
        <w:rPr>
          <w:b/>
          <w:bCs/>
        </w:rPr>
        <w:t>Cyber Operations Manager:</w:t>
      </w:r>
    </w:p>
    <w:p w14:paraId="2F9018CF" w14:textId="77777777" w:rsidR="00C92E20" w:rsidRPr="00C92E20" w:rsidRDefault="00C92E20" w:rsidP="00C92E20">
      <w:pPr>
        <w:numPr>
          <w:ilvl w:val="1"/>
          <w:numId w:val="1"/>
        </w:numPr>
      </w:pPr>
      <w:r w:rsidRPr="00C92E20">
        <w:t>Oversee the incident response process.</w:t>
      </w:r>
    </w:p>
    <w:p w14:paraId="46148AD3" w14:textId="77777777" w:rsidR="00C92E20" w:rsidRPr="00C92E20" w:rsidRDefault="00C92E20" w:rsidP="00C92E20">
      <w:pPr>
        <w:numPr>
          <w:ilvl w:val="1"/>
          <w:numId w:val="1"/>
        </w:numPr>
      </w:pPr>
      <w:r w:rsidRPr="00C92E20">
        <w:t>Approve post-incident reports.</w:t>
      </w:r>
    </w:p>
    <w:p w14:paraId="1D1EA163" w14:textId="77777777" w:rsidR="00C92E20" w:rsidRPr="00C92E20" w:rsidRDefault="00C92E20" w:rsidP="00C92E20">
      <w:pPr>
        <w:numPr>
          <w:ilvl w:val="0"/>
          <w:numId w:val="1"/>
        </w:numPr>
      </w:pPr>
      <w:r w:rsidRPr="00C92E20">
        <w:rPr>
          <w:b/>
          <w:bCs/>
        </w:rPr>
        <w:t>Incident Responder:</w:t>
      </w:r>
    </w:p>
    <w:p w14:paraId="3B22198C" w14:textId="77777777" w:rsidR="00C92E20" w:rsidRPr="00C92E20" w:rsidRDefault="00C92E20" w:rsidP="00C92E20">
      <w:pPr>
        <w:numPr>
          <w:ilvl w:val="1"/>
          <w:numId w:val="1"/>
        </w:numPr>
      </w:pPr>
      <w:r w:rsidRPr="00C92E20">
        <w:t>Investigate, contain, and mitigate incidents.</w:t>
      </w:r>
    </w:p>
    <w:p w14:paraId="263AEDBF" w14:textId="77777777" w:rsidR="00C92E20" w:rsidRPr="00C92E20" w:rsidRDefault="00C92E20" w:rsidP="00C92E20">
      <w:pPr>
        <w:numPr>
          <w:ilvl w:val="1"/>
          <w:numId w:val="1"/>
        </w:numPr>
      </w:pPr>
      <w:r w:rsidRPr="00C92E20">
        <w:t>Document actions taken during the response.</w:t>
      </w:r>
    </w:p>
    <w:p w14:paraId="3DBF82B7" w14:textId="77777777" w:rsidR="00C92E20" w:rsidRPr="00C92E20" w:rsidRDefault="00C92E20" w:rsidP="00C92E20">
      <w:pPr>
        <w:numPr>
          <w:ilvl w:val="0"/>
          <w:numId w:val="1"/>
        </w:numPr>
      </w:pPr>
      <w:r w:rsidRPr="00C92E20">
        <w:rPr>
          <w:b/>
          <w:bCs/>
        </w:rPr>
        <w:t>Compliance Officer:</w:t>
      </w:r>
    </w:p>
    <w:p w14:paraId="77068782" w14:textId="77777777" w:rsidR="00C92E20" w:rsidRPr="00C92E20" w:rsidRDefault="00C92E20" w:rsidP="00C92E20">
      <w:pPr>
        <w:numPr>
          <w:ilvl w:val="1"/>
          <w:numId w:val="1"/>
        </w:numPr>
      </w:pPr>
      <w:r w:rsidRPr="00C92E20">
        <w:t>Ensure all actions comply with regulations.</w:t>
      </w:r>
    </w:p>
    <w:p w14:paraId="50898F0C" w14:textId="77777777" w:rsidR="00C92E20" w:rsidRPr="00C92E20" w:rsidRDefault="00D5456D" w:rsidP="00C92E20">
      <w:r w:rsidRPr="00C92E20">
        <w:rPr>
          <w:noProof/>
        </w:rPr>
        <w:pict w14:anchorId="3E59DD8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418CC3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4. Procedure</w:t>
      </w:r>
    </w:p>
    <w:p w14:paraId="15C1E0AC" w14:textId="77777777" w:rsidR="00C92E20" w:rsidRPr="00C92E20" w:rsidRDefault="00C92E20" w:rsidP="00C92E20">
      <w:r w:rsidRPr="00C92E20">
        <w:rPr>
          <w:b/>
          <w:bCs/>
        </w:rPr>
        <w:t>Step 1: Detection and Reporting</w:t>
      </w:r>
    </w:p>
    <w:p w14:paraId="49D4D311" w14:textId="77777777" w:rsidR="00C92E20" w:rsidRPr="00C92E20" w:rsidRDefault="00C92E20" w:rsidP="00C92E20">
      <w:pPr>
        <w:numPr>
          <w:ilvl w:val="0"/>
          <w:numId w:val="2"/>
        </w:numPr>
      </w:pPr>
      <w:r w:rsidRPr="00C92E20">
        <w:t>Monitor SIEM for alerts.</w:t>
      </w:r>
    </w:p>
    <w:p w14:paraId="04B20FF1" w14:textId="77777777" w:rsidR="00C92E20" w:rsidRPr="00C92E20" w:rsidRDefault="00C92E20" w:rsidP="00C92E20">
      <w:pPr>
        <w:numPr>
          <w:ilvl w:val="0"/>
          <w:numId w:val="2"/>
        </w:numPr>
      </w:pPr>
      <w:r w:rsidRPr="00C92E20">
        <w:t>Log the incident in the tracking system within 15 minutes of detection.</w:t>
      </w:r>
    </w:p>
    <w:p w14:paraId="3E1A3F15" w14:textId="77777777" w:rsidR="00C92E20" w:rsidRPr="00C92E20" w:rsidRDefault="00C92E20" w:rsidP="00C92E20">
      <w:r w:rsidRPr="00C92E20">
        <w:rPr>
          <w:b/>
          <w:bCs/>
        </w:rPr>
        <w:t>Step 2: Triage and Classification</w:t>
      </w:r>
    </w:p>
    <w:p w14:paraId="0FF2DAC1" w14:textId="77777777" w:rsidR="00C92E20" w:rsidRPr="00C92E20" w:rsidRDefault="00C92E20" w:rsidP="00C92E20">
      <w:pPr>
        <w:numPr>
          <w:ilvl w:val="0"/>
          <w:numId w:val="3"/>
        </w:numPr>
      </w:pPr>
      <w:r w:rsidRPr="00C92E20">
        <w:t>Analyze the alert to determine the severity level (Low, Medium, High, Critical).</w:t>
      </w:r>
    </w:p>
    <w:p w14:paraId="72BED495" w14:textId="77777777" w:rsidR="00C92E20" w:rsidRPr="00C92E20" w:rsidRDefault="00C92E20" w:rsidP="00C92E20">
      <w:pPr>
        <w:numPr>
          <w:ilvl w:val="0"/>
          <w:numId w:val="3"/>
        </w:numPr>
      </w:pPr>
      <w:r w:rsidRPr="00C92E20">
        <w:t>Escalate incidents classified as "High" or "Critical" to the Cyber Operations Manager.</w:t>
      </w:r>
    </w:p>
    <w:p w14:paraId="1DEE5A5B" w14:textId="77777777" w:rsidR="00C92E20" w:rsidRPr="00C92E20" w:rsidRDefault="00C92E20" w:rsidP="00C92E20">
      <w:r w:rsidRPr="00C92E20">
        <w:rPr>
          <w:b/>
          <w:bCs/>
        </w:rPr>
        <w:t>Step 3: Containment</w:t>
      </w:r>
    </w:p>
    <w:p w14:paraId="5C0D230F" w14:textId="77777777" w:rsidR="00C92E20" w:rsidRPr="00C92E20" w:rsidRDefault="00C92E20" w:rsidP="00C92E20">
      <w:pPr>
        <w:numPr>
          <w:ilvl w:val="0"/>
          <w:numId w:val="4"/>
        </w:numPr>
      </w:pPr>
      <w:r w:rsidRPr="00C92E20">
        <w:t>Isolate affected systems from the network.</w:t>
      </w:r>
    </w:p>
    <w:p w14:paraId="7F06D3A8" w14:textId="77777777" w:rsidR="00C92E20" w:rsidRPr="00C92E20" w:rsidRDefault="00C92E20" w:rsidP="00C92E20">
      <w:pPr>
        <w:numPr>
          <w:ilvl w:val="0"/>
          <w:numId w:val="4"/>
        </w:numPr>
      </w:pPr>
      <w:r w:rsidRPr="00C92E20">
        <w:t>Implement temporary firewall rules to block malicious traffic.</w:t>
      </w:r>
    </w:p>
    <w:p w14:paraId="43F2D2BC" w14:textId="77777777" w:rsidR="00C92E20" w:rsidRPr="00C92E20" w:rsidRDefault="00C92E20" w:rsidP="00C92E20">
      <w:r w:rsidRPr="00C92E20">
        <w:rPr>
          <w:b/>
          <w:bCs/>
        </w:rPr>
        <w:t>Step 4: Mitigation and Eradication</w:t>
      </w:r>
    </w:p>
    <w:p w14:paraId="558B5621" w14:textId="77777777" w:rsidR="00C92E20" w:rsidRPr="00C92E20" w:rsidRDefault="00C92E20" w:rsidP="00C92E20">
      <w:pPr>
        <w:numPr>
          <w:ilvl w:val="0"/>
          <w:numId w:val="5"/>
        </w:numPr>
      </w:pPr>
      <w:r w:rsidRPr="00C92E20">
        <w:t>Remove malicious files or scripts.</w:t>
      </w:r>
    </w:p>
    <w:p w14:paraId="5D74160A" w14:textId="77777777" w:rsidR="00C92E20" w:rsidRPr="00C92E20" w:rsidRDefault="00C92E20" w:rsidP="00C92E20">
      <w:pPr>
        <w:numPr>
          <w:ilvl w:val="0"/>
          <w:numId w:val="5"/>
        </w:numPr>
      </w:pPr>
      <w:r w:rsidRPr="00C92E20">
        <w:t>Apply patches or updates to affected systems.</w:t>
      </w:r>
    </w:p>
    <w:p w14:paraId="497E669B" w14:textId="77777777" w:rsidR="00C92E20" w:rsidRPr="00C92E20" w:rsidRDefault="00C92E20" w:rsidP="00C92E20">
      <w:r w:rsidRPr="00C92E20">
        <w:rPr>
          <w:b/>
          <w:bCs/>
        </w:rPr>
        <w:t>Step 5: Recovery</w:t>
      </w:r>
    </w:p>
    <w:p w14:paraId="11333482" w14:textId="77777777" w:rsidR="00C92E20" w:rsidRPr="00C92E20" w:rsidRDefault="00C92E20" w:rsidP="00C92E20">
      <w:pPr>
        <w:numPr>
          <w:ilvl w:val="0"/>
          <w:numId w:val="6"/>
        </w:numPr>
      </w:pPr>
      <w:r w:rsidRPr="00C92E20">
        <w:t>Restore systems from backups.</w:t>
      </w:r>
    </w:p>
    <w:p w14:paraId="74721DCA" w14:textId="77777777" w:rsidR="00C92E20" w:rsidRPr="00C92E20" w:rsidRDefault="00C92E20" w:rsidP="00C92E20">
      <w:pPr>
        <w:numPr>
          <w:ilvl w:val="0"/>
          <w:numId w:val="6"/>
        </w:numPr>
      </w:pPr>
      <w:r w:rsidRPr="00C92E20">
        <w:t>Test restored systems to verify functionality.</w:t>
      </w:r>
    </w:p>
    <w:p w14:paraId="58EDC1EC" w14:textId="77777777" w:rsidR="00C92E20" w:rsidRPr="00C92E20" w:rsidRDefault="00C92E20" w:rsidP="00C92E20">
      <w:r w:rsidRPr="00C92E20">
        <w:rPr>
          <w:b/>
          <w:bCs/>
        </w:rPr>
        <w:t>Step 6: Post-Incident Reporting</w:t>
      </w:r>
    </w:p>
    <w:p w14:paraId="34355805" w14:textId="77777777" w:rsidR="00C92E20" w:rsidRPr="00C92E20" w:rsidRDefault="00C92E20" w:rsidP="00C92E20">
      <w:pPr>
        <w:numPr>
          <w:ilvl w:val="0"/>
          <w:numId w:val="7"/>
        </w:numPr>
      </w:pPr>
      <w:r w:rsidRPr="00C92E20">
        <w:t>Complete the Incident Response Report.</w:t>
      </w:r>
    </w:p>
    <w:p w14:paraId="7D7E971F" w14:textId="77777777" w:rsidR="00C92E20" w:rsidRPr="00C92E20" w:rsidRDefault="00C92E20" w:rsidP="00C92E20">
      <w:pPr>
        <w:numPr>
          <w:ilvl w:val="0"/>
          <w:numId w:val="7"/>
        </w:numPr>
      </w:pPr>
      <w:r w:rsidRPr="00C92E20">
        <w:lastRenderedPageBreak/>
        <w:t>Submit the report to the Compliance Officer within 24 hours.</w:t>
      </w:r>
    </w:p>
    <w:p w14:paraId="7C788242" w14:textId="77777777" w:rsidR="00C92E20" w:rsidRPr="00C92E20" w:rsidRDefault="00D5456D" w:rsidP="00C92E20">
      <w:r w:rsidRPr="00C92E20">
        <w:rPr>
          <w:noProof/>
        </w:rPr>
        <w:pict w14:anchorId="1893B65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62A23E0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5. Compliance Requirements</w:t>
      </w:r>
    </w:p>
    <w:p w14:paraId="09AF12A2" w14:textId="77777777" w:rsidR="00C92E20" w:rsidRPr="00C92E20" w:rsidRDefault="00C92E20" w:rsidP="00C92E20">
      <w:r w:rsidRPr="00C92E20">
        <w:t>This SOP aligns with:</w:t>
      </w:r>
    </w:p>
    <w:p w14:paraId="1C6A848E" w14:textId="77777777" w:rsidR="00C92E20" w:rsidRPr="00C92E20" w:rsidRDefault="00C92E20" w:rsidP="00C92E20">
      <w:pPr>
        <w:numPr>
          <w:ilvl w:val="0"/>
          <w:numId w:val="8"/>
        </w:numPr>
      </w:pPr>
      <w:r w:rsidRPr="00C92E20">
        <w:t>NIST Cybersecurity Framework: Detect, Respond, Recover.</w:t>
      </w:r>
    </w:p>
    <w:p w14:paraId="3D6BFBCD" w14:textId="77777777" w:rsidR="00C92E20" w:rsidRPr="00C92E20" w:rsidRDefault="00C92E20" w:rsidP="00C92E20">
      <w:pPr>
        <w:numPr>
          <w:ilvl w:val="0"/>
          <w:numId w:val="8"/>
        </w:numPr>
      </w:pPr>
      <w:r w:rsidRPr="00C92E20">
        <w:t>DoD 8140.03 standards for incident response.</w:t>
      </w:r>
    </w:p>
    <w:p w14:paraId="72A7B47F" w14:textId="77777777" w:rsidR="00C92E20" w:rsidRPr="00C92E20" w:rsidRDefault="00D5456D" w:rsidP="00C92E20">
      <w:r w:rsidRPr="00C92E20">
        <w:rPr>
          <w:noProof/>
        </w:rPr>
        <w:pict w14:anchorId="75C719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C461DA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6. Tools and Resources</w:t>
      </w:r>
    </w:p>
    <w:p w14:paraId="56EAA975" w14:textId="77777777" w:rsidR="00C92E20" w:rsidRPr="00C92E20" w:rsidRDefault="00C92E20" w:rsidP="00C92E20">
      <w:pPr>
        <w:numPr>
          <w:ilvl w:val="0"/>
          <w:numId w:val="9"/>
        </w:numPr>
      </w:pPr>
      <w:r w:rsidRPr="00C92E20">
        <w:t>SIEM: [Insert Tool Name]</w:t>
      </w:r>
    </w:p>
    <w:p w14:paraId="0373CF5D" w14:textId="77777777" w:rsidR="00C92E20" w:rsidRPr="00C92E20" w:rsidRDefault="00C92E20" w:rsidP="00C92E20">
      <w:pPr>
        <w:numPr>
          <w:ilvl w:val="0"/>
          <w:numId w:val="9"/>
        </w:numPr>
      </w:pPr>
      <w:r w:rsidRPr="00C92E20">
        <w:t>Vulnerability Scanner: [Insert Tool Name]</w:t>
      </w:r>
    </w:p>
    <w:p w14:paraId="0CE6DECE" w14:textId="77777777" w:rsidR="00C92E20" w:rsidRPr="00C92E20" w:rsidRDefault="00C92E20" w:rsidP="00C92E20">
      <w:pPr>
        <w:numPr>
          <w:ilvl w:val="0"/>
          <w:numId w:val="9"/>
        </w:numPr>
      </w:pPr>
      <w:r w:rsidRPr="00C92E20">
        <w:t>Backup Solution: [Insert Tool Name]</w:t>
      </w:r>
    </w:p>
    <w:p w14:paraId="0FFE4B46" w14:textId="77777777" w:rsidR="00C92E20" w:rsidRPr="00C92E20" w:rsidRDefault="00D5456D" w:rsidP="00C92E20">
      <w:r w:rsidRPr="00C92E20">
        <w:rPr>
          <w:noProof/>
        </w:rPr>
        <w:pict w14:anchorId="723B39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9A6604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7. Appendices</w:t>
      </w:r>
    </w:p>
    <w:p w14:paraId="23487A07" w14:textId="77777777" w:rsidR="00C92E20" w:rsidRPr="00C92E20" w:rsidRDefault="00C92E20" w:rsidP="00C92E20">
      <w:pPr>
        <w:numPr>
          <w:ilvl w:val="0"/>
          <w:numId w:val="10"/>
        </w:numPr>
      </w:pPr>
      <w:r w:rsidRPr="00C92E20">
        <w:rPr>
          <w:b/>
          <w:bCs/>
        </w:rPr>
        <w:t>Appendix A:</w:t>
      </w:r>
      <w:r w:rsidRPr="00C92E20">
        <w:t xml:space="preserve"> Incident Report Template.</w:t>
      </w:r>
    </w:p>
    <w:p w14:paraId="2E7E1877" w14:textId="77777777" w:rsidR="00C92E20" w:rsidRPr="00C92E20" w:rsidRDefault="00C92E20" w:rsidP="00C92E20">
      <w:pPr>
        <w:numPr>
          <w:ilvl w:val="0"/>
          <w:numId w:val="10"/>
        </w:numPr>
      </w:pPr>
      <w:r w:rsidRPr="00C92E20">
        <w:rPr>
          <w:b/>
          <w:bCs/>
        </w:rPr>
        <w:t>Appendix B:</w:t>
      </w:r>
      <w:r w:rsidRPr="00C92E20">
        <w:t xml:space="preserve"> Workflow Diagram for Incident Response.</w:t>
      </w:r>
    </w:p>
    <w:p w14:paraId="367D505E" w14:textId="77777777" w:rsidR="00C92E20" w:rsidRPr="00C92E20" w:rsidRDefault="00D5456D" w:rsidP="00C92E20">
      <w:r w:rsidRPr="00C92E20">
        <w:rPr>
          <w:noProof/>
        </w:rPr>
        <w:pict w14:anchorId="65251B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80F667" w14:textId="77777777" w:rsidR="00C92E20" w:rsidRPr="00C92E20" w:rsidRDefault="00C92E20" w:rsidP="00C92E20">
      <w:pPr>
        <w:rPr>
          <w:b/>
          <w:bCs/>
        </w:rPr>
      </w:pPr>
      <w:r w:rsidRPr="00C92E20">
        <w:rPr>
          <w:b/>
          <w:bCs/>
        </w:rPr>
        <w:t>Next Steps</w:t>
      </w:r>
    </w:p>
    <w:p w14:paraId="6E796F22" w14:textId="77777777" w:rsidR="00C92E20" w:rsidRPr="00C92E20" w:rsidRDefault="00C92E20" w:rsidP="00C92E20">
      <w:pPr>
        <w:numPr>
          <w:ilvl w:val="0"/>
          <w:numId w:val="11"/>
        </w:numPr>
      </w:pPr>
      <w:r w:rsidRPr="00C92E20">
        <w:rPr>
          <w:b/>
          <w:bCs/>
        </w:rPr>
        <w:t>Add Realistic Scenarios:</w:t>
      </w:r>
      <w:r w:rsidRPr="00C92E20">
        <w:t xml:space="preserve"> Customize the SOP with a specific example incident (e.g., phishing attack, ransomware).</w:t>
      </w:r>
    </w:p>
    <w:p w14:paraId="43A96184" w14:textId="77777777" w:rsidR="00C92E20" w:rsidRPr="00C92E20" w:rsidRDefault="00C92E20" w:rsidP="00C92E20">
      <w:pPr>
        <w:numPr>
          <w:ilvl w:val="0"/>
          <w:numId w:val="11"/>
        </w:numPr>
      </w:pPr>
      <w:r w:rsidRPr="00C92E20">
        <w:rPr>
          <w:b/>
          <w:bCs/>
        </w:rPr>
        <w:t>Create Flowcharts:</w:t>
      </w:r>
      <w:r w:rsidRPr="00C92E20">
        <w:t xml:space="preserve"> Use </w:t>
      </w:r>
      <w:proofErr w:type="spellStart"/>
      <w:r w:rsidRPr="00C92E20">
        <w:t>Lucidchart</w:t>
      </w:r>
      <w:proofErr w:type="spellEnd"/>
      <w:r w:rsidRPr="00C92E20">
        <w:t xml:space="preserve"> to create visual workflows for the steps.</w:t>
      </w:r>
    </w:p>
    <w:p w14:paraId="540ED50D" w14:textId="77777777" w:rsidR="00C92E20" w:rsidRPr="00C92E20" w:rsidRDefault="00C92E20" w:rsidP="00C92E20">
      <w:pPr>
        <w:numPr>
          <w:ilvl w:val="0"/>
          <w:numId w:val="11"/>
        </w:numPr>
      </w:pPr>
      <w:r w:rsidRPr="00C92E20">
        <w:rPr>
          <w:b/>
          <w:bCs/>
        </w:rPr>
        <w:t>Review for Completeness:</w:t>
      </w:r>
      <w:r w:rsidRPr="00C92E20">
        <w:t xml:space="preserve"> Ensure all roles, steps, and tools are covered.</w:t>
      </w:r>
    </w:p>
    <w:p w14:paraId="2ED90E7F" w14:textId="77777777" w:rsidR="007E54F4" w:rsidRDefault="007E54F4"/>
    <w:sectPr w:rsidR="007E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18F"/>
    <w:multiLevelType w:val="multilevel"/>
    <w:tmpl w:val="D8A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5B41"/>
    <w:multiLevelType w:val="multilevel"/>
    <w:tmpl w:val="3D9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E28"/>
    <w:multiLevelType w:val="multilevel"/>
    <w:tmpl w:val="ACD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D0017"/>
    <w:multiLevelType w:val="multilevel"/>
    <w:tmpl w:val="1B8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25BFC"/>
    <w:multiLevelType w:val="multilevel"/>
    <w:tmpl w:val="231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710C2"/>
    <w:multiLevelType w:val="multilevel"/>
    <w:tmpl w:val="27D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27795"/>
    <w:multiLevelType w:val="multilevel"/>
    <w:tmpl w:val="A1A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067D1"/>
    <w:multiLevelType w:val="multilevel"/>
    <w:tmpl w:val="0A5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06E2A"/>
    <w:multiLevelType w:val="multilevel"/>
    <w:tmpl w:val="234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6520F"/>
    <w:multiLevelType w:val="multilevel"/>
    <w:tmpl w:val="93A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F6ACC"/>
    <w:multiLevelType w:val="multilevel"/>
    <w:tmpl w:val="C31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069869">
    <w:abstractNumId w:val="6"/>
  </w:num>
  <w:num w:numId="2" w16cid:durableId="1404179377">
    <w:abstractNumId w:val="9"/>
  </w:num>
  <w:num w:numId="3" w16cid:durableId="968361077">
    <w:abstractNumId w:val="3"/>
  </w:num>
  <w:num w:numId="4" w16cid:durableId="447743952">
    <w:abstractNumId w:val="4"/>
  </w:num>
  <w:num w:numId="5" w16cid:durableId="101387029">
    <w:abstractNumId w:val="10"/>
  </w:num>
  <w:num w:numId="6" w16cid:durableId="1780564581">
    <w:abstractNumId w:val="7"/>
  </w:num>
  <w:num w:numId="7" w16cid:durableId="1478257692">
    <w:abstractNumId w:val="8"/>
  </w:num>
  <w:num w:numId="8" w16cid:durableId="639073011">
    <w:abstractNumId w:val="5"/>
  </w:num>
  <w:num w:numId="9" w16cid:durableId="362512359">
    <w:abstractNumId w:val="0"/>
  </w:num>
  <w:num w:numId="10" w16cid:durableId="208229972">
    <w:abstractNumId w:val="1"/>
  </w:num>
  <w:num w:numId="11" w16cid:durableId="189308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0"/>
    <w:rsid w:val="000152B2"/>
    <w:rsid w:val="00141688"/>
    <w:rsid w:val="001B5589"/>
    <w:rsid w:val="00561623"/>
    <w:rsid w:val="007E54F4"/>
    <w:rsid w:val="00864D0D"/>
    <w:rsid w:val="00B01F5C"/>
    <w:rsid w:val="00B74D60"/>
    <w:rsid w:val="00C92E20"/>
    <w:rsid w:val="00D5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C11"/>
  <w15:chartTrackingRefBased/>
  <w15:docId w15:val="{ABD724C8-F768-304F-8783-DAB19FB5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Proctor</dc:creator>
  <cp:keywords/>
  <dc:description/>
  <cp:lastModifiedBy>Anthony Proctor</cp:lastModifiedBy>
  <cp:revision>2</cp:revision>
  <dcterms:created xsi:type="dcterms:W3CDTF">2024-12-11T05:09:00Z</dcterms:created>
  <dcterms:modified xsi:type="dcterms:W3CDTF">2024-12-11T05:09:00Z</dcterms:modified>
</cp:coreProperties>
</file>