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Church Planter</w:t>
      </w:r>
    </w:p>
    <w:p>
      <w:pPr>
        <w:spacing w:before="0" w:after="120"/>
      </w:pPr>
      <w:r>
        <w:rPr>
          <w:rFonts w:ascii="Calibri" w:hAnsi="Calibri"/>
          <w:b w:val="0"/>
          <w:i/>
          <w:color w:val="5A6A78"/>
          <w:sz w:val="25"/>
        </w:rPr>
        <w:t>A Church Planting Readiness Assessment</w:t>
      </w:r>
    </w:p>
    <w:p>
      <w:pPr>
        <w:spacing w:after="200"/>
        <w:pBdr>
          <w:bottom w:val="single" w:sz="20" w:space="1" w:color="C4923E"/>
        </w:pBdr>
      </w:pPr>
    </w:p>
    <w:p>
      <w:pPr>
        <w:spacing w:before="0" w:after="120"/>
      </w:pPr>
      <w:r>
        <w:rPr>
          <w:rFonts w:ascii="Calibri" w:hAnsi="Calibri"/>
          <w:b w:val="0"/>
          <w:i w:val="0"/>
          <w:color w:val="2A3642"/>
          <w:sz w:val="21"/>
        </w:rPr>
        <w:t>A clear, honest look at your readiness to plant a church, across thirteen characteristics that consistently mark effective planters, through your answers, your spouse's perspective, and a trained assessor.</w:t>
      </w:r>
    </w:p>
    <w:p>
      <w:pPr>
        <w:spacing w:after="160"/>
      </w:pPr>
      <w:r>
        <w:rPr>
          <w:rFonts w:ascii="Calibri" w:hAnsi="Calibri"/>
          <w:b/>
          <w:i w:val="0"/>
          <w:color w:val="2E7D8A"/>
          <w:sz w:val="20"/>
        </w:rPr>
        <w:t>73 questions</w:t>
      </w:r>
      <w:r>
        <w:rPr>
          <w:rFonts w:ascii="Calibri" w:hAnsi="Calibri"/>
          <w:b w:val="0"/>
          <w:i w:val="0"/>
          <w:color w:val="5A6A78"/>
          <w:sz w:val="20"/>
        </w:rPr>
        <w:t xml:space="preserve">   ·   about 18 minutes   ·   Weighted composite + readiness tier</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1   2 = 2   3 = 3   4 = 4   5 = 5</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have started something from nothing and seen it grow.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 </w:t>
      </w:r>
      <w:r>
        <w:rPr>
          <w:rFonts w:ascii="Calibri" w:hAnsi="Calibri"/>
          <w:b w:val="0"/>
          <w:i w:val="0"/>
          <w:color w:val="2A3642"/>
          <w:sz w:val="21"/>
        </w:rPr>
        <w:t>I have launched a ministry, group, or venture that did not exist before I began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 </w:t>
      </w:r>
      <w:r>
        <w:rPr>
          <w:rFonts w:ascii="Calibri" w:hAnsi="Calibri"/>
          <w:b w:val="0"/>
          <w:i w:val="0"/>
          <w:color w:val="2A3642"/>
          <w:sz w:val="21"/>
        </w:rPr>
        <w:t>I can describe a future that doesn't exist yet in a way that makes others want to be part of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 </w:t>
      </w:r>
      <w:r>
        <w:rPr>
          <w:rFonts w:ascii="Calibri" w:hAnsi="Calibri"/>
          <w:b w:val="0"/>
          <w:i w:val="0"/>
          <w:color w:val="2A3642"/>
          <w:sz w:val="21"/>
        </w:rPr>
        <w:t>People have joined an effort mainly because of a picture of the future I gave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 </w:t>
      </w:r>
      <w:r>
        <w:rPr>
          <w:rFonts w:ascii="Calibri" w:hAnsi="Calibri"/>
          <w:b w:val="0"/>
          <w:i w:val="0"/>
          <w:color w:val="2A3642"/>
          <w:sz w:val="21"/>
        </w:rPr>
        <w:t>I am better at maintaining what already exists than starting something new.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 </w:t>
      </w:r>
      <w:r>
        <w:rPr>
          <w:rFonts w:ascii="Calibri" w:hAnsi="Calibri"/>
          <w:b w:val="0"/>
          <w:i w:val="0"/>
          <w:color w:val="2A3642"/>
          <w:sz w:val="21"/>
        </w:rPr>
        <w:t>I keep working hard toward a goal even when no one is checking on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7. </w:t>
      </w:r>
      <w:r>
        <w:rPr>
          <w:rFonts w:ascii="Calibri" w:hAnsi="Calibri"/>
          <w:b w:val="0"/>
          <w:i w:val="0"/>
          <w:color w:val="2A3642"/>
          <w:sz w:val="21"/>
        </w:rPr>
        <w:t>I stay driven on a project even with no supervision or accountability at all.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8. </w:t>
      </w:r>
      <w:r>
        <w:rPr>
          <w:rFonts w:ascii="Calibri" w:hAnsi="Calibri"/>
          <w:b w:val="0"/>
          <w:i w:val="0"/>
          <w:color w:val="2A3642"/>
          <w:sz w:val="21"/>
        </w:rPr>
        <w:t>I have pushed through long, hard seasons of work because the goal mattered to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9. </w:t>
      </w:r>
      <w:r>
        <w:rPr>
          <w:rFonts w:ascii="Calibri" w:hAnsi="Calibri"/>
          <w:b w:val="0"/>
          <w:i w:val="0"/>
          <w:color w:val="2A3642"/>
          <w:sz w:val="21"/>
        </w:rPr>
        <w:t>I hold my own work to a higher standard than others require of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10. </w:t>
      </w:r>
      <w:r>
        <w:rPr>
          <w:rFonts w:ascii="Calibri" w:hAnsi="Calibri"/>
          <w:b w:val="0"/>
          <w:i w:val="0"/>
          <w:color w:val="2A3642"/>
          <w:sz w:val="21"/>
        </w:rPr>
        <w:t>I tend to lose steam on goals unless someone is holding me accountable.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11. </w:t>
      </w:r>
      <w:r>
        <w:rPr>
          <w:rFonts w:ascii="Calibri" w:hAnsi="Calibri"/>
          <w:b w:val="0"/>
          <w:i w:val="0"/>
          <w:color w:val="2A3642"/>
          <w:sz w:val="21"/>
        </w:rPr>
        <w:t>People I have led took real ownership, not just followed my instructions.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12. </w:t>
      </w:r>
      <w:r>
        <w:rPr>
          <w:rFonts w:ascii="Calibri" w:hAnsi="Calibri"/>
          <w:b w:val="0"/>
          <w:i w:val="0"/>
          <w:color w:val="2A3642"/>
          <w:sz w:val="21"/>
        </w:rPr>
        <w:t>Those I lead end up owning the work themselves rather than just doing what I say.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13. </w:t>
      </w:r>
      <w:r>
        <w:rPr>
          <w:rFonts w:ascii="Calibri" w:hAnsi="Calibri"/>
          <w:b w:val="0"/>
          <w:i w:val="0"/>
          <w:color w:val="2A3642"/>
          <w:sz w:val="21"/>
        </w:rPr>
        <w:t>I have handed off real responsibility and watched others carry it well.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14. </w:t>
      </w:r>
      <w:r>
        <w:rPr>
          <w:rFonts w:ascii="Calibri" w:hAnsi="Calibri"/>
          <w:b w:val="0"/>
          <w:i w:val="0"/>
          <w:color w:val="2A3642"/>
          <w:sz w:val="21"/>
        </w:rPr>
        <w:t>I have trained someone who went on to lead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15. </w:t>
      </w:r>
      <w:r>
        <w:rPr>
          <w:rFonts w:ascii="Calibri" w:hAnsi="Calibri"/>
          <w:b w:val="0"/>
          <w:i w:val="0"/>
          <w:color w:val="2A3642"/>
          <w:sz w:val="21"/>
        </w:rPr>
        <w:t>I find it hard to let go of control of things I care about.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16. </w:t>
      </w:r>
      <w:r>
        <w:rPr>
          <w:rFonts w:ascii="Calibri" w:hAnsi="Calibri"/>
          <w:b w:val="0"/>
          <w:i w:val="0"/>
          <w:color w:val="2A3642"/>
          <w:sz w:val="21"/>
        </w:rPr>
        <w:t>I regularly build genuine friendships with people who don't go to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17. </w:t>
      </w:r>
      <w:r>
        <w:rPr>
          <w:rFonts w:ascii="Calibri" w:hAnsi="Calibri"/>
          <w:b w:val="0"/>
          <w:i w:val="0"/>
          <w:color w:val="2A3642"/>
          <w:sz w:val="21"/>
        </w:rPr>
        <w:t>Several of my real friendships are with people who are far from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18. </w:t>
      </w:r>
      <w:r>
        <w:rPr>
          <w:rFonts w:ascii="Calibri" w:hAnsi="Calibri"/>
          <w:b w:val="0"/>
          <w:i w:val="0"/>
          <w:color w:val="2A3642"/>
          <w:sz w:val="21"/>
        </w:rPr>
        <w:t>People far from God seem comfortable around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19. </w:t>
      </w:r>
      <w:r>
        <w:rPr>
          <w:rFonts w:ascii="Calibri" w:hAnsi="Calibri"/>
          <w:b w:val="0"/>
          <w:i w:val="0"/>
          <w:color w:val="2A3642"/>
          <w:sz w:val="21"/>
        </w:rPr>
        <w:t>I have personally helped someone outside the church move toward faith in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20. </w:t>
      </w:r>
      <w:r>
        <w:rPr>
          <w:rFonts w:ascii="Calibri" w:hAnsi="Calibri"/>
          <w:b w:val="0"/>
          <w:i w:val="0"/>
          <w:color w:val="2A3642"/>
          <w:sz w:val="21"/>
        </w:rPr>
        <w:t>Almost everyone I spend time with is already a churchgoer.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21. </w:t>
      </w:r>
      <w:r>
        <w:rPr>
          <w:rFonts w:ascii="Calibri" w:hAnsi="Calibri"/>
          <w:b w:val="0"/>
          <w:i w:val="0"/>
          <w:color w:val="2A3642"/>
          <w:sz w:val="21"/>
        </w:rPr>
        <w:t>My spouse and I are united in the call to plant.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22. </w:t>
      </w:r>
      <w:r>
        <w:rPr>
          <w:rFonts w:ascii="Calibri" w:hAnsi="Calibri"/>
          <w:b w:val="0"/>
          <w:i w:val="0"/>
          <w:color w:val="2A3642"/>
          <w:sz w:val="21"/>
        </w:rPr>
        <w:t>My spouse is as committed to planting as I am.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23. </w:t>
      </w:r>
      <w:r>
        <w:rPr>
          <w:rFonts w:ascii="Calibri" w:hAnsi="Calibri"/>
          <w:b w:val="0"/>
          <w:i w:val="0"/>
          <w:color w:val="2A3642"/>
          <w:sz w:val="21"/>
        </w:rPr>
        <w:t>We have talked honestly about what planting will cost our family, and we are agreed.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24. </w:t>
      </w:r>
      <w:r>
        <w:rPr>
          <w:rFonts w:ascii="Calibri" w:hAnsi="Calibri"/>
          <w:b w:val="0"/>
          <w:i w:val="0"/>
          <w:color w:val="2A3642"/>
          <w:sz w:val="21"/>
        </w:rPr>
        <w:t>Our marriage is healthy enough to carry the strain of a plant.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25. </w:t>
      </w:r>
      <w:r>
        <w:rPr>
          <w:rFonts w:ascii="Calibri" w:hAnsi="Calibri"/>
          <w:b w:val="0"/>
          <w:i w:val="0"/>
          <w:color w:val="2A3642"/>
          <w:sz w:val="21"/>
        </w:rPr>
        <w:t>My spouse has real hesitations about planting that we have not resolved.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26. </w:t>
      </w:r>
      <w:r>
        <w:rPr>
          <w:rFonts w:ascii="Calibri" w:hAnsi="Calibri"/>
          <w:b w:val="0"/>
          <w:i w:val="0"/>
          <w:color w:val="2A3642"/>
          <w:sz w:val="21"/>
        </w:rPr>
        <w:t>People find me easy to approach and relate to.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27. </w:t>
      </w:r>
      <w:r>
        <w:rPr>
          <w:rFonts w:ascii="Calibri" w:hAnsi="Calibri"/>
          <w:b w:val="0"/>
          <w:i w:val="0"/>
          <w:color w:val="2A3642"/>
          <w:sz w:val="21"/>
        </w:rPr>
        <w:t>Others generally find me easy to get along with.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28. </w:t>
      </w:r>
      <w:r>
        <w:rPr>
          <w:rFonts w:ascii="Calibri" w:hAnsi="Calibri"/>
          <w:b w:val="0"/>
          <w:i w:val="0"/>
          <w:color w:val="2A3642"/>
          <w:sz w:val="21"/>
        </w:rPr>
        <w:t>I make and keep friendships across different kinds of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29. </w:t>
      </w:r>
      <w:r>
        <w:rPr>
          <w:rFonts w:ascii="Calibri" w:hAnsi="Calibri"/>
          <w:b w:val="0"/>
          <w:i w:val="0"/>
          <w:color w:val="2A3642"/>
          <w:sz w:val="21"/>
        </w:rPr>
        <w:t>People tend to open up to me fairly quickly.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30. </w:t>
      </w:r>
      <w:r>
        <w:rPr>
          <w:rFonts w:ascii="Calibri" w:hAnsi="Calibri"/>
          <w:b w:val="0"/>
          <w:i w:val="0"/>
          <w:color w:val="2A3642"/>
          <w:sz w:val="21"/>
        </w:rPr>
        <w:t>I find it difficult to build close relationships.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31. </w:t>
      </w:r>
      <w:r>
        <w:rPr>
          <w:rFonts w:ascii="Calibri" w:hAnsi="Calibri"/>
          <w:b w:val="0"/>
          <w:i w:val="0"/>
          <w:color w:val="2A3642"/>
          <w:sz w:val="21"/>
        </w:rPr>
        <w:t>I actively want the ministries I lead to grow, not just stay steady.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32. </w:t>
      </w:r>
      <w:r>
        <w:rPr>
          <w:rFonts w:ascii="Calibri" w:hAnsi="Calibri"/>
          <w:b w:val="0"/>
          <w:i w:val="0"/>
          <w:color w:val="2A3642"/>
          <w:sz w:val="21"/>
        </w:rPr>
        <w:t>I am driven to see the ministries I lead reach more people, not just hold steady.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33. </w:t>
      </w:r>
      <w:r>
        <w:rPr>
          <w:rFonts w:ascii="Calibri" w:hAnsi="Calibri"/>
          <w:b w:val="0"/>
          <w:i w:val="0"/>
          <w:color w:val="2A3642"/>
          <w:sz w:val="21"/>
        </w:rPr>
        <w:t>I have changed my methods in order to reach more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34. </w:t>
      </w:r>
      <w:r>
        <w:rPr>
          <w:rFonts w:ascii="Calibri" w:hAnsi="Calibri"/>
          <w:b w:val="0"/>
          <w:i w:val="0"/>
          <w:color w:val="2A3642"/>
          <w:sz w:val="21"/>
        </w:rPr>
        <w:t>I keep learning new approaches to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35. </w:t>
      </w:r>
      <w:r>
        <w:rPr>
          <w:rFonts w:ascii="Calibri" w:hAnsi="Calibri"/>
          <w:b w:val="0"/>
          <w:i w:val="0"/>
          <w:color w:val="2A3642"/>
          <w:sz w:val="21"/>
        </w:rPr>
        <w:t>I am content when a ministry stays about the same size year to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36. </w:t>
      </w:r>
      <w:r>
        <w:rPr>
          <w:rFonts w:ascii="Calibri" w:hAnsi="Calibri"/>
          <w:b w:val="0"/>
          <w:i w:val="0"/>
          <w:color w:val="2A3642"/>
          <w:sz w:val="21"/>
        </w:rPr>
        <w:t>I have shaped ministry around the actual needs of a specific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37. </w:t>
      </w:r>
      <w:r>
        <w:rPr>
          <w:rFonts w:ascii="Calibri" w:hAnsi="Calibri"/>
          <w:b w:val="0"/>
          <w:i w:val="0"/>
          <w:color w:val="2A3642"/>
          <w:sz w:val="21"/>
        </w:rPr>
        <w:t>I have built ministry around a community's real, specific needs.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38. </w:t>
      </w:r>
      <w:r>
        <w:rPr>
          <w:rFonts w:ascii="Calibri" w:hAnsi="Calibri"/>
          <w:b w:val="0"/>
          <w:i w:val="0"/>
          <w:color w:val="2A3642"/>
          <w:sz w:val="21"/>
        </w:rPr>
        <w:t>I pay attention to what a community needs before deciding what to offer.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39. </w:t>
      </w:r>
      <w:r>
        <w:rPr>
          <w:rFonts w:ascii="Calibri" w:hAnsi="Calibri"/>
          <w:b w:val="0"/>
          <w:i w:val="0"/>
          <w:color w:val="2A3642"/>
          <w:sz w:val="21"/>
        </w:rPr>
        <w:t>I have met a concrete community need as a way into relationship.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40. </w:t>
      </w:r>
      <w:r>
        <w:rPr>
          <w:rFonts w:ascii="Calibri" w:hAnsi="Calibri"/>
          <w:b w:val="0"/>
          <w:i w:val="0"/>
          <w:color w:val="2A3642"/>
          <w:sz w:val="21"/>
        </w:rPr>
        <w:t>I tend to run the same ministry approach regardless of the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41. </w:t>
      </w:r>
      <w:r>
        <w:rPr>
          <w:rFonts w:ascii="Calibri" w:hAnsi="Calibri"/>
          <w:b w:val="0"/>
          <w:i w:val="0"/>
          <w:color w:val="2A3642"/>
          <w:sz w:val="21"/>
        </w:rPr>
        <w:t>I help people discover what they are good at and place them there.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42. </w:t>
      </w:r>
      <w:r>
        <w:rPr>
          <w:rFonts w:ascii="Calibri" w:hAnsi="Calibri"/>
          <w:b w:val="0"/>
          <w:i w:val="0"/>
          <w:color w:val="2A3642"/>
          <w:sz w:val="21"/>
        </w:rPr>
        <w:t>I put people in roles that match their strengths.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43. </w:t>
      </w:r>
      <w:r>
        <w:rPr>
          <w:rFonts w:ascii="Calibri" w:hAnsi="Calibri"/>
          <w:b w:val="0"/>
          <w:i w:val="0"/>
          <w:color w:val="2A3642"/>
          <w:sz w:val="21"/>
        </w:rPr>
        <w:t>I have built a team by matching people to their gifts.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44. </w:t>
      </w:r>
      <w:r>
        <w:rPr>
          <w:rFonts w:ascii="Calibri" w:hAnsi="Calibri"/>
          <w:b w:val="0"/>
          <w:i w:val="0"/>
          <w:color w:val="2A3642"/>
          <w:sz w:val="21"/>
        </w:rPr>
        <w:t>I would rather equip others than try to do it all myself.</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45. </w:t>
      </w:r>
      <w:r>
        <w:rPr>
          <w:rFonts w:ascii="Calibri" w:hAnsi="Calibri"/>
          <w:b w:val="0"/>
          <w:i w:val="0"/>
          <w:color w:val="2A3642"/>
          <w:sz w:val="21"/>
        </w:rPr>
        <w:t>When I need something done well, I usually just do it myself.</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46. </w:t>
      </w:r>
      <w:r>
        <w:rPr>
          <w:rFonts w:ascii="Calibri" w:hAnsi="Calibri"/>
          <w:b w:val="0"/>
          <w:i w:val="0"/>
          <w:color w:val="2A3642"/>
          <w:sz w:val="21"/>
        </w:rPr>
        <w:t>I adjust my plans when the situation changes, without losing the goal.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47. </w:t>
      </w:r>
      <w:r>
        <w:rPr>
          <w:rFonts w:ascii="Calibri" w:hAnsi="Calibri"/>
          <w:b w:val="0"/>
          <w:i w:val="0"/>
          <w:color w:val="2A3642"/>
          <w:sz w:val="21"/>
        </w:rPr>
        <w:t>When circumstances shift, I adapt my plan while keeping the mission.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48. </w:t>
      </w:r>
      <w:r>
        <w:rPr>
          <w:rFonts w:ascii="Calibri" w:hAnsi="Calibri"/>
          <w:b w:val="0"/>
          <w:i w:val="0"/>
          <w:color w:val="2A3642"/>
          <w:sz w:val="21"/>
        </w:rPr>
        <w:t>I stay effective when things don't go as planned.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49. </w:t>
      </w:r>
      <w:r>
        <w:rPr>
          <w:rFonts w:ascii="Calibri" w:hAnsi="Calibri"/>
          <w:b w:val="0"/>
          <w:i w:val="0"/>
          <w:color w:val="2A3642"/>
          <w:sz w:val="21"/>
        </w:rPr>
        <w:t>I can hold my plan loosely while holding the mission firmly.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50. </w:t>
      </w:r>
      <w:r>
        <w:rPr>
          <w:rFonts w:ascii="Calibri" w:hAnsi="Calibri"/>
          <w:b w:val="0"/>
          <w:i w:val="0"/>
          <w:color w:val="2A3642"/>
          <w:sz w:val="21"/>
        </w:rPr>
        <w:t>I get thrown off when things don't go the way I planned.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51. </w:t>
      </w:r>
      <w:r>
        <w:rPr>
          <w:rFonts w:ascii="Calibri" w:hAnsi="Calibri"/>
          <w:b w:val="0"/>
          <w:i w:val="0"/>
          <w:color w:val="2A3642"/>
          <w:sz w:val="21"/>
        </w:rPr>
        <w:t>I have started small groups that became close and lasting.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52. </w:t>
      </w:r>
      <w:r>
        <w:rPr>
          <w:rFonts w:ascii="Calibri" w:hAnsi="Calibri"/>
          <w:b w:val="0"/>
          <w:i w:val="0"/>
          <w:color w:val="2A3642"/>
          <w:sz w:val="21"/>
        </w:rPr>
        <w:t>Groups I have started tend to become tight-knit and stay together.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53. </w:t>
      </w:r>
      <w:r>
        <w:rPr>
          <w:rFonts w:ascii="Calibri" w:hAnsi="Calibri"/>
          <w:b w:val="0"/>
          <w:i w:val="0"/>
          <w:color w:val="2A3642"/>
          <w:sz w:val="21"/>
        </w:rPr>
        <w:t>People I bring together tend to bond.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54. </w:t>
      </w:r>
      <w:r>
        <w:rPr>
          <w:rFonts w:ascii="Calibri" w:hAnsi="Calibri"/>
          <w:b w:val="0"/>
          <w:i w:val="0"/>
          <w:color w:val="2A3642"/>
          <w:sz w:val="21"/>
        </w:rPr>
        <w:t>I know how to move a group from strangers to a team.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55. </w:t>
      </w:r>
      <w:r>
        <w:rPr>
          <w:rFonts w:ascii="Calibri" w:hAnsi="Calibri"/>
          <w:b w:val="0"/>
          <w:i w:val="0"/>
          <w:color w:val="2A3642"/>
          <w:sz w:val="21"/>
        </w:rPr>
        <w:t>Groups I lead tend to stay loose and disconnected.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56. </w:t>
      </w:r>
      <w:r>
        <w:rPr>
          <w:rFonts w:ascii="Calibri" w:hAnsi="Calibri"/>
          <w:b w:val="0"/>
          <w:i w:val="0"/>
          <w:color w:val="2A3642"/>
          <w:sz w:val="21"/>
        </w:rPr>
        <w:t>I have recovered and kept going after a real ministry setback.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57. </w:t>
      </w:r>
      <w:r>
        <w:rPr>
          <w:rFonts w:ascii="Calibri" w:hAnsi="Calibri"/>
          <w:b w:val="0"/>
          <w:i w:val="0"/>
          <w:color w:val="2A3642"/>
          <w:sz w:val="21"/>
        </w:rPr>
        <w:t>After a real failure or setback, I bounce back and keep moving.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58. </w:t>
      </w:r>
      <w:r>
        <w:rPr>
          <w:rFonts w:ascii="Calibri" w:hAnsi="Calibri"/>
          <w:b w:val="0"/>
          <w:i w:val="0"/>
          <w:color w:val="2A3642"/>
          <w:sz w:val="21"/>
        </w:rPr>
        <w:t>Criticism and failure don't keep me down for long.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59. </w:t>
      </w:r>
      <w:r>
        <w:rPr>
          <w:rFonts w:ascii="Calibri" w:hAnsi="Calibri"/>
          <w:b w:val="0"/>
          <w:i w:val="0"/>
          <w:color w:val="2A3642"/>
          <w:sz w:val="21"/>
        </w:rPr>
        <w:t>I have stayed steady through a discouraging stretch.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60. </w:t>
      </w:r>
      <w:r>
        <w:rPr>
          <w:rFonts w:ascii="Calibri" w:hAnsi="Calibri"/>
          <w:b w:val="0"/>
          <w:i w:val="0"/>
          <w:color w:val="2A3642"/>
          <w:sz w:val="21"/>
        </w:rPr>
        <w:t>Setbacks and criticism tend to keep me down for a long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61. </w:t>
      </w:r>
      <w:r>
        <w:rPr>
          <w:rFonts w:ascii="Calibri" w:hAnsi="Calibri"/>
          <w:b w:val="0"/>
          <w:i w:val="0"/>
          <w:color w:val="2A3642"/>
          <w:sz w:val="21"/>
        </w:rPr>
        <w:t>I have stepped out on something only God could accomplish and trusted Him for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62. </w:t>
      </w:r>
      <w:r>
        <w:rPr>
          <w:rFonts w:ascii="Calibri" w:hAnsi="Calibri"/>
          <w:b w:val="0"/>
          <w:i w:val="0"/>
          <w:color w:val="2A3642"/>
          <w:sz w:val="21"/>
        </w:rPr>
        <w:t>I have taken a real step of faith that depended on God coming through.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63. </w:t>
      </w:r>
      <w:r>
        <w:rPr>
          <w:rFonts w:ascii="Calibri" w:hAnsi="Calibri"/>
          <w:b w:val="0"/>
          <w:i w:val="0"/>
          <w:color w:val="2A3642"/>
          <w:sz w:val="21"/>
        </w:rPr>
        <w:t>My walk with God is the real engine behind my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64. </w:t>
      </w:r>
      <w:r>
        <w:rPr>
          <w:rFonts w:ascii="Calibri" w:hAnsi="Calibri"/>
          <w:b w:val="0"/>
          <w:i w:val="0"/>
          <w:color w:val="2A3642"/>
          <w:sz w:val="21"/>
        </w:rPr>
        <w:t>I have believed God for provision or breakthrough and seen Him come through.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65. </w:t>
      </w:r>
      <w:r>
        <w:rPr>
          <w:rFonts w:ascii="Calibri" w:hAnsi="Calibri"/>
          <w:b w:val="0"/>
          <w:i w:val="0"/>
          <w:color w:val="2A3642"/>
          <w:sz w:val="21"/>
        </w:rPr>
        <w:t>My ministry runs mostly on my own ability rather than active faith.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66. </w:t>
      </w:r>
      <w:r>
        <w:rPr>
          <w:rFonts w:ascii="Calibri" w:hAnsi="Calibri"/>
          <w:b w:val="0"/>
          <w:i w:val="0"/>
          <w:color w:val="2A3642"/>
          <w:sz w:val="21"/>
        </w:rPr>
        <w:t>I have never exaggerated my role in something that went well.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67. </w:t>
      </w:r>
      <w:r>
        <w:rPr>
          <w:rFonts w:ascii="Calibri" w:hAnsi="Calibri"/>
          <w:b w:val="0"/>
          <w:i w:val="0"/>
          <w:color w:val="2A3642"/>
          <w:sz w:val="21"/>
        </w:rPr>
        <w:t>I always follow through on every single commitment I make.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68. </w:t>
      </w:r>
      <w:r>
        <w:rPr>
          <w:rFonts w:ascii="Calibri" w:hAnsi="Calibri"/>
          <w:b w:val="0"/>
          <w:i w:val="0"/>
          <w:color w:val="2A3642"/>
          <w:sz w:val="21"/>
        </w:rPr>
        <w:t>I have never avoided a difficult conversation I should have had.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69. </w:t>
      </w:r>
      <w:r>
        <w:rPr>
          <w:rFonts w:ascii="Calibri" w:hAnsi="Calibri"/>
          <w:b w:val="0"/>
          <w:i w:val="0"/>
          <w:color w:val="2A3642"/>
          <w:sz w:val="21"/>
        </w:rPr>
        <w:t>I never feel discouraged in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70. </w:t>
      </w:r>
      <w:r>
        <w:rPr>
          <w:rFonts w:ascii="Calibri" w:hAnsi="Calibri"/>
          <w:b w:val="0"/>
          <w:i w:val="0"/>
          <w:color w:val="2A3642"/>
          <w:sz w:val="21"/>
        </w:rPr>
        <w:t>I have never let a teammate down.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71. </w:t>
      </w:r>
      <w:r>
        <w:rPr>
          <w:rFonts w:ascii="Calibri" w:hAnsi="Calibri"/>
          <w:b w:val="0"/>
          <w:i w:val="0"/>
          <w:color w:val="2A3642"/>
          <w:sz w:val="21"/>
        </w:rPr>
        <w:t>I have never spoken about someone in a way I later regretted.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72. </w:t>
      </w:r>
      <w:r>
        <w:rPr>
          <w:rFonts w:ascii="Calibri" w:hAnsi="Calibri"/>
          <w:b w:val="0"/>
          <w:i w:val="0"/>
          <w:color w:val="2A3642"/>
          <w:sz w:val="21"/>
        </w:rPr>
        <w:t>To show you are reading carefully, please select Disagree for this item.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40"/>
      </w:pPr>
      <w:r>
        <w:rPr>
          <w:rFonts w:ascii="Calibri" w:hAnsi="Calibri"/>
          <w:b/>
          <w:i w:val="0"/>
          <w:color w:val="1B3A57"/>
          <w:sz w:val="21"/>
        </w:rPr>
        <w:t xml:space="preserve">73. </w:t>
      </w:r>
      <w:r>
        <w:rPr>
          <w:rFonts w:ascii="Calibri" w:hAnsi="Calibri"/>
          <w:b w:val="0"/>
          <w:i w:val="0"/>
          <w:color w:val="2A3642"/>
          <w:sz w:val="21"/>
        </w:rPr>
        <w:t>I have succeeded at everything I have ever attempted.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1 1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3 3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5 5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Church Planter</w:t>
      </w:r>
    </w:p>
    <w:p>
      <w:pPr>
        <w:spacing w:after="160"/>
        <w:pBdr>
          <w:bottom w:val="single" w:sz="16" w:space="1" w:color="C4923E"/>
        </w:pBdr>
      </w:pPr>
    </w:p>
    <w:p>
      <w:pPr>
        <w:spacing w:before="0" w:after="120"/>
      </w:pPr>
      <w:r>
        <w:rPr>
          <w:rFonts w:ascii="Calibri" w:hAnsi="Calibri"/>
          <w:b w:val="0"/>
          <w:i w:val="0"/>
          <w:color w:val="2A3642"/>
          <w:sz w:val="21"/>
        </w:rPr>
        <w:t>Average each characteristic. The five PRIMARY characteristics count double in the composite. Candor and attention-check items are not scored.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987"/>
        <w:gridCol w:w="1987"/>
        <w:gridCol w:w="1987"/>
        <w:gridCol w:w="1987"/>
        <w:gridCol w:w="1987"/>
      </w:tblGrid>
      <w:tr>
        <w:tc>
          <w:tcPr>
            <w:tcW w:type="dxa" w:w="2200"/>
            <w:shd w:fill="1B3A57"/>
          </w:tcPr>
          <w:p>
            <w:r>
              <w:rPr>
                <w:rFonts w:ascii="Calibri" w:hAnsi="Calibri"/>
                <w:b/>
                <w:i w:val="0"/>
                <w:color w:val="FFFFFF"/>
                <w:sz w:val="19"/>
              </w:rPr>
              <w:t>Characteristic</w:t>
            </w:r>
          </w:p>
        </w:tc>
        <w:tc>
          <w:tcPr>
            <w:tcW w:type="dxa" w:w="1100"/>
            <w:shd w:fill="1B3A57"/>
          </w:tcPr>
          <w:p>
            <w:r>
              <w:rPr>
                <w:rFonts w:ascii="Calibri" w:hAnsi="Calibri"/>
                <w:b/>
                <w:i w:val="0"/>
                <w:color w:val="FFFFFF"/>
                <w:sz w:val="19"/>
              </w:rPr>
              <w:t>Primary?</w:t>
            </w:r>
          </w:p>
        </w:tc>
        <w:tc>
          <w:tcPr>
            <w:tcW w:type="dxa" w:w="2000"/>
            <w:shd w:fill="1B3A57"/>
          </w:tcPr>
          <w:p>
            <w:r>
              <w:rPr>
                <w:rFonts w:ascii="Calibri" w:hAnsi="Calibri"/>
                <w:b/>
                <w:i w:val="0"/>
                <w:color w:val="FFFFFF"/>
                <w:sz w:val="19"/>
              </w:rPr>
              <w:t>Item numbers</w:t>
            </w:r>
          </w:p>
        </w:tc>
        <w:tc>
          <w:tcPr>
            <w:tcW w:type="dxa" w:w="1000"/>
            <w:shd w:fill="1B3A57"/>
          </w:tcPr>
          <w:p>
            <w:r>
              <w:rPr>
                <w:rFonts w:ascii="Calibri" w:hAnsi="Calibri"/>
                <w:b/>
                <w:i w:val="0"/>
                <w:color w:val="FFFFFF"/>
                <w:sz w:val="19"/>
              </w:rPr>
              <w:t>Average</w:t>
            </w:r>
          </w:p>
        </w:tc>
        <w:tc>
          <w:tcPr>
            <w:tcW w:type="dxa" w:w="1000"/>
            <w:shd w:fill="1B3A57"/>
          </w:tcPr>
          <w:p>
            <w:r>
              <w:rPr>
                <w:rFonts w:ascii="Calibri" w:hAnsi="Calibri"/>
                <w:b/>
                <w:i w:val="0"/>
                <w:color w:val="FFFFFF"/>
                <w:sz w:val="19"/>
              </w:rPr>
              <w:t>Weight</w:t>
            </w:r>
          </w:p>
        </w:tc>
      </w:tr>
      <w:tr>
        <w:tc>
          <w:tcPr>
            <w:tcW w:type="dxa" w:w="2200"/>
          </w:tcPr>
          <w:p>
            <w:r>
              <w:rPr>
                <w:rFonts w:ascii="Calibri" w:hAnsi="Calibri"/>
                <w:b/>
                <w:i w:val="0"/>
                <w:color w:val="2A3642"/>
                <w:sz w:val="18"/>
              </w:rPr>
              <w:t>Visioning Capacity</w:t>
            </w:r>
          </w:p>
        </w:tc>
        <w:tc>
          <w:tcPr>
            <w:tcW w:type="dxa" w:w="1100"/>
          </w:tcPr>
          <w:p>
            <w:r>
              <w:rPr>
                <w:rFonts w:ascii="Calibri" w:hAnsi="Calibri"/>
                <w:b w:val="0"/>
                <w:i w:val="0"/>
                <w:color w:val="2E7D8A"/>
                <w:sz w:val="17"/>
              </w:rPr>
              <w:t>Yes (2x)</w:t>
            </w:r>
          </w:p>
        </w:tc>
        <w:tc>
          <w:tcPr>
            <w:tcW w:type="dxa" w:w="2000"/>
          </w:tcPr>
          <w:p>
            <w:r>
              <w:rPr>
                <w:rFonts w:ascii="Calibri" w:hAnsi="Calibri"/>
                <w:b w:val="0"/>
                <w:i w:val="0"/>
                <w:color w:val="5A6A78"/>
                <w:sz w:val="17"/>
              </w:rPr>
              <w:t>1, 2, 3, 4, 5</w:t>
            </w:r>
          </w:p>
        </w:tc>
        <w:tc>
          <w:tcPr>
            <w:tcW w:type="dxa" w:w="1000"/>
            <w:shd w:fill="F7F9FA"/>
          </w:tcPr>
          <w:p/>
        </w:tc>
        <w:tc>
          <w:tcPr>
            <w:tcW w:type="dxa" w:w="1000"/>
          </w:tcPr>
          <w:p>
            <w:r>
              <w:rPr>
                <w:rFonts w:ascii="Calibri" w:hAnsi="Calibri"/>
                <w:b w:val="0"/>
                <w:i w:val="0"/>
                <w:color w:val="5A6A78"/>
                <w:sz w:val="18"/>
              </w:rPr>
              <w:t>×2</w:t>
            </w:r>
          </w:p>
        </w:tc>
      </w:tr>
      <w:tr>
        <w:tc>
          <w:tcPr>
            <w:tcW w:type="dxa" w:w="2200"/>
          </w:tcPr>
          <w:p>
            <w:r>
              <w:rPr>
                <w:rFonts w:ascii="Calibri" w:hAnsi="Calibri"/>
                <w:b/>
                <w:i w:val="0"/>
                <w:color w:val="2A3642"/>
                <w:sz w:val="18"/>
              </w:rPr>
              <w:t>Intrinsically Motivated</w:t>
            </w:r>
          </w:p>
        </w:tc>
        <w:tc>
          <w:tcPr>
            <w:tcW w:type="dxa" w:w="1100"/>
          </w:tcPr>
          <w:p>
            <w:r>
              <w:rPr>
                <w:rFonts w:ascii="Calibri" w:hAnsi="Calibri"/>
                <w:b w:val="0"/>
                <w:i w:val="0"/>
                <w:color w:val="2E7D8A"/>
                <w:sz w:val="17"/>
              </w:rPr>
              <w:t>Yes (2x)</w:t>
            </w:r>
          </w:p>
        </w:tc>
        <w:tc>
          <w:tcPr>
            <w:tcW w:type="dxa" w:w="2000"/>
          </w:tcPr>
          <w:p>
            <w:r>
              <w:rPr>
                <w:rFonts w:ascii="Calibri" w:hAnsi="Calibri"/>
                <w:b w:val="0"/>
                <w:i w:val="0"/>
                <w:color w:val="5A6A78"/>
                <w:sz w:val="17"/>
              </w:rPr>
              <w:t>6, 7, 8, 9, 10</w:t>
            </w:r>
          </w:p>
        </w:tc>
        <w:tc>
          <w:tcPr>
            <w:tcW w:type="dxa" w:w="1000"/>
            <w:shd w:fill="F7F9FA"/>
          </w:tcPr>
          <w:p/>
        </w:tc>
        <w:tc>
          <w:tcPr>
            <w:tcW w:type="dxa" w:w="1000"/>
          </w:tcPr>
          <w:p>
            <w:r>
              <w:rPr>
                <w:rFonts w:ascii="Calibri" w:hAnsi="Calibri"/>
                <w:b w:val="0"/>
                <w:i w:val="0"/>
                <w:color w:val="5A6A78"/>
                <w:sz w:val="18"/>
              </w:rPr>
              <w:t>×2</w:t>
            </w:r>
          </w:p>
        </w:tc>
      </w:tr>
      <w:tr>
        <w:tc>
          <w:tcPr>
            <w:tcW w:type="dxa" w:w="2200"/>
          </w:tcPr>
          <w:p>
            <w:r>
              <w:rPr>
                <w:rFonts w:ascii="Calibri" w:hAnsi="Calibri"/>
                <w:b/>
                <w:i w:val="0"/>
                <w:color w:val="2A3642"/>
                <w:sz w:val="18"/>
              </w:rPr>
              <w:t>Creates Ownership of Ministry</w:t>
            </w:r>
          </w:p>
        </w:tc>
        <w:tc>
          <w:tcPr>
            <w:tcW w:type="dxa" w:w="1100"/>
          </w:tcPr>
          <w:p>
            <w:r>
              <w:rPr>
                <w:rFonts w:ascii="Calibri" w:hAnsi="Calibri"/>
                <w:b w:val="0"/>
                <w:i w:val="0"/>
                <w:color w:val="2E7D8A"/>
                <w:sz w:val="17"/>
              </w:rPr>
              <w:t>Yes (2x)</w:t>
            </w:r>
          </w:p>
        </w:tc>
        <w:tc>
          <w:tcPr>
            <w:tcW w:type="dxa" w:w="2000"/>
          </w:tcPr>
          <w:p>
            <w:r>
              <w:rPr>
                <w:rFonts w:ascii="Calibri" w:hAnsi="Calibri"/>
                <w:b w:val="0"/>
                <w:i w:val="0"/>
                <w:color w:val="5A6A78"/>
                <w:sz w:val="17"/>
              </w:rPr>
              <w:t>11, 12, 13, 14, 15</w:t>
            </w:r>
          </w:p>
        </w:tc>
        <w:tc>
          <w:tcPr>
            <w:tcW w:type="dxa" w:w="1000"/>
            <w:shd w:fill="F7F9FA"/>
          </w:tcPr>
          <w:p/>
        </w:tc>
        <w:tc>
          <w:tcPr>
            <w:tcW w:type="dxa" w:w="1000"/>
          </w:tcPr>
          <w:p>
            <w:r>
              <w:rPr>
                <w:rFonts w:ascii="Calibri" w:hAnsi="Calibri"/>
                <w:b w:val="0"/>
                <w:i w:val="0"/>
                <w:color w:val="5A6A78"/>
                <w:sz w:val="18"/>
              </w:rPr>
              <w:t>×2</w:t>
            </w:r>
          </w:p>
        </w:tc>
      </w:tr>
      <w:tr>
        <w:tc>
          <w:tcPr>
            <w:tcW w:type="dxa" w:w="2200"/>
          </w:tcPr>
          <w:p>
            <w:r>
              <w:rPr>
                <w:rFonts w:ascii="Calibri" w:hAnsi="Calibri"/>
                <w:b/>
                <w:i w:val="0"/>
                <w:color w:val="2A3642"/>
                <w:sz w:val="18"/>
              </w:rPr>
              <w:t>Reaches the Unchurched</w:t>
            </w:r>
          </w:p>
        </w:tc>
        <w:tc>
          <w:tcPr>
            <w:tcW w:type="dxa" w:w="1100"/>
          </w:tcPr>
          <w:p>
            <w:r>
              <w:rPr>
                <w:rFonts w:ascii="Calibri" w:hAnsi="Calibri"/>
                <w:b w:val="0"/>
                <w:i w:val="0"/>
                <w:color w:val="2E7D8A"/>
                <w:sz w:val="17"/>
              </w:rPr>
              <w:t>Yes (2x)</w:t>
            </w:r>
          </w:p>
        </w:tc>
        <w:tc>
          <w:tcPr>
            <w:tcW w:type="dxa" w:w="2000"/>
          </w:tcPr>
          <w:p>
            <w:r>
              <w:rPr>
                <w:rFonts w:ascii="Calibri" w:hAnsi="Calibri"/>
                <w:b w:val="0"/>
                <w:i w:val="0"/>
                <w:color w:val="5A6A78"/>
                <w:sz w:val="17"/>
              </w:rPr>
              <w:t>16, 17, 18, 19, 20</w:t>
            </w:r>
          </w:p>
        </w:tc>
        <w:tc>
          <w:tcPr>
            <w:tcW w:type="dxa" w:w="1000"/>
            <w:shd w:fill="F7F9FA"/>
          </w:tcPr>
          <w:p/>
        </w:tc>
        <w:tc>
          <w:tcPr>
            <w:tcW w:type="dxa" w:w="1000"/>
          </w:tcPr>
          <w:p>
            <w:r>
              <w:rPr>
                <w:rFonts w:ascii="Calibri" w:hAnsi="Calibri"/>
                <w:b w:val="0"/>
                <w:i w:val="0"/>
                <w:color w:val="5A6A78"/>
                <w:sz w:val="18"/>
              </w:rPr>
              <w:t>×2</w:t>
            </w:r>
          </w:p>
        </w:tc>
      </w:tr>
      <w:tr>
        <w:tc>
          <w:tcPr>
            <w:tcW w:type="dxa" w:w="2200"/>
          </w:tcPr>
          <w:p>
            <w:r>
              <w:rPr>
                <w:rFonts w:ascii="Calibri" w:hAnsi="Calibri"/>
                <w:b/>
                <w:i w:val="0"/>
                <w:color w:val="2A3642"/>
                <w:sz w:val="18"/>
              </w:rPr>
              <w:t>Spousal Cooperation</w:t>
            </w:r>
          </w:p>
        </w:tc>
        <w:tc>
          <w:tcPr>
            <w:tcW w:type="dxa" w:w="1100"/>
          </w:tcPr>
          <w:p>
            <w:r>
              <w:rPr>
                <w:rFonts w:ascii="Calibri" w:hAnsi="Calibri"/>
                <w:b w:val="0"/>
                <w:i w:val="0"/>
                <w:color w:val="2E7D8A"/>
                <w:sz w:val="17"/>
              </w:rPr>
              <w:t>Yes (2x)</w:t>
            </w:r>
          </w:p>
        </w:tc>
        <w:tc>
          <w:tcPr>
            <w:tcW w:type="dxa" w:w="2000"/>
          </w:tcPr>
          <w:p>
            <w:r>
              <w:rPr>
                <w:rFonts w:ascii="Calibri" w:hAnsi="Calibri"/>
                <w:b w:val="0"/>
                <w:i w:val="0"/>
                <w:color w:val="5A6A78"/>
                <w:sz w:val="17"/>
              </w:rPr>
              <w:t>21, 22, 23, 24, 25</w:t>
            </w:r>
          </w:p>
        </w:tc>
        <w:tc>
          <w:tcPr>
            <w:tcW w:type="dxa" w:w="1000"/>
            <w:shd w:fill="F7F9FA"/>
          </w:tcPr>
          <w:p/>
        </w:tc>
        <w:tc>
          <w:tcPr>
            <w:tcW w:type="dxa" w:w="1000"/>
          </w:tcPr>
          <w:p>
            <w:r>
              <w:rPr>
                <w:rFonts w:ascii="Calibri" w:hAnsi="Calibri"/>
                <w:b w:val="0"/>
                <w:i w:val="0"/>
                <w:color w:val="5A6A78"/>
                <w:sz w:val="18"/>
              </w:rPr>
              <w:t>×2</w:t>
            </w:r>
          </w:p>
        </w:tc>
      </w:tr>
      <w:tr>
        <w:tc>
          <w:tcPr>
            <w:tcW w:type="dxa" w:w="2200"/>
          </w:tcPr>
          <w:p>
            <w:r>
              <w:rPr>
                <w:rFonts w:ascii="Calibri" w:hAnsi="Calibri"/>
                <w:b w:val="0"/>
                <w:i w:val="0"/>
                <w:color w:val="2A3642"/>
                <w:sz w:val="18"/>
              </w:rPr>
              <w:t>Effectively Builds Relationships</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26, 27, 28, 29, 30</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Committed to Church Growth</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31, 32, 33, 34, 35</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Responsive to the Community</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36, 37, 38, 39, 40</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Utilizes the Giftedness of Others</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41, 42, 43, 44, 45</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Flexible and Adaptable</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46, 47, 48, 49, 50</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Builds Group Cohesiveness</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51, 52, 53, 54, 55</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Resilience</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56, 57, 58, 59, 60</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Exercises Faith</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61, 62, 63, 64, 65</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Candor</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66, 67, 68, 69, 70, 71</w:t>
            </w:r>
          </w:p>
        </w:tc>
        <w:tc>
          <w:tcPr>
            <w:tcW w:type="dxa" w:w="1000"/>
            <w:shd w:fill="F7F9FA"/>
          </w:tcPr>
          <w:p/>
        </w:tc>
        <w:tc>
          <w:tcPr>
            <w:tcW w:type="dxa" w:w="1000"/>
          </w:tcPr>
          <w:p>
            <w:r>
              <w:rPr>
                <w:rFonts w:ascii="Calibri" w:hAnsi="Calibri"/>
                <w:b w:val="0"/>
                <w:i w:val="0"/>
                <w:color w:val="5A6A78"/>
                <w:sz w:val="18"/>
              </w:rPr>
              <w:t>×1</w:t>
            </w:r>
          </w:p>
        </w:tc>
      </w:tr>
      <w:tr>
        <w:tc>
          <w:tcPr>
            <w:tcW w:type="dxa" w:w="2200"/>
          </w:tcPr>
          <w:p>
            <w:r>
              <w:rPr>
                <w:rFonts w:ascii="Calibri" w:hAnsi="Calibri"/>
                <w:b w:val="0"/>
                <w:i w:val="0"/>
                <w:color w:val="2A3642"/>
                <w:sz w:val="18"/>
              </w:rPr>
              <w:t>Attention</w:t>
            </w:r>
          </w:p>
        </w:tc>
        <w:tc>
          <w:tcPr>
            <w:tcW w:type="dxa" w:w="1100"/>
          </w:tcPr>
          <w:p>
            <w:r>
              <w:rPr>
                <w:rFonts w:ascii="Calibri" w:hAnsi="Calibri"/>
                <w:b w:val="0"/>
                <w:i w:val="0"/>
                <w:color w:val="5A6A78"/>
                <w:sz w:val="17"/>
              </w:rPr>
              <w:t>1x</w:t>
            </w:r>
          </w:p>
        </w:tc>
        <w:tc>
          <w:tcPr>
            <w:tcW w:type="dxa" w:w="2000"/>
          </w:tcPr>
          <w:p>
            <w:r>
              <w:rPr>
                <w:rFonts w:ascii="Calibri" w:hAnsi="Calibri"/>
                <w:b w:val="0"/>
                <w:i w:val="0"/>
                <w:color w:val="5A6A78"/>
                <w:sz w:val="17"/>
              </w:rPr>
              <w:t>72, 73</w:t>
            </w:r>
          </w:p>
        </w:tc>
        <w:tc>
          <w:tcPr>
            <w:tcW w:type="dxa" w:w="1000"/>
            <w:shd w:fill="F7F9FA"/>
          </w:tcPr>
          <w:p/>
        </w:tc>
        <w:tc>
          <w:tcPr>
            <w:tcW w:type="dxa" w:w="1000"/>
          </w:tcPr>
          <w:p>
            <w:r>
              <w:rPr>
                <w:rFonts w:ascii="Calibri" w:hAnsi="Calibri"/>
                <w:b w:val="0"/>
                <w:i w:val="0"/>
                <w:color w:val="5A6A78"/>
                <w:sz w:val="18"/>
              </w:rPr>
              <w:t>×1</w:t>
            </w: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120" w:after="60"/>
      </w:pPr>
      <w:r>
        <w:rPr>
          <w:rFonts w:ascii="Calibri" w:hAnsi="Calibri"/>
          <w:b/>
          <w:i w:val="0"/>
          <w:color w:val="1B3A57"/>
          <w:sz w:val="21"/>
        </w:rPr>
        <w:t>Readiness tiers</w:t>
      </w:r>
    </w:p>
    <w:p>
      <w:pPr>
        <w:spacing w:after="40"/>
      </w:pPr>
      <w:r>
        <w:rPr>
          <w:rFonts w:ascii="Calibri" w:hAnsi="Calibri"/>
          <w:b/>
          <w:i w:val="0"/>
          <w:color w:val="2E7D8A"/>
          <w:sz w:val="19"/>
        </w:rPr>
        <w:t xml:space="preserve">Ready to Plant: </w:t>
      </w:r>
      <w:r>
        <w:rPr>
          <w:rFonts w:ascii="Calibri" w:hAnsi="Calibri"/>
          <w:b w:val="0"/>
          <w:i w:val="0"/>
          <w:color w:val="2A3642"/>
          <w:sz w:val="19"/>
        </w:rPr>
        <w:t>You show real strength across the characteristics that matter most for planting, with no major gaps. This is an encouraging picture. Use the assessor conversation to confirm it and to sharpen a few edges, then plant with confidence and a strong team around you.</w:t>
      </w:r>
    </w:p>
    <w:p>
      <w:pPr>
        <w:spacing w:after="40"/>
      </w:pPr>
      <w:r>
        <w:rPr>
          <w:rFonts w:ascii="Calibri" w:hAnsi="Calibri"/>
          <w:b/>
          <w:i w:val="0"/>
          <w:color w:val="2E7D8A"/>
          <w:sz w:val="19"/>
        </w:rPr>
        <w:t xml:space="preserve">Develop First: </w:t>
      </w:r>
      <w:r>
        <w:rPr>
          <w:rFonts w:ascii="Calibri" w:hAnsi="Calibri"/>
          <w:b w:val="0"/>
          <w:i w:val="0"/>
          <w:color w:val="2A3642"/>
          <w:sz w:val="19"/>
        </w:rPr>
        <w:t>There is real promise here, with one or two specific areas to grow before you plant. This is not a no, it's a wise not-yet in a few places. Name those areas plainly, build a short development plan, and revisit. Many strong planters started exactly here.</w:t>
      </w:r>
    </w:p>
    <w:p>
      <w:pPr>
        <w:spacing w:after="40"/>
      </w:pPr>
      <w:r>
        <w:rPr>
          <w:rFonts w:ascii="Calibri" w:hAnsi="Calibri"/>
          <w:b/>
          <w:i w:val="0"/>
          <w:color w:val="2E7D8A"/>
          <w:sz w:val="19"/>
        </w:rPr>
        <w:t xml:space="preserve">Better Suited Elsewhere For Now: </w:t>
      </w:r>
      <w:r>
        <w:rPr>
          <w:rFonts w:ascii="Calibri" w:hAnsi="Calibri"/>
          <w:b w:val="0"/>
          <w:i w:val="0"/>
          <w:color w:val="2A3642"/>
          <w:sz w:val="19"/>
        </w:rPr>
        <w:t>Right now, the pattern points away from lead planting as the best fit for this season. That is about fit, not failure. Many people here thrive on a planting team or in an existing-church role that uses their real strengths. Talk this through honestly with your assessor and sending leaders.</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candidate report shows a 13-spoke radar, the strongest characteristics and the ones to watch, and a readiness picture framed as development, never a verdict. Primary characteristics are marked. The optional spouse and assessor inputs appear side by side when collected. The validity flags are visible only to the assessor. For this assessment, Mission USA is always the assessor.</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