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3858" w:rsidRDefault="003C3858">
      <w:pPr>
        <w:spacing w:after="2500"/>
      </w:pPr>
    </w:p>
    <w:p w:rsidR="003C3858" w:rsidRDefault="003A7C56">
      <w:pPr>
        <w:spacing w:after="200"/>
        <w:jc w:val="center"/>
      </w:pPr>
      <w:r>
        <w:rPr>
          <w:b/>
          <w:bCs/>
          <w:color w:val="1F4E79"/>
          <w:sz w:val="48"/>
          <w:szCs w:val="48"/>
        </w:rPr>
        <w:t>ARCHITECTURE DE LA BASE DE DONNÉES</w:t>
      </w:r>
    </w:p>
    <w:p w:rsidR="003C3858" w:rsidRDefault="003A7C56">
      <w:pPr>
        <w:spacing w:after="100"/>
        <w:jc w:val="center"/>
      </w:pPr>
      <w:r>
        <w:rPr>
          <w:color w:val="2E75B6"/>
          <w:sz w:val="32"/>
          <w:szCs w:val="32"/>
        </w:rPr>
        <w:t>Nouvelle BDD Oracle – Projet GLPI</w:t>
      </w:r>
    </w:p>
    <w:p w:rsidR="003C3858" w:rsidRDefault="003A7C56">
      <w:pPr>
        <w:spacing w:after="100"/>
        <w:jc w:val="center"/>
      </w:pPr>
      <w:r>
        <w:rPr>
          <w:color w:val="666666"/>
          <w:sz w:val="24"/>
          <w:szCs w:val="24"/>
        </w:rPr>
        <w:t>Gestion du parc informatique CY Tech</w:t>
      </w:r>
    </w:p>
    <w:p w:rsidR="003C3858" w:rsidRDefault="003A7C56">
      <w:pPr>
        <w:spacing w:after="400"/>
        <w:jc w:val="center"/>
      </w:pPr>
      <w:proofErr w:type="spellStart"/>
      <w:r>
        <w:rPr>
          <w:color w:val="666666"/>
          <w:sz w:val="24"/>
          <w:szCs w:val="24"/>
        </w:rPr>
        <w:t>Multi-sites</w:t>
      </w:r>
      <w:proofErr w:type="spellEnd"/>
      <w:r>
        <w:rPr>
          <w:color w:val="666666"/>
          <w:sz w:val="24"/>
          <w:szCs w:val="24"/>
        </w:rPr>
        <w:t xml:space="preserve"> : Cergy &amp; Pau</w:t>
      </w:r>
    </w:p>
    <w:p w:rsidR="003C3858" w:rsidRDefault="003A7C56">
      <w:pPr>
        <w:spacing w:after="100"/>
        <w:jc w:val="center"/>
      </w:pPr>
      <w:r>
        <w:t>ING2 – Bases de données avancées – 2025-2026</w:t>
      </w:r>
    </w:p>
    <w:p w:rsidR="003C3858" w:rsidRDefault="003A7C56">
      <w:r>
        <w:br w:type="page"/>
      </w:r>
    </w:p>
    <w:p w:rsidR="003C3858" w:rsidRDefault="003A7C56">
      <w:pPr>
        <w:pStyle w:val="Titre1"/>
      </w:pPr>
      <w:r>
        <w:lastRenderedPageBreak/>
        <w:t>Table des matières</w:t>
      </w:r>
    </w:p>
    <w:p w:rsidR="003C3858" w:rsidRDefault="003A7C56">
      <w:pPr>
        <w:spacing w:after="120"/>
      </w:pPr>
      <w:r>
        <w:t>1. Présentation générale de l’architecture</w:t>
      </w:r>
    </w:p>
    <w:p w:rsidR="003C3858" w:rsidRDefault="003A7C56">
      <w:pPr>
        <w:spacing w:after="120"/>
      </w:pPr>
      <w:r>
        <w:t>2. Schéma global de l’architecture</w:t>
      </w:r>
    </w:p>
    <w:p w:rsidR="003C3858" w:rsidRDefault="003A7C56">
      <w:pPr>
        <w:spacing w:after="120"/>
      </w:pPr>
      <w:r>
        <w:t>3. Organisation des tablespaces</w:t>
      </w:r>
    </w:p>
    <w:p w:rsidR="003C3858" w:rsidRDefault="003A7C56">
      <w:pPr>
        <w:spacing w:after="120"/>
      </w:pPr>
      <w:r>
        <w:t>4. Utilisateurs et rôles Oracle</w:t>
      </w:r>
    </w:p>
    <w:p w:rsidR="003C3858" w:rsidRDefault="003A7C56">
      <w:pPr>
        <w:spacing w:after="120"/>
      </w:pPr>
      <w:r>
        <w:t>5. Modèle de données – Tables</w:t>
      </w:r>
    </w:p>
    <w:p w:rsidR="003C3858" w:rsidRDefault="003A7C56">
      <w:pPr>
        <w:spacing w:after="120"/>
      </w:pPr>
      <w:r>
        <w:t>6. Clusters et index</w:t>
      </w:r>
    </w:p>
    <w:p w:rsidR="003C3858" w:rsidRDefault="003A7C56">
      <w:pPr>
        <w:spacing w:after="120"/>
      </w:pPr>
      <w:r>
        <w:t>7. Vues et vues matérialisées</w:t>
      </w:r>
    </w:p>
    <w:p w:rsidR="003C3858" w:rsidRDefault="003A7C56">
      <w:pPr>
        <w:spacing w:after="120"/>
      </w:pPr>
      <w:r>
        <w:t>8. Base de données répartie (BDDR)</w:t>
      </w:r>
    </w:p>
    <w:p w:rsidR="003C3858" w:rsidRDefault="003A7C56">
      <w:pPr>
        <w:spacing w:after="120"/>
      </w:pPr>
      <w:r>
        <w:t>9. Récapitulatif des concepts utilisés</w:t>
      </w:r>
    </w:p>
    <w:p w:rsidR="003C3858" w:rsidRDefault="003A7C56">
      <w:r>
        <w:br w:type="page"/>
      </w:r>
    </w:p>
    <w:p w:rsidR="003C3858" w:rsidRDefault="003A7C56">
      <w:pPr>
        <w:pStyle w:val="Titre1"/>
      </w:pPr>
      <w:r>
        <w:lastRenderedPageBreak/>
        <w:t>1. Présentation générale de l’architecture</w:t>
      </w:r>
    </w:p>
    <w:p w:rsidR="003C3858" w:rsidRDefault="003A7C56">
      <w:pPr>
        <w:spacing w:after="120"/>
      </w:pPr>
      <w:r>
        <w:t>Notre architecture de base de données Oracle a été conçue pour répondre aux besoins du parc informatique de CY Tech, qui possède deux sites géographiques : Cergy (site principal) et Pau (site secondaire). Elle s’i</w:t>
      </w:r>
      <w:r>
        <w:t>nspire de l’analyse de la BDD GLPI existante tout en corrigeant ses faiblesses identifiées lors du reverse engineering.</w:t>
      </w:r>
    </w:p>
    <w:p w:rsidR="003C3858" w:rsidRDefault="003C3858">
      <w:pPr>
        <w:spacing w:after="100"/>
      </w:pPr>
    </w:p>
    <w:p w:rsidR="003C3858" w:rsidRDefault="003A7C56">
      <w:pPr>
        <w:pStyle w:val="Titre2"/>
      </w:pPr>
      <w:r>
        <w:t>1.1 Objectifs de l’architecture</w:t>
      </w:r>
    </w:p>
    <w:p w:rsidR="003C3858" w:rsidRDefault="003A7C56">
      <w:pPr>
        <w:pStyle w:val="Paragraphedeliste"/>
        <w:numPr>
          <w:ilvl w:val="0"/>
          <w:numId w:val="2"/>
        </w:numPr>
        <w:spacing w:after="60"/>
      </w:pPr>
      <w:r>
        <w:t>Séparation physique des données par domaine fonctionnel et par site via des tablespaces dédiés</w:t>
      </w:r>
    </w:p>
    <w:p w:rsidR="003C3858" w:rsidRDefault="003A7C56">
      <w:pPr>
        <w:pStyle w:val="Paragraphedeliste"/>
        <w:numPr>
          <w:ilvl w:val="0"/>
          <w:numId w:val="2"/>
        </w:numPr>
        <w:spacing w:after="60"/>
      </w:pPr>
      <w:r>
        <w:t xml:space="preserve">Gestion </w:t>
      </w:r>
      <w:r>
        <w:t>fine des droits d’accès grâce aux utilisateurs et rôles Oracle</w:t>
      </w:r>
    </w:p>
    <w:p w:rsidR="003C3858" w:rsidRDefault="003A7C56">
      <w:pPr>
        <w:pStyle w:val="Paragraphedeliste"/>
        <w:numPr>
          <w:ilvl w:val="0"/>
          <w:numId w:val="2"/>
        </w:numPr>
        <w:spacing w:after="60"/>
      </w:pPr>
      <w:r>
        <w:t>Optimisation des performances avec des clusters, index B-TREE, index Bitmap et index par fonction</w:t>
      </w:r>
    </w:p>
    <w:p w:rsidR="003C3858" w:rsidRDefault="003A7C56">
      <w:pPr>
        <w:pStyle w:val="Paragraphedeliste"/>
        <w:numPr>
          <w:ilvl w:val="0"/>
          <w:numId w:val="2"/>
        </w:numPr>
        <w:spacing w:after="60"/>
      </w:pPr>
      <w:r>
        <w:t>Simplification de l’accès aux données complexes via des vues logiques et matérialisées</w:t>
      </w:r>
    </w:p>
    <w:p w:rsidR="003C3858" w:rsidRDefault="003A7C56">
      <w:pPr>
        <w:pStyle w:val="Paragraphedeliste"/>
        <w:numPr>
          <w:ilvl w:val="0"/>
          <w:numId w:val="2"/>
        </w:numPr>
        <w:spacing w:after="60"/>
      </w:pPr>
      <w:r>
        <w:t xml:space="preserve">Distribution des données entre Cergy et Pau grâce aux </w:t>
      </w:r>
      <w:proofErr w:type="spellStart"/>
      <w:r>
        <w:t>database</w:t>
      </w:r>
      <w:proofErr w:type="spellEnd"/>
      <w:r>
        <w:t xml:space="preserve"> links (BDDR)</w:t>
      </w:r>
    </w:p>
    <w:p w:rsidR="003C3858" w:rsidRDefault="003A7C56">
      <w:pPr>
        <w:pStyle w:val="Paragraphedeliste"/>
        <w:numPr>
          <w:ilvl w:val="0"/>
          <w:numId w:val="2"/>
        </w:numPr>
        <w:spacing w:after="60"/>
      </w:pPr>
      <w:r>
        <w:t>Intégrité référentielle forte avec de vraies contraintes FK Oracle (contrairement à GLPI qui les gérait en PHP)</w:t>
      </w:r>
    </w:p>
    <w:p w:rsidR="003C3858" w:rsidRDefault="003C3858">
      <w:pPr>
        <w:spacing w:after="100"/>
      </w:pPr>
    </w:p>
    <w:p w:rsidR="003C3858" w:rsidRDefault="003A7C56">
      <w:pPr>
        <w:pStyle w:val="Titre2"/>
      </w:pPr>
      <w:r>
        <w:t>1.2 Améliorations par rapport à GLPI</w:t>
      </w:r>
    </w:p>
    <w:p w:rsidR="003C3858" w:rsidRDefault="003A7C56">
      <w:pPr>
        <w:spacing w:after="120"/>
      </w:pPr>
      <w:r>
        <w:t>GLPI utilise MySQL avec plus d</w:t>
      </w:r>
      <w:r>
        <w:t xml:space="preserve">e 300 tables, sans contraintes de clé étrangère en base, sans tablespaces dédiés, sans procédures stockées et sans répartition </w:t>
      </w:r>
      <w:proofErr w:type="spellStart"/>
      <w:r>
        <w:t>multi-sites</w:t>
      </w:r>
      <w:proofErr w:type="spellEnd"/>
      <w:r>
        <w:t>. Notre nouvelle architecture Oracle corrige tous ces points en utilisant l’ensemble des concepts vus en cours.</w:t>
      </w:r>
    </w:p>
    <w:p w:rsidR="00162E73" w:rsidRDefault="00162E73">
      <w:pPr>
        <w:spacing w:after="120"/>
      </w:pPr>
    </w:p>
    <w:p w:rsidR="00162E73" w:rsidRDefault="00162E73">
      <w:pPr>
        <w:spacing w:after="120"/>
      </w:pPr>
      <w:proofErr w:type="spellStart"/>
      <w:r>
        <w:t>Detail</w:t>
      </w:r>
      <w:proofErr w:type="spellEnd"/>
      <w:r>
        <w:t> ?</w:t>
      </w:r>
    </w:p>
    <w:p w:rsidR="003C3858" w:rsidRDefault="003C3858">
      <w:pPr>
        <w:spacing w:after="100"/>
      </w:pPr>
    </w:p>
    <w:p w:rsidR="003C3858" w:rsidRDefault="003A7C56">
      <w:pPr>
        <w:pStyle w:val="Titre2"/>
      </w:pPr>
      <w:r>
        <w:t>1.3 T</w:t>
      </w:r>
      <w:r>
        <w:t>rois domaines fonctionnels</w:t>
      </w:r>
    </w:p>
    <w:p w:rsidR="003C3858" w:rsidRDefault="003A7C56">
      <w:pPr>
        <w:spacing w:after="120"/>
      </w:pPr>
      <w:r>
        <w:t>La base de données couvre trois domaines issus de GLPI :</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3C3858">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Domaine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Contenu</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Tablespaces</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Matériel informatique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Ordinateurs, moniteurs, imprimantes, périphériques, téléphones, logiciels, composants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TS_MATERIEL_CERGY / TS_MATERIEL_PAU</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Utilisateurs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Comptes, profils, groupes, droits, entités hiérarchiques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TS_USERS (centralisé)</w:t>
            </w:r>
          </w:p>
        </w:tc>
      </w:tr>
      <w:tr w:rsidR="003C3858" w:rsidRPr="00162E7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Infrastructure réseau</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Équipements réseau, ports, VLANs, sous-réseaux IP, adresses IP, </w:t>
            </w:r>
            <w:proofErr w:type="spellStart"/>
            <w:r>
              <w:rPr>
                <w:color w:val="333333"/>
                <w:sz w:val="20"/>
                <w:szCs w:val="20"/>
              </w:rPr>
              <w:t>WiFi</w:t>
            </w:r>
            <w:proofErr w:type="spellEnd"/>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Pr="00162E73" w:rsidRDefault="003A7C56">
            <w:pPr>
              <w:rPr>
                <w:lang w:val="en-GB"/>
              </w:rPr>
            </w:pPr>
            <w:r w:rsidRPr="00162E73">
              <w:rPr>
                <w:color w:val="333333"/>
                <w:sz w:val="20"/>
                <w:szCs w:val="20"/>
                <w:lang w:val="en-GB"/>
              </w:rPr>
              <w:t>TS_NETWORK_CERGY / TS_NETWORK_PAU</w:t>
            </w:r>
          </w:p>
        </w:tc>
      </w:tr>
    </w:tbl>
    <w:p w:rsidR="003C3858" w:rsidRPr="00162E73" w:rsidRDefault="003A7C56">
      <w:pPr>
        <w:rPr>
          <w:lang w:val="en-GB"/>
        </w:rPr>
      </w:pPr>
      <w:r w:rsidRPr="00162E73">
        <w:rPr>
          <w:lang w:val="en-GB"/>
        </w:rPr>
        <w:br w:type="page"/>
      </w:r>
    </w:p>
    <w:p w:rsidR="003C3858" w:rsidRDefault="003A7C56">
      <w:pPr>
        <w:pStyle w:val="Titre1"/>
      </w:pPr>
      <w:r>
        <w:lastRenderedPageBreak/>
        <w:t>2. Schéma global de l’architecture</w:t>
      </w:r>
    </w:p>
    <w:p w:rsidR="003C3858" w:rsidRDefault="003A7C56">
      <w:pPr>
        <w:spacing w:after="120"/>
      </w:pPr>
      <w:r>
        <w:t xml:space="preserve">Le schéma ci-dessous présente l’ensemble de l’architecture : les deux sites avec leurs tablespaces, les tables réparties par domaine, les référentiels centralisés, les utilisateurs Oracle, les vues et les </w:t>
      </w:r>
      <w:proofErr w:type="spellStart"/>
      <w:r>
        <w:t>database</w:t>
      </w:r>
      <w:proofErr w:type="spellEnd"/>
      <w:r>
        <w:t xml:space="preserve"> links</w:t>
      </w:r>
      <w:r>
        <w:t>.</w:t>
      </w:r>
    </w:p>
    <w:p w:rsidR="003C3858" w:rsidRDefault="003C3858">
      <w:pPr>
        <w:spacing w:after="100"/>
      </w:pPr>
    </w:p>
    <w:p w:rsidR="003C3858" w:rsidRDefault="003A7C56">
      <w:pPr>
        <w:jc w:val="center"/>
      </w:pPr>
      <w:r>
        <w:rPr>
          <w:noProof/>
        </w:rPr>
        <w:lastRenderedPageBreak/>
        <w:drawing>
          <wp:inline distT="0" distB="0" distL="0" distR="0">
            <wp:extent cx="6477000" cy="82486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8248650"/>
                    </a:xfrm>
                    <a:prstGeom prst="rect">
                      <a:avLst/>
                    </a:prstGeom>
                  </pic:spPr>
                </pic:pic>
              </a:graphicData>
            </a:graphic>
          </wp:inline>
        </w:drawing>
      </w:r>
    </w:p>
    <w:p w:rsidR="003C3858" w:rsidRDefault="003C3858">
      <w:pPr>
        <w:spacing w:after="100"/>
      </w:pPr>
    </w:p>
    <w:p w:rsidR="003C3858" w:rsidRDefault="003A7C56">
      <w:pPr>
        <w:spacing w:after="120"/>
        <w:jc w:val="center"/>
      </w:pPr>
      <w:r>
        <w:rPr>
          <w:b/>
          <w:bCs/>
          <w:i/>
          <w:iCs/>
          <w:color w:val="666666"/>
          <w:sz w:val="20"/>
          <w:szCs w:val="20"/>
        </w:rPr>
        <w:lastRenderedPageBreak/>
        <w:t xml:space="preserve">Figure 1 : </w:t>
      </w:r>
      <w:r>
        <w:rPr>
          <w:i/>
          <w:iCs/>
          <w:color w:val="666666"/>
          <w:sz w:val="20"/>
          <w:szCs w:val="20"/>
        </w:rPr>
        <w:t xml:space="preserve">Architecture complète de la BDD Oracle GLPI – </w:t>
      </w:r>
      <w:proofErr w:type="spellStart"/>
      <w:r>
        <w:rPr>
          <w:i/>
          <w:iCs/>
          <w:color w:val="666666"/>
          <w:sz w:val="20"/>
          <w:szCs w:val="20"/>
        </w:rPr>
        <w:t>Multi-sites</w:t>
      </w:r>
      <w:proofErr w:type="spellEnd"/>
      <w:r>
        <w:rPr>
          <w:i/>
          <w:iCs/>
          <w:color w:val="666666"/>
          <w:sz w:val="20"/>
          <w:szCs w:val="20"/>
        </w:rPr>
        <w:t xml:space="preserve"> Cergy &amp; Pau</w:t>
      </w:r>
    </w:p>
    <w:p w:rsidR="003C3858" w:rsidRDefault="003A7C56">
      <w:r>
        <w:br w:type="page"/>
      </w:r>
    </w:p>
    <w:p w:rsidR="003C3858" w:rsidRDefault="003A7C56">
      <w:pPr>
        <w:pStyle w:val="Titre1"/>
      </w:pPr>
      <w:r>
        <w:lastRenderedPageBreak/>
        <w:t>3. Organisation des tablespaces</w:t>
      </w:r>
    </w:p>
    <w:p w:rsidR="003C3858" w:rsidRDefault="003A7C56">
      <w:pPr>
        <w:spacing w:after="120"/>
      </w:pPr>
      <w:r>
        <w:t>Les tablespaces permettent d’organiser physiquement le stockage des données sur le disque. Chaque domaine fonctionnel et chaque site possède son propre tablespace, ce qui permet une gestion indépendante du stockage, des sauvegardes et des performances.</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00"/>
        <w:gridCol w:w="2060"/>
      </w:tblGrid>
      <w:tr w:rsidR="003C3858">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Ta</w:t>
            </w:r>
            <w:r>
              <w:rPr>
                <w:b/>
                <w:bCs/>
                <w:color w:val="FFFFFF"/>
                <w:sz w:val="20"/>
                <w:szCs w:val="20"/>
              </w:rPr>
              <w:t>blespace</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Contenu</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Taille initiale</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TS_MATERIEL_CERGY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gramStart"/>
            <w:r>
              <w:rPr>
                <w:color w:val="333333"/>
                <w:sz w:val="20"/>
                <w:szCs w:val="20"/>
              </w:rPr>
              <w:t>Tables matériel</w:t>
            </w:r>
            <w:proofErr w:type="gramEnd"/>
            <w:r>
              <w:rPr>
                <w:color w:val="333333"/>
                <w:sz w:val="20"/>
                <w:szCs w:val="20"/>
              </w:rPr>
              <w:t xml:space="preserve"> du site de Cergy</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100M (</w:t>
            </w:r>
            <w:proofErr w:type="spellStart"/>
            <w:r>
              <w:rPr>
                <w:color w:val="333333"/>
                <w:sz w:val="20"/>
                <w:szCs w:val="20"/>
              </w:rPr>
              <w:t>autoextend</w:t>
            </w:r>
            <w:proofErr w:type="spellEnd"/>
            <w:r>
              <w:rPr>
                <w:color w:val="333333"/>
                <w:sz w:val="20"/>
                <w:szCs w:val="20"/>
              </w:rPr>
              <w:t xml:space="preserve"> 500M)</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TS_MATERIEL_PAU</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gramStart"/>
            <w:r>
              <w:rPr>
                <w:color w:val="333333"/>
                <w:sz w:val="20"/>
                <w:szCs w:val="20"/>
              </w:rPr>
              <w:t>Tables matériel</w:t>
            </w:r>
            <w:proofErr w:type="gramEnd"/>
            <w:r>
              <w:rPr>
                <w:color w:val="333333"/>
                <w:sz w:val="20"/>
                <w:szCs w:val="20"/>
              </w:rPr>
              <w:t xml:space="preserve"> du site de Pau</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100M (</w:t>
            </w:r>
            <w:proofErr w:type="spellStart"/>
            <w:r>
              <w:rPr>
                <w:color w:val="333333"/>
                <w:sz w:val="20"/>
                <w:szCs w:val="20"/>
              </w:rPr>
              <w:t>autoextend</w:t>
            </w:r>
            <w:proofErr w:type="spellEnd"/>
            <w:r>
              <w:rPr>
                <w:color w:val="333333"/>
                <w:sz w:val="20"/>
                <w:szCs w:val="20"/>
              </w:rPr>
              <w:t xml:space="preserve"> 500M)</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TS_USERS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Utilisateurs, profils, groupes, référentiels partagés</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50M (</w:t>
            </w:r>
            <w:proofErr w:type="spellStart"/>
            <w:r>
              <w:rPr>
                <w:color w:val="333333"/>
                <w:sz w:val="20"/>
                <w:szCs w:val="20"/>
              </w:rPr>
              <w:t>autoextend</w:t>
            </w:r>
            <w:proofErr w:type="spellEnd"/>
            <w:r>
              <w:rPr>
                <w:color w:val="333333"/>
                <w:sz w:val="20"/>
                <w:szCs w:val="20"/>
              </w:rPr>
              <w:t xml:space="preserve"> 200M)</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TS_NETWORK_CERGY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réseau du site de Cergy</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50M (</w:t>
            </w:r>
            <w:proofErr w:type="spellStart"/>
            <w:r>
              <w:rPr>
                <w:color w:val="333333"/>
                <w:sz w:val="20"/>
                <w:szCs w:val="20"/>
              </w:rPr>
              <w:t>autoextend</w:t>
            </w:r>
            <w:proofErr w:type="spellEnd"/>
            <w:r>
              <w:rPr>
                <w:color w:val="333333"/>
                <w:sz w:val="20"/>
                <w:szCs w:val="20"/>
              </w:rPr>
              <w:t xml:space="preserve"> 200M)</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TS_NETWORK_PAU</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réseau du site de Pau</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50M (</w:t>
            </w:r>
            <w:proofErr w:type="spellStart"/>
            <w:r>
              <w:rPr>
                <w:color w:val="333333"/>
                <w:sz w:val="20"/>
                <w:szCs w:val="20"/>
              </w:rPr>
              <w:t>autoextend</w:t>
            </w:r>
            <w:proofErr w:type="spellEnd"/>
            <w:r>
              <w:rPr>
                <w:color w:val="333333"/>
                <w:sz w:val="20"/>
                <w:szCs w:val="20"/>
              </w:rPr>
              <w:t xml:space="preserve"> 200M)</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TS_INDEX</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Tous les segments d’index (B-TREE, Bitmap, fonction)</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50M (</w:t>
            </w:r>
            <w:proofErr w:type="spellStart"/>
            <w:r>
              <w:rPr>
                <w:color w:val="333333"/>
                <w:sz w:val="20"/>
                <w:szCs w:val="20"/>
              </w:rPr>
              <w:t>autoextend</w:t>
            </w:r>
            <w:proofErr w:type="spellEnd"/>
            <w:r>
              <w:rPr>
                <w:color w:val="333333"/>
                <w:sz w:val="20"/>
                <w:szCs w:val="20"/>
              </w:rPr>
              <w:t xml:space="preserve"> 200M)</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TS_TEMP</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Tablespace temporaire pour les requêtes</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50M (</w:t>
            </w:r>
            <w:proofErr w:type="spellStart"/>
            <w:r>
              <w:rPr>
                <w:color w:val="333333"/>
                <w:sz w:val="20"/>
                <w:szCs w:val="20"/>
              </w:rPr>
              <w:t>autoextend</w:t>
            </w:r>
            <w:proofErr w:type="spellEnd"/>
            <w:r>
              <w:rPr>
                <w:color w:val="333333"/>
                <w:sz w:val="20"/>
                <w:szCs w:val="20"/>
              </w:rPr>
              <w:t xml:space="preserve"> 200M)</w:t>
            </w:r>
          </w:p>
        </w:tc>
      </w:tr>
    </w:tbl>
    <w:p w:rsidR="003C3858" w:rsidRDefault="003C3858">
      <w:pPr>
        <w:spacing w:after="100"/>
      </w:pPr>
    </w:p>
    <w:p w:rsidR="003C3858" w:rsidRDefault="003A7C56">
      <w:pPr>
        <w:spacing w:after="120"/>
      </w:pPr>
      <w:r>
        <w:t>Cette séparation offre plusieurs avantages : on peut sauvegarder chaque tablespace indépendamment, monitorer l’espace disque par domaine, et placer les tablespaces sur des disques différents p</w:t>
      </w:r>
      <w:r>
        <w:t>our améliorer les I/O.</w:t>
      </w:r>
    </w:p>
    <w:p w:rsidR="003C3858" w:rsidRDefault="003A7C56">
      <w:r>
        <w:br w:type="page"/>
      </w:r>
    </w:p>
    <w:p w:rsidR="003C3858" w:rsidRDefault="003A7C56">
      <w:pPr>
        <w:pStyle w:val="Titre1"/>
      </w:pPr>
      <w:r>
        <w:lastRenderedPageBreak/>
        <w:t>4. Utilisateurs et rôles Oracle</w:t>
      </w:r>
    </w:p>
    <w:p w:rsidR="003C3858" w:rsidRDefault="003A7C56">
      <w:pPr>
        <w:spacing w:after="120"/>
      </w:pPr>
      <w:r>
        <w:t>Conformément au cours (CM1 – Niveau externe), nous avons défini des rôles puis des utilisateurs Oracle. Chaque utilisateur est assigné à un rôle qui définit ses privilèges.</w:t>
      </w:r>
    </w:p>
    <w:p w:rsidR="003C3858" w:rsidRDefault="003C3858">
      <w:pPr>
        <w:spacing w:after="100"/>
      </w:pPr>
    </w:p>
    <w:p w:rsidR="003C3858" w:rsidRDefault="003A7C56">
      <w:pPr>
        <w:pStyle w:val="Titre2"/>
      </w:pPr>
      <w:r>
        <w:t>4.1 Rôles créés</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60"/>
      </w:tblGrid>
      <w:tr w:rsidR="003C3858">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Rôle</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Privilèges système</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Cas d’usage</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R_ADMIN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Pr="00162E73" w:rsidRDefault="003A7C56">
            <w:pPr>
              <w:rPr>
                <w:lang w:val="en-GB"/>
              </w:rPr>
            </w:pPr>
            <w:r w:rsidRPr="00162E73">
              <w:rPr>
                <w:color w:val="333333"/>
                <w:sz w:val="20"/>
                <w:szCs w:val="20"/>
                <w:lang w:val="en-GB"/>
              </w:rPr>
              <w:t>CONNECT, RESOURCE, CREATE TABLE, CREATE VIEW, CREATE PROCEDURE, CREATE TRIGGER, CREATE DATABASE LINK, CREATE MATERIALIZED VIEW, UNLIMITED TABLESPACE</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Administrateur BDD complet</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R_TECH_CERGY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CONNECT, RESOURCE, CREATE SESSION</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Technicien site Cergy : CRUD sur matériel et réseau Cergy</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R_TECH_PAU</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CONNECT, RESOURCE, CREATE SESSION</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Technicien site Pau : CRUD sur matériel Pau, lecture Cergy via DB Link</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R_CONSULTATION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CONNECT, CREATE SESSION</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Consult</w:t>
            </w:r>
            <w:r>
              <w:rPr>
                <w:color w:val="333333"/>
                <w:sz w:val="20"/>
                <w:szCs w:val="20"/>
              </w:rPr>
              <w:t>ation : SELECT sur les vues uniquement</w:t>
            </w:r>
          </w:p>
        </w:tc>
      </w:tr>
    </w:tbl>
    <w:p w:rsidR="003C3858" w:rsidRDefault="003C3858">
      <w:pPr>
        <w:spacing w:after="100"/>
      </w:pPr>
    </w:p>
    <w:p w:rsidR="003C3858" w:rsidRDefault="003A7C56">
      <w:pPr>
        <w:pStyle w:val="Titre2"/>
      </w:pPr>
      <w:r>
        <w:t>4.2 Utilisateurs Oracle</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700"/>
        <w:gridCol w:w="1960"/>
      </w:tblGrid>
      <w:tr w:rsidR="003C3858">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Utilisateur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Rôle</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Tablespace par défaut</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Tablespace temporaire</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ADMIN_GLPI</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R_ADMIN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TS_USERS</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TS_TEMP</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TECH_CERGY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R_TECH_CERGY</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TS_MATERIEL_CERGY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TS_TEMP</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TECH_PAU</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R_TECH_PAU</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TS_MATERIEL_PAU</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TS_TEMP</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USER_READONLY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R_CONSULTATION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TS_USERS</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TS_TEMP</w:t>
            </w:r>
          </w:p>
        </w:tc>
      </w:tr>
    </w:tbl>
    <w:p w:rsidR="003C3858" w:rsidRDefault="003C3858">
      <w:pPr>
        <w:spacing w:after="100"/>
      </w:pPr>
    </w:p>
    <w:p w:rsidR="003C3858" w:rsidRDefault="003A7C56">
      <w:pPr>
        <w:pStyle w:val="Titre2"/>
      </w:pPr>
      <w:r>
        <w:t>4.3 Privilèges objets</w:t>
      </w:r>
    </w:p>
    <w:p w:rsidR="003C3858" w:rsidRDefault="003A7C56">
      <w:pPr>
        <w:spacing w:after="120"/>
      </w:pPr>
      <w:r>
        <w:t>En plus des privilèges système, chaque utilisateur reçoit des privilèges objets ciblés (GRANT SELECT, INSERT, UPDATE, DELETE ON table TO user). Par exemple, TECH_CERGY a les droits complets sur les tables matériel de Cergy mais seulement SELECT sur les don</w:t>
      </w:r>
      <w:r>
        <w:t>nées utilisateurs. USER_READONLY n’a accès qu’aux vues, jamais directement aux tables.</w:t>
      </w:r>
    </w:p>
    <w:p w:rsidR="003C3858" w:rsidRDefault="003A7C56">
      <w:r>
        <w:br w:type="page"/>
      </w:r>
    </w:p>
    <w:p w:rsidR="003C3858" w:rsidRDefault="003A7C56">
      <w:pPr>
        <w:pStyle w:val="Titre1"/>
      </w:pPr>
      <w:r>
        <w:lastRenderedPageBreak/>
        <w:t>5. Modèle de données – Tables</w:t>
      </w:r>
    </w:p>
    <w:p w:rsidR="003C3858" w:rsidRDefault="003A7C56">
      <w:pPr>
        <w:spacing w:after="120"/>
      </w:pPr>
      <w:r>
        <w:t>Notre base contient environ 30 tables réparties en trois domaines. Toutes les tables utilisent des séquences Oracle pour générer les clés</w:t>
      </w:r>
      <w:r>
        <w:t xml:space="preserve"> primaires (Oracle n’ayant pas d’AUTO_INCREMENT natif). Les contraintes FK sont définies au niveau de la base, améliorant l’intégrité par rapport à GLPI.</w:t>
      </w:r>
    </w:p>
    <w:p w:rsidR="003C3858" w:rsidRDefault="003C3858">
      <w:pPr>
        <w:spacing w:after="100"/>
      </w:pPr>
    </w:p>
    <w:p w:rsidR="003C3858" w:rsidRDefault="003A7C56">
      <w:pPr>
        <w:pStyle w:val="Titre2"/>
      </w:pPr>
      <w:r>
        <w:t>5.1 Référentiels centralisés (TS_USERS)</w:t>
      </w:r>
    </w:p>
    <w:p w:rsidR="003C3858" w:rsidRDefault="003A7C56">
      <w:pPr>
        <w:spacing w:after="120"/>
      </w:pPr>
      <w:r>
        <w:t>Ces tables sont partagées entre les deux sites. Elles contiennent les données de référence :</w:t>
      </w:r>
    </w:p>
    <w:p w:rsidR="003C3858" w:rsidRDefault="003A7C56">
      <w:pPr>
        <w:pStyle w:val="Paragraphedeliste"/>
        <w:numPr>
          <w:ilvl w:val="0"/>
          <w:numId w:val="2"/>
        </w:numPr>
        <w:spacing w:after="60"/>
      </w:pPr>
      <w:proofErr w:type="gramStart"/>
      <w:r>
        <w:t>sites</w:t>
      </w:r>
      <w:proofErr w:type="gramEnd"/>
      <w:r>
        <w:t xml:space="preserve"> : les deux sites CY Tech (Cergy, Pau) avec adresse et téléphone</w:t>
      </w:r>
    </w:p>
    <w:p w:rsidR="003C3858" w:rsidRDefault="003A7C56">
      <w:pPr>
        <w:pStyle w:val="Paragraphedeliste"/>
        <w:numPr>
          <w:ilvl w:val="0"/>
          <w:numId w:val="2"/>
        </w:numPr>
        <w:spacing w:after="60"/>
      </w:pPr>
      <w:proofErr w:type="spellStart"/>
      <w:proofErr w:type="gramStart"/>
      <w:r>
        <w:t>entites</w:t>
      </w:r>
      <w:proofErr w:type="spellEnd"/>
      <w:proofErr w:type="gramEnd"/>
      <w:r>
        <w:t xml:space="preserve"> : structure hiérarchique arborescente (entité racine CY Tech, sous-entités par site)</w:t>
      </w:r>
    </w:p>
    <w:p w:rsidR="003C3858" w:rsidRDefault="003A7C56">
      <w:pPr>
        <w:pStyle w:val="Paragraphedeliste"/>
        <w:numPr>
          <w:ilvl w:val="0"/>
          <w:numId w:val="2"/>
        </w:numPr>
        <w:spacing w:after="60"/>
      </w:pPr>
      <w:proofErr w:type="gramStart"/>
      <w:r>
        <w:t>localisations</w:t>
      </w:r>
      <w:proofErr w:type="gramEnd"/>
      <w:r>
        <w:t xml:space="preserve"> : bâtiment, salle, étage – lié à une entité</w:t>
      </w:r>
    </w:p>
    <w:p w:rsidR="003C3858" w:rsidRPr="00162E73" w:rsidRDefault="003A7C56">
      <w:pPr>
        <w:pStyle w:val="Paragraphedeliste"/>
        <w:numPr>
          <w:ilvl w:val="0"/>
          <w:numId w:val="2"/>
        </w:numPr>
        <w:spacing w:after="60"/>
        <w:rPr>
          <w:lang w:val="en-GB"/>
        </w:rPr>
      </w:pPr>
      <w:proofErr w:type="gramStart"/>
      <w:r w:rsidRPr="00162E73">
        <w:rPr>
          <w:lang w:val="en-GB"/>
        </w:rPr>
        <w:t>fabricants :</w:t>
      </w:r>
      <w:proofErr w:type="gramEnd"/>
      <w:r w:rsidRPr="00162E73">
        <w:rPr>
          <w:lang w:val="en-GB"/>
        </w:rPr>
        <w:t xml:space="preserve"> Dell, HP, Lenovo, Apple, Cisco...</w:t>
      </w:r>
    </w:p>
    <w:p w:rsidR="003C3858" w:rsidRDefault="003A7C56">
      <w:pPr>
        <w:pStyle w:val="Paragraphedeliste"/>
        <w:numPr>
          <w:ilvl w:val="0"/>
          <w:numId w:val="2"/>
        </w:numPr>
        <w:spacing w:after="60"/>
      </w:pPr>
      <w:proofErr w:type="spellStart"/>
      <w:proofErr w:type="gramStart"/>
      <w:r>
        <w:t>etats</w:t>
      </w:r>
      <w:proofErr w:type="spellEnd"/>
      <w:proofErr w:type="gramEnd"/>
      <w:r>
        <w:t xml:space="preserve"> : En service, En stock, En réparation, Réformé...</w:t>
      </w:r>
    </w:p>
    <w:p w:rsidR="003C3858" w:rsidRDefault="003A7C56">
      <w:pPr>
        <w:pStyle w:val="Paragraphedeliste"/>
        <w:numPr>
          <w:ilvl w:val="0"/>
          <w:numId w:val="2"/>
        </w:numPr>
        <w:spacing w:after="60"/>
      </w:pPr>
      <w:proofErr w:type="spellStart"/>
      <w:proofErr w:type="gramStart"/>
      <w:r>
        <w:t>types</w:t>
      </w:r>
      <w:proofErr w:type="gramEnd"/>
      <w:r>
        <w:t>_ordinateur</w:t>
      </w:r>
      <w:proofErr w:type="spellEnd"/>
      <w:r>
        <w:t xml:space="preserve">, </w:t>
      </w:r>
      <w:proofErr w:type="spellStart"/>
      <w:r>
        <w:t>modeles_ordinateur</w:t>
      </w:r>
      <w:proofErr w:type="spellEnd"/>
      <w:r>
        <w:t xml:space="preserve">, </w:t>
      </w:r>
      <w:proofErr w:type="spellStart"/>
      <w:r>
        <w:t>systemes_exploitation</w:t>
      </w:r>
      <w:proofErr w:type="spellEnd"/>
    </w:p>
    <w:p w:rsidR="003C3858" w:rsidRDefault="003A7C56">
      <w:pPr>
        <w:pStyle w:val="Paragraphedeliste"/>
        <w:numPr>
          <w:ilvl w:val="0"/>
          <w:numId w:val="2"/>
        </w:numPr>
        <w:spacing w:after="60"/>
      </w:pPr>
      <w:proofErr w:type="gramStart"/>
      <w:r>
        <w:t>composants</w:t>
      </w:r>
      <w:proofErr w:type="gramEnd"/>
      <w:r>
        <w:t xml:space="preserve"> : référentiel des compos</w:t>
      </w:r>
      <w:r>
        <w:t>ants (processeur, mémoire, disque, carte réseau...)</w:t>
      </w:r>
    </w:p>
    <w:p w:rsidR="003C3858" w:rsidRDefault="003C3858">
      <w:pPr>
        <w:spacing w:after="100"/>
      </w:pPr>
    </w:p>
    <w:p w:rsidR="003C3858" w:rsidRDefault="003A7C56">
      <w:pPr>
        <w:pStyle w:val="Titre2"/>
      </w:pPr>
      <w:r>
        <w:t>5.2 Tables matériel (TS_MATERIEL_CERGY / PAU)</w:t>
      </w:r>
    </w:p>
    <w:p w:rsidR="003C3858" w:rsidRDefault="003A7C56">
      <w:pPr>
        <w:spacing w:after="120"/>
      </w:pPr>
      <w:r>
        <w:t>Chaque site possède ses propres tables de matériel dans son tablespace dédié :</w:t>
      </w:r>
    </w:p>
    <w:p w:rsidR="003C3858" w:rsidRDefault="003A7C56">
      <w:pPr>
        <w:pStyle w:val="Paragraphedeliste"/>
        <w:numPr>
          <w:ilvl w:val="0"/>
          <w:numId w:val="2"/>
        </w:numPr>
        <w:spacing w:after="60"/>
      </w:pPr>
      <w:proofErr w:type="gramStart"/>
      <w:r>
        <w:t>ordinateurs</w:t>
      </w:r>
      <w:proofErr w:type="gramEnd"/>
      <w:r>
        <w:t xml:space="preserve"> : table centrale avec nom, serial, FK vers </w:t>
      </w:r>
      <w:proofErr w:type="spellStart"/>
      <w:r>
        <w:t>entite</w:t>
      </w:r>
      <w:proofErr w:type="spellEnd"/>
      <w:r>
        <w:t>, localisation, f</w:t>
      </w:r>
      <w:r>
        <w:t xml:space="preserve">abricant, </w:t>
      </w:r>
      <w:proofErr w:type="spellStart"/>
      <w:r>
        <w:t>etat</w:t>
      </w:r>
      <w:proofErr w:type="spellEnd"/>
      <w:r>
        <w:t>, utilisateur, site</w:t>
      </w:r>
    </w:p>
    <w:p w:rsidR="003C3858" w:rsidRDefault="003A7C56">
      <w:pPr>
        <w:pStyle w:val="Paragraphedeliste"/>
        <w:numPr>
          <w:ilvl w:val="0"/>
          <w:numId w:val="2"/>
        </w:numPr>
        <w:spacing w:after="60"/>
      </w:pPr>
      <w:proofErr w:type="spellStart"/>
      <w:proofErr w:type="gramStart"/>
      <w:r>
        <w:t>peripheriques</w:t>
      </w:r>
      <w:proofErr w:type="spellEnd"/>
      <w:proofErr w:type="gramEnd"/>
      <w:r>
        <w:t xml:space="preserve"> : souris, </w:t>
      </w:r>
      <w:proofErr w:type="spellStart"/>
      <w:r>
        <w:t>claviers,</w:t>
      </w:r>
      <w:r w:rsidR="00C536A2">
        <w:t>imprimentes,videoproj</w:t>
      </w:r>
      <w:proofErr w:type="spellEnd"/>
      <w:r>
        <w:t xml:space="preserve"> webcams avec type</w:t>
      </w:r>
    </w:p>
    <w:p w:rsidR="003C3858" w:rsidRDefault="003A7C56">
      <w:pPr>
        <w:pStyle w:val="Paragraphedeliste"/>
        <w:numPr>
          <w:ilvl w:val="0"/>
          <w:numId w:val="2"/>
        </w:numPr>
        <w:spacing w:after="60"/>
      </w:pPr>
      <w:proofErr w:type="spellStart"/>
      <w:proofErr w:type="gramStart"/>
      <w:r>
        <w:t>telephones</w:t>
      </w:r>
      <w:proofErr w:type="spellEnd"/>
      <w:proofErr w:type="gramEnd"/>
      <w:r>
        <w:t xml:space="preserve"> : téléphones fixes et mobiles</w:t>
      </w:r>
      <w:r w:rsidR="00162E73">
        <w:t> </w:t>
      </w:r>
      <w:r w:rsidR="00C536A2">
        <w:t xml:space="preserve">( </w:t>
      </w:r>
      <w:proofErr w:type="spellStart"/>
      <w:r w:rsidR="00C536A2">
        <w:t>secretariat</w:t>
      </w:r>
      <w:proofErr w:type="spellEnd"/>
      <w:r w:rsidR="00C536A2">
        <w:t xml:space="preserve"> et accueil )</w:t>
      </w:r>
    </w:p>
    <w:p w:rsidR="003C3858" w:rsidRDefault="003A7C56">
      <w:pPr>
        <w:pStyle w:val="Paragraphedeliste"/>
        <w:numPr>
          <w:ilvl w:val="0"/>
          <w:numId w:val="2"/>
        </w:numPr>
        <w:spacing w:after="60"/>
      </w:pPr>
      <w:proofErr w:type="gramStart"/>
      <w:r>
        <w:t>logiciels</w:t>
      </w:r>
      <w:proofErr w:type="gramEnd"/>
      <w:r>
        <w:t xml:space="preserve"> et </w:t>
      </w:r>
      <w:proofErr w:type="spellStart"/>
      <w:r>
        <w:t>versions_logiciel</w:t>
      </w:r>
      <w:proofErr w:type="spellEnd"/>
      <w:r>
        <w:t xml:space="preserve"> : catalog</w:t>
      </w:r>
      <w:r>
        <w:t>ue logiciel</w:t>
      </w:r>
    </w:p>
    <w:p w:rsidR="003C3858" w:rsidRDefault="003A7C56">
      <w:pPr>
        <w:pStyle w:val="Paragraphedeliste"/>
        <w:numPr>
          <w:ilvl w:val="0"/>
          <w:numId w:val="2"/>
        </w:numPr>
        <w:spacing w:after="60"/>
      </w:pPr>
      <w:proofErr w:type="spellStart"/>
      <w:proofErr w:type="gramStart"/>
      <w:r>
        <w:t>installations</w:t>
      </w:r>
      <w:proofErr w:type="gramEnd"/>
      <w:r>
        <w:t>_logiciels</w:t>
      </w:r>
      <w:proofErr w:type="spellEnd"/>
      <w:r>
        <w:t xml:space="preserve"> : association ordinateur ↔ version logiciel</w:t>
      </w:r>
    </w:p>
    <w:p w:rsidR="003C3858" w:rsidRDefault="003A7C56">
      <w:pPr>
        <w:pStyle w:val="Paragraphedeliste"/>
        <w:numPr>
          <w:ilvl w:val="0"/>
          <w:numId w:val="2"/>
        </w:numPr>
        <w:spacing w:after="60"/>
      </w:pPr>
      <w:proofErr w:type="spellStart"/>
      <w:proofErr w:type="gramStart"/>
      <w:r>
        <w:t>composants</w:t>
      </w:r>
      <w:proofErr w:type="gramEnd"/>
      <w:r>
        <w:t>_materiel</w:t>
      </w:r>
      <w:proofErr w:type="spellEnd"/>
      <w:r>
        <w:t xml:space="preserve"> : association composant ↔ matériel (</w:t>
      </w:r>
      <w:proofErr w:type="spellStart"/>
      <w:r>
        <w:t>type_materiel</w:t>
      </w:r>
      <w:proofErr w:type="spellEnd"/>
      <w:r>
        <w:t xml:space="preserve"> + </w:t>
      </w:r>
      <w:proofErr w:type="spellStart"/>
      <w:r>
        <w:t>materiel_id</w:t>
      </w:r>
      <w:proofErr w:type="spellEnd"/>
      <w:r>
        <w:t xml:space="preserve"> pour le polymorphisme)</w:t>
      </w:r>
    </w:p>
    <w:p w:rsidR="003C3858" w:rsidRDefault="003C3858">
      <w:pPr>
        <w:spacing w:after="100"/>
      </w:pPr>
    </w:p>
    <w:p w:rsidR="003C3858" w:rsidRDefault="003A7C56">
      <w:pPr>
        <w:pStyle w:val="Titre2"/>
      </w:pPr>
      <w:r>
        <w:t>5.3 Tables réseau (TS_NETWORK_CERGY / PAU)</w:t>
      </w:r>
    </w:p>
    <w:p w:rsidR="003C3858" w:rsidRDefault="003A7C56">
      <w:pPr>
        <w:pStyle w:val="Paragraphedeliste"/>
        <w:numPr>
          <w:ilvl w:val="0"/>
          <w:numId w:val="2"/>
        </w:numPr>
        <w:spacing w:after="60"/>
      </w:pPr>
      <w:proofErr w:type="spellStart"/>
      <w:proofErr w:type="gramStart"/>
      <w:r>
        <w:t>equipements</w:t>
      </w:r>
      <w:proofErr w:type="gramEnd"/>
      <w:r>
        <w:t>_reseau</w:t>
      </w:r>
      <w:proofErr w:type="spellEnd"/>
      <w:r>
        <w:t xml:space="preserve"> : switches, routeurs, points d’accès </w:t>
      </w:r>
      <w:proofErr w:type="spellStart"/>
      <w:r>
        <w:t>WiFi</w:t>
      </w:r>
      <w:proofErr w:type="spellEnd"/>
      <w:r>
        <w:t xml:space="preserve"> avec type et nombre de ports</w:t>
      </w:r>
    </w:p>
    <w:p w:rsidR="003C3858" w:rsidRDefault="003A7C56">
      <w:pPr>
        <w:pStyle w:val="Paragraphedeliste"/>
        <w:numPr>
          <w:ilvl w:val="0"/>
          <w:numId w:val="2"/>
        </w:numPr>
        <w:spacing w:after="60"/>
      </w:pPr>
      <w:proofErr w:type="spellStart"/>
      <w:proofErr w:type="gramStart"/>
      <w:r>
        <w:t>ports</w:t>
      </w:r>
      <w:proofErr w:type="gramEnd"/>
      <w:r>
        <w:t>_reseau</w:t>
      </w:r>
      <w:proofErr w:type="spellEnd"/>
      <w:r>
        <w:t xml:space="preserve"> : ports physiques/logiques avec MAC, type (</w:t>
      </w:r>
      <w:proofErr w:type="spellStart"/>
      <w:r>
        <w:t>ethernet</w:t>
      </w:r>
      <w:proofErr w:type="spellEnd"/>
      <w:r>
        <w:t>/wifi/fibre), vitesse</w:t>
      </w:r>
    </w:p>
    <w:p w:rsidR="003C3858" w:rsidRDefault="003A7C56">
      <w:pPr>
        <w:pStyle w:val="Paragraphedeliste"/>
        <w:numPr>
          <w:ilvl w:val="0"/>
          <w:numId w:val="2"/>
        </w:numPr>
        <w:spacing w:after="60"/>
      </w:pPr>
      <w:proofErr w:type="spellStart"/>
      <w:proofErr w:type="gramStart"/>
      <w:r>
        <w:t>connexions</w:t>
      </w:r>
      <w:proofErr w:type="gramEnd"/>
      <w:r>
        <w:t>_ports</w:t>
      </w:r>
      <w:proofErr w:type="spellEnd"/>
      <w:r>
        <w:t xml:space="preserve"> : câblage physique entre deux ports (port_id_1 ↔ port_id_2)</w:t>
      </w:r>
    </w:p>
    <w:p w:rsidR="003C3858" w:rsidRDefault="003A7C56">
      <w:pPr>
        <w:pStyle w:val="Paragraphedeliste"/>
        <w:numPr>
          <w:ilvl w:val="0"/>
          <w:numId w:val="2"/>
        </w:numPr>
        <w:spacing w:after="60"/>
      </w:pPr>
      <w:proofErr w:type="spellStart"/>
      <w:proofErr w:type="gramStart"/>
      <w:r>
        <w:t>vla</w:t>
      </w:r>
      <w:r>
        <w:t>ns</w:t>
      </w:r>
      <w:proofErr w:type="spellEnd"/>
      <w:proofErr w:type="gramEnd"/>
      <w:r>
        <w:t xml:space="preserve"> : VLANs avec nom et tag numérique</w:t>
      </w:r>
    </w:p>
    <w:p w:rsidR="003C3858" w:rsidRDefault="003A7C56">
      <w:pPr>
        <w:pStyle w:val="Paragraphedeliste"/>
        <w:numPr>
          <w:ilvl w:val="0"/>
          <w:numId w:val="2"/>
        </w:numPr>
        <w:spacing w:after="60"/>
      </w:pPr>
      <w:proofErr w:type="spellStart"/>
      <w:proofErr w:type="gramStart"/>
      <w:r>
        <w:t>ports</w:t>
      </w:r>
      <w:proofErr w:type="gramEnd"/>
      <w:r>
        <w:t>_vlans</w:t>
      </w:r>
      <w:proofErr w:type="spellEnd"/>
      <w:r>
        <w:t xml:space="preserve"> : association N:N entre ports et VLANs</w:t>
      </w:r>
    </w:p>
    <w:p w:rsidR="003C3858" w:rsidRDefault="003A7C56">
      <w:pPr>
        <w:pStyle w:val="Paragraphedeliste"/>
        <w:numPr>
          <w:ilvl w:val="0"/>
          <w:numId w:val="2"/>
        </w:numPr>
        <w:spacing w:after="60"/>
      </w:pPr>
      <w:proofErr w:type="spellStart"/>
      <w:proofErr w:type="gramStart"/>
      <w:r>
        <w:t>reseaux</w:t>
      </w:r>
      <w:proofErr w:type="gramEnd"/>
      <w:r>
        <w:t>_ip</w:t>
      </w:r>
      <w:proofErr w:type="spellEnd"/>
      <w:r>
        <w:t xml:space="preserve"> : sous-réseaux avec adresse, masque, passerelle</w:t>
      </w:r>
    </w:p>
    <w:p w:rsidR="003C3858" w:rsidRDefault="003A7C56">
      <w:pPr>
        <w:pStyle w:val="Paragraphedeliste"/>
        <w:numPr>
          <w:ilvl w:val="0"/>
          <w:numId w:val="2"/>
        </w:numPr>
        <w:spacing w:after="60"/>
      </w:pPr>
      <w:proofErr w:type="spellStart"/>
      <w:proofErr w:type="gramStart"/>
      <w:r>
        <w:t>adresses</w:t>
      </w:r>
      <w:proofErr w:type="gramEnd"/>
      <w:r>
        <w:t>_ip</w:t>
      </w:r>
      <w:proofErr w:type="spellEnd"/>
      <w:r>
        <w:t xml:space="preserve"> : adresses IPv4/IPv6 liées à un nom réseau</w:t>
      </w:r>
    </w:p>
    <w:p w:rsidR="003C3858" w:rsidRDefault="003A7C56">
      <w:pPr>
        <w:pStyle w:val="Paragraphedeliste"/>
        <w:numPr>
          <w:ilvl w:val="0"/>
          <w:numId w:val="2"/>
        </w:numPr>
        <w:spacing w:after="60"/>
      </w:pPr>
      <w:proofErr w:type="spellStart"/>
      <w:proofErr w:type="gramStart"/>
      <w:r>
        <w:t>noms</w:t>
      </w:r>
      <w:proofErr w:type="gramEnd"/>
      <w:r>
        <w:t>_reseau</w:t>
      </w:r>
      <w:proofErr w:type="spellEnd"/>
      <w:r>
        <w:t xml:space="preserve"> : noms DNS (FQDN) liés à un port</w:t>
      </w:r>
    </w:p>
    <w:p w:rsidR="003C3858" w:rsidRDefault="003A7C56">
      <w:pPr>
        <w:pStyle w:val="Paragraphedeliste"/>
        <w:numPr>
          <w:ilvl w:val="0"/>
          <w:numId w:val="2"/>
        </w:numPr>
        <w:spacing w:after="60"/>
      </w:pPr>
      <w:proofErr w:type="spellStart"/>
      <w:proofErr w:type="gramStart"/>
      <w:r>
        <w:t>reseaux</w:t>
      </w:r>
      <w:proofErr w:type="gramEnd"/>
      <w:r>
        <w:t>_w</w:t>
      </w:r>
      <w:r>
        <w:t>ifi</w:t>
      </w:r>
      <w:proofErr w:type="spellEnd"/>
      <w:r>
        <w:t xml:space="preserve"> : réseaux </w:t>
      </w:r>
      <w:proofErr w:type="spellStart"/>
      <w:r>
        <w:t>WiFi</w:t>
      </w:r>
      <w:proofErr w:type="spellEnd"/>
      <w:r>
        <w:t xml:space="preserve"> avec ESSID</w:t>
      </w:r>
    </w:p>
    <w:p w:rsidR="00C536A2" w:rsidRDefault="00C536A2" w:rsidP="00C536A2">
      <w:pPr>
        <w:spacing w:after="60"/>
      </w:pPr>
    </w:p>
    <w:p w:rsidR="00C536A2" w:rsidRDefault="00C536A2" w:rsidP="00C536A2">
      <w:pPr>
        <w:spacing w:after="60"/>
      </w:pPr>
      <w:proofErr w:type="gramStart"/>
      <w:r>
        <w:t>strict</w:t>
      </w:r>
      <w:proofErr w:type="gramEnd"/>
      <w:r>
        <w:t xml:space="preserve"> minimum !!!!!!!!!!</w:t>
      </w:r>
    </w:p>
    <w:p w:rsidR="003C3858" w:rsidRDefault="003C3858">
      <w:pPr>
        <w:spacing w:after="100"/>
      </w:pPr>
    </w:p>
    <w:p w:rsidR="003C3858" w:rsidRDefault="003A7C56">
      <w:pPr>
        <w:pStyle w:val="Titre2"/>
      </w:pPr>
      <w:r>
        <w:lastRenderedPageBreak/>
        <w:t>5.4 Tables transversales</w:t>
      </w:r>
    </w:p>
    <w:p w:rsidR="003C3858" w:rsidRDefault="003A7C56">
      <w:pPr>
        <w:pStyle w:val="Paragraphedeliste"/>
        <w:numPr>
          <w:ilvl w:val="0"/>
          <w:numId w:val="2"/>
        </w:numPr>
        <w:spacing w:after="60"/>
      </w:pPr>
      <w:proofErr w:type="gramStart"/>
      <w:r>
        <w:t>utilisateurs</w:t>
      </w:r>
      <w:proofErr w:type="gramEnd"/>
      <w:r>
        <w:t xml:space="preserve">, profils, </w:t>
      </w:r>
      <w:proofErr w:type="spellStart"/>
      <w:r>
        <w:t>profils_utilisateurs</w:t>
      </w:r>
      <w:proofErr w:type="spellEnd"/>
      <w:r>
        <w:t xml:space="preserve">, groupes, </w:t>
      </w:r>
      <w:proofErr w:type="spellStart"/>
      <w:r>
        <w:t>groupes_utilisateurs</w:t>
      </w:r>
      <w:proofErr w:type="spellEnd"/>
      <w:r>
        <w:t xml:space="preserve"> : gestion des comptes et droits</w:t>
      </w:r>
    </w:p>
    <w:p w:rsidR="003C3858" w:rsidRDefault="003A7C56">
      <w:pPr>
        <w:pStyle w:val="Paragraphedeliste"/>
        <w:numPr>
          <w:ilvl w:val="0"/>
          <w:numId w:val="2"/>
        </w:numPr>
        <w:spacing w:after="60"/>
      </w:pPr>
      <w:proofErr w:type="spellStart"/>
      <w:proofErr w:type="gramStart"/>
      <w:r>
        <w:t>droits</w:t>
      </w:r>
      <w:proofErr w:type="gramEnd"/>
      <w:r>
        <w:t>_profils</w:t>
      </w:r>
      <w:proofErr w:type="spellEnd"/>
      <w:r>
        <w:t xml:space="preserve"> : droits granulaires par profil</w:t>
      </w:r>
    </w:p>
    <w:p w:rsidR="003C3858" w:rsidRDefault="003A7C56">
      <w:pPr>
        <w:pStyle w:val="Paragraphedeliste"/>
        <w:numPr>
          <w:ilvl w:val="0"/>
          <w:numId w:val="2"/>
        </w:numPr>
        <w:spacing w:after="60"/>
      </w:pPr>
      <w:r>
        <w:t xml:space="preserve">historique : table d’audit traçant toutes les </w:t>
      </w:r>
      <w:r>
        <w:t>modifications (INSERT, UPDATE, DELETE) avec l’utilisateur, le champ modifié, l’ancienne et nouvelle valeur</w:t>
      </w:r>
      <w:r w:rsidR="00C536A2">
        <w:t xml:space="preserve"> // logs</w:t>
      </w:r>
      <w:bookmarkStart w:id="0" w:name="_GoBack"/>
      <w:bookmarkEnd w:id="0"/>
    </w:p>
    <w:p w:rsidR="003C3858" w:rsidRDefault="003A7C56">
      <w:r>
        <w:br w:type="page"/>
      </w:r>
    </w:p>
    <w:p w:rsidR="003C3858" w:rsidRDefault="003A7C56">
      <w:pPr>
        <w:pStyle w:val="Titre1"/>
      </w:pPr>
      <w:r>
        <w:lastRenderedPageBreak/>
        <w:t>6. Clusters et index</w:t>
      </w:r>
    </w:p>
    <w:p w:rsidR="003C3858" w:rsidRDefault="003C3858">
      <w:pPr>
        <w:spacing w:after="100"/>
      </w:pPr>
    </w:p>
    <w:p w:rsidR="003C3858" w:rsidRDefault="003A7C56">
      <w:pPr>
        <w:pStyle w:val="Titre2"/>
      </w:pPr>
      <w:r>
        <w:t>6.1 Cluster</w:t>
      </w:r>
    </w:p>
    <w:p w:rsidR="003C3858" w:rsidRDefault="003A7C56">
      <w:pPr>
        <w:spacing w:after="120"/>
      </w:pPr>
      <w:r>
        <w:t>Conformément au CM2, nous avons créé un cluster pour optimiser les jointures fréquentes entre les tables ordinate</w:t>
      </w:r>
      <w:r>
        <w:t xml:space="preserve">urs et moniteurs sur la colonne </w:t>
      </w:r>
      <w:proofErr w:type="spellStart"/>
      <w:r>
        <w:t>localisation_id</w:t>
      </w:r>
      <w:proofErr w:type="spellEnd"/>
      <w:r>
        <w:t>. Le cluster stocke physiquement les lignes de ces deux tables ayant la même localisation côte à côte sur le disque, réduisant les I/O lors des requêtes de type</w:t>
      </w:r>
      <w:proofErr w:type="gramStart"/>
      <w:r>
        <w:t xml:space="preserve"> «quel</w:t>
      </w:r>
      <w:proofErr w:type="gramEnd"/>
      <w:r>
        <w:t xml:space="preserve"> matériel se trouve dans cette salle ?».</w:t>
      </w:r>
    </w:p>
    <w:p w:rsidR="003C3858" w:rsidRDefault="003C3858">
      <w:pPr>
        <w:spacing w:after="100"/>
      </w:pPr>
    </w:p>
    <w:p w:rsidR="003C3858" w:rsidRDefault="003A7C56">
      <w:pPr>
        <w:spacing w:after="120"/>
      </w:pPr>
      <w:r>
        <w:rPr>
          <w:b/>
          <w:bCs/>
        </w:rPr>
        <w:t>S</w:t>
      </w:r>
      <w:r>
        <w:rPr>
          <w:b/>
          <w:bCs/>
        </w:rPr>
        <w:t xml:space="preserve">yntaxe : </w:t>
      </w:r>
      <w:r>
        <w:t xml:space="preserve">CREATE CLUSTER </w:t>
      </w:r>
      <w:proofErr w:type="spellStart"/>
      <w:r>
        <w:t>cl_materiel_localisation</w:t>
      </w:r>
      <w:proofErr w:type="spellEnd"/>
      <w:r>
        <w:t xml:space="preserve"> (</w:t>
      </w:r>
      <w:proofErr w:type="spellStart"/>
      <w:r>
        <w:t>localisation_id</w:t>
      </w:r>
      <w:proofErr w:type="spellEnd"/>
      <w:r>
        <w:t xml:space="preserve"> NUMBER) SIZE 512 TABLESPACE TS_MATERIEL_</w:t>
      </w:r>
      <w:proofErr w:type="gramStart"/>
      <w:r>
        <w:t>CERGY;</w:t>
      </w:r>
      <w:proofErr w:type="gramEnd"/>
    </w:p>
    <w:p w:rsidR="003C3858" w:rsidRDefault="003C3858">
      <w:pPr>
        <w:spacing w:after="100"/>
      </w:pPr>
    </w:p>
    <w:p w:rsidR="003C3858" w:rsidRDefault="003A7C56">
      <w:pPr>
        <w:pStyle w:val="Titre2"/>
      </w:pPr>
      <w:r>
        <w:t>6.2 Index</w:t>
      </w:r>
    </w:p>
    <w:p w:rsidR="003C3858" w:rsidRDefault="003A7C56">
      <w:pPr>
        <w:spacing w:after="120"/>
      </w:pPr>
      <w:r>
        <w:t>Trois types d’index sont utilisés, conformément au CM2 :</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3C3858">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Type d’index</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Colonnes indexées</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Justification</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B-TREE (par défaut)</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Toutes les FK (</w:t>
            </w:r>
            <w:proofErr w:type="spellStart"/>
            <w:r>
              <w:rPr>
                <w:color w:val="333333"/>
                <w:sz w:val="20"/>
                <w:szCs w:val="20"/>
              </w:rPr>
              <w:t>entite_id</w:t>
            </w:r>
            <w:proofErr w:type="spellEnd"/>
            <w:r>
              <w:rPr>
                <w:color w:val="333333"/>
                <w:sz w:val="20"/>
                <w:szCs w:val="20"/>
              </w:rPr>
              <w:t xml:space="preserve">, </w:t>
            </w:r>
            <w:proofErr w:type="spellStart"/>
            <w:r>
              <w:rPr>
                <w:color w:val="333333"/>
                <w:sz w:val="20"/>
                <w:szCs w:val="20"/>
              </w:rPr>
              <w:t>site_id</w:t>
            </w:r>
            <w:proofErr w:type="spellEnd"/>
            <w:r>
              <w:rPr>
                <w:color w:val="333333"/>
                <w:sz w:val="20"/>
                <w:szCs w:val="20"/>
              </w:rPr>
              <w:t xml:space="preserve">, </w:t>
            </w:r>
            <w:proofErr w:type="spellStart"/>
            <w:r>
              <w:rPr>
                <w:color w:val="333333"/>
                <w:sz w:val="20"/>
                <w:szCs w:val="20"/>
              </w:rPr>
              <w:t>utilisateur_id</w:t>
            </w:r>
            <w:proofErr w:type="spellEnd"/>
            <w:r>
              <w:rPr>
                <w:color w:val="333333"/>
                <w:sz w:val="20"/>
                <w:szCs w:val="20"/>
              </w:rPr>
              <w:t xml:space="preserve">, </w:t>
            </w:r>
            <w:proofErr w:type="spellStart"/>
            <w:r>
              <w:rPr>
                <w:color w:val="333333"/>
                <w:sz w:val="20"/>
                <w:szCs w:val="20"/>
              </w:rPr>
              <w:t>fabricant_id</w:t>
            </w:r>
            <w:proofErr w:type="spellEnd"/>
            <w:r>
              <w:rPr>
                <w:color w:val="333333"/>
                <w:sz w:val="20"/>
                <w:szCs w:val="20"/>
              </w:rPr>
              <w:t xml:space="preserve">, </w:t>
            </w:r>
            <w:proofErr w:type="spellStart"/>
            <w:r>
              <w:rPr>
                <w:color w:val="333333"/>
                <w:sz w:val="20"/>
                <w:szCs w:val="20"/>
              </w:rPr>
              <w:t>etat_</w:t>
            </w:r>
            <w:proofErr w:type="gramStart"/>
            <w:r>
              <w:rPr>
                <w:color w:val="333333"/>
                <w:sz w:val="20"/>
                <w:szCs w:val="20"/>
              </w:rPr>
              <w:t>id</w:t>
            </w:r>
            <w:proofErr w:type="spellEnd"/>
            <w:r>
              <w:rPr>
                <w:color w:val="333333"/>
                <w:sz w:val="20"/>
                <w:szCs w:val="20"/>
              </w:rPr>
              <w:t>...</w:t>
            </w:r>
            <w:proofErr w:type="gramEnd"/>
            <w:r>
              <w:rPr>
                <w:color w:val="333333"/>
                <w:sz w:val="20"/>
                <w:szCs w:val="20"/>
              </w:rPr>
              <w:t xml:space="preserve">), nom, </w:t>
            </w:r>
            <w:proofErr w:type="spellStart"/>
            <w:r>
              <w:rPr>
                <w:color w:val="333333"/>
                <w:sz w:val="20"/>
                <w:szCs w:val="20"/>
              </w:rPr>
              <w:t>numero_serie</w:t>
            </w:r>
            <w:proofErr w:type="spellEnd"/>
            <w:r>
              <w:rPr>
                <w:color w:val="333333"/>
                <w:sz w:val="20"/>
                <w:szCs w:val="20"/>
              </w:rPr>
              <w:t xml:space="preserve">, </w:t>
            </w:r>
            <w:proofErr w:type="spellStart"/>
            <w:r>
              <w:rPr>
                <w:color w:val="333333"/>
                <w:sz w:val="20"/>
                <w:szCs w:val="20"/>
              </w:rPr>
              <w:t>adresse_mac</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Accélère les jointures, les recherches par nom ou série, et les filtres sur FK</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Bitmap</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est</w:t>
            </w:r>
            <w:proofErr w:type="gramEnd"/>
            <w:r>
              <w:rPr>
                <w:color w:val="333333"/>
                <w:sz w:val="20"/>
                <w:szCs w:val="20"/>
              </w:rPr>
              <w:t>_supprime</w:t>
            </w:r>
            <w:proofErr w:type="spellEnd"/>
            <w:r>
              <w:rPr>
                <w:color w:val="333333"/>
                <w:sz w:val="20"/>
                <w:szCs w:val="20"/>
              </w:rPr>
              <w:t xml:space="preserve">, </w:t>
            </w:r>
            <w:proofErr w:type="spellStart"/>
            <w:r>
              <w:rPr>
                <w:color w:val="333333"/>
                <w:sz w:val="20"/>
                <w:szCs w:val="20"/>
              </w:rPr>
              <w:t>est_template</w:t>
            </w:r>
            <w:proofErr w:type="spellEnd"/>
            <w:r>
              <w:rPr>
                <w:color w:val="333333"/>
                <w:sz w:val="20"/>
                <w:szCs w:val="20"/>
              </w:rPr>
              <w:t xml:space="preserve">, </w:t>
            </w:r>
            <w:proofErr w:type="spellStart"/>
            <w:r>
              <w:rPr>
                <w:color w:val="333333"/>
                <w:sz w:val="20"/>
                <w:szCs w:val="20"/>
              </w:rPr>
              <w:t>est_actif</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Colonnes à très faible cardinalité (0 ou 1) – l’index Bitmap est optimal dans ce cas</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Par fonction</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gramStart"/>
            <w:r>
              <w:rPr>
                <w:color w:val="333333"/>
                <w:sz w:val="20"/>
                <w:szCs w:val="20"/>
              </w:rPr>
              <w:t>UPPER(</w:t>
            </w:r>
            <w:proofErr w:type="gramEnd"/>
            <w:r>
              <w:rPr>
                <w:color w:val="333333"/>
                <w:sz w:val="20"/>
                <w:szCs w:val="20"/>
              </w:rPr>
              <w:t>nom) sur ordinateurs et utilisateurs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Permet des recherches insensibles à la casse sans full scan</w:t>
            </w:r>
          </w:p>
        </w:tc>
      </w:tr>
    </w:tbl>
    <w:p w:rsidR="003C3858" w:rsidRDefault="003C3858">
      <w:pPr>
        <w:spacing w:after="100"/>
      </w:pPr>
    </w:p>
    <w:p w:rsidR="003C3858" w:rsidRDefault="003A7C56">
      <w:pPr>
        <w:spacing w:after="120"/>
      </w:pPr>
      <w:r>
        <w:t>Tous les index sont stockés dans le tablespace dédié</w:t>
      </w:r>
      <w:r>
        <w:t xml:space="preserve"> TS_INDEX, séparé des données, comme recommandé dans le cours.</w:t>
      </w:r>
    </w:p>
    <w:p w:rsidR="003C3858" w:rsidRDefault="003A7C56">
      <w:r>
        <w:br w:type="page"/>
      </w:r>
    </w:p>
    <w:p w:rsidR="003C3858" w:rsidRDefault="003A7C56">
      <w:pPr>
        <w:pStyle w:val="Titre1"/>
      </w:pPr>
      <w:r>
        <w:lastRenderedPageBreak/>
        <w:t>7. Vues et vues matérialisées</w:t>
      </w:r>
    </w:p>
    <w:p w:rsidR="003C3858" w:rsidRDefault="003C3858">
      <w:pPr>
        <w:spacing w:after="100"/>
      </w:pPr>
    </w:p>
    <w:p w:rsidR="003C3858" w:rsidRDefault="003A7C56">
      <w:pPr>
        <w:pStyle w:val="Titre2"/>
      </w:pPr>
      <w:r>
        <w:t>7.1 Vues logiques</w:t>
      </w:r>
    </w:p>
    <w:p w:rsidR="003C3858" w:rsidRDefault="003A7C56">
      <w:pPr>
        <w:spacing w:after="120"/>
      </w:pPr>
      <w:r>
        <w:t>Les vues logiques sont des requêtes SQL réexécutées à chaque appel (pas de stockage physique). Elles simplifient l’accès aux données complexes et servent de schéma externe pour les différents profils d’utilisateurs :</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3C3858">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Vue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Description</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Tables jointes</w:t>
            </w:r>
          </w:p>
        </w:tc>
      </w:tr>
      <w:tr w:rsidR="003C38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vue</w:t>
            </w:r>
            <w:proofErr w:type="gramEnd"/>
            <w:r>
              <w:rPr>
                <w:color w:val="333333"/>
                <w:sz w:val="20"/>
                <w:szCs w:val="20"/>
              </w:rPr>
              <w:t>_pa</w:t>
            </w:r>
            <w:r>
              <w:rPr>
                <w:color w:val="333333"/>
                <w:sz w:val="20"/>
                <w:szCs w:val="20"/>
              </w:rPr>
              <w:t>rc_cergy</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Parc matériel complet du site de Cergy (filtré par </w:t>
            </w:r>
            <w:proofErr w:type="spellStart"/>
            <w:r>
              <w:rPr>
                <w:color w:val="333333"/>
                <w:sz w:val="20"/>
                <w:szCs w:val="20"/>
              </w:rPr>
              <w:t>site_id</w:t>
            </w:r>
            <w:proofErr w:type="spellEnd"/>
            <w:r>
              <w:rPr>
                <w:color w:val="333333"/>
                <w:sz w:val="20"/>
                <w:szCs w:val="20"/>
              </w:rPr>
              <w:t>=1)</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gramStart"/>
            <w:r>
              <w:rPr>
                <w:color w:val="333333"/>
                <w:sz w:val="20"/>
                <w:szCs w:val="20"/>
              </w:rPr>
              <w:t>ordinateurs</w:t>
            </w:r>
            <w:proofErr w:type="gramEnd"/>
            <w:r>
              <w:rPr>
                <w:color w:val="333333"/>
                <w:sz w:val="20"/>
                <w:szCs w:val="20"/>
              </w:rPr>
              <w:t xml:space="preserve">, fabricants, </w:t>
            </w:r>
            <w:proofErr w:type="spellStart"/>
            <w:r>
              <w:rPr>
                <w:color w:val="333333"/>
                <w:sz w:val="20"/>
                <w:szCs w:val="20"/>
              </w:rPr>
              <w:t>etats</w:t>
            </w:r>
            <w:proofErr w:type="spellEnd"/>
            <w:r>
              <w:rPr>
                <w:color w:val="333333"/>
                <w:sz w:val="20"/>
                <w:szCs w:val="20"/>
              </w:rPr>
              <w:t xml:space="preserve">, localisations, utilisateurs, </w:t>
            </w:r>
            <w:proofErr w:type="spellStart"/>
            <w:r>
              <w:rPr>
                <w:color w:val="333333"/>
                <w:sz w:val="20"/>
                <w:szCs w:val="20"/>
              </w:rPr>
              <w:t>systemes_exploitation</w:t>
            </w:r>
            <w:proofErr w:type="spellEnd"/>
          </w:p>
        </w:tc>
      </w:tr>
      <w:tr w:rsidR="003C38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vue</w:t>
            </w:r>
            <w:proofErr w:type="gramEnd"/>
            <w:r>
              <w:rPr>
                <w:color w:val="333333"/>
                <w:sz w:val="20"/>
                <w:szCs w:val="20"/>
              </w:rPr>
              <w:t>_parc_pau</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Parc matériel complet du site de Pau (filtré par </w:t>
            </w:r>
            <w:proofErr w:type="spellStart"/>
            <w:r>
              <w:rPr>
                <w:color w:val="333333"/>
                <w:sz w:val="20"/>
                <w:szCs w:val="20"/>
              </w:rPr>
              <w:t>site_id</w:t>
            </w:r>
            <w:proofErr w:type="spellEnd"/>
            <w:r>
              <w:rPr>
                <w:color w:val="333333"/>
                <w:sz w:val="20"/>
                <w:szCs w:val="20"/>
              </w:rPr>
              <w:t>=2)</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Idem </w:t>
            </w:r>
            <w:proofErr w:type="spellStart"/>
            <w:r>
              <w:rPr>
                <w:color w:val="333333"/>
                <w:sz w:val="20"/>
                <w:szCs w:val="20"/>
              </w:rPr>
              <w:t>vue_parc_cergy</w:t>
            </w:r>
            <w:proofErr w:type="spellEnd"/>
          </w:p>
        </w:tc>
      </w:tr>
      <w:tr w:rsidR="003C38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vue</w:t>
            </w:r>
            <w:proofErr w:type="gramEnd"/>
            <w:r>
              <w:rPr>
                <w:color w:val="333333"/>
                <w:sz w:val="20"/>
                <w:szCs w:val="20"/>
              </w:rPr>
              <w:t>_inventaire_complet</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Chaque ordinateur avec ses composants installés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gramStart"/>
            <w:r>
              <w:rPr>
                <w:color w:val="333333"/>
                <w:sz w:val="20"/>
                <w:szCs w:val="20"/>
              </w:rPr>
              <w:t>ordinateurs</w:t>
            </w:r>
            <w:proofErr w:type="gramEnd"/>
            <w:r>
              <w:rPr>
                <w:color w:val="333333"/>
                <w:sz w:val="20"/>
                <w:szCs w:val="20"/>
              </w:rPr>
              <w:t xml:space="preserve">, sites, localisations, fabricants, </w:t>
            </w:r>
            <w:proofErr w:type="spellStart"/>
            <w:r>
              <w:rPr>
                <w:color w:val="333333"/>
                <w:sz w:val="20"/>
                <w:szCs w:val="20"/>
              </w:rPr>
              <w:t>etats</w:t>
            </w:r>
            <w:proofErr w:type="spellEnd"/>
            <w:r>
              <w:rPr>
                <w:color w:val="333333"/>
                <w:sz w:val="20"/>
                <w:szCs w:val="20"/>
              </w:rPr>
              <w:t xml:space="preserve">, </w:t>
            </w:r>
            <w:proofErr w:type="spellStart"/>
            <w:r>
              <w:rPr>
                <w:color w:val="333333"/>
                <w:sz w:val="20"/>
                <w:szCs w:val="20"/>
              </w:rPr>
              <w:t>composants_materiel</w:t>
            </w:r>
            <w:proofErr w:type="spellEnd"/>
            <w:r>
              <w:rPr>
                <w:color w:val="333333"/>
                <w:sz w:val="20"/>
                <w:szCs w:val="20"/>
              </w:rPr>
              <w:t>, composants</w:t>
            </w:r>
          </w:p>
        </w:tc>
      </w:tr>
      <w:tr w:rsidR="003C38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vue</w:t>
            </w:r>
            <w:proofErr w:type="gramEnd"/>
            <w:r>
              <w:rPr>
                <w:color w:val="333333"/>
                <w:sz w:val="20"/>
                <w:szCs w:val="20"/>
              </w:rPr>
              <w:t>_reseau_site</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Équipements réseau avec ports et VLANs associés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equipements</w:t>
            </w:r>
            <w:proofErr w:type="gramEnd"/>
            <w:r>
              <w:rPr>
                <w:color w:val="333333"/>
                <w:sz w:val="20"/>
                <w:szCs w:val="20"/>
              </w:rPr>
              <w:t>_reseau</w:t>
            </w:r>
            <w:proofErr w:type="spellEnd"/>
            <w:r>
              <w:rPr>
                <w:color w:val="333333"/>
                <w:sz w:val="20"/>
                <w:szCs w:val="20"/>
              </w:rPr>
              <w:t xml:space="preserve">, </w:t>
            </w:r>
            <w:proofErr w:type="spellStart"/>
            <w:r>
              <w:rPr>
                <w:color w:val="333333"/>
                <w:sz w:val="20"/>
                <w:szCs w:val="20"/>
              </w:rPr>
              <w:t>types_equip_re</w:t>
            </w:r>
            <w:r>
              <w:rPr>
                <w:color w:val="333333"/>
                <w:sz w:val="20"/>
                <w:szCs w:val="20"/>
              </w:rPr>
              <w:t>seau</w:t>
            </w:r>
            <w:proofErr w:type="spellEnd"/>
            <w:r>
              <w:rPr>
                <w:color w:val="333333"/>
                <w:sz w:val="20"/>
                <w:szCs w:val="20"/>
              </w:rPr>
              <w:t xml:space="preserve">, sites, localisations, </w:t>
            </w:r>
            <w:proofErr w:type="spellStart"/>
            <w:r>
              <w:rPr>
                <w:color w:val="333333"/>
                <w:sz w:val="20"/>
                <w:szCs w:val="20"/>
              </w:rPr>
              <w:t>ports_reseau</w:t>
            </w:r>
            <w:proofErr w:type="spellEnd"/>
            <w:r>
              <w:rPr>
                <w:color w:val="333333"/>
                <w:sz w:val="20"/>
                <w:szCs w:val="20"/>
              </w:rPr>
              <w:t xml:space="preserve">, </w:t>
            </w:r>
            <w:proofErr w:type="spellStart"/>
            <w:r>
              <w:rPr>
                <w:color w:val="333333"/>
                <w:sz w:val="20"/>
                <w:szCs w:val="20"/>
              </w:rPr>
              <w:t>ports_vlans</w:t>
            </w:r>
            <w:proofErr w:type="spellEnd"/>
            <w:r>
              <w:rPr>
                <w:color w:val="333333"/>
                <w:sz w:val="20"/>
                <w:szCs w:val="20"/>
              </w:rPr>
              <w:t xml:space="preserve">, </w:t>
            </w:r>
            <w:proofErr w:type="spellStart"/>
            <w:r>
              <w:rPr>
                <w:color w:val="333333"/>
                <w:sz w:val="20"/>
                <w:szCs w:val="20"/>
              </w:rPr>
              <w:t>vlans</w:t>
            </w:r>
            <w:proofErr w:type="spellEnd"/>
          </w:p>
        </w:tc>
      </w:tr>
      <w:tr w:rsidR="003C38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vue</w:t>
            </w:r>
            <w:proofErr w:type="gramEnd"/>
            <w:r>
              <w:rPr>
                <w:color w:val="333333"/>
                <w:sz w:val="20"/>
                <w:szCs w:val="20"/>
              </w:rPr>
              <w:t>_utilisateurs_droits</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Utilisateurs avec leurs profils et entités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gramStart"/>
            <w:r>
              <w:rPr>
                <w:color w:val="333333"/>
                <w:sz w:val="20"/>
                <w:szCs w:val="20"/>
              </w:rPr>
              <w:t>utilisateurs</w:t>
            </w:r>
            <w:proofErr w:type="gramEnd"/>
            <w:r>
              <w:rPr>
                <w:color w:val="333333"/>
                <w:sz w:val="20"/>
                <w:szCs w:val="20"/>
              </w:rPr>
              <w:t xml:space="preserve">, sites, </w:t>
            </w:r>
            <w:proofErr w:type="spellStart"/>
            <w:r>
              <w:rPr>
                <w:color w:val="333333"/>
                <w:sz w:val="20"/>
                <w:szCs w:val="20"/>
              </w:rPr>
              <w:t>entites</w:t>
            </w:r>
            <w:proofErr w:type="spellEnd"/>
            <w:r>
              <w:rPr>
                <w:color w:val="333333"/>
                <w:sz w:val="20"/>
                <w:szCs w:val="20"/>
              </w:rPr>
              <w:t xml:space="preserve">, </w:t>
            </w:r>
            <w:proofErr w:type="spellStart"/>
            <w:r>
              <w:rPr>
                <w:color w:val="333333"/>
                <w:sz w:val="20"/>
                <w:szCs w:val="20"/>
              </w:rPr>
              <w:t>profils_utilisateurs</w:t>
            </w:r>
            <w:proofErr w:type="spellEnd"/>
            <w:r>
              <w:rPr>
                <w:color w:val="333333"/>
                <w:sz w:val="20"/>
                <w:szCs w:val="20"/>
              </w:rPr>
              <w:t>, profils</w:t>
            </w:r>
          </w:p>
        </w:tc>
      </w:tr>
    </w:tbl>
    <w:p w:rsidR="003C3858" w:rsidRDefault="003C3858">
      <w:pPr>
        <w:spacing w:after="100"/>
      </w:pPr>
    </w:p>
    <w:p w:rsidR="003C3858" w:rsidRDefault="003A7C56">
      <w:pPr>
        <w:pStyle w:val="Titre2"/>
      </w:pPr>
      <w:r>
        <w:t>7.2 Vues matérialisées</w:t>
      </w:r>
    </w:p>
    <w:p w:rsidR="003C3858" w:rsidRDefault="003A7C56">
      <w:pPr>
        <w:spacing w:after="120"/>
      </w:pPr>
      <w:r>
        <w:t>Les vues matérialisées stockent physiquement le résultat de la requête et sont rafraîchies périodiquement (CM1 : dénormalisation pour les performances) :</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2"/>
        <w:gridCol w:w="3956"/>
        <w:gridCol w:w="2712"/>
      </w:tblGrid>
      <w:tr w:rsidR="003C3858">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Vue matérialisée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Description</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Rafraîchissement</w:t>
            </w:r>
          </w:p>
        </w:tc>
      </w:tr>
      <w:tr w:rsidR="003C3858" w:rsidRPr="00162E7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mv</w:t>
            </w:r>
            <w:proofErr w:type="gramEnd"/>
            <w:r>
              <w:rPr>
                <w:color w:val="333333"/>
                <w:sz w:val="20"/>
                <w:szCs w:val="20"/>
              </w:rPr>
              <w:t>_stats_parc</w:t>
            </w:r>
            <w:proofErr w:type="spellEnd"/>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Nombre d’ordinateurs par site et par éta</w:t>
            </w:r>
            <w:r>
              <w:rPr>
                <w:color w:val="333333"/>
                <w:sz w:val="20"/>
                <w:szCs w:val="20"/>
              </w:rPr>
              <w:t>t – utile pour les tableaux de bord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Pr="00162E73" w:rsidRDefault="003A7C56">
            <w:pPr>
              <w:rPr>
                <w:lang w:val="en-GB"/>
              </w:rPr>
            </w:pPr>
            <w:r w:rsidRPr="00162E73">
              <w:rPr>
                <w:color w:val="333333"/>
                <w:sz w:val="20"/>
                <w:szCs w:val="20"/>
                <w:lang w:val="en-GB"/>
              </w:rPr>
              <w:t>ON DEMAND (DBMS_MVIEW.REFRESH)</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mv</w:t>
            </w:r>
            <w:proofErr w:type="gramEnd"/>
            <w:r>
              <w:rPr>
                <w:color w:val="333333"/>
                <w:sz w:val="20"/>
                <w:szCs w:val="20"/>
              </w:rPr>
              <w:t>_fabricants</w:t>
            </w:r>
            <w:proofErr w:type="spellEnd"/>
            <w:r>
              <w:rPr>
                <w:color w:val="333333"/>
                <w:sz w:val="20"/>
                <w:szCs w:val="20"/>
              </w:rPr>
              <w:t xml:space="preserve"> (site Pau)</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Copie locale des fabricants depuis Cergy – évite les requêtes réseau</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ON DEMAND</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mv</w:t>
            </w:r>
            <w:proofErr w:type="gramEnd"/>
            <w:r>
              <w:rPr>
                <w:color w:val="333333"/>
                <w:sz w:val="20"/>
                <w:szCs w:val="20"/>
              </w:rPr>
              <w:t>_etats</w:t>
            </w:r>
            <w:proofErr w:type="spellEnd"/>
            <w:r>
              <w:rPr>
                <w:color w:val="333333"/>
                <w:sz w:val="20"/>
                <w:szCs w:val="20"/>
              </w:rPr>
              <w:t xml:space="preserve"> (site Pau)</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Copie locale des états depuis Cergy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ON DEMAND</w:t>
            </w:r>
          </w:p>
        </w:tc>
      </w:tr>
      <w:tr w:rsidR="003C385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mv</w:t>
            </w:r>
            <w:proofErr w:type="gramEnd"/>
            <w:r>
              <w:rPr>
                <w:color w:val="333333"/>
                <w:sz w:val="20"/>
                <w:szCs w:val="20"/>
              </w:rPr>
              <w:t>_utilisateurs</w:t>
            </w:r>
            <w:proofErr w:type="spellEnd"/>
            <w:r>
              <w:rPr>
                <w:color w:val="333333"/>
                <w:sz w:val="20"/>
                <w:szCs w:val="20"/>
              </w:rPr>
              <w:t xml:space="preserve"> (site Pau)</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Copie locale des utilisateurs depuis Cergy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ON DEMAND</w:t>
            </w:r>
          </w:p>
        </w:tc>
      </w:tr>
    </w:tbl>
    <w:p w:rsidR="003C3858" w:rsidRDefault="003A7C56">
      <w:r>
        <w:br w:type="page"/>
      </w:r>
    </w:p>
    <w:p w:rsidR="003C3858" w:rsidRDefault="003A7C56">
      <w:pPr>
        <w:pStyle w:val="Titre1"/>
      </w:pPr>
      <w:r>
        <w:lastRenderedPageBreak/>
        <w:t>8. Base de données répartie (BDDR)</w:t>
      </w:r>
    </w:p>
    <w:p w:rsidR="003C3858" w:rsidRDefault="003A7C56">
      <w:pPr>
        <w:spacing w:after="120"/>
      </w:pPr>
      <w:r>
        <w:t xml:space="preserve">Conformément au CM4, la distribution des données entre Cergy et Pau utilise les </w:t>
      </w:r>
      <w:proofErr w:type="spellStart"/>
      <w:r>
        <w:t>database</w:t>
      </w:r>
      <w:proofErr w:type="spellEnd"/>
      <w:r>
        <w:t xml:space="preserve"> links Oracle. Chaque site possède ses propres tab</w:t>
      </w:r>
      <w:r>
        <w:t>les de matériel et de réseau, tandis que les référentiels (fabricants, états, utilisateurs) sont centralisés à Cergy et répliqués à Pau via des vues matérialisées.</w:t>
      </w:r>
    </w:p>
    <w:p w:rsidR="003C3858" w:rsidRDefault="003C3858">
      <w:pPr>
        <w:spacing w:after="100"/>
      </w:pPr>
    </w:p>
    <w:p w:rsidR="003C3858" w:rsidRDefault="003A7C56">
      <w:pPr>
        <w:pStyle w:val="Titre2"/>
      </w:pPr>
      <w:r>
        <w:t xml:space="preserve">8.1 </w:t>
      </w:r>
      <w:proofErr w:type="spellStart"/>
      <w:r>
        <w:t>Database</w:t>
      </w:r>
      <w:proofErr w:type="spellEnd"/>
      <w:r>
        <w:t xml:space="preserve"> Links</w:t>
      </w:r>
    </w:p>
    <w:p w:rsidR="003C3858" w:rsidRDefault="003A7C56">
      <w:pPr>
        <w:spacing w:after="120"/>
      </w:pPr>
      <w:r>
        <w:t>Deux liens sont créés pour permettre les requêtes croisées entre les sites :</w:t>
      </w:r>
    </w:p>
    <w:p w:rsidR="003C3858" w:rsidRDefault="003C3858">
      <w:pPr>
        <w:spacing w:after="100"/>
      </w:pPr>
    </w:p>
    <w:p w:rsidR="003C3858" w:rsidRDefault="003A7C56">
      <w:pPr>
        <w:pStyle w:val="Paragraphedeliste"/>
        <w:numPr>
          <w:ilvl w:val="0"/>
          <w:numId w:val="2"/>
        </w:numPr>
        <w:spacing w:after="60"/>
      </w:pPr>
      <w:proofErr w:type="spellStart"/>
      <w:proofErr w:type="gramStart"/>
      <w:r>
        <w:t>db</w:t>
      </w:r>
      <w:proofErr w:type="gramEnd"/>
      <w:r>
        <w:t>_pau</w:t>
      </w:r>
      <w:proofErr w:type="spellEnd"/>
      <w:r>
        <w:t xml:space="preserve"> : créé sur le site Cergy, permet d’accéder aux tables de Pau (ex : SELECT * FROM </w:t>
      </w:r>
      <w:proofErr w:type="spellStart"/>
      <w:r>
        <w:t>ordinateurs@db_pau</w:t>
      </w:r>
      <w:proofErr w:type="spellEnd"/>
      <w:r>
        <w:t>)</w:t>
      </w:r>
    </w:p>
    <w:p w:rsidR="003C3858" w:rsidRDefault="003A7C56">
      <w:pPr>
        <w:pStyle w:val="Paragraphedeliste"/>
        <w:numPr>
          <w:ilvl w:val="0"/>
          <w:numId w:val="2"/>
        </w:numPr>
        <w:spacing w:after="60"/>
      </w:pPr>
      <w:proofErr w:type="spellStart"/>
      <w:proofErr w:type="gramStart"/>
      <w:r>
        <w:t>db</w:t>
      </w:r>
      <w:proofErr w:type="gramEnd"/>
      <w:r>
        <w:t>_cergy</w:t>
      </w:r>
      <w:proofErr w:type="spellEnd"/>
      <w:r>
        <w:t xml:space="preserve"> : créé sur le site Pau, permet d’accéder aux référentiels de </w:t>
      </w:r>
      <w:r>
        <w:t>Cergy</w:t>
      </w:r>
    </w:p>
    <w:p w:rsidR="003C3858" w:rsidRDefault="003C3858">
      <w:pPr>
        <w:spacing w:after="100"/>
      </w:pPr>
    </w:p>
    <w:p w:rsidR="003C3858" w:rsidRDefault="003A7C56">
      <w:pPr>
        <w:pStyle w:val="Titre2"/>
      </w:pPr>
      <w:r>
        <w:t>8.2 Synonymes publics</w:t>
      </w:r>
    </w:p>
    <w:p w:rsidR="003C3858" w:rsidRDefault="003A7C56">
      <w:pPr>
        <w:spacing w:after="120"/>
      </w:pPr>
      <w:r>
        <w:t>Des synonymes publics sont créés pour assurer la transparence d’accès. Depuis Cergy, on peut écrire</w:t>
      </w:r>
      <w:proofErr w:type="gramStart"/>
      <w:r>
        <w:t xml:space="preserve"> «SELECT</w:t>
      </w:r>
      <w:proofErr w:type="gramEnd"/>
      <w:r>
        <w:t xml:space="preserve"> * FROM </w:t>
      </w:r>
      <w:proofErr w:type="spellStart"/>
      <w:r>
        <w:t>ordinateurs_pau</w:t>
      </w:r>
      <w:proofErr w:type="spellEnd"/>
      <w:r>
        <w:t xml:space="preserve">» au lieu de «SELECT * FROM </w:t>
      </w:r>
      <w:proofErr w:type="spellStart"/>
      <w:r>
        <w:t>ordinateurs@db_pau</w:t>
      </w:r>
      <w:proofErr w:type="spellEnd"/>
      <w:r>
        <w:t>», ce qui simplifie les requêtes.</w:t>
      </w:r>
    </w:p>
    <w:p w:rsidR="003C3858" w:rsidRDefault="003C3858">
      <w:pPr>
        <w:spacing w:after="100"/>
      </w:pPr>
    </w:p>
    <w:p w:rsidR="003C3858" w:rsidRDefault="003A7C56">
      <w:pPr>
        <w:pStyle w:val="Titre2"/>
      </w:pPr>
      <w:r>
        <w:t>8.3 Vue de défra</w:t>
      </w:r>
      <w:r>
        <w:t>gmentation</w:t>
      </w:r>
    </w:p>
    <w:p w:rsidR="003C3858" w:rsidRDefault="003A7C56">
      <w:pPr>
        <w:spacing w:after="120"/>
      </w:pPr>
      <w:r>
        <w:t xml:space="preserve">La vue </w:t>
      </w:r>
      <w:proofErr w:type="spellStart"/>
      <w:r>
        <w:t>vue_parc_global</w:t>
      </w:r>
      <w:proofErr w:type="spellEnd"/>
      <w:r>
        <w:t xml:space="preserve"> réalise un UNION ALL entre les tables ordinateurs locales (Cergy) et distantes (</w:t>
      </w:r>
      <w:proofErr w:type="spellStart"/>
      <w:r>
        <w:t>ordinateurs@db_pau</w:t>
      </w:r>
      <w:proofErr w:type="spellEnd"/>
      <w:r>
        <w:t xml:space="preserve">). Cela permet d’interroger l’ensemble du parc CY Tech comme s’il s’agissait d’une seule table, conformément au principe de </w:t>
      </w:r>
      <w:r>
        <w:t>défragmentation vu au CM4.</w:t>
      </w:r>
    </w:p>
    <w:p w:rsidR="003C3858" w:rsidRDefault="003C3858">
      <w:pPr>
        <w:spacing w:after="100"/>
      </w:pPr>
    </w:p>
    <w:p w:rsidR="003C3858" w:rsidRDefault="003A7C56">
      <w:pPr>
        <w:pStyle w:val="Titre2"/>
      </w:pPr>
      <w:r>
        <w:t>8.4 Stratégie de répartition</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3C3858">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Données</w:t>
            </w:r>
          </w:p>
        </w:tc>
        <w:tc>
          <w:tcPr>
            <w:tcW w:w="31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Site Cergy</w:t>
            </w:r>
          </w:p>
        </w:tc>
        <w:tc>
          <w:tcPr>
            <w:tcW w:w="31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Site Pau</w:t>
            </w:r>
          </w:p>
        </w:tc>
      </w:tr>
      <w:tr w:rsidR="003C385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Référentiels (fabricants, états, OS...)</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maîtres (source de vérité)</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Vues matérialisées (réplication)</w:t>
            </w:r>
          </w:p>
        </w:tc>
      </w:tr>
      <w:tr w:rsidR="003C385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Utilisateurs et profils</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maîtres (centralisé)</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Vue matérialisée + DB Link</w:t>
            </w:r>
          </w:p>
        </w:tc>
      </w:tr>
      <w:tr w:rsidR="003C385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Matériel informatique</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locales (parc Cergy)</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locales (parc Pau)</w:t>
            </w:r>
          </w:p>
        </w:tc>
      </w:tr>
      <w:tr w:rsidR="003C385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Infrastructure réseau</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locales (réseau Cergy)</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 locales (réseau Pau)</w:t>
            </w:r>
          </w:p>
        </w:tc>
      </w:tr>
      <w:tr w:rsidR="003C385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Historique / audit</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Centralisé</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Alimenté via DB Link</w:t>
            </w:r>
          </w:p>
        </w:tc>
      </w:tr>
    </w:tbl>
    <w:p w:rsidR="003C3858" w:rsidRDefault="003A7C56">
      <w:r>
        <w:br w:type="page"/>
      </w:r>
    </w:p>
    <w:p w:rsidR="003C3858" w:rsidRDefault="003A7C56">
      <w:pPr>
        <w:pStyle w:val="Titre1"/>
      </w:pPr>
      <w:r>
        <w:lastRenderedPageBreak/>
        <w:t>9. Récapitulatif des concepts utilisés</w:t>
      </w:r>
    </w:p>
    <w:p w:rsidR="003C3858" w:rsidRDefault="003A7C56">
      <w:pPr>
        <w:spacing w:after="120"/>
      </w:pPr>
      <w:r>
        <w:t>Le tableau ci-dessous récapitule chaque concept du cours utilisé dans notre architecture, avec la justification :</w:t>
      </w:r>
    </w:p>
    <w:p w:rsidR="003C3858" w:rsidRDefault="003C385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3C3858">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Concept (cours)</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Implémentation dans le projet</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rsidR="003C3858" w:rsidRDefault="003A7C56">
            <w:r>
              <w:rPr>
                <w:b/>
                <w:bCs/>
                <w:color w:val="FFFFFF"/>
                <w:sz w:val="20"/>
                <w:szCs w:val="20"/>
              </w:rPr>
              <w:t>Justification</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Tablespaces (CM2)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7 tablespaces : 2 </w:t>
            </w:r>
            <w:proofErr w:type="gramStart"/>
            <w:r>
              <w:rPr>
                <w:color w:val="333333"/>
                <w:sz w:val="20"/>
                <w:szCs w:val="20"/>
              </w:rPr>
              <w:t>matér</w:t>
            </w:r>
            <w:r>
              <w:rPr>
                <w:color w:val="333333"/>
                <w:sz w:val="20"/>
                <w:szCs w:val="20"/>
              </w:rPr>
              <w:t>iel</w:t>
            </w:r>
            <w:proofErr w:type="gramEnd"/>
            <w:r>
              <w:rPr>
                <w:color w:val="333333"/>
                <w:sz w:val="20"/>
                <w:szCs w:val="20"/>
              </w:rPr>
              <w:t xml:space="preserve">, 2 réseau, 1 </w:t>
            </w:r>
            <w:proofErr w:type="spellStart"/>
            <w:r>
              <w:rPr>
                <w:color w:val="333333"/>
                <w:sz w:val="20"/>
                <w:szCs w:val="20"/>
              </w:rPr>
              <w:t>users</w:t>
            </w:r>
            <w:proofErr w:type="spellEnd"/>
            <w:r>
              <w:rPr>
                <w:color w:val="333333"/>
                <w:sz w:val="20"/>
                <w:szCs w:val="20"/>
              </w:rPr>
              <w:t>, 1 index, 1 temp</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Séparation physique par domaine et site, gestion indépendante du stockage</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r>
              <w:rPr>
                <w:color w:val="333333"/>
                <w:sz w:val="20"/>
                <w:szCs w:val="20"/>
              </w:rPr>
              <w:t>Users</w:t>
            </w:r>
            <w:proofErr w:type="spellEnd"/>
            <w:r>
              <w:rPr>
                <w:color w:val="333333"/>
                <w:sz w:val="20"/>
                <w:szCs w:val="20"/>
              </w:rPr>
              <w:t xml:space="preserve"> et rôles (CM1)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4 rôles (R_ADMIN, R_TECH_CERGY, R_TECH_PAU, R_CONSULTATION) + 4 utilisateurs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Gestion fine des droits d’accès selon le profil et le site</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Clusters (CM2)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1 cluster </w:t>
            </w:r>
            <w:proofErr w:type="spellStart"/>
            <w:r>
              <w:rPr>
                <w:color w:val="333333"/>
                <w:sz w:val="20"/>
                <w:szCs w:val="20"/>
              </w:rPr>
              <w:t>cl_materiel_localisation</w:t>
            </w:r>
            <w:proofErr w:type="spellEnd"/>
            <w:r>
              <w:rPr>
                <w:color w:val="333333"/>
                <w:sz w:val="20"/>
                <w:szCs w:val="20"/>
              </w:rPr>
              <w:t xml:space="preserve"> sur </w:t>
            </w:r>
            <w:proofErr w:type="spellStart"/>
            <w:r>
              <w:rPr>
                <w:color w:val="333333"/>
                <w:sz w:val="20"/>
                <w:szCs w:val="20"/>
              </w:rPr>
              <w:t>localisation_id</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Jointure optimisée ordinateurs/moniteurs par localisation</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Index B-TREE (CM2)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20+ index sur FK, noms, séries, MAC</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Accélération des jointures et recherches</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Index Bitmap (CM2)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4 index sur </w:t>
            </w:r>
            <w:proofErr w:type="spellStart"/>
            <w:r>
              <w:rPr>
                <w:color w:val="333333"/>
                <w:sz w:val="20"/>
                <w:szCs w:val="20"/>
              </w:rPr>
              <w:t>est_supprime</w:t>
            </w:r>
            <w:proofErr w:type="spellEnd"/>
            <w:r>
              <w:rPr>
                <w:color w:val="333333"/>
                <w:sz w:val="20"/>
                <w:szCs w:val="20"/>
              </w:rPr>
              <w:t xml:space="preserve">, </w:t>
            </w:r>
            <w:proofErr w:type="spellStart"/>
            <w:r>
              <w:rPr>
                <w:color w:val="333333"/>
                <w:sz w:val="20"/>
                <w:szCs w:val="20"/>
              </w:rPr>
              <w:t>est_template</w:t>
            </w:r>
            <w:proofErr w:type="spellEnd"/>
            <w:r>
              <w:rPr>
                <w:color w:val="333333"/>
                <w:sz w:val="20"/>
                <w:szCs w:val="20"/>
              </w:rPr>
              <w:t xml:space="preserve">, </w:t>
            </w:r>
            <w:proofErr w:type="spellStart"/>
            <w:r>
              <w:rPr>
                <w:color w:val="333333"/>
                <w:sz w:val="20"/>
                <w:szCs w:val="20"/>
              </w:rPr>
              <w:t>est_actif</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Optimal pour colonnes à faible cardinalité</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Index par fonction (CM2)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2 index sur </w:t>
            </w:r>
            <w:proofErr w:type="gramStart"/>
            <w:r>
              <w:rPr>
                <w:color w:val="333333"/>
                <w:sz w:val="20"/>
                <w:szCs w:val="20"/>
              </w:rPr>
              <w:t>UPPER(</w:t>
            </w:r>
            <w:proofErr w:type="gramEnd"/>
            <w:r>
              <w:rPr>
                <w:color w:val="333333"/>
                <w:sz w:val="20"/>
                <w:szCs w:val="20"/>
              </w:rPr>
              <w:t>nom)</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Recherche insensible à la casse</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Vues logiques (CM1)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5 vues (parc par site, inventaire, réseau, utilisateurs)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Schéma externe, filtrage par site</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Vues matérialisées (CM1)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4 VM (stats, fabricants, états, utilisateurs)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Performance et réplication inter-sites</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r>
              <w:rPr>
                <w:color w:val="333333"/>
                <w:sz w:val="20"/>
                <w:szCs w:val="20"/>
              </w:rPr>
              <w:t>Database</w:t>
            </w:r>
            <w:proofErr w:type="spellEnd"/>
            <w:r>
              <w:rPr>
                <w:color w:val="333333"/>
                <w:sz w:val="20"/>
                <w:szCs w:val="20"/>
              </w:rPr>
              <w:t xml:space="preserve"> links (CM4)</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db</w:t>
            </w:r>
            <w:proofErr w:type="gramEnd"/>
            <w:r>
              <w:rPr>
                <w:color w:val="333333"/>
                <w:sz w:val="20"/>
                <w:szCs w:val="20"/>
              </w:rPr>
              <w:t>_pau</w:t>
            </w:r>
            <w:proofErr w:type="spellEnd"/>
            <w:r>
              <w:rPr>
                <w:color w:val="333333"/>
                <w:sz w:val="20"/>
                <w:szCs w:val="20"/>
              </w:rPr>
              <w:t xml:space="preserve"> et </w:t>
            </w:r>
            <w:proofErr w:type="spellStart"/>
            <w:r>
              <w:rPr>
                <w:color w:val="333333"/>
                <w:sz w:val="20"/>
                <w:szCs w:val="20"/>
              </w:rPr>
              <w:t>db_cergy</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Requêtes inte</w:t>
            </w:r>
            <w:r>
              <w:rPr>
                <w:color w:val="333333"/>
                <w:sz w:val="20"/>
                <w:szCs w:val="20"/>
              </w:rPr>
              <w:t>r-sites transparentes</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Synonymes (CM1)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4 synonymes publics pour tables distantes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Transparence d’accès BDDR</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Défragmentation (CM4)</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proofErr w:type="spellStart"/>
            <w:proofErr w:type="gramStart"/>
            <w:r>
              <w:rPr>
                <w:color w:val="333333"/>
                <w:sz w:val="20"/>
                <w:szCs w:val="20"/>
              </w:rPr>
              <w:t>vue</w:t>
            </w:r>
            <w:proofErr w:type="gramEnd"/>
            <w:r>
              <w:rPr>
                <w:color w:val="333333"/>
                <w:sz w:val="20"/>
                <w:szCs w:val="20"/>
              </w:rPr>
              <w:t>_parc_global</w:t>
            </w:r>
            <w:proofErr w:type="spellEnd"/>
            <w:r>
              <w:rPr>
                <w:color w:val="333333"/>
                <w:sz w:val="20"/>
                <w:szCs w:val="20"/>
              </w:rPr>
              <w:t xml:space="preserve"> avec UNION ALL inter-sites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 xml:space="preserve">Vue unifiée du parc </w:t>
            </w:r>
            <w:proofErr w:type="spellStart"/>
            <w:r>
              <w:rPr>
                <w:color w:val="333333"/>
                <w:sz w:val="20"/>
                <w:szCs w:val="20"/>
              </w:rPr>
              <w:t>multi-sites</w:t>
            </w:r>
            <w:proofErr w:type="spellEnd"/>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Contraintes FK</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FK sur toutes les relations (vs. PHP dans GLPI)</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Intégrité référentielle au niveau BDD</w:t>
            </w:r>
          </w:p>
        </w:tc>
      </w:tr>
      <w:tr w:rsidR="003C385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Séquences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30+ séquences pour les IDs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C3858" w:rsidRDefault="003A7C56">
            <w:r>
              <w:rPr>
                <w:color w:val="333333"/>
                <w:sz w:val="20"/>
                <w:szCs w:val="20"/>
              </w:rPr>
              <w:t>Génération d’identifiants uniques</w:t>
            </w:r>
          </w:p>
        </w:tc>
      </w:tr>
    </w:tbl>
    <w:p w:rsidR="003C3858" w:rsidRDefault="003C3858">
      <w:pPr>
        <w:spacing w:after="100"/>
      </w:pPr>
    </w:p>
    <w:p w:rsidR="003C3858" w:rsidRDefault="003A7C56">
      <w:pPr>
        <w:spacing w:after="120"/>
      </w:pPr>
      <w:r>
        <w:rPr>
          <w:b/>
          <w:bCs/>
        </w:rPr>
        <w:t xml:space="preserve">Prochaines étapes : </w:t>
      </w:r>
      <w:r>
        <w:t>PL/SQL (triggers d’audit et de validation, procédures de gestion, fonctions de statistiques, curseurs de traitement batch), génération du jeu de test en PL/SQL, puis tests de performance avec EXPLAIN PLAN.</w:t>
      </w:r>
    </w:p>
    <w:sectPr w:rsidR="003C3858">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7C56" w:rsidRDefault="003A7C56">
      <w:r>
        <w:separator/>
      </w:r>
    </w:p>
  </w:endnote>
  <w:endnote w:type="continuationSeparator" w:id="0">
    <w:p w:rsidR="003A7C56" w:rsidRDefault="003A7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3858" w:rsidRPr="00162E73" w:rsidRDefault="003A7C56">
    <w:pPr>
      <w:jc w:val="center"/>
      <w:rPr>
        <w:lang w:val="en-GB"/>
      </w:rPr>
    </w:pPr>
    <w:r w:rsidRPr="00162E73">
      <w:rPr>
        <w:color w:val="999999"/>
        <w:sz w:val="16"/>
        <w:szCs w:val="16"/>
        <w:lang w:val="en-GB"/>
      </w:rPr>
      <w:t xml:space="preserve">Architecture BDD GLPI – CY Tech 2025-2026 – Page </w:t>
    </w:r>
    <w:r>
      <w:rPr>
        <w:color w:val="999999"/>
        <w:sz w:val="16"/>
        <w:szCs w:val="16"/>
      </w:rPr>
      <w:fldChar w:fldCharType="begin"/>
    </w:r>
    <w:r w:rsidRPr="00162E73">
      <w:rPr>
        <w:color w:val="999999"/>
        <w:sz w:val="16"/>
        <w:szCs w:val="16"/>
        <w:lang w:val="en-GB"/>
      </w:rPr>
      <w:instrText>PAGE</w:instrText>
    </w:r>
    <w:r w:rsidR="00162E73">
      <w:rPr>
        <w:color w:val="999999"/>
        <w:sz w:val="16"/>
        <w:szCs w:val="16"/>
      </w:rPr>
      <w:fldChar w:fldCharType="separate"/>
    </w:r>
    <w:r w:rsidR="00162E73" w:rsidRPr="00162E73">
      <w:rPr>
        <w:noProof/>
        <w:color w:val="999999"/>
        <w:sz w:val="16"/>
        <w:szCs w:val="16"/>
        <w:lang w:val="en-GB"/>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7C56" w:rsidRDefault="003A7C56">
      <w:r>
        <w:separator/>
      </w:r>
    </w:p>
  </w:footnote>
  <w:footnote w:type="continuationSeparator" w:id="0">
    <w:p w:rsidR="003A7C56" w:rsidRDefault="003A7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3858" w:rsidRDefault="003A7C56">
    <w:pPr>
      <w:jc w:val="right"/>
    </w:pPr>
    <w:r>
      <w:rPr>
        <w:i/>
        <w:iCs/>
        <w:color w:val="999999"/>
        <w:sz w:val="18"/>
        <w:szCs w:val="18"/>
      </w:rPr>
      <w:t>Mini-Projet GLPI – Architecture BDD Oracle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A5BBC"/>
    <w:multiLevelType w:val="hybridMultilevel"/>
    <w:tmpl w:val="F0929ED8"/>
    <w:lvl w:ilvl="0" w:tplc="668A41AE">
      <w:start w:val="1"/>
      <w:numFmt w:val="bullet"/>
      <w:lvlText w:val="•"/>
      <w:lvlJc w:val="left"/>
      <w:pPr>
        <w:ind w:left="720" w:hanging="360"/>
      </w:pPr>
    </w:lvl>
    <w:lvl w:ilvl="1" w:tplc="1212A136">
      <w:start w:val="1"/>
      <w:numFmt w:val="bullet"/>
      <w:lvlText w:val="◦"/>
      <w:lvlJc w:val="left"/>
      <w:pPr>
        <w:ind w:left="1440" w:hanging="360"/>
      </w:pPr>
    </w:lvl>
    <w:lvl w:ilvl="2" w:tplc="189EC7CA">
      <w:numFmt w:val="decimal"/>
      <w:lvlText w:val=""/>
      <w:lvlJc w:val="left"/>
    </w:lvl>
    <w:lvl w:ilvl="3" w:tplc="23DC2F6C">
      <w:numFmt w:val="decimal"/>
      <w:lvlText w:val=""/>
      <w:lvlJc w:val="left"/>
    </w:lvl>
    <w:lvl w:ilvl="4" w:tplc="CC3218FE">
      <w:numFmt w:val="decimal"/>
      <w:lvlText w:val=""/>
      <w:lvlJc w:val="left"/>
    </w:lvl>
    <w:lvl w:ilvl="5" w:tplc="095A2D88">
      <w:numFmt w:val="decimal"/>
      <w:lvlText w:val=""/>
      <w:lvlJc w:val="left"/>
    </w:lvl>
    <w:lvl w:ilvl="6" w:tplc="473E7CCA">
      <w:numFmt w:val="decimal"/>
      <w:lvlText w:val=""/>
      <w:lvlJc w:val="left"/>
    </w:lvl>
    <w:lvl w:ilvl="7" w:tplc="D4B83196">
      <w:numFmt w:val="decimal"/>
      <w:lvlText w:val=""/>
      <w:lvlJc w:val="left"/>
    </w:lvl>
    <w:lvl w:ilvl="8" w:tplc="9CFACCC4">
      <w:numFmt w:val="decimal"/>
      <w:lvlText w:val=""/>
      <w:lvlJc w:val="left"/>
    </w:lvl>
  </w:abstractNum>
  <w:abstractNum w:abstractNumId="1" w15:restartNumberingAfterBreak="0">
    <w:nsid w:val="1D8702E6"/>
    <w:multiLevelType w:val="hybridMultilevel"/>
    <w:tmpl w:val="E55A347E"/>
    <w:lvl w:ilvl="0" w:tplc="4860EB46">
      <w:start w:val="1"/>
      <w:numFmt w:val="bullet"/>
      <w:lvlText w:val="●"/>
      <w:lvlJc w:val="left"/>
      <w:pPr>
        <w:ind w:left="720" w:hanging="360"/>
      </w:pPr>
    </w:lvl>
    <w:lvl w:ilvl="1" w:tplc="961C1EFC">
      <w:start w:val="1"/>
      <w:numFmt w:val="bullet"/>
      <w:lvlText w:val="○"/>
      <w:lvlJc w:val="left"/>
      <w:pPr>
        <w:ind w:left="1440" w:hanging="360"/>
      </w:pPr>
    </w:lvl>
    <w:lvl w:ilvl="2" w:tplc="22B83E1A">
      <w:start w:val="1"/>
      <w:numFmt w:val="bullet"/>
      <w:lvlText w:val="■"/>
      <w:lvlJc w:val="left"/>
      <w:pPr>
        <w:ind w:left="2160" w:hanging="360"/>
      </w:pPr>
    </w:lvl>
    <w:lvl w:ilvl="3" w:tplc="FE247850">
      <w:start w:val="1"/>
      <w:numFmt w:val="bullet"/>
      <w:lvlText w:val="●"/>
      <w:lvlJc w:val="left"/>
      <w:pPr>
        <w:ind w:left="2880" w:hanging="360"/>
      </w:pPr>
    </w:lvl>
    <w:lvl w:ilvl="4" w:tplc="321492A8">
      <w:start w:val="1"/>
      <w:numFmt w:val="bullet"/>
      <w:lvlText w:val="○"/>
      <w:lvlJc w:val="left"/>
      <w:pPr>
        <w:ind w:left="3600" w:hanging="360"/>
      </w:pPr>
    </w:lvl>
    <w:lvl w:ilvl="5" w:tplc="C7187DEC">
      <w:start w:val="1"/>
      <w:numFmt w:val="bullet"/>
      <w:lvlText w:val="■"/>
      <w:lvlJc w:val="left"/>
      <w:pPr>
        <w:ind w:left="4320" w:hanging="360"/>
      </w:pPr>
    </w:lvl>
    <w:lvl w:ilvl="6" w:tplc="251CE512">
      <w:start w:val="1"/>
      <w:numFmt w:val="bullet"/>
      <w:lvlText w:val="●"/>
      <w:lvlJc w:val="left"/>
      <w:pPr>
        <w:ind w:left="5040" w:hanging="360"/>
      </w:pPr>
    </w:lvl>
    <w:lvl w:ilvl="7" w:tplc="93BC1538">
      <w:start w:val="1"/>
      <w:numFmt w:val="bullet"/>
      <w:lvlText w:val="●"/>
      <w:lvlJc w:val="left"/>
      <w:pPr>
        <w:ind w:left="5760" w:hanging="360"/>
      </w:pPr>
    </w:lvl>
    <w:lvl w:ilvl="8" w:tplc="65D888A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858"/>
    <w:rsid w:val="00162E73"/>
    <w:rsid w:val="003A7C56"/>
    <w:rsid w:val="003C3858"/>
    <w:rsid w:val="00C536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9730"/>
  <w15:docId w15:val="{F4F78F24-B5AB-4D15-BA82-30480F05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6"/>
      <w:szCs w:val="36"/>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uiPriority w:val="9"/>
    <w:semiHidden/>
    <w:unhideWhenUsed/>
    <w:qFormat/>
    <w:pPr>
      <w:spacing w:before="200" w:after="100"/>
      <w:outlineLvl w:val="2"/>
    </w:pPr>
    <w:rPr>
      <w:b/>
      <w:bCs/>
      <w:color w:val="3B8ED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257F23150D44989995E871AC4514B" ma:contentTypeVersion="3" ma:contentTypeDescription="Crée un document." ma:contentTypeScope="" ma:versionID="41e957f12b88df9100867fe15e5082da">
  <xsd:schema xmlns:xsd="http://www.w3.org/2001/XMLSchema" xmlns:xs="http://www.w3.org/2001/XMLSchema" xmlns:p="http://schemas.microsoft.com/office/2006/metadata/properties" xmlns:ns2="90ad3677-cb38-47ae-9039-0952faae1242" targetNamespace="http://schemas.microsoft.com/office/2006/metadata/properties" ma:root="true" ma:fieldsID="c7938583c29e3f5343db0e87552ff6ba" ns2:_="">
    <xsd:import namespace="90ad3677-cb38-47ae-9039-0952faae12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d3677-cb38-47ae-9039-0952faae1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E74D7-5713-452E-974F-B6941E47A87B}"/>
</file>

<file path=customXml/itemProps2.xml><?xml version="1.0" encoding="utf-8"?>
<ds:datastoreItem xmlns:ds="http://schemas.openxmlformats.org/officeDocument/2006/customXml" ds:itemID="{AB28B3D1-1E4A-4AA3-A39B-68DF0C04E12B}"/>
</file>

<file path=customXml/itemProps3.xml><?xml version="1.0" encoding="utf-8"?>
<ds:datastoreItem xmlns:ds="http://schemas.openxmlformats.org/officeDocument/2006/customXml" ds:itemID="{B9A3CFE9-B0F2-4891-B1BB-DAA5826EE29B}"/>
</file>

<file path=docProps/app.xml><?xml version="1.0" encoding="utf-8"?>
<Properties xmlns="http://schemas.openxmlformats.org/officeDocument/2006/extended-properties" xmlns:vt="http://schemas.openxmlformats.org/officeDocument/2006/docPropsVTypes">
  <Template>Normal.dotm</Template>
  <TotalTime>13</TotalTime>
  <Pages>14</Pages>
  <Words>2123</Words>
  <Characters>11677</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Voisin</cp:lastModifiedBy>
  <cp:revision>2</cp:revision>
  <dcterms:created xsi:type="dcterms:W3CDTF">2026-05-06T13:06:00Z</dcterms:created>
  <dcterms:modified xsi:type="dcterms:W3CDTF">2026-05-06T13:21:00Z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0x010100EF4257F23150D44989995E871AC4514B</vt:lpwstr>
  </property>
</Properties>
</file>