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E6918" w14:textId="77777777" w:rsidR="00B60351" w:rsidRPr="004F25AF" w:rsidRDefault="005253A3" w:rsidP="00B60351">
      <w:pPr>
        <w:jc w:val="center"/>
        <w:rPr>
          <w:rFonts w:cstheme="minorHAnsi"/>
          <w:b/>
          <w:bCs/>
          <w:sz w:val="48"/>
          <w:szCs w:val="48"/>
        </w:rPr>
      </w:pPr>
      <w:r w:rsidRPr="004F25AF">
        <w:rPr>
          <w:rFonts w:cstheme="minorHAnsi"/>
          <w:b/>
          <w:bCs/>
          <w:sz w:val="48"/>
          <w:szCs w:val="48"/>
        </w:rPr>
        <w:t xml:space="preserve">MAFS6100: </w:t>
      </w:r>
      <w:r w:rsidR="00B60351" w:rsidRPr="004F25AF">
        <w:rPr>
          <w:rFonts w:cstheme="minorHAnsi"/>
          <w:b/>
          <w:bCs/>
          <w:sz w:val="48"/>
          <w:szCs w:val="48"/>
        </w:rPr>
        <w:t xml:space="preserve">Short-term Alpha Forecasting </w:t>
      </w:r>
    </w:p>
    <w:p w14:paraId="60728B7E" w14:textId="77777777" w:rsidR="00B60351" w:rsidRPr="004F25AF" w:rsidRDefault="00B60351" w:rsidP="00B60351">
      <w:pPr>
        <w:jc w:val="center"/>
        <w:rPr>
          <w:rFonts w:cstheme="minorHAnsi"/>
          <w:b/>
          <w:bCs/>
          <w:sz w:val="48"/>
          <w:szCs w:val="48"/>
        </w:rPr>
      </w:pPr>
      <w:r w:rsidRPr="004F25AF">
        <w:rPr>
          <w:rFonts w:cstheme="minorHAnsi"/>
          <w:b/>
          <w:bCs/>
          <w:sz w:val="48"/>
          <w:szCs w:val="48"/>
        </w:rPr>
        <w:t>via ML/DL Techniques</w:t>
      </w:r>
    </w:p>
    <w:p w14:paraId="660CD341" w14:textId="255E4F72" w:rsidR="00C23D31" w:rsidRPr="00531075" w:rsidRDefault="005253A3" w:rsidP="00B60351">
      <w:pPr>
        <w:jc w:val="center"/>
        <w:rPr>
          <w:rFonts w:cstheme="minorHAnsi"/>
          <w:b/>
          <w:bCs/>
          <w:sz w:val="36"/>
          <w:szCs w:val="36"/>
        </w:rPr>
      </w:pPr>
      <w:r w:rsidRPr="00531075">
        <w:rPr>
          <w:rFonts w:cstheme="minorHAnsi"/>
          <w:b/>
          <w:bCs/>
          <w:sz w:val="36"/>
          <w:szCs w:val="36"/>
        </w:rPr>
        <w:t>Summary Report</w:t>
      </w:r>
    </w:p>
    <w:p w14:paraId="46A7D1A1" w14:textId="3B65711D" w:rsidR="005253A3" w:rsidRPr="00531075" w:rsidRDefault="005253A3" w:rsidP="00531075">
      <w:pPr>
        <w:jc w:val="center"/>
        <w:rPr>
          <w:rFonts w:cstheme="minorHAnsi"/>
          <w:szCs w:val="21"/>
        </w:rPr>
      </w:pPr>
      <w:r w:rsidRPr="00531075">
        <w:rPr>
          <w:rFonts w:cstheme="minorHAnsi"/>
          <w:szCs w:val="21"/>
        </w:rPr>
        <w:t>Supervisor: Prof. Hong song Chou.</w:t>
      </w:r>
    </w:p>
    <w:p w14:paraId="52B305EB" w14:textId="48019A99" w:rsidR="005253A3" w:rsidRPr="00531075" w:rsidRDefault="005253A3" w:rsidP="00531075">
      <w:pPr>
        <w:jc w:val="center"/>
        <w:rPr>
          <w:rFonts w:cstheme="minorHAnsi"/>
          <w:szCs w:val="21"/>
        </w:rPr>
      </w:pPr>
      <w:r w:rsidRPr="00531075">
        <w:rPr>
          <w:rFonts w:cstheme="minorHAnsi"/>
          <w:szCs w:val="21"/>
        </w:rPr>
        <w:t xml:space="preserve">Author: </w:t>
      </w:r>
      <w:proofErr w:type="spellStart"/>
      <w:r w:rsidRPr="00531075">
        <w:rPr>
          <w:rFonts w:cstheme="minorHAnsi"/>
          <w:szCs w:val="21"/>
        </w:rPr>
        <w:t>Bokai</w:t>
      </w:r>
      <w:proofErr w:type="spellEnd"/>
      <w:r w:rsidRPr="00531075">
        <w:rPr>
          <w:rFonts w:cstheme="minorHAnsi"/>
          <w:szCs w:val="21"/>
        </w:rPr>
        <w:t xml:space="preserve"> CAO, Howard CHENG, Anthony WAH</w:t>
      </w:r>
    </w:p>
    <w:p w14:paraId="0094BD52" w14:textId="652FAF2E" w:rsidR="005253A3" w:rsidRPr="005253A3" w:rsidRDefault="005253A3">
      <w:pPr>
        <w:rPr>
          <w:rFonts w:asciiTheme="majorHAnsi" w:hAnsiTheme="majorHAnsi" w:cstheme="majorHAnsi"/>
          <w:sz w:val="24"/>
        </w:rPr>
      </w:pPr>
    </w:p>
    <w:p w14:paraId="4FF85743" w14:textId="3E7F3488" w:rsidR="005253A3" w:rsidRPr="004F25AF" w:rsidRDefault="005253A3" w:rsidP="005253A3">
      <w:pPr>
        <w:widowControl/>
        <w:jc w:val="left"/>
        <w:rPr>
          <w:rFonts w:asciiTheme="majorHAnsi" w:eastAsia="Times New Roman" w:hAnsiTheme="majorHAnsi" w:cstheme="majorHAnsi"/>
          <w:b/>
          <w:bCs/>
          <w:i/>
          <w:iCs/>
          <w:kern w:val="0"/>
          <w:sz w:val="40"/>
          <w:szCs w:val="40"/>
          <w:u w:val="single"/>
          <w:lang w:eastAsia="ja-HK"/>
        </w:rPr>
      </w:pPr>
      <w:r w:rsidRPr="004F25AF">
        <w:rPr>
          <w:rFonts w:asciiTheme="majorHAnsi" w:eastAsia="Times New Roman" w:hAnsiTheme="majorHAnsi" w:cstheme="majorHAnsi"/>
          <w:b/>
          <w:bCs/>
          <w:i/>
          <w:iCs/>
          <w:kern w:val="0"/>
          <w:sz w:val="40"/>
          <w:szCs w:val="40"/>
          <w:u w:val="single"/>
        </w:rPr>
        <w:t>Abstract</w:t>
      </w:r>
    </w:p>
    <w:p w14:paraId="0538833B" w14:textId="670EA1FD" w:rsidR="005253A3" w:rsidRPr="00531075" w:rsidRDefault="005253A3" w:rsidP="005253A3">
      <w:pPr>
        <w:widowControl/>
        <w:jc w:val="left"/>
        <w:rPr>
          <w:rFonts w:asciiTheme="majorHAnsi" w:eastAsia="Times New Roman" w:hAnsiTheme="majorHAnsi" w:cstheme="majorHAnsi"/>
          <w:kern w:val="0"/>
          <w:sz w:val="24"/>
        </w:rPr>
      </w:pPr>
      <w:r w:rsidRPr="00531075">
        <w:rPr>
          <w:rFonts w:asciiTheme="majorHAnsi" w:eastAsia="Times New Roman" w:hAnsiTheme="majorHAnsi" w:cstheme="majorHAnsi"/>
          <w:kern w:val="0"/>
          <w:sz w:val="24"/>
        </w:rPr>
        <w:t xml:space="preserve">In this report, we will study the prediction accuracy of various short-term price </w:t>
      </w:r>
      <w:r w:rsidR="00472113" w:rsidRPr="00531075">
        <w:rPr>
          <w:rFonts w:asciiTheme="majorHAnsi" w:eastAsia="Times New Roman" w:hAnsiTheme="majorHAnsi" w:cstheme="majorHAnsi"/>
          <w:kern w:val="0"/>
          <w:sz w:val="24"/>
        </w:rPr>
        <w:t>forecasting</w:t>
      </w:r>
      <w:r w:rsidRPr="00531075">
        <w:rPr>
          <w:rFonts w:asciiTheme="majorHAnsi" w:eastAsia="Times New Roman" w:hAnsiTheme="majorHAnsi" w:cstheme="majorHAnsi"/>
          <w:kern w:val="0"/>
          <w:sz w:val="24"/>
        </w:rPr>
        <w:t xml:space="preserve"> models built with machine learning and deep learning models. The 3 main types of ML/DL models of interest are Multi-layer Perceptron, Linear Regression, and Random Forest Classification. We will study how these models perform on predicting the short-term price movements of 3 stocks from Taiwan Stock Exchange based on several commonly used performance metrics. Also, since the models we have chosen are dealing with either classification or regression problem, we will propose a new method to compare the accuracy of these 3 models. </w:t>
      </w:r>
    </w:p>
    <w:p w14:paraId="640F1266" w14:textId="77777777" w:rsidR="005253A3" w:rsidRPr="00531075" w:rsidRDefault="005253A3" w:rsidP="005253A3">
      <w:pPr>
        <w:widowControl/>
        <w:jc w:val="left"/>
        <w:rPr>
          <w:rFonts w:asciiTheme="majorHAnsi" w:eastAsia="Times New Roman" w:hAnsiTheme="majorHAnsi" w:cstheme="majorHAnsi"/>
          <w:kern w:val="0"/>
          <w:sz w:val="24"/>
        </w:rPr>
      </w:pPr>
    </w:p>
    <w:p w14:paraId="3141B417" w14:textId="59D9633B" w:rsidR="005253A3" w:rsidRPr="00531075" w:rsidRDefault="005253A3" w:rsidP="005253A3">
      <w:pPr>
        <w:widowControl/>
        <w:jc w:val="left"/>
        <w:rPr>
          <w:rFonts w:asciiTheme="majorHAnsi" w:eastAsia="Times New Roman" w:hAnsiTheme="majorHAnsi" w:cstheme="majorHAnsi"/>
          <w:kern w:val="0"/>
          <w:sz w:val="24"/>
        </w:rPr>
      </w:pPr>
      <w:r w:rsidRPr="00531075">
        <w:rPr>
          <w:rFonts w:asciiTheme="majorHAnsi" w:eastAsia="Times New Roman" w:hAnsiTheme="majorHAnsi" w:cstheme="majorHAnsi"/>
          <w:kern w:val="0"/>
          <w:sz w:val="24"/>
        </w:rPr>
        <w:t xml:space="preserve">The report will include several main sections in the following passage, namely: 1) Methodology, where data and details of experiments will be mentioned; 2) Analysis result, where performance of each model under different sets of experiments will be detailed; 3) Result Comparison, in which models will be compared using the new method we mentioned; 4) Conclusion, and 5) Potential next steps. </w:t>
      </w:r>
    </w:p>
    <w:p w14:paraId="12B040CE" w14:textId="77777777" w:rsidR="00531075" w:rsidRPr="00531075" w:rsidRDefault="00531075" w:rsidP="005253A3">
      <w:pPr>
        <w:widowControl/>
        <w:jc w:val="left"/>
        <w:rPr>
          <w:rFonts w:asciiTheme="majorHAnsi" w:eastAsia="Times New Roman" w:hAnsiTheme="majorHAnsi" w:cstheme="majorHAnsi"/>
          <w:kern w:val="0"/>
          <w:sz w:val="24"/>
          <w:lang w:eastAsia="ja-HK"/>
        </w:rPr>
      </w:pPr>
    </w:p>
    <w:p w14:paraId="002C36DB" w14:textId="77777777" w:rsidR="00531075" w:rsidRPr="00531075" w:rsidRDefault="00531075">
      <w:pPr>
        <w:widowControl/>
        <w:jc w:val="left"/>
        <w:rPr>
          <w:rFonts w:asciiTheme="majorHAnsi" w:eastAsia="Times New Roman" w:hAnsiTheme="majorHAnsi" w:cstheme="majorHAnsi"/>
          <w:kern w:val="0"/>
          <w:sz w:val="24"/>
        </w:rPr>
      </w:pPr>
      <w:r w:rsidRPr="00531075">
        <w:rPr>
          <w:rFonts w:asciiTheme="majorHAnsi" w:eastAsia="Times New Roman" w:hAnsiTheme="majorHAnsi" w:cstheme="majorHAnsi"/>
          <w:kern w:val="0"/>
          <w:sz w:val="24"/>
        </w:rPr>
        <w:br w:type="page"/>
      </w:r>
    </w:p>
    <w:p w14:paraId="59F86634" w14:textId="0216ABA1" w:rsidR="00531075" w:rsidRDefault="00531075" w:rsidP="00531075">
      <w:pPr>
        <w:widowControl/>
        <w:jc w:val="left"/>
        <w:rPr>
          <w:rFonts w:asciiTheme="majorHAnsi" w:eastAsia="Times New Roman" w:hAnsiTheme="majorHAnsi" w:cstheme="majorHAnsi"/>
          <w:b/>
          <w:bCs/>
          <w:i/>
          <w:iCs/>
          <w:kern w:val="0"/>
          <w:sz w:val="40"/>
          <w:szCs w:val="40"/>
          <w:u w:val="single"/>
          <w:lang w:eastAsia="ja-HK"/>
        </w:rPr>
      </w:pPr>
      <w:r w:rsidRPr="004F25AF">
        <w:rPr>
          <w:rFonts w:asciiTheme="majorHAnsi" w:eastAsia="Times New Roman" w:hAnsiTheme="majorHAnsi" w:cstheme="majorHAnsi"/>
          <w:b/>
          <w:bCs/>
          <w:i/>
          <w:iCs/>
          <w:kern w:val="0"/>
          <w:sz w:val="40"/>
          <w:szCs w:val="40"/>
          <w:u w:val="single"/>
        </w:rPr>
        <w:lastRenderedPageBreak/>
        <w:t>Methodology</w:t>
      </w:r>
    </w:p>
    <w:p w14:paraId="3AC2E82D" w14:textId="77777777" w:rsidR="004F25AF" w:rsidRPr="004F25AF" w:rsidRDefault="004F25AF" w:rsidP="00531075">
      <w:pPr>
        <w:widowControl/>
        <w:jc w:val="left"/>
        <w:rPr>
          <w:rFonts w:asciiTheme="majorHAnsi" w:eastAsia="Times New Roman" w:hAnsiTheme="majorHAnsi" w:cstheme="majorHAnsi"/>
          <w:b/>
          <w:bCs/>
          <w:i/>
          <w:iCs/>
          <w:kern w:val="0"/>
          <w:sz w:val="40"/>
          <w:szCs w:val="40"/>
          <w:u w:val="single"/>
          <w:lang w:eastAsia="ja-HK"/>
        </w:rPr>
      </w:pPr>
    </w:p>
    <w:p w14:paraId="03BAC5F0" w14:textId="77777777" w:rsidR="004F25AF" w:rsidRPr="004F25AF" w:rsidRDefault="00531075" w:rsidP="00531075">
      <w:pPr>
        <w:widowControl/>
        <w:jc w:val="left"/>
        <w:rPr>
          <w:rFonts w:asciiTheme="majorHAnsi" w:eastAsia="Times New Roman" w:hAnsiTheme="majorHAnsi" w:cstheme="majorHAnsi"/>
          <w:b/>
          <w:bCs/>
          <w:kern w:val="0"/>
          <w:sz w:val="32"/>
          <w:szCs w:val="32"/>
          <w:u w:val="single"/>
          <w:lang w:eastAsia="ja-HK"/>
        </w:rPr>
      </w:pPr>
      <w:r w:rsidRPr="004F25AF">
        <w:rPr>
          <w:rFonts w:asciiTheme="majorHAnsi" w:eastAsia="Times New Roman" w:hAnsiTheme="majorHAnsi" w:cstheme="majorHAnsi"/>
          <w:b/>
          <w:bCs/>
          <w:kern w:val="0"/>
          <w:sz w:val="32"/>
          <w:szCs w:val="32"/>
          <w:u w:val="single"/>
        </w:rPr>
        <w:t>Data</w:t>
      </w:r>
    </w:p>
    <w:p w14:paraId="2658DEF3" w14:textId="426A5139" w:rsidR="00531075" w:rsidRPr="004F25AF" w:rsidRDefault="00531075" w:rsidP="00531075">
      <w:pPr>
        <w:widowControl/>
        <w:jc w:val="left"/>
        <w:rPr>
          <w:rFonts w:asciiTheme="majorHAnsi" w:eastAsia="Times New Roman" w:hAnsiTheme="majorHAnsi" w:cstheme="majorHAnsi"/>
          <w:b/>
          <w:bCs/>
          <w:kern w:val="0"/>
          <w:sz w:val="28"/>
          <w:szCs w:val="28"/>
          <w:u w:val="single"/>
        </w:rPr>
      </w:pPr>
      <w:r w:rsidRPr="00531075">
        <w:rPr>
          <w:rFonts w:asciiTheme="majorHAnsi" w:eastAsia="Times New Roman" w:hAnsiTheme="majorHAnsi" w:cstheme="majorHAnsi"/>
          <w:kern w:val="0"/>
          <w:sz w:val="24"/>
        </w:rPr>
        <w:t>In this report, we will use the tick-level data of the 3 Taiwan stocks (0050, 2330, 2603) and their associated single stocks futures, from 2020-07-01 to 2021-05-31, for our analysis. The secondly snapshotted limit order book (LOB) data will be used as inputs to generate a set of 280 features which includes market microstructure, technical indicators and futures leading indicators (Total number of features will be 480 if we include futures data as well). Using this set of features, we will try to predict the X-second forward average return, which is defined as average of all forward returns (calculated using mid-price snapshots) of the next X seconds. X may range from 30 to 900. </w:t>
      </w:r>
    </w:p>
    <w:p w14:paraId="3A6DCB65" w14:textId="77777777" w:rsidR="00531075" w:rsidRPr="00531075" w:rsidRDefault="00531075" w:rsidP="00531075">
      <w:pPr>
        <w:widowControl/>
        <w:jc w:val="left"/>
        <w:rPr>
          <w:rFonts w:asciiTheme="majorHAnsi" w:eastAsia="Times New Roman" w:hAnsiTheme="majorHAnsi" w:cstheme="majorHAnsi"/>
          <w:kern w:val="0"/>
          <w:sz w:val="24"/>
        </w:rPr>
      </w:pPr>
    </w:p>
    <w:p w14:paraId="03D5DA12" w14:textId="77777777" w:rsidR="004F25AF" w:rsidRPr="004F25AF" w:rsidRDefault="00531075" w:rsidP="00531075">
      <w:pPr>
        <w:widowControl/>
        <w:jc w:val="left"/>
        <w:rPr>
          <w:rFonts w:asciiTheme="majorHAnsi" w:eastAsia="Times New Roman" w:hAnsiTheme="majorHAnsi" w:cstheme="majorHAnsi"/>
          <w:b/>
          <w:bCs/>
          <w:kern w:val="0"/>
          <w:sz w:val="32"/>
          <w:szCs w:val="32"/>
          <w:u w:val="single"/>
          <w:lang w:eastAsia="ja-HK"/>
        </w:rPr>
      </w:pPr>
      <w:r w:rsidRPr="004F25AF">
        <w:rPr>
          <w:rFonts w:asciiTheme="majorHAnsi" w:eastAsia="Times New Roman" w:hAnsiTheme="majorHAnsi" w:cstheme="majorHAnsi"/>
          <w:b/>
          <w:bCs/>
          <w:kern w:val="0"/>
          <w:sz w:val="32"/>
          <w:szCs w:val="32"/>
          <w:u w:val="single"/>
        </w:rPr>
        <w:t>Procedures</w:t>
      </w:r>
    </w:p>
    <w:p w14:paraId="0195ED43" w14:textId="4E894982" w:rsidR="00531075" w:rsidRPr="004F25AF" w:rsidRDefault="00531075" w:rsidP="00531075">
      <w:pPr>
        <w:widowControl/>
        <w:jc w:val="left"/>
        <w:rPr>
          <w:rFonts w:asciiTheme="majorHAnsi" w:eastAsia="Times New Roman" w:hAnsiTheme="majorHAnsi" w:cstheme="majorHAnsi"/>
          <w:b/>
          <w:bCs/>
          <w:kern w:val="0"/>
          <w:sz w:val="32"/>
          <w:szCs w:val="32"/>
          <w:u w:val="single"/>
          <w:lang w:eastAsia="ja-HK"/>
        </w:rPr>
      </w:pPr>
      <w:r w:rsidRPr="00531075">
        <w:rPr>
          <w:rFonts w:asciiTheme="majorHAnsi" w:eastAsia="Times New Roman" w:hAnsiTheme="majorHAnsi" w:cstheme="majorHAnsi"/>
          <w:kern w:val="0"/>
          <w:sz w:val="24"/>
        </w:rPr>
        <w:t>First, we will carry out labels analytics to see how the target labels are distributed. From there, we will propose how we should classify different classes to be used in our classification problems. Also, we will conduct features engineering to study how the features are correlated. </w:t>
      </w:r>
    </w:p>
    <w:p w14:paraId="6FBBCB0D" w14:textId="77777777" w:rsidR="00531075" w:rsidRPr="00531075" w:rsidRDefault="00531075" w:rsidP="00531075">
      <w:pPr>
        <w:widowControl/>
        <w:jc w:val="left"/>
        <w:rPr>
          <w:rFonts w:asciiTheme="majorHAnsi" w:eastAsia="Times New Roman" w:hAnsiTheme="majorHAnsi" w:cstheme="majorHAnsi"/>
          <w:kern w:val="0"/>
          <w:sz w:val="24"/>
        </w:rPr>
      </w:pPr>
    </w:p>
    <w:p w14:paraId="126995E8" w14:textId="77777777" w:rsidR="00531075" w:rsidRPr="00531075" w:rsidRDefault="00531075" w:rsidP="00531075">
      <w:pPr>
        <w:widowControl/>
        <w:jc w:val="left"/>
        <w:rPr>
          <w:rFonts w:asciiTheme="majorHAnsi" w:eastAsia="Times New Roman" w:hAnsiTheme="majorHAnsi" w:cstheme="majorHAnsi"/>
          <w:kern w:val="0"/>
          <w:sz w:val="24"/>
        </w:rPr>
      </w:pPr>
      <w:r w:rsidRPr="00531075">
        <w:rPr>
          <w:rFonts w:asciiTheme="majorHAnsi" w:eastAsia="Times New Roman" w:hAnsiTheme="majorHAnsi" w:cstheme="majorHAnsi"/>
          <w:kern w:val="0"/>
          <w:sz w:val="24"/>
        </w:rPr>
        <w:t>Then, we will carry out a preliminary training for each model. In this step, we will demonstrate how the performance of each model is measured and how they will be used in the next section. Also, this will help us get a first impression on how these models may perform on the target data set. </w:t>
      </w:r>
    </w:p>
    <w:p w14:paraId="77A89EC0" w14:textId="77777777" w:rsidR="00531075" w:rsidRPr="00531075" w:rsidRDefault="00531075" w:rsidP="00531075">
      <w:pPr>
        <w:widowControl/>
        <w:jc w:val="left"/>
        <w:rPr>
          <w:rFonts w:asciiTheme="majorHAnsi" w:eastAsia="Times New Roman" w:hAnsiTheme="majorHAnsi" w:cstheme="majorHAnsi"/>
          <w:kern w:val="0"/>
          <w:sz w:val="24"/>
        </w:rPr>
      </w:pPr>
    </w:p>
    <w:p w14:paraId="1ADF11CE" w14:textId="77777777" w:rsidR="00531075" w:rsidRPr="00531075" w:rsidRDefault="00531075" w:rsidP="00531075">
      <w:pPr>
        <w:widowControl/>
        <w:jc w:val="left"/>
        <w:rPr>
          <w:rFonts w:asciiTheme="majorHAnsi" w:eastAsia="Times New Roman" w:hAnsiTheme="majorHAnsi" w:cstheme="majorHAnsi"/>
          <w:kern w:val="0"/>
          <w:sz w:val="24"/>
        </w:rPr>
      </w:pPr>
      <w:r w:rsidRPr="00531075">
        <w:rPr>
          <w:rFonts w:asciiTheme="majorHAnsi" w:eastAsia="Times New Roman" w:hAnsiTheme="majorHAnsi" w:cstheme="majorHAnsi"/>
          <w:kern w:val="0"/>
          <w:sz w:val="24"/>
        </w:rPr>
        <w:t xml:space="preserve">In the next section, which is the most important step, we will conduct a performance stability analysis. To construct an effective and accurate prediction model for building a trading strategy, both prediction accuracy and stability are the key elements. Firstly, we will train the model using data of day 0 to day t, in which </w:t>
      </w:r>
      <w:proofErr w:type="spellStart"/>
      <w:r w:rsidRPr="00531075">
        <w:rPr>
          <w:rFonts w:asciiTheme="majorHAnsi" w:eastAsia="Times New Roman" w:hAnsiTheme="majorHAnsi" w:cstheme="majorHAnsi"/>
          <w:kern w:val="0"/>
          <w:sz w:val="24"/>
        </w:rPr>
        <w:t>t</w:t>
      </w:r>
      <w:proofErr w:type="spellEnd"/>
      <w:r w:rsidRPr="00531075">
        <w:rPr>
          <w:rFonts w:asciiTheme="majorHAnsi" w:eastAsia="Times New Roman" w:hAnsiTheme="majorHAnsi" w:cstheme="majorHAnsi"/>
          <w:kern w:val="0"/>
          <w:sz w:val="24"/>
        </w:rPr>
        <w:t xml:space="preserve"> may range from 10 to 90. Then we will measure the performance of the model on data of day t+1 using the metrics detailed in the previous section and repeat the step again using data of day 1 to day t+1 for training another model. In short, we are updating the model by “rolling over” to new date whether new data is available, and then measure it prediction accuracy on the next day. By plotting the performance metrics on each day against the dates, we will be able to analyze the stability of each model.</w:t>
      </w:r>
    </w:p>
    <w:p w14:paraId="7ABACE98" w14:textId="77777777" w:rsidR="00531075" w:rsidRPr="00531075" w:rsidRDefault="00531075" w:rsidP="00531075">
      <w:pPr>
        <w:widowControl/>
        <w:jc w:val="left"/>
        <w:rPr>
          <w:rFonts w:asciiTheme="majorHAnsi" w:eastAsia="Times New Roman" w:hAnsiTheme="majorHAnsi" w:cstheme="majorHAnsi"/>
          <w:kern w:val="0"/>
          <w:sz w:val="24"/>
        </w:rPr>
      </w:pPr>
    </w:p>
    <w:p w14:paraId="4C03EC4A" w14:textId="6B949759" w:rsidR="00531075" w:rsidRPr="00531075" w:rsidRDefault="00531075" w:rsidP="00531075">
      <w:pPr>
        <w:widowControl/>
        <w:jc w:val="left"/>
        <w:rPr>
          <w:rFonts w:asciiTheme="majorHAnsi" w:eastAsia="Times New Roman" w:hAnsiTheme="majorHAnsi" w:cstheme="majorHAnsi"/>
          <w:kern w:val="0"/>
          <w:sz w:val="24"/>
        </w:rPr>
      </w:pPr>
      <w:r w:rsidRPr="00531075">
        <w:rPr>
          <w:rFonts w:asciiTheme="majorHAnsi" w:eastAsia="Times New Roman" w:hAnsiTheme="majorHAnsi" w:cstheme="majorHAnsi"/>
          <w:kern w:val="0"/>
          <w:sz w:val="24"/>
        </w:rPr>
        <w:t>Finally, we will compare the accuracy of each model by slightly modifying the regression approach into a classification model. In general, only predictions with an extremely positive/negative value will be considered as a positive/negative classification. Then we will compare the accuracy of all the 3 model.</w:t>
      </w:r>
    </w:p>
    <w:p w14:paraId="288BC9BA" w14:textId="23B823E8" w:rsidR="004F25AF" w:rsidRDefault="00531075">
      <w:pPr>
        <w:widowControl/>
        <w:jc w:val="left"/>
        <w:rPr>
          <w:rFonts w:asciiTheme="majorHAnsi" w:eastAsia="Times New Roman" w:hAnsiTheme="majorHAnsi" w:cstheme="majorHAnsi"/>
          <w:kern w:val="0"/>
          <w:sz w:val="24"/>
        </w:rPr>
      </w:pPr>
      <w:r w:rsidRPr="00531075">
        <w:rPr>
          <w:rFonts w:asciiTheme="majorHAnsi" w:eastAsia="Times New Roman" w:hAnsiTheme="majorHAnsi" w:cstheme="majorHAnsi"/>
          <w:kern w:val="0"/>
          <w:sz w:val="24"/>
        </w:rPr>
        <w:br w:type="page"/>
      </w:r>
    </w:p>
    <w:p w14:paraId="4B609CD4" w14:textId="77F3328D" w:rsidR="004F25AF" w:rsidRDefault="004F25AF" w:rsidP="004F25AF">
      <w:pPr>
        <w:widowControl/>
        <w:jc w:val="left"/>
        <w:rPr>
          <w:rFonts w:asciiTheme="majorHAnsi" w:eastAsia="Times New Roman" w:hAnsiTheme="majorHAnsi" w:cstheme="majorHAnsi"/>
          <w:b/>
          <w:bCs/>
          <w:i/>
          <w:iCs/>
          <w:kern w:val="0"/>
          <w:sz w:val="40"/>
          <w:szCs w:val="40"/>
          <w:u w:val="single"/>
          <w:lang w:eastAsia="ja-HK"/>
        </w:rPr>
      </w:pPr>
      <w:r w:rsidRPr="004F25AF">
        <w:rPr>
          <w:rFonts w:asciiTheme="majorHAnsi" w:eastAsia="Times New Roman" w:hAnsiTheme="majorHAnsi" w:cstheme="majorHAnsi"/>
          <w:b/>
          <w:bCs/>
          <w:i/>
          <w:iCs/>
          <w:kern w:val="0"/>
          <w:sz w:val="40"/>
          <w:szCs w:val="40"/>
          <w:u w:val="single"/>
        </w:rPr>
        <w:lastRenderedPageBreak/>
        <w:t>Label Analytics</w:t>
      </w:r>
    </w:p>
    <w:p w14:paraId="47E74D86" w14:textId="77777777" w:rsidR="004F25AF" w:rsidRPr="004F25AF" w:rsidRDefault="004F25AF" w:rsidP="004F25AF">
      <w:pPr>
        <w:widowControl/>
        <w:jc w:val="left"/>
        <w:rPr>
          <w:rFonts w:asciiTheme="majorHAnsi" w:eastAsia="Times New Roman" w:hAnsiTheme="majorHAnsi" w:cstheme="majorHAnsi"/>
          <w:b/>
          <w:bCs/>
          <w:i/>
          <w:iCs/>
          <w:kern w:val="0"/>
          <w:sz w:val="40"/>
          <w:szCs w:val="40"/>
          <w:u w:val="single"/>
          <w:lang w:eastAsia="ja-HK"/>
        </w:rPr>
      </w:pPr>
    </w:p>
    <w:p w14:paraId="49A561DA" w14:textId="4468B4B5" w:rsidR="004F25AF" w:rsidRDefault="004F25AF" w:rsidP="004F25AF">
      <w:pPr>
        <w:widowControl/>
        <w:jc w:val="left"/>
        <w:rPr>
          <w:rFonts w:asciiTheme="majorHAnsi" w:eastAsia="Times New Roman" w:hAnsiTheme="majorHAnsi" w:cstheme="majorHAnsi"/>
          <w:kern w:val="0"/>
          <w:sz w:val="24"/>
          <w:lang w:eastAsia="ja-HK"/>
        </w:rPr>
      </w:pPr>
      <w:r w:rsidRPr="00531075">
        <w:rPr>
          <w:rFonts w:asciiTheme="majorHAnsi" w:eastAsia="Times New Roman" w:hAnsiTheme="majorHAnsi" w:cstheme="majorHAnsi"/>
          <w:kern w:val="0"/>
          <w:sz w:val="24"/>
        </w:rPr>
        <w:t>In the below figure (using stock 0050 for illustration), we can see that the variances of forward returns are higher under a longer forward time, which can be observed from the fatter tails. Also, forward returns of shorter forward time tend to be clustered around zero more tightly, while that of longer forward time tend to have more non-zero values. One may expect a more meaningful result from accurate prediction of non-zero values than that of zero values under a price prediction problem, since accurate prediction of zero values can hardly improve trading result but that of non-zero can significantly boost profit.</w:t>
      </w:r>
    </w:p>
    <w:p w14:paraId="7FE94AC8" w14:textId="77777777" w:rsidR="00ED66D6" w:rsidRPr="00531075" w:rsidRDefault="00ED66D6" w:rsidP="004F25AF">
      <w:pPr>
        <w:widowControl/>
        <w:jc w:val="left"/>
        <w:rPr>
          <w:rFonts w:asciiTheme="majorHAnsi" w:eastAsia="Times New Roman" w:hAnsiTheme="majorHAnsi" w:cstheme="majorHAnsi"/>
          <w:kern w:val="0"/>
          <w:sz w:val="24"/>
          <w:lang w:eastAsia="ja-HK"/>
        </w:rPr>
      </w:pPr>
    </w:p>
    <w:p w14:paraId="68A7CC26" w14:textId="77777777" w:rsidR="004F25AF" w:rsidRPr="00531075" w:rsidRDefault="004F25AF" w:rsidP="00ED66D6">
      <w:pPr>
        <w:widowControl/>
        <w:jc w:val="center"/>
        <w:rPr>
          <w:rFonts w:asciiTheme="majorHAnsi" w:eastAsia="Times New Roman" w:hAnsiTheme="majorHAnsi" w:cstheme="majorHAnsi"/>
          <w:kern w:val="0"/>
          <w:sz w:val="24"/>
        </w:rPr>
      </w:pPr>
      <w:r w:rsidRPr="00531075">
        <w:rPr>
          <w:rFonts w:asciiTheme="majorHAnsi" w:eastAsia="Times New Roman" w:hAnsiTheme="majorHAnsi" w:cstheme="majorHAnsi"/>
          <w:noProof/>
          <w:kern w:val="0"/>
          <w:sz w:val="24"/>
        </w:rPr>
        <w:drawing>
          <wp:inline distT="0" distB="0" distL="0" distR="0" wp14:anchorId="74A5622D" wp14:editId="520C2356">
            <wp:extent cx="6437971" cy="1589878"/>
            <wp:effectExtent l="0" t="0" r="1270" b="0"/>
            <wp:docPr id="2" name="図 2"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レーダー チャート&#10;&#10;自動的に生成された説明"/>
                    <pic:cNvPicPr/>
                  </pic:nvPicPr>
                  <pic:blipFill>
                    <a:blip r:embed="rId5">
                      <a:extLst>
                        <a:ext uri="{28A0092B-C50C-407E-A947-70E740481C1C}">
                          <a14:useLocalDpi xmlns:a14="http://schemas.microsoft.com/office/drawing/2010/main" val="0"/>
                        </a:ext>
                      </a:extLst>
                    </a:blip>
                    <a:stretch>
                      <a:fillRect/>
                    </a:stretch>
                  </pic:blipFill>
                  <pic:spPr>
                    <a:xfrm>
                      <a:off x="0" y="0"/>
                      <a:ext cx="6509642" cy="1607577"/>
                    </a:xfrm>
                    <a:prstGeom prst="rect">
                      <a:avLst/>
                    </a:prstGeom>
                  </pic:spPr>
                </pic:pic>
              </a:graphicData>
            </a:graphic>
          </wp:inline>
        </w:drawing>
      </w:r>
    </w:p>
    <w:p w14:paraId="084FB37C" w14:textId="77777777" w:rsidR="004F25AF" w:rsidRPr="00531075" w:rsidRDefault="004F25AF" w:rsidP="004F25AF">
      <w:pPr>
        <w:widowControl/>
        <w:jc w:val="left"/>
        <w:rPr>
          <w:rFonts w:asciiTheme="majorHAnsi" w:eastAsia="Times New Roman" w:hAnsiTheme="majorHAnsi" w:cstheme="majorHAnsi"/>
          <w:kern w:val="0"/>
          <w:sz w:val="24"/>
        </w:rPr>
      </w:pPr>
    </w:p>
    <w:p w14:paraId="716060FC" w14:textId="196C430C" w:rsidR="005253A3" w:rsidRPr="004F25AF" w:rsidRDefault="004F25AF" w:rsidP="004F25AF">
      <w:pPr>
        <w:widowControl/>
        <w:jc w:val="left"/>
        <w:rPr>
          <w:rFonts w:asciiTheme="majorHAnsi" w:eastAsia="Times New Roman" w:hAnsiTheme="majorHAnsi" w:cstheme="majorHAnsi"/>
          <w:kern w:val="0"/>
          <w:sz w:val="24"/>
          <w:lang w:eastAsia="ja-HK"/>
        </w:rPr>
      </w:pPr>
      <w:r>
        <w:rPr>
          <w:rFonts w:asciiTheme="majorHAnsi" w:eastAsia="Times New Roman" w:hAnsiTheme="majorHAnsi" w:cstheme="majorHAnsi"/>
          <w:kern w:val="0"/>
          <w:sz w:val="24"/>
        </w:rPr>
        <w:br w:type="page"/>
      </w:r>
    </w:p>
    <w:p w14:paraId="17F8C44F" w14:textId="7632E7E1" w:rsidR="00E438AE" w:rsidRDefault="00E438AE">
      <w:pPr>
        <w:rPr>
          <w:rFonts w:asciiTheme="majorHAnsi" w:hAnsiTheme="majorHAnsi" w:cstheme="majorHAnsi"/>
          <w:b/>
          <w:bCs/>
          <w:i/>
          <w:iCs/>
          <w:sz w:val="40"/>
          <w:szCs w:val="40"/>
          <w:u w:val="single"/>
        </w:rPr>
      </w:pPr>
      <w:r w:rsidRPr="004F25AF">
        <w:rPr>
          <w:rFonts w:asciiTheme="majorHAnsi" w:hAnsiTheme="majorHAnsi" w:cstheme="majorHAnsi"/>
          <w:b/>
          <w:bCs/>
          <w:i/>
          <w:iCs/>
          <w:sz w:val="40"/>
          <w:szCs w:val="40"/>
          <w:u w:val="single"/>
        </w:rPr>
        <w:lastRenderedPageBreak/>
        <w:t>Feature Engineering</w:t>
      </w:r>
    </w:p>
    <w:p w14:paraId="19F68A5E" w14:textId="77777777" w:rsidR="004F25AF" w:rsidRPr="004F25AF" w:rsidRDefault="004F25AF">
      <w:pPr>
        <w:rPr>
          <w:rFonts w:asciiTheme="majorHAnsi" w:hAnsiTheme="majorHAnsi" w:cstheme="majorHAnsi"/>
          <w:b/>
          <w:bCs/>
          <w:i/>
          <w:iCs/>
          <w:sz w:val="40"/>
          <w:szCs w:val="40"/>
          <w:u w:val="single"/>
          <w:lang w:eastAsia="ja-HK"/>
        </w:rPr>
      </w:pPr>
    </w:p>
    <w:p w14:paraId="27A33009" w14:textId="77777777" w:rsidR="00E438AE" w:rsidRPr="004F25AF" w:rsidRDefault="00E438AE" w:rsidP="00E438AE">
      <w:pPr>
        <w:rPr>
          <w:rFonts w:asciiTheme="majorHAnsi" w:hAnsiTheme="majorHAnsi" w:cstheme="majorHAnsi"/>
          <w:b/>
          <w:bCs/>
          <w:sz w:val="24"/>
          <w:u w:val="single"/>
        </w:rPr>
      </w:pPr>
      <w:r w:rsidRPr="004F25AF">
        <w:rPr>
          <w:rFonts w:asciiTheme="majorHAnsi" w:hAnsiTheme="majorHAnsi" w:cstheme="majorHAnsi"/>
          <w:b/>
          <w:bCs/>
          <w:sz w:val="32"/>
          <w:szCs w:val="32"/>
          <w:u w:val="single"/>
        </w:rPr>
        <w:t>Features Correlation Matrix</w:t>
      </w:r>
    </w:p>
    <w:p w14:paraId="3A769B3E" w14:textId="77777777" w:rsidR="00E438AE" w:rsidRPr="00531075" w:rsidRDefault="00E438AE" w:rsidP="00E438AE">
      <w:pPr>
        <w:rPr>
          <w:rFonts w:asciiTheme="majorHAnsi" w:hAnsiTheme="majorHAnsi" w:cstheme="majorHAnsi"/>
          <w:sz w:val="24"/>
        </w:rPr>
      </w:pPr>
      <w:r w:rsidRPr="00531075">
        <w:rPr>
          <w:rFonts w:asciiTheme="majorHAnsi" w:hAnsiTheme="majorHAnsi" w:cstheme="majorHAnsi"/>
          <w:sz w:val="24"/>
        </w:rPr>
        <w:t>Correlation matrix is constructed as shown below to compare the correlation between features in each stock. Since most of the spaces in the matrixes are in dark color implying close to zero correlation with other features, it may not be possible to select a few features which contain majority of the information in the features dataset. Approach of principal component analysis is therefore adopted instead to reduce number of features and the runtime of model.</w:t>
      </w:r>
    </w:p>
    <w:p w14:paraId="52FD624A" w14:textId="628B0DA0" w:rsidR="00E438AE" w:rsidRPr="00531075" w:rsidRDefault="00591DCA" w:rsidP="00ED66D6">
      <w:pPr>
        <w:jc w:val="center"/>
        <w:rPr>
          <w:rFonts w:asciiTheme="majorHAnsi" w:hAnsiTheme="majorHAnsi" w:cstheme="majorHAnsi"/>
          <w:sz w:val="24"/>
          <w:lang w:eastAsia="ja-HK"/>
        </w:rPr>
      </w:pPr>
      <w:r w:rsidRPr="00531075">
        <w:rPr>
          <w:rFonts w:asciiTheme="majorHAnsi" w:hAnsiTheme="majorHAnsi" w:cstheme="majorHAnsi"/>
          <w:noProof/>
          <w:sz w:val="24"/>
        </w:rPr>
        <w:drawing>
          <wp:inline distT="0" distB="0" distL="0" distR="0" wp14:anchorId="76691AAB" wp14:editId="05D1F405">
            <wp:extent cx="6645910" cy="3720465"/>
            <wp:effectExtent l="0" t="0" r="0" b="635"/>
            <wp:docPr id="4" name="図 4"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文字と写真のスクリーンショット&#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6645910" cy="3720465"/>
                    </a:xfrm>
                    <a:prstGeom prst="rect">
                      <a:avLst/>
                    </a:prstGeom>
                  </pic:spPr>
                </pic:pic>
              </a:graphicData>
            </a:graphic>
          </wp:inline>
        </w:drawing>
      </w:r>
    </w:p>
    <w:p w14:paraId="0B969A9B" w14:textId="77777777" w:rsidR="00591DCA" w:rsidRPr="00531075" w:rsidRDefault="00591DCA">
      <w:pPr>
        <w:rPr>
          <w:rFonts w:asciiTheme="majorHAnsi" w:hAnsiTheme="majorHAnsi" w:cstheme="majorHAnsi"/>
          <w:sz w:val="24"/>
          <w:lang w:eastAsia="ja-HK"/>
        </w:rPr>
      </w:pPr>
    </w:p>
    <w:p w14:paraId="0C3E0BA3" w14:textId="77777777" w:rsidR="00B37056" w:rsidRPr="004F25AF" w:rsidRDefault="00B37056" w:rsidP="00B37056">
      <w:pPr>
        <w:rPr>
          <w:rFonts w:asciiTheme="majorHAnsi" w:hAnsiTheme="majorHAnsi" w:cstheme="majorHAnsi"/>
          <w:sz w:val="32"/>
          <w:szCs w:val="32"/>
          <w:u w:val="single"/>
        </w:rPr>
      </w:pPr>
      <w:r w:rsidRPr="004F25AF">
        <w:rPr>
          <w:rFonts w:asciiTheme="majorHAnsi" w:hAnsiTheme="majorHAnsi" w:cstheme="majorHAnsi"/>
          <w:sz w:val="32"/>
          <w:szCs w:val="32"/>
          <w:u w:val="single"/>
        </w:rPr>
        <w:t>Principal Component Stability Analysis</w:t>
      </w:r>
    </w:p>
    <w:p w14:paraId="04CE7AA3" w14:textId="0F95E2BA" w:rsidR="00591DCA" w:rsidRPr="00531075" w:rsidRDefault="00B37056" w:rsidP="00B37056">
      <w:pPr>
        <w:rPr>
          <w:rFonts w:asciiTheme="majorHAnsi" w:hAnsiTheme="majorHAnsi" w:cstheme="majorHAnsi"/>
          <w:sz w:val="24"/>
          <w:lang w:eastAsia="ja-HK"/>
        </w:rPr>
      </w:pPr>
      <w:r w:rsidRPr="00531075">
        <w:rPr>
          <w:rFonts w:asciiTheme="majorHAnsi" w:hAnsiTheme="majorHAnsi" w:cstheme="majorHAnsi"/>
          <w:sz w:val="24"/>
        </w:rPr>
        <w:t xml:space="preserve">We adopted two approaches to study the stability of principal component analysis. In the first approach, we study the number of principal components required to explain 99% variance of a stock in particular window of time. For stock 0050.TW, it requires number of components between </w:t>
      </w:r>
      <w:r w:rsidR="00105DF4" w:rsidRPr="00531075">
        <w:rPr>
          <w:rFonts w:asciiTheme="majorHAnsi" w:hAnsiTheme="majorHAnsi" w:cstheme="majorHAnsi"/>
          <w:sz w:val="24"/>
        </w:rPr>
        <w:t>170</w:t>
      </w:r>
      <w:r w:rsidRPr="00531075">
        <w:rPr>
          <w:rFonts w:asciiTheme="majorHAnsi" w:hAnsiTheme="majorHAnsi" w:cstheme="majorHAnsi"/>
          <w:sz w:val="24"/>
        </w:rPr>
        <w:t xml:space="preserve"> and 1</w:t>
      </w:r>
      <w:r w:rsidR="00105DF4" w:rsidRPr="00531075">
        <w:rPr>
          <w:rFonts w:asciiTheme="majorHAnsi" w:hAnsiTheme="majorHAnsi" w:cstheme="majorHAnsi"/>
          <w:sz w:val="24"/>
        </w:rPr>
        <w:t>90</w:t>
      </w:r>
      <w:r w:rsidRPr="00531075">
        <w:rPr>
          <w:rFonts w:asciiTheme="majorHAnsi" w:hAnsiTheme="majorHAnsi" w:cstheme="majorHAnsi"/>
          <w:sz w:val="24"/>
        </w:rPr>
        <w:t xml:space="preserve"> to explain 99% variance in the </w:t>
      </w:r>
      <w:r w:rsidR="00591DCA" w:rsidRPr="00531075">
        <w:rPr>
          <w:rFonts w:asciiTheme="majorHAnsi" w:hAnsiTheme="majorHAnsi" w:cstheme="majorHAnsi"/>
          <w:sz w:val="24"/>
        </w:rPr>
        <w:t>rolling</w:t>
      </w:r>
      <w:r w:rsidRPr="00531075">
        <w:rPr>
          <w:rFonts w:asciiTheme="majorHAnsi" w:hAnsiTheme="majorHAnsi" w:cstheme="majorHAnsi"/>
          <w:sz w:val="24"/>
        </w:rPr>
        <w:t xml:space="preserve"> window of time. (5 days, 10 days, 20 days and 40 days) Meanwhile, it requires respectively </w:t>
      </w:r>
      <w:r w:rsidR="00105DF4" w:rsidRPr="00531075">
        <w:rPr>
          <w:rFonts w:asciiTheme="majorHAnsi" w:hAnsiTheme="majorHAnsi" w:cstheme="majorHAnsi"/>
          <w:sz w:val="24"/>
        </w:rPr>
        <w:t>150 – 160</w:t>
      </w:r>
      <w:r w:rsidRPr="00531075">
        <w:rPr>
          <w:rFonts w:asciiTheme="majorHAnsi" w:hAnsiTheme="majorHAnsi" w:cstheme="majorHAnsi"/>
          <w:sz w:val="24"/>
        </w:rPr>
        <w:t xml:space="preserve"> principal components and </w:t>
      </w:r>
      <w:r w:rsidR="00105DF4" w:rsidRPr="00531075">
        <w:rPr>
          <w:rFonts w:asciiTheme="majorHAnsi" w:hAnsiTheme="majorHAnsi" w:cstheme="majorHAnsi"/>
          <w:sz w:val="24"/>
        </w:rPr>
        <w:t xml:space="preserve">150 – 170 </w:t>
      </w:r>
      <w:r w:rsidRPr="00531075">
        <w:rPr>
          <w:rFonts w:asciiTheme="majorHAnsi" w:hAnsiTheme="majorHAnsi" w:cstheme="majorHAnsi"/>
          <w:sz w:val="24"/>
        </w:rPr>
        <w:t>principal components to explain 99% of variance for stock 2330.TW and 2603.TW.</w:t>
      </w:r>
    </w:p>
    <w:p w14:paraId="1441B252" w14:textId="3762C2D7" w:rsidR="00591DCA" w:rsidRPr="00531075" w:rsidRDefault="00591DCA" w:rsidP="00ED66D6">
      <w:pPr>
        <w:jc w:val="center"/>
        <w:rPr>
          <w:rFonts w:asciiTheme="majorHAnsi" w:hAnsiTheme="majorHAnsi" w:cstheme="majorHAnsi"/>
          <w:sz w:val="24"/>
          <w:lang w:eastAsia="ja-HK"/>
        </w:rPr>
      </w:pPr>
      <w:r w:rsidRPr="00531075">
        <w:rPr>
          <w:rFonts w:asciiTheme="majorHAnsi" w:hAnsiTheme="majorHAnsi" w:cstheme="majorHAnsi"/>
          <w:noProof/>
          <w:sz w:val="24"/>
        </w:rPr>
        <w:lastRenderedPageBreak/>
        <w:drawing>
          <wp:inline distT="0" distB="0" distL="0" distR="0" wp14:anchorId="62D97DC8" wp14:editId="1DBEEC88">
            <wp:extent cx="6645910" cy="3310255"/>
            <wp:effectExtent l="0" t="0" r="0" b="4445"/>
            <wp:docPr id="3" name="図 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6645910" cy="3310255"/>
                    </a:xfrm>
                    <a:prstGeom prst="rect">
                      <a:avLst/>
                    </a:prstGeom>
                  </pic:spPr>
                </pic:pic>
              </a:graphicData>
            </a:graphic>
          </wp:inline>
        </w:drawing>
      </w:r>
    </w:p>
    <w:p w14:paraId="552F2227" w14:textId="385E730F" w:rsidR="00B37056" w:rsidRPr="00531075" w:rsidRDefault="00B37056">
      <w:pPr>
        <w:rPr>
          <w:rFonts w:asciiTheme="majorHAnsi" w:hAnsiTheme="majorHAnsi" w:cstheme="majorHAnsi"/>
          <w:sz w:val="24"/>
        </w:rPr>
      </w:pPr>
    </w:p>
    <w:p w14:paraId="1A70E3BD" w14:textId="0427B345" w:rsidR="00B37056" w:rsidRPr="00531075" w:rsidRDefault="00B37056">
      <w:pPr>
        <w:rPr>
          <w:rFonts w:asciiTheme="majorHAnsi" w:hAnsiTheme="majorHAnsi" w:cstheme="majorHAnsi"/>
          <w:sz w:val="24"/>
          <w:lang w:eastAsia="ja-HK"/>
        </w:rPr>
      </w:pPr>
      <w:r w:rsidRPr="00531075">
        <w:rPr>
          <w:rFonts w:asciiTheme="majorHAnsi" w:hAnsiTheme="majorHAnsi" w:cstheme="majorHAnsi"/>
          <w:sz w:val="24"/>
        </w:rPr>
        <w:t>For the second approach of stability analysis, the explained variance of the transformed test data is examined. In the rolling training and testing dataset window, principal component analysis model is trained with the first 6 days of features, and the 7th day of features data (test data) will be casted into the eigenvectors of the precedent trained principal component model. The total explained variance that the 10 principal components account for when casting the 7th day’s data into principal component analysis is relatively stable: The total explained variance when stock 0050.TW test data are casted into 10 precedent trained principal components is ranging from 37% to 46% while that for stock 2330.TW and 2603.TW are separately between 48% to 69% and between 40% to 59%.</w:t>
      </w:r>
    </w:p>
    <w:p w14:paraId="4E9D209E" w14:textId="7FC90D49" w:rsidR="00B653D8" w:rsidRPr="00531075" w:rsidRDefault="00B653D8" w:rsidP="00ED66D6">
      <w:pPr>
        <w:jc w:val="center"/>
        <w:rPr>
          <w:rFonts w:asciiTheme="majorHAnsi" w:hAnsiTheme="majorHAnsi" w:cstheme="majorHAnsi"/>
          <w:noProof/>
          <w:sz w:val="24"/>
        </w:rPr>
      </w:pPr>
      <w:r w:rsidRPr="00531075">
        <w:rPr>
          <w:rFonts w:asciiTheme="majorHAnsi" w:hAnsiTheme="majorHAnsi" w:cstheme="majorHAnsi"/>
          <w:noProof/>
          <w:sz w:val="24"/>
        </w:rPr>
        <w:drawing>
          <wp:inline distT="0" distB="0" distL="0" distR="0" wp14:anchorId="7CF9213D" wp14:editId="7BE098C6">
            <wp:extent cx="2066400" cy="1465586"/>
            <wp:effectExtent l="0" t="0" r="3810" b="0"/>
            <wp:docPr id="9" name="Picture 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グラフ, 折れ線グラフ&#10;&#10;自動的に生成された説明"/>
                    <pic:cNvPicPr/>
                  </pic:nvPicPr>
                  <pic:blipFill>
                    <a:blip r:embed="rId8"/>
                    <a:stretch>
                      <a:fillRect/>
                    </a:stretch>
                  </pic:blipFill>
                  <pic:spPr>
                    <a:xfrm>
                      <a:off x="0" y="0"/>
                      <a:ext cx="2130305" cy="1510911"/>
                    </a:xfrm>
                    <a:prstGeom prst="rect">
                      <a:avLst/>
                    </a:prstGeom>
                  </pic:spPr>
                </pic:pic>
              </a:graphicData>
            </a:graphic>
          </wp:inline>
        </w:drawing>
      </w:r>
      <w:r w:rsidRPr="00531075">
        <w:rPr>
          <w:rFonts w:asciiTheme="majorHAnsi" w:hAnsiTheme="majorHAnsi" w:cstheme="majorHAnsi"/>
          <w:noProof/>
          <w:sz w:val="24"/>
        </w:rPr>
        <w:drawing>
          <wp:inline distT="0" distB="0" distL="0" distR="0" wp14:anchorId="68EE4DAA" wp14:editId="34FF49B3">
            <wp:extent cx="2037600" cy="1452517"/>
            <wp:effectExtent l="0" t="0" r="0" b="0"/>
            <wp:docPr id="10" name="Picture 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グラフ, 折れ線グラフ&#10;&#10;自動的に生成された説明"/>
                    <pic:cNvPicPr/>
                  </pic:nvPicPr>
                  <pic:blipFill>
                    <a:blip r:embed="rId9"/>
                    <a:stretch>
                      <a:fillRect/>
                    </a:stretch>
                  </pic:blipFill>
                  <pic:spPr>
                    <a:xfrm>
                      <a:off x="0" y="0"/>
                      <a:ext cx="2081274" cy="1483650"/>
                    </a:xfrm>
                    <a:prstGeom prst="rect">
                      <a:avLst/>
                    </a:prstGeom>
                  </pic:spPr>
                </pic:pic>
              </a:graphicData>
            </a:graphic>
          </wp:inline>
        </w:drawing>
      </w:r>
      <w:r w:rsidRPr="00531075">
        <w:rPr>
          <w:rFonts w:asciiTheme="majorHAnsi" w:hAnsiTheme="majorHAnsi" w:cstheme="majorHAnsi"/>
          <w:noProof/>
          <w:sz w:val="24"/>
        </w:rPr>
        <w:drawing>
          <wp:inline distT="0" distB="0" distL="0" distR="0" wp14:anchorId="6EF348A1" wp14:editId="38EE4203">
            <wp:extent cx="2116800" cy="1456734"/>
            <wp:effectExtent l="0" t="0" r="4445" b="3810"/>
            <wp:docPr id="11" name="Picture 8" descr="グラフ, 折れ線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グラフ, 折れ線グラフ, 散布図&#10;&#10;自動的に生成された説明"/>
                    <pic:cNvPicPr/>
                  </pic:nvPicPr>
                  <pic:blipFill>
                    <a:blip r:embed="rId10"/>
                    <a:stretch>
                      <a:fillRect/>
                    </a:stretch>
                  </pic:blipFill>
                  <pic:spPr>
                    <a:xfrm>
                      <a:off x="0" y="0"/>
                      <a:ext cx="2163665" cy="1488985"/>
                    </a:xfrm>
                    <a:prstGeom prst="rect">
                      <a:avLst/>
                    </a:prstGeom>
                  </pic:spPr>
                </pic:pic>
              </a:graphicData>
            </a:graphic>
          </wp:inline>
        </w:drawing>
      </w:r>
    </w:p>
    <w:p w14:paraId="6FE2C3F4" w14:textId="6984613F" w:rsidR="00B37056" w:rsidRPr="00531075" w:rsidRDefault="00B37056">
      <w:pPr>
        <w:rPr>
          <w:rFonts w:asciiTheme="majorHAnsi" w:hAnsiTheme="majorHAnsi" w:cstheme="majorHAnsi"/>
          <w:sz w:val="24"/>
        </w:rPr>
      </w:pPr>
    </w:p>
    <w:p w14:paraId="6245684A" w14:textId="77777777" w:rsidR="00E96E94" w:rsidRPr="00531075" w:rsidRDefault="00E96E94">
      <w:pPr>
        <w:widowControl/>
        <w:jc w:val="left"/>
        <w:rPr>
          <w:rFonts w:asciiTheme="majorHAnsi" w:hAnsiTheme="majorHAnsi" w:cstheme="majorHAnsi"/>
          <w:noProof/>
          <w:sz w:val="24"/>
        </w:rPr>
      </w:pPr>
      <w:r w:rsidRPr="00531075">
        <w:rPr>
          <w:rFonts w:asciiTheme="majorHAnsi" w:hAnsiTheme="majorHAnsi" w:cstheme="majorHAnsi"/>
          <w:noProof/>
          <w:sz w:val="24"/>
        </w:rPr>
        <w:br w:type="page"/>
      </w:r>
    </w:p>
    <w:p w14:paraId="392BBC50" w14:textId="02150C4D" w:rsidR="001421AD" w:rsidRDefault="001421AD" w:rsidP="001421AD">
      <w:pPr>
        <w:rPr>
          <w:rFonts w:asciiTheme="majorHAnsi" w:hAnsiTheme="majorHAnsi" w:cstheme="majorHAnsi"/>
          <w:b/>
          <w:bCs/>
          <w:i/>
          <w:iCs/>
          <w:sz w:val="40"/>
          <w:szCs w:val="40"/>
          <w:u w:val="single"/>
          <w:lang w:eastAsia="zh-CN"/>
        </w:rPr>
      </w:pPr>
      <w:r w:rsidRPr="004F25AF">
        <w:rPr>
          <w:rFonts w:asciiTheme="majorHAnsi" w:hAnsiTheme="majorHAnsi" w:cstheme="majorHAnsi"/>
          <w:b/>
          <w:bCs/>
          <w:i/>
          <w:iCs/>
          <w:sz w:val="40"/>
          <w:szCs w:val="40"/>
          <w:u w:val="single"/>
          <w:lang w:eastAsia="zh-CN"/>
        </w:rPr>
        <w:lastRenderedPageBreak/>
        <w:t>Neural Networks (</w:t>
      </w:r>
      <w:proofErr w:type="spellStart"/>
      <w:r w:rsidRPr="004F25AF">
        <w:rPr>
          <w:rFonts w:asciiTheme="majorHAnsi" w:hAnsiTheme="majorHAnsi" w:cstheme="majorHAnsi"/>
          <w:b/>
          <w:bCs/>
          <w:i/>
          <w:iCs/>
          <w:sz w:val="40"/>
          <w:szCs w:val="40"/>
          <w:u w:val="single"/>
          <w:lang w:eastAsia="zh-CN"/>
        </w:rPr>
        <w:t>Bokai</w:t>
      </w:r>
      <w:proofErr w:type="spellEnd"/>
      <w:r w:rsidRPr="004F25AF">
        <w:rPr>
          <w:rFonts w:asciiTheme="majorHAnsi" w:hAnsiTheme="majorHAnsi" w:cstheme="majorHAnsi"/>
          <w:b/>
          <w:bCs/>
          <w:i/>
          <w:iCs/>
          <w:sz w:val="40"/>
          <w:szCs w:val="40"/>
          <w:u w:val="single"/>
          <w:lang w:eastAsia="zh-CN"/>
        </w:rPr>
        <w:t xml:space="preserve"> CAO)</w:t>
      </w:r>
    </w:p>
    <w:p w14:paraId="10223760" w14:textId="77777777" w:rsidR="001421AD" w:rsidRPr="00531075" w:rsidRDefault="001421AD" w:rsidP="001421AD">
      <w:pPr>
        <w:rPr>
          <w:rFonts w:asciiTheme="majorHAnsi" w:hAnsiTheme="majorHAnsi" w:cstheme="majorHAnsi" w:hint="eastAsia"/>
          <w:sz w:val="24"/>
          <w:lang w:eastAsia="zh-CN"/>
        </w:rPr>
      </w:pPr>
    </w:p>
    <w:p w14:paraId="52354125" w14:textId="5DE40860" w:rsidR="001421AD" w:rsidRPr="00531075"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 xml:space="preserve">I mainly focused on neural networks methods, therefore I tried deep learning models including MLP, LSTM, CNN_LSTM and so on. The features I used are both 280 columns. Both of models are evaluated by classification precision. The </w:t>
      </w:r>
      <w:proofErr w:type="spellStart"/>
      <w:r w:rsidRPr="00531075">
        <w:rPr>
          <w:rFonts w:asciiTheme="majorHAnsi" w:hAnsiTheme="majorHAnsi" w:cstheme="majorHAnsi"/>
          <w:sz w:val="24"/>
          <w:lang w:eastAsia="zh-CN"/>
        </w:rPr>
        <w:t>Y_label</w:t>
      </w:r>
      <w:proofErr w:type="spellEnd"/>
      <w:r w:rsidRPr="00531075">
        <w:rPr>
          <w:rFonts w:asciiTheme="majorHAnsi" w:hAnsiTheme="majorHAnsi" w:cstheme="majorHAnsi"/>
          <w:sz w:val="24"/>
          <w:lang w:eastAsia="zh-CN"/>
        </w:rPr>
        <w:t>, stock return, are classified into three classes using 25th quantile and 75th quantile.</w:t>
      </w:r>
    </w:p>
    <w:p w14:paraId="60111443" w14:textId="77777777" w:rsidR="001421AD" w:rsidRPr="00531075"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 xml:space="preserve"> </w:t>
      </w:r>
    </w:p>
    <w:p w14:paraId="0A4336CB" w14:textId="77777777" w:rsidR="001421AD" w:rsidRPr="004F25AF" w:rsidRDefault="001421AD" w:rsidP="001421AD">
      <w:pPr>
        <w:rPr>
          <w:rFonts w:asciiTheme="majorHAnsi" w:hAnsiTheme="majorHAnsi" w:cstheme="majorHAnsi"/>
          <w:b/>
          <w:bCs/>
          <w:sz w:val="32"/>
          <w:szCs w:val="32"/>
          <w:u w:val="single"/>
          <w:lang w:eastAsia="zh-CN"/>
        </w:rPr>
      </w:pPr>
      <w:r w:rsidRPr="004F25AF">
        <w:rPr>
          <w:rFonts w:asciiTheme="majorHAnsi" w:hAnsiTheme="majorHAnsi" w:cstheme="majorHAnsi"/>
          <w:b/>
          <w:bCs/>
          <w:sz w:val="32"/>
          <w:szCs w:val="32"/>
          <w:u w:val="single"/>
          <w:lang w:eastAsia="zh-CN"/>
        </w:rPr>
        <w:t>Multilayer Perceptron</w:t>
      </w:r>
    </w:p>
    <w:p w14:paraId="4F99C52A" w14:textId="1DF9DBCC" w:rsidR="001421AD" w:rsidRPr="00531075"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 xml:space="preserve">A multilayer perceptron is a class of feedforward artificial neural network. An MLP consists of at least three layers of nodes: an input layer, a hidden layer and an output layer. Except for the input nodes, each node is a neuron that uses a nonlinear activation function. MLP utilizes a supervised learning technique called backpropagation for training. Its multiple layers and non-linear activation distinguish MLP from a linear perceptron. It can distinguish data that is not linearly separable. MLPs are useful in research and application for their ability to solve problems stochastically, which often allows approximate solutions for extremely complex problems like fitness approximation. As a simple deep neural network structure, it’s </w:t>
      </w:r>
      <w:r w:rsidR="00B564E7" w:rsidRPr="00531075">
        <w:rPr>
          <w:rFonts w:asciiTheme="majorHAnsi" w:hAnsiTheme="majorHAnsi" w:cstheme="majorHAnsi"/>
          <w:sz w:val="24"/>
          <w:lang w:eastAsia="zh-CN"/>
        </w:rPr>
        <w:t>worth</w:t>
      </w:r>
      <w:r w:rsidRPr="00531075">
        <w:rPr>
          <w:rFonts w:asciiTheme="majorHAnsi" w:hAnsiTheme="majorHAnsi" w:cstheme="majorHAnsi"/>
          <w:sz w:val="24"/>
          <w:lang w:eastAsia="zh-CN"/>
        </w:rPr>
        <w:t xml:space="preserve"> a try. </w:t>
      </w:r>
    </w:p>
    <w:p w14:paraId="592DB7AB" w14:textId="77777777" w:rsidR="001421AD" w:rsidRPr="00531075" w:rsidRDefault="001421AD" w:rsidP="001421AD">
      <w:pPr>
        <w:jc w:val="center"/>
        <w:rPr>
          <w:rFonts w:asciiTheme="majorHAnsi" w:hAnsiTheme="majorHAnsi" w:cstheme="majorHAnsi"/>
          <w:sz w:val="24"/>
          <w:lang w:eastAsia="zh-CN"/>
        </w:rPr>
      </w:pPr>
      <w:r w:rsidRPr="00531075">
        <w:rPr>
          <w:rFonts w:asciiTheme="majorHAnsi" w:hAnsiTheme="majorHAnsi" w:cstheme="majorHAnsi"/>
          <w:noProof/>
          <w:sz w:val="24"/>
          <w:lang w:eastAsia="zh-CN"/>
        </w:rPr>
        <w:drawing>
          <wp:inline distT="0" distB="0" distL="0" distR="0" wp14:anchorId="18ACEFEF" wp14:editId="3D7D5B7F">
            <wp:extent cx="4905350" cy="203393"/>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6374" cy="224996"/>
                    </a:xfrm>
                    <a:prstGeom prst="rect">
                      <a:avLst/>
                    </a:prstGeom>
                  </pic:spPr>
                </pic:pic>
              </a:graphicData>
            </a:graphic>
          </wp:inline>
        </w:drawing>
      </w:r>
    </w:p>
    <w:p w14:paraId="09EFC509" w14:textId="542B5E20" w:rsidR="004F25AF"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In this project, we use three layers and each of them contains 200, 100, 100 neurons and set maximum iteration as 500.</w:t>
      </w:r>
    </w:p>
    <w:p w14:paraId="1EC6C339" w14:textId="77777777" w:rsidR="004F25AF" w:rsidRPr="00531075" w:rsidRDefault="004F25AF" w:rsidP="001421AD">
      <w:pPr>
        <w:rPr>
          <w:rFonts w:asciiTheme="majorHAnsi" w:hAnsiTheme="majorHAnsi" w:cstheme="majorHAnsi" w:hint="eastAsia"/>
          <w:sz w:val="24"/>
          <w:lang w:eastAsia="zh-CN"/>
        </w:rPr>
      </w:pPr>
    </w:p>
    <w:p w14:paraId="5232E659" w14:textId="77777777" w:rsidR="001421AD" w:rsidRPr="004F25AF" w:rsidRDefault="001421AD" w:rsidP="001421AD">
      <w:pPr>
        <w:rPr>
          <w:rFonts w:asciiTheme="majorHAnsi" w:hAnsiTheme="majorHAnsi" w:cstheme="majorHAnsi"/>
          <w:sz w:val="24"/>
          <w:u w:val="single"/>
          <w:lang w:eastAsia="zh-CN"/>
        </w:rPr>
      </w:pPr>
      <w:r w:rsidRPr="004F25AF">
        <w:rPr>
          <w:rFonts w:asciiTheme="majorHAnsi" w:hAnsiTheme="majorHAnsi" w:cstheme="majorHAnsi"/>
          <w:sz w:val="32"/>
          <w:szCs w:val="32"/>
          <w:u w:val="single"/>
          <w:lang w:eastAsia="zh-CN"/>
        </w:rPr>
        <w:t>Long short-term memory (LSTM)</w:t>
      </w:r>
    </w:p>
    <w:p w14:paraId="05BBB2F0" w14:textId="77777777" w:rsidR="001421AD" w:rsidRPr="00531075"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Long short-term memory is a recurrent neural network architecture used in the field of deep learning. Unlike standard feedforward neural networks, LSTM has feedback connections. A common LSTM unit is composed of a cell, an input gate, an output gate and a forget gate. The cell remembers values over arbitrary time intervals and the three gates regulate the flow of information into and out of the cell. Although each cell consists of four fully connected layers which means a lot of computation facing a large time series dataset like this, it improves the long-term dependence problem in RNN, and always outperforms of time recurrent neural network. I also tried different structures like different number of layers and neurons.</w:t>
      </w:r>
    </w:p>
    <w:p w14:paraId="13354DD3" w14:textId="02A8A857" w:rsidR="001421AD" w:rsidRDefault="001421AD" w:rsidP="004F25AF">
      <w:pPr>
        <w:jc w:val="center"/>
        <w:rPr>
          <w:rFonts w:asciiTheme="majorHAnsi" w:hAnsiTheme="majorHAnsi" w:cstheme="majorHAnsi"/>
          <w:lang w:eastAsia="zh-CN"/>
        </w:rPr>
      </w:pPr>
      <w:r w:rsidRPr="00531075">
        <w:rPr>
          <w:rFonts w:asciiTheme="majorHAnsi" w:hAnsiTheme="majorHAnsi" w:cstheme="majorHAnsi"/>
          <w:noProof/>
          <w:lang w:eastAsia="zh-CN"/>
        </w:rPr>
        <w:drawing>
          <wp:inline distT="0" distB="0" distL="0" distR="0" wp14:anchorId="0D2BEF68" wp14:editId="698C1B35">
            <wp:extent cx="3847465" cy="2394642"/>
            <wp:effectExtent l="0" t="0" r="0" b="0"/>
            <wp:docPr id="6" name="Picture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テキスト&#10;&#10;自動的に生成された説明"/>
                    <pic:cNvPicPr/>
                  </pic:nvPicPr>
                  <pic:blipFill>
                    <a:blip r:embed="rId12"/>
                    <a:stretch>
                      <a:fillRect/>
                    </a:stretch>
                  </pic:blipFill>
                  <pic:spPr>
                    <a:xfrm>
                      <a:off x="0" y="0"/>
                      <a:ext cx="3859355" cy="2402042"/>
                    </a:xfrm>
                    <a:prstGeom prst="rect">
                      <a:avLst/>
                    </a:prstGeom>
                  </pic:spPr>
                </pic:pic>
              </a:graphicData>
            </a:graphic>
          </wp:inline>
        </w:drawing>
      </w:r>
    </w:p>
    <w:p w14:paraId="1B4EB69F" w14:textId="35C0C144" w:rsidR="004F25AF" w:rsidRDefault="004F25AF" w:rsidP="004F25AF">
      <w:pPr>
        <w:jc w:val="center"/>
        <w:rPr>
          <w:rFonts w:asciiTheme="majorHAnsi" w:hAnsiTheme="majorHAnsi" w:cstheme="majorHAnsi"/>
          <w:lang w:eastAsia="zh-CN"/>
        </w:rPr>
      </w:pPr>
    </w:p>
    <w:p w14:paraId="3EC30D78" w14:textId="77777777" w:rsidR="004F25AF" w:rsidRPr="00531075" w:rsidRDefault="004F25AF" w:rsidP="004F25AF">
      <w:pPr>
        <w:jc w:val="center"/>
        <w:rPr>
          <w:rFonts w:asciiTheme="majorHAnsi" w:hAnsiTheme="majorHAnsi" w:cstheme="majorHAnsi" w:hint="eastAsia"/>
          <w:lang w:eastAsia="zh-CN"/>
        </w:rPr>
      </w:pPr>
    </w:p>
    <w:p w14:paraId="7EF7540B" w14:textId="77777777" w:rsidR="001421AD" w:rsidRPr="004F25AF" w:rsidRDefault="001421AD" w:rsidP="001421AD">
      <w:pPr>
        <w:rPr>
          <w:rFonts w:asciiTheme="majorHAnsi" w:hAnsiTheme="majorHAnsi" w:cstheme="majorHAnsi"/>
          <w:b/>
          <w:bCs/>
          <w:sz w:val="32"/>
          <w:szCs w:val="32"/>
          <w:u w:val="single"/>
          <w:lang w:eastAsia="zh-CN"/>
        </w:rPr>
      </w:pPr>
      <w:r w:rsidRPr="004F25AF">
        <w:rPr>
          <w:rFonts w:asciiTheme="majorHAnsi" w:hAnsiTheme="majorHAnsi" w:cstheme="majorHAnsi"/>
          <w:b/>
          <w:bCs/>
          <w:sz w:val="32"/>
          <w:szCs w:val="32"/>
          <w:u w:val="single"/>
          <w:lang w:eastAsia="zh-CN"/>
        </w:rPr>
        <w:lastRenderedPageBreak/>
        <w:t>CNN-LSTM</w:t>
      </w:r>
    </w:p>
    <w:p w14:paraId="71601345" w14:textId="26A32860" w:rsidR="001421AD" w:rsidRPr="00531075"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 xml:space="preserve">Since the results of LSTM does not look so good, I consider </w:t>
      </w:r>
      <w:r w:rsidR="00B564E7" w:rsidRPr="00531075">
        <w:rPr>
          <w:rFonts w:asciiTheme="majorHAnsi" w:hAnsiTheme="majorHAnsi" w:cstheme="majorHAnsi"/>
          <w:sz w:val="24"/>
          <w:lang w:eastAsia="zh-CN"/>
        </w:rPr>
        <w:t>adding</w:t>
      </w:r>
      <w:r w:rsidRPr="00531075">
        <w:rPr>
          <w:rFonts w:asciiTheme="majorHAnsi" w:hAnsiTheme="majorHAnsi" w:cstheme="majorHAnsi"/>
          <w:sz w:val="24"/>
          <w:lang w:eastAsia="zh-CN"/>
        </w:rPr>
        <w:t xml:space="preserve"> a CNN to extract features from high dimension data. In my code, I use 64 filters to do the feature extraction and set </w:t>
      </w:r>
      <w:proofErr w:type="spellStart"/>
      <w:r w:rsidRPr="00531075">
        <w:rPr>
          <w:rFonts w:asciiTheme="majorHAnsi" w:hAnsiTheme="majorHAnsi" w:cstheme="majorHAnsi"/>
          <w:sz w:val="24"/>
          <w:lang w:eastAsia="zh-CN"/>
        </w:rPr>
        <w:t>ReLU</w:t>
      </w:r>
      <w:proofErr w:type="spellEnd"/>
      <w:r w:rsidRPr="00531075">
        <w:rPr>
          <w:rFonts w:asciiTheme="majorHAnsi" w:hAnsiTheme="majorHAnsi" w:cstheme="majorHAnsi"/>
          <w:sz w:val="24"/>
          <w:lang w:eastAsia="zh-CN"/>
        </w:rPr>
        <w:t xml:space="preserve"> as activation function, then use max-pooling layer to </w:t>
      </w:r>
      <w:proofErr w:type="gramStart"/>
      <w:r w:rsidRPr="00531075">
        <w:rPr>
          <w:rFonts w:asciiTheme="majorHAnsi" w:hAnsiTheme="majorHAnsi" w:cstheme="majorHAnsi"/>
          <w:sz w:val="24"/>
          <w:lang w:eastAsia="zh-CN"/>
        </w:rPr>
        <w:t>pooling</w:t>
      </w:r>
      <w:proofErr w:type="gramEnd"/>
      <w:r w:rsidRPr="00531075">
        <w:rPr>
          <w:rFonts w:asciiTheme="majorHAnsi" w:hAnsiTheme="majorHAnsi" w:cstheme="majorHAnsi"/>
          <w:sz w:val="24"/>
          <w:lang w:eastAsia="zh-CN"/>
        </w:rPr>
        <w:t xml:space="preserve">, some Dropout layer to overcome overfitting. And use the output as the input of LSTM. SGD as optimizer and MSE as loss function. Attention mechanism is also introduced to the model structure, we sum the output with a weight of each time step of </w:t>
      </w:r>
      <w:r w:rsidR="00B564E7" w:rsidRPr="00531075">
        <w:rPr>
          <w:rFonts w:asciiTheme="majorHAnsi" w:hAnsiTheme="majorHAnsi" w:cstheme="majorHAnsi"/>
          <w:sz w:val="24"/>
          <w:lang w:eastAsia="zh-CN"/>
        </w:rPr>
        <w:t>LSTM and</w:t>
      </w:r>
      <w:r w:rsidRPr="00531075">
        <w:rPr>
          <w:rFonts w:asciiTheme="majorHAnsi" w:hAnsiTheme="majorHAnsi" w:cstheme="majorHAnsi"/>
          <w:sz w:val="24"/>
          <w:lang w:eastAsia="zh-CN"/>
        </w:rPr>
        <w:t xml:space="preserve"> output it through </w:t>
      </w:r>
      <w:proofErr w:type="spellStart"/>
      <w:r w:rsidRPr="00531075">
        <w:rPr>
          <w:rFonts w:asciiTheme="majorHAnsi" w:hAnsiTheme="majorHAnsi" w:cstheme="majorHAnsi"/>
          <w:sz w:val="24"/>
          <w:lang w:eastAsia="zh-CN"/>
        </w:rPr>
        <w:t>softmax</w:t>
      </w:r>
      <w:proofErr w:type="spellEnd"/>
      <w:r w:rsidRPr="00531075">
        <w:rPr>
          <w:rFonts w:asciiTheme="majorHAnsi" w:hAnsiTheme="majorHAnsi" w:cstheme="majorHAnsi"/>
          <w:sz w:val="24"/>
          <w:lang w:eastAsia="zh-CN"/>
        </w:rPr>
        <w:t xml:space="preserve"> layer to obtain an attention coefficient and further get the attention value. Train LSTM by seq2seq and use backpropagation-through-time to propagate error.</w:t>
      </w:r>
    </w:p>
    <w:p w14:paraId="0DD01FDA" w14:textId="77777777" w:rsidR="001421AD" w:rsidRPr="00531075" w:rsidRDefault="001421AD" w:rsidP="001421AD">
      <w:pPr>
        <w:jc w:val="center"/>
        <w:rPr>
          <w:rFonts w:asciiTheme="majorHAnsi" w:hAnsiTheme="majorHAnsi" w:cstheme="majorHAnsi"/>
          <w:sz w:val="24"/>
          <w:lang w:eastAsia="zh-CN"/>
        </w:rPr>
      </w:pPr>
      <w:r w:rsidRPr="00531075">
        <w:rPr>
          <w:rFonts w:asciiTheme="majorHAnsi" w:hAnsiTheme="majorHAnsi" w:cstheme="majorHAnsi"/>
          <w:noProof/>
          <w:sz w:val="24"/>
          <w:lang w:eastAsia="zh-CN"/>
        </w:rPr>
        <w:drawing>
          <wp:inline distT="0" distB="0" distL="0" distR="0" wp14:anchorId="3EFCA376" wp14:editId="7D17AC39">
            <wp:extent cx="4076065" cy="2038033"/>
            <wp:effectExtent l="0" t="0" r="0" b="0"/>
            <wp:docPr id="7" name="Picture 2"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テキスト&#10;&#10;自動的に生成された説明"/>
                    <pic:cNvPicPr/>
                  </pic:nvPicPr>
                  <pic:blipFill>
                    <a:blip r:embed="rId13"/>
                    <a:stretch>
                      <a:fillRect/>
                    </a:stretch>
                  </pic:blipFill>
                  <pic:spPr>
                    <a:xfrm>
                      <a:off x="0" y="0"/>
                      <a:ext cx="4134502" cy="2067252"/>
                    </a:xfrm>
                    <a:prstGeom prst="rect">
                      <a:avLst/>
                    </a:prstGeom>
                  </pic:spPr>
                </pic:pic>
              </a:graphicData>
            </a:graphic>
          </wp:inline>
        </w:drawing>
      </w:r>
    </w:p>
    <w:p w14:paraId="0462A353" w14:textId="77777777" w:rsidR="001421AD" w:rsidRPr="00531075" w:rsidRDefault="001421AD" w:rsidP="001421AD">
      <w:pPr>
        <w:jc w:val="center"/>
        <w:rPr>
          <w:rFonts w:asciiTheme="majorHAnsi" w:hAnsiTheme="majorHAnsi" w:cstheme="majorHAnsi"/>
          <w:sz w:val="24"/>
          <w:lang w:eastAsia="zh-CN"/>
        </w:rPr>
      </w:pPr>
    </w:p>
    <w:p w14:paraId="5720524F" w14:textId="77777777" w:rsidR="001421AD" w:rsidRPr="004F25AF" w:rsidRDefault="001421AD" w:rsidP="001421AD">
      <w:pPr>
        <w:rPr>
          <w:rFonts w:asciiTheme="majorHAnsi" w:hAnsiTheme="majorHAnsi" w:cstheme="majorHAnsi"/>
          <w:b/>
          <w:bCs/>
          <w:sz w:val="32"/>
          <w:szCs w:val="32"/>
          <w:u w:val="single"/>
          <w:lang w:eastAsia="zh-CN"/>
        </w:rPr>
      </w:pPr>
      <w:r w:rsidRPr="004F25AF">
        <w:rPr>
          <w:rFonts w:asciiTheme="majorHAnsi" w:hAnsiTheme="majorHAnsi" w:cstheme="majorHAnsi"/>
          <w:b/>
          <w:bCs/>
          <w:sz w:val="32"/>
          <w:szCs w:val="32"/>
          <w:u w:val="single"/>
          <w:lang w:eastAsia="zh-CN"/>
        </w:rPr>
        <w:t>Rolling Windows MLP</w:t>
      </w:r>
    </w:p>
    <w:p w14:paraId="0E029285" w14:textId="77777777" w:rsidR="001421AD" w:rsidRPr="00531075"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 xml:space="preserve">Since MLP performs best among above three models, I also applied rolling window techniques on MLP. Rolling window means using previous </w:t>
      </w:r>
      <w:proofErr w:type="spellStart"/>
      <w:r w:rsidRPr="00531075">
        <w:rPr>
          <w:rFonts w:asciiTheme="majorHAnsi" w:hAnsiTheme="majorHAnsi" w:cstheme="majorHAnsi"/>
          <w:sz w:val="24"/>
          <w:lang w:eastAsia="zh-CN"/>
        </w:rPr>
        <w:t>window_size</w:t>
      </w:r>
      <w:proofErr w:type="spellEnd"/>
      <w:r w:rsidRPr="00531075">
        <w:rPr>
          <w:rFonts w:asciiTheme="majorHAnsi" w:hAnsiTheme="majorHAnsi" w:cstheme="majorHAnsi"/>
          <w:sz w:val="24"/>
          <w:lang w:eastAsia="zh-CN"/>
        </w:rPr>
        <w:t xml:space="preserve"> days data to forecast the next day. Then there are number of days models need to be fitted and forecasted. The rolling window size is set as 20.</w:t>
      </w:r>
    </w:p>
    <w:p w14:paraId="13BBA86C" w14:textId="77777777" w:rsidR="001421AD" w:rsidRPr="00531075" w:rsidRDefault="001421AD" w:rsidP="001421AD">
      <w:pPr>
        <w:rPr>
          <w:rFonts w:asciiTheme="majorHAnsi" w:hAnsiTheme="majorHAnsi" w:cstheme="majorHAnsi"/>
          <w:sz w:val="24"/>
          <w:lang w:eastAsia="zh-CN"/>
        </w:rPr>
      </w:pPr>
    </w:p>
    <w:p w14:paraId="2139023D" w14:textId="77777777" w:rsidR="001421AD" w:rsidRPr="00B51ECB" w:rsidRDefault="001421AD" w:rsidP="001421AD">
      <w:pPr>
        <w:rPr>
          <w:rFonts w:asciiTheme="majorHAnsi" w:hAnsiTheme="majorHAnsi" w:cstheme="majorHAnsi"/>
          <w:b/>
          <w:bCs/>
          <w:sz w:val="32"/>
          <w:szCs w:val="32"/>
          <w:u w:val="single"/>
          <w:lang w:eastAsia="zh-CN"/>
        </w:rPr>
      </w:pPr>
      <w:r w:rsidRPr="00B51ECB">
        <w:rPr>
          <w:rFonts w:asciiTheme="majorHAnsi" w:hAnsiTheme="majorHAnsi" w:cstheme="majorHAnsi"/>
          <w:b/>
          <w:bCs/>
          <w:sz w:val="32"/>
          <w:szCs w:val="32"/>
          <w:u w:val="single"/>
          <w:lang w:eastAsia="zh-CN"/>
        </w:rPr>
        <w:t>Results and conclusion</w:t>
      </w:r>
    </w:p>
    <w:p w14:paraId="2317B12F" w14:textId="77777777" w:rsidR="001421AD" w:rsidRPr="00531075"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Here are the classification precision results, since the experiments on 0050 I did are most complete, the table below shows its precision.</w:t>
      </w:r>
    </w:p>
    <w:tbl>
      <w:tblPr>
        <w:tblStyle w:val="a3"/>
        <w:tblW w:w="0" w:type="auto"/>
        <w:jc w:val="center"/>
        <w:tblLook w:val="04A0" w:firstRow="1" w:lastRow="0" w:firstColumn="1" w:lastColumn="0" w:noHBand="0" w:noVBand="1"/>
      </w:tblPr>
      <w:tblGrid>
        <w:gridCol w:w="1697"/>
        <w:gridCol w:w="1024"/>
        <w:gridCol w:w="946"/>
        <w:gridCol w:w="1012"/>
        <w:gridCol w:w="1735"/>
      </w:tblGrid>
      <w:tr w:rsidR="001421AD" w:rsidRPr="00531075" w14:paraId="248A1C15" w14:textId="77777777" w:rsidTr="0028594E">
        <w:trPr>
          <w:jc w:val="center"/>
        </w:trPr>
        <w:tc>
          <w:tcPr>
            <w:tcW w:w="1697" w:type="dxa"/>
          </w:tcPr>
          <w:p w14:paraId="5EF5157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Model</w:t>
            </w:r>
          </w:p>
        </w:tc>
        <w:tc>
          <w:tcPr>
            <w:tcW w:w="1024" w:type="dxa"/>
          </w:tcPr>
          <w:p w14:paraId="7B4460D2"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Class 0</w:t>
            </w:r>
          </w:p>
        </w:tc>
        <w:tc>
          <w:tcPr>
            <w:tcW w:w="946" w:type="dxa"/>
          </w:tcPr>
          <w:p w14:paraId="09435127"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Class 1</w:t>
            </w:r>
          </w:p>
        </w:tc>
        <w:tc>
          <w:tcPr>
            <w:tcW w:w="1012" w:type="dxa"/>
          </w:tcPr>
          <w:p w14:paraId="768CF831"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Class 2</w:t>
            </w:r>
          </w:p>
        </w:tc>
        <w:tc>
          <w:tcPr>
            <w:tcW w:w="1735" w:type="dxa"/>
          </w:tcPr>
          <w:p w14:paraId="191A6464"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Time-window</w:t>
            </w:r>
          </w:p>
        </w:tc>
      </w:tr>
      <w:tr w:rsidR="001421AD" w:rsidRPr="00531075" w14:paraId="48ADF968" w14:textId="77777777" w:rsidTr="0028594E">
        <w:trPr>
          <w:jc w:val="center"/>
        </w:trPr>
        <w:tc>
          <w:tcPr>
            <w:tcW w:w="1697" w:type="dxa"/>
          </w:tcPr>
          <w:p w14:paraId="61641D9B"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MLP</w:t>
            </w:r>
          </w:p>
        </w:tc>
        <w:tc>
          <w:tcPr>
            <w:tcW w:w="1024" w:type="dxa"/>
          </w:tcPr>
          <w:p w14:paraId="58D0A431"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0.54</w:t>
            </w:r>
          </w:p>
        </w:tc>
        <w:tc>
          <w:tcPr>
            <w:tcW w:w="946" w:type="dxa"/>
          </w:tcPr>
          <w:p w14:paraId="5737C052"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0.59</w:t>
            </w:r>
          </w:p>
        </w:tc>
        <w:tc>
          <w:tcPr>
            <w:tcW w:w="1012" w:type="dxa"/>
          </w:tcPr>
          <w:p w14:paraId="10D9DF6F"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0.55</w:t>
            </w:r>
          </w:p>
        </w:tc>
        <w:tc>
          <w:tcPr>
            <w:tcW w:w="1735" w:type="dxa"/>
          </w:tcPr>
          <w:p w14:paraId="115D7068"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60</w:t>
            </w:r>
          </w:p>
        </w:tc>
      </w:tr>
      <w:tr w:rsidR="001421AD" w:rsidRPr="00531075" w14:paraId="095653EF" w14:textId="77777777" w:rsidTr="0028594E">
        <w:trPr>
          <w:jc w:val="center"/>
        </w:trPr>
        <w:tc>
          <w:tcPr>
            <w:tcW w:w="1697" w:type="dxa"/>
          </w:tcPr>
          <w:p w14:paraId="5545EA64"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MLP</w:t>
            </w:r>
          </w:p>
        </w:tc>
        <w:tc>
          <w:tcPr>
            <w:tcW w:w="1024" w:type="dxa"/>
          </w:tcPr>
          <w:p w14:paraId="763DCF79"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946" w:type="dxa"/>
          </w:tcPr>
          <w:p w14:paraId="3C4D4A4C"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0.60</w:t>
            </w:r>
          </w:p>
        </w:tc>
        <w:tc>
          <w:tcPr>
            <w:tcW w:w="1012" w:type="dxa"/>
          </w:tcPr>
          <w:p w14:paraId="7C280A77"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1735" w:type="dxa"/>
          </w:tcPr>
          <w:p w14:paraId="272674AA"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90</w:t>
            </w:r>
          </w:p>
        </w:tc>
      </w:tr>
      <w:tr w:rsidR="001421AD" w:rsidRPr="00531075" w14:paraId="0A58BCAB" w14:textId="77777777" w:rsidTr="0028594E">
        <w:trPr>
          <w:trHeight w:val="325"/>
          <w:jc w:val="center"/>
        </w:trPr>
        <w:tc>
          <w:tcPr>
            <w:tcW w:w="1697" w:type="dxa"/>
          </w:tcPr>
          <w:p w14:paraId="4FDEB7D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MLP</w:t>
            </w:r>
          </w:p>
        </w:tc>
        <w:tc>
          <w:tcPr>
            <w:tcW w:w="1024" w:type="dxa"/>
          </w:tcPr>
          <w:p w14:paraId="2E3E850C"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946" w:type="dxa"/>
          </w:tcPr>
          <w:p w14:paraId="2F82F913"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0.57</w:t>
            </w:r>
          </w:p>
        </w:tc>
        <w:tc>
          <w:tcPr>
            <w:tcW w:w="1012" w:type="dxa"/>
          </w:tcPr>
          <w:p w14:paraId="4E9A0DF7"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1735" w:type="dxa"/>
          </w:tcPr>
          <w:p w14:paraId="0716A23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120</w:t>
            </w:r>
          </w:p>
        </w:tc>
      </w:tr>
      <w:tr w:rsidR="001421AD" w:rsidRPr="00531075" w14:paraId="04BF4878" w14:textId="77777777" w:rsidTr="0028594E">
        <w:trPr>
          <w:jc w:val="center"/>
        </w:trPr>
        <w:tc>
          <w:tcPr>
            <w:tcW w:w="1697" w:type="dxa"/>
          </w:tcPr>
          <w:p w14:paraId="094AAC9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MLP</w:t>
            </w:r>
          </w:p>
        </w:tc>
        <w:tc>
          <w:tcPr>
            <w:tcW w:w="1024" w:type="dxa"/>
          </w:tcPr>
          <w:p w14:paraId="10CACBE2"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0.51</w:t>
            </w:r>
          </w:p>
        </w:tc>
        <w:tc>
          <w:tcPr>
            <w:tcW w:w="946" w:type="dxa"/>
          </w:tcPr>
          <w:p w14:paraId="4EFC6016"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0.57</w:t>
            </w:r>
          </w:p>
        </w:tc>
        <w:tc>
          <w:tcPr>
            <w:tcW w:w="1012" w:type="dxa"/>
          </w:tcPr>
          <w:p w14:paraId="42FF14AB"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0.52</w:t>
            </w:r>
          </w:p>
        </w:tc>
        <w:tc>
          <w:tcPr>
            <w:tcW w:w="1735" w:type="dxa"/>
          </w:tcPr>
          <w:p w14:paraId="4EC8B472"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150</w:t>
            </w:r>
          </w:p>
        </w:tc>
      </w:tr>
      <w:tr w:rsidR="001421AD" w:rsidRPr="00531075" w14:paraId="673FE359" w14:textId="77777777" w:rsidTr="0028594E">
        <w:trPr>
          <w:jc w:val="center"/>
        </w:trPr>
        <w:tc>
          <w:tcPr>
            <w:tcW w:w="1697" w:type="dxa"/>
          </w:tcPr>
          <w:p w14:paraId="394BC8E9"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MLP</w:t>
            </w:r>
          </w:p>
        </w:tc>
        <w:tc>
          <w:tcPr>
            <w:tcW w:w="1024" w:type="dxa"/>
          </w:tcPr>
          <w:p w14:paraId="2B6757A8"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0.50</w:t>
            </w:r>
          </w:p>
        </w:tc>
        <w:tc>
          <w:tcPr>
            <w:tcW w:w="946" w:type="dxa"/>
          </w:tcPr>
          <w:p w14:paraId="369A86AC"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0.56</w:t>
            </w:r>
          </w:p>
        </w:tc>
        <w:tc>
          <w:tcPr>
            <w:tcW w:w="1012" w:type="dxa"/>
          </w:tcPr>
          <w:p w14:paraId="612D48A1"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0.52</w:t>
            </w:r>
          </w:p>
        </w:tc>
        <w:tc>
          <w:tcPr>
            <w:tcW w:w="1735" w:type="dxa"/>
          </w:tcPr>
          <w:p w14:paraId="214821A8"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300</w:t>
            </w:r>
          </w:p>
        </w:tc>
      </w:tr>
      <w:tr w:rsidR="001421AD" w:rsidRPr="00531075" w14:paraId="2E7589A4" w14:textId="77777777" w:rsidTr="0028594E">
        <w:trPr>
          <w:jc w:val="center"/>
        </w:trPr>
        <w:tc>
          <w:tcPr>
            <w:tcW w:w="1697" w:type="dxa"/>
          </w:tcPr>
          <w:p w14:paraId="1901CBD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MLP</w:t>
            </w:r>
          </w:p>
        </w:tc>
        <w:tc>
          <w:tcPr>
            <w:tcW w:w="1024" w:type="dxa"/>
          </w:tcPr>
          <w:p w14:paraId="74F4B56A"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0.55</w:t>
            </w:r>
          </w:p>
        </w:tc>
        <w:tc>
          <w:tcPr>
            <w:tcW w:w="946" w:type="dxa"/>
          </w:tcPr>
          <w:p w14:paraId="6AE08EF4"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1012" w:type="dxa"/>
          </w:tcPr>
          <w:p w14:paraId="43D912C3"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0.50</w:t>
            </w:r>
          </w:p>
        </w:tc>
        <w:tc>
          <w:tcPr>
            <w:tcW w:w="1735" w:type="dxa"/>
          </w:tcPr>
          <w:p w14:paraId="79B1A0DF"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600</w:t>
            </w:r>
          </w:p>
        </w:tc>
      </w:tr>
      <w:tr w:rsidR="001421AD" w:rsidRPr="00531075" w14:paraId="4AF7FD6D" w14:textId="77777777" w:rsidTr="0028594E">
        <w:trPr>
          <w:jc w:val="center"/>
        </w:trPr>
        <w:tc>
          <w:tcPr>
            <w:tcW w:w="1697" w:type="dxa"/>
          </w:tcPr>
          <w:p w14:paraId="6E2E3184"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LSTM</w:t>
            </w:r>
          </w:p>
        </w:tc>
        <w:tc>
          <w:tcPr>
            <w:tcW w:w="1024" w:type="dxa"/>
          </w:tcPr>
          <w:p w14:paraId="7D2E8617"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0.57</w:t>
            </w:r>
          </w:p>
        </w:tc>
        <w:tc>
          <w:tcPr>
            <w:tcW w:w="946" w:type="dxa"/>
          </w:tcPr>
          <w:p w14:paraId="7CDB2B58"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0.55</w:t>
            </w:r>
          </w:p>
        </w:tc>
        <w:tc>
          <w:tcPr>
            <w:tcW w:w="1012" w:type="dxa"/>
          </w:tcPr>
          <w:p w14:paraId="7F1ACD12"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0.51</w:t>
            </w:r>
          </w:p>
        </w:tc>
        <w:tc>
          <w:tcPr>
            <w:tcW w:w="1735" w:type="dxa"/>
          </w:tcPr>
          <w:p w14:paraId="423A205A"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60</w:t>
            </w:r>
          </w:p>
        </w:tc>
      </w:tr>
      <w:tr w:rsidR="001421AD" w:rsidRPr="00531075" w14:paraId="766DF221" w14:textId="77777777" w:rsidTr="0028594E">
        <w:trPr>
          <w:jc w:val="center"/>
        </w:trPr>
        <w:tc>
          <w:tcPr>
            <w:tcW w:w="1697" w:type="dxa"/>
          </w:tcPr>
          <w:p w14:paraId="26C22B8C"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LSTM</w:t>
            </w:r>
          </w:p>
        </w:tc>
        <w:tc>
          <w:tcPr>
            <w:tcW w:w="1024" w:type="dxa"/>
          </w:tcPr>
          <w:p w14:paraId="020D5163"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946" w:type="dxa"/>
          </w:tcPr>
          <w:p w14:paraId="53F7E6EE"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0.55</w:t>
            </w:r>
          </w:p>
        </w:tc>
        <w:tc>
          <w:tcPr>
            <w:tcW w:w="1012" w:type="dxa"/>
          </w:tcPr>
          <w:p w14:paraId="6863197E"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1735" w:type="dxa"/>
          </w:tcPr>
          <w:p w14:paraId="3CD5F03C"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120</w:t>
            </w:r>
          </w:p>
        </w:tc>
      </w:tr>
      <w:tr w:rsidR="001421AD" w:rsidRPr="00531075" w14:paraId="0C1EF269" w14:textId="77777777" w:rsidTr="0028594E">
        <w:trPr>
          <w:jc w:val="center"/>
        </w:trPr>
        <w:tc>
          <w:tcPr>
            <w:tcW w:w="1697" w:type="dxa"/>
          </w:tcPr>
          <w:p w14:paraId="72EECF0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LSTM</w:t>
            </w:r>
          </w:p>
        </w:tc>
        <w:tc>
          <w:tcPr>
            <w:tcW w:w="1024" w:type="dxa"/>
          </w:tcPr>
          <w:p w14:paraId="4E882C4F"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0.51</w:t>
            </w:r>
          </w:p>
        </w:tc>
        <w:tc>
          <w:tcPr>
            <w:tcW w:w="946" w:type="dxa"/>
          </w:tcPr>
          <w:p w14:paraId="5918AF89"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0.56</w:t>
            </w:r>
          </w:p>
        </w:tc>
        <w:tc>
          <w:tcPr>
            <w:tcW w:w="1012" w:type="dxa"/>
          </w:tcPr>
          <w:p w14:paraId="2312F6A2"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0.49</w:t>
            </w:r>
          </w:p>
        </w:tc>
        <w:tc>
          <w:tcPr>
            <w:tcW w:w="1735" w:type="dxa"/>
          </w:tcPr>
          <w:p w14:paraId="298C72DB"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300</w:t>
            </w:r>
          </w:p>
        </w:tc>
      </w:tr>
      <w:tr w:rsidR="001421AD" w:rsidRPr="00531075" w14:paraId="7B627712" w14:textId="77777777" w:rsidTr="0028594E">
        <w:trPr>
          <w:jc w:val="center"/>
        </w:trPr>
        <w:tc>
          <w:tcPr>
            <w:tcW w:w="1697" w:type="dxa"/>
          </w:tcPr>
          <w:p w14:paraId="1A46582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CNN-LSTM</w:t>
            </w:r>
          </w:p>
        </w:tc>
        <w:tc>
          <w:tcPr>
            <w:tcW w:w="1024" w:type="dxa"/>
          </w:tcPr>
          <w:p w14:paraId="17AF7D06"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0.55</w:t>
            </w:r>
          </w:p>
        </w:tc>
        <w:tc>
          <w:tcPr>
            <w:tcW w:w="946" w:type="dxa"/>
          </w:tcPr>
          <w:p w14:paraId="425C07E7"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0.57</w:t>
            </w:r>
          </w:p>
        </w:tc>
        <w:tc>
          <w:tcPr>
            <w:tcW w:w="1012" w:type="dxa"/>
          </w:tcPr>
          <w:p w14:paraId="5FA7EFA6"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0.57</w:t>
            </w:r>
          </w:p>
        </w:tc>
        <w:tc>
          <w:tcPr>
            <w:tcW w:w="1735" w:type="dxa"/>
          </w:tcPr>
          <w:p w14:paraId="48A19F2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60</w:t>
            </w:r>
          </w:p>
        </w:tc>
      </w:tr>
      <w:tr w:rsidR="001421AD" w:rsidRPr="00531075" w14:paraId="0E92215C" w14:textId="77777777" w:rsidTr="0028594E">
        <w:trPr>
          <w:jc w:val="center"/>
        </w:trPr>
        <w:tc>
          <w:tcPr>
            <w:tcW w:w="1697" w:type="dxa"/>
          </w:tcPr>
          <w:p w14:paraId="0B7EF5B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CNN-LSTM</w:t>
            </w:r>
          </w:p>
        </w:tc>
        <w:tc>
          <w:tcPr>
            <w:tcW w:w="1024" w:type="dxa"/>
          </w:tcPr>
          <w:p w14:paraId="20A4161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0.51</w:t>
            </w:r>
          </w:p>
        </w:tc>
        <w:tc>
          <w:tcPr>
            <w:tcW w:w="946" w:type="dxa"/>
          </w:tcPr>
          <w:p w14:paraId="51EF3555"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0.59</w:t>
            </w:r>
          </w:p>
        </w:tc>
        <w:tc>
          <w:tcPr>
            <w:tcW w:w="1012" w:type="dxa"/>
          </w:tcPr>
          <w:p w14:paraId="60DDEFB1"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0.52</w:t>
            </w:r>
          </w:p>
        </w:tc>
        <w:tc>
          <w:tcPr>
            <w:tcW w:w="1735" w:type="dxa"/>
          </w:tcPr>
          <w:p w14:paraId="3D415622"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120</w:t>
            </w:r>
          </w:p>
        </w:tc>
      </w:tr>
      <w:tr w:rsidR="001421AD" w:rsidRPr="00531075" w14:paraId="42A9EE73" w14:textId="77777777" w:rsidTr="0028594E">
        <w:trPr>
          <w:jc w:val="center"/>
        </w:trPr>
        <w:tc>
          <w:tcPr>
            <w:tcW w:w="1697" w:type="dxa"/>
          </w:tcPr>
          <w:p w14:paraId="17167315"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CNN-LSTM</w:t>
            </w:r>
          </w:p>
        </w:tc>
        <w:tc>
          <w:tcPr>
            <w:tcW w:w="1024" w:type="dxa"/>
          </w:tcPr>
          <w:p w14:paraId="5349A9FF"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946" w:type="dxa"/>
          </w:tcPr>
          <w:p w14:paraId="4C0B6C69"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0.56</w:t>
            </w:r>
          </w:p>
        </w:tc>
        <w:tc>
          <w:tcPr>
            <w:tcW w:w="1012" w:type="dxa"/>
          </w:tcPr>
          <w:p w14:paraId="6D4ACAA3"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0.52</w:t>
            </w:r>
          </w:p>
        </w:tc>
        <w:tc>
          <w:tcPr>
            <w:tcW w:w="1735" w:type="dxa"/>
          </w:tcPr>
          <w:p w14:paraId="694CCEE4"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300</w:t>
            </w:r>
          </w:p>
        </w:tc>
      </w:tr>
      <w:tr w:rsidR="001421AD" w:rsidRPr="00531075" w14:paraId="7C545BAA" w14:textId="77777777" w:rsidTr="0028594E">
        <w:trPr>
          <w:jc w:val="center"/>
        </w:trPr>
        <w:tc>
          <w:tcPr>
            <w:tcW w:w="1697" w:type="dxa"/>
          </w:tcPr>
          <w:p w14:paraId="0C2D81A8" w14:textId="77777777" w:rsidR="001421AD" w:rsidRPr="00531075" w:rsidRDefault="001421AD" w:rsidP="0028594E">
            <w:pPr>
              <w:rPr>
                <w:rFonts w:asciiTheme="majorHAnsi" w:hAnsiTheme="majorHAnsi" w:cstheme="majorHAnsi"/>
                <w:lang w:eastAsia="zh-CN"/>
              </w:rPr>
            </w:pPr>
            <w:proofErr w:type="spellStart"/>
            <w:r w:rsidRPr="00531075">
              <w:rPr>
                <w:rFonts w:asciiTheme="majorHAnsi" w:hAnsiTheme="majorHAnsi" w:cstheme="majorHAnsi"/>
                <w:lang w:eastAsia="zh-CN"/>
              </w:rPr>
              <w:t>RollingWindow</w:t>
            </w:r>
            <w:proofErr w:type="spellEnd"/>
          </w:p>
        </w:tc>
        <w:tc>
          <w:tcPr>
            <w:tcW w:w="1024" w:type="dxa"/>
          </w:tcPr>
          <w:p w14:paraId="48D3AF45"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0.59</w:t>
            </w:r>
          </w:p>
        </w:tc>
        <w:tc>
          <w:tcPr>
            <w:tcW w:w="946" w:type="dxa"/>
          </w:tcPr>
          <w:p w14:paraId="7BF7CE78"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0.61</w:t>
            </w:r>
          </w:p>
        </w:tc>
        <w:tc>
          <w:tcPr>
            <w:tcW w:w="1012" w:type="dxa"/>
          </w:tcPr>
          <w:p w14:paraId="6CB8BAB7"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0.57</w:t>
            </w:r>
          </w:p>
        </w:tc>
        <w:tc>
          <w:tcPr>
            <w:tcW w:w="1735" w:type="dxa"/>
          </w:tcPr>
          <w:p w14:paraId="05DFF8B1"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60</w:t>
            </w:r>
          </w:p>
        </w:tc>
      </w:tr>
      <w:tr w:rsidR="001421AD" w:rsidRPr="00531075" w14:paraId="43654B96" w14:textId="77777777" w:rsidTr="0028594E">
        <w:trPr>
          <w:jc w:val="center"/>
        </w:trPr>
        <w:tc>
          <w:tcPr>
            <w:tcW w:w="1697" w:type="dxa"/>
          </w:tcPr>
          <w:p w14:paraId="4B4D7FE5" w14:textId="77777777" w:rsidR="001421AD" w:rsidRPr="00531075" w:rsidRDefault="001421AD" w:rsidP="0028594E">
            <w:pPr>
              <w:rPr>
                <w:rFonts w:asciiTheme="majorHAnsi" w:hAnsiTheme="majorHAnsi" w:cstheme="majorHAnsi"/>
                <w:lang w:eastAsia="zh-CN"/>
              </w:rPr>
            </w:pPr>
            <w:proofErr w:type="spellStart"/>
            <w:r w:rsidRPr="00531075">
              <w:rPr>
                <w:rFonts w:asciiTheme="majorHAnsi" w:hAnsiTheme="majorHAnsi" w:cstheme="majorHAnsi"/>
                <w:lang w:eastAsia="zh-CN"/>
              </w:rPr>
              <w:t>RollingWindow</w:t>
            </w:r>
            <w:proofErr w:type="spellEnd"/>
          </w:p>
        </w:tc>
        <w:tc>
          <w:tcPr>
            <w:tcW w:w="1024" w:type="dxa"/>
          </w:tcPr>
          <w:p w14:paraId="773046D6"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0.55</w:t>
            </w:r>
          </w:p>
        </w:tc>
        <w:tc>
          <w:tcPr>
            <w:tcW w:w="946" w:type="dxa"/>
          </w:tcPr>
          <w:p w14:paraId="121A66FF"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0.63</w:t>
            </w:r>
          </w:p>
        </w:tc>
        <w:tc>
          <w:tcPr>
            <w:tcW w:w="1012" w:type="dxa"/>
          </w:tcPr>
          <w:p w14:paraId="19EE03CE"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0.57</w:t>
            </w:r>
          </w:p>
        </w:tc>
        <w:tc>
          <w:tcPr>
            <w:tcW w:w="1735" w:type="dxa"/>
          </w:tcPr>
          <w:p w14:paraId="5B14AE08"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90</w:t>
            </w:r>
          </w:p>
        </w:tc>
      </w:tr>
      <w:tr w:rsidR="001421AD" w:rsidRPr="00531075" w14:paraId="23BD4F20" w14:textId="77777777" w:rsidTr="0028594E">
        <w:trPr>
          <w:jc w:val="center"/>
        </w:trPr>
        <w:tc>
          <w:tcPr>
            <w:tcW w:w="1697" w:type="dxa"/>
          </w:tcPr>
          <w:p w14:paraId="20119BCD" w14:textId="77777777" w:rsidR="001421AD" w:rsidRPr="00531075" w:rsidRDefault="001421AD" w:rsidP="0028594E">
            <w:pPr>
              <w:rPr>
                <w:rFonts w:asciiTheme="majorHAnsi" w:hAnsiTheme="majorHAnsi" w:cstheme="majorHAnsi"/>
                <w:lang w:eastAsia="zh-CN"/>
              </w:rPr>
            </w:pPr>
            <w:proofErr w:type="spellStart"/>
            <w:r w:rsidRPr="00531075">
              <w:rPr>
                <w:rFonts w:asciiTheme="majorHAnsi" w:hAnsiTheme="majorHAnsi" w:cstheme="majorHAnsi"/>
                <w:lang w:eastAsia="zh-CN"/>
              </w:rPr>
              <w:t>RollingWindow</w:t>
            </w:r>
            <w:proofErr w:type="spellEnd"/>
          </w:p>
        </w:tc>
        <w:tc>
          <w:tcPr>
            <w:tcW w:w="1024" w:type="dxa"/>
          </w:tcPr>
          <w:p w14:paraId="5E92C6EF"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0.54</w:t>
            </w:r>
          </w:p>
        </w:tc>
        <w:tc>
          <w:tcPr>
            <w:tcW w:w="946" w:type="dxa"/>
          </w:tcPr>
          <w:p w14:paraId="3FE6B942"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0.63</w:t>
            </w:r>
          </w:p>
        </w:tc>
        <w:tc>
          <w:tcPr>
            <w:tcW w:w="1012" w:type="dxa"/>
          </w:tcPr>
          <w:p w14:paraId="115DEB2D"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1735" w:type="dxa"/>
          </w:tcPr>
          <w:p w14:paraId="5B13DACA"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120</w:t>
            </w:r>
          </w:p>
        </w:tc>
      </w:tr>
      <w:tr w:rsidR="001421AD" w:rsidRPr="00531075" w14:paraId="23A6427D" w14:textId="77777777" w:rsidTr="0028594E">
        <w:trPr>
          <w:jc w:val="center"/>
        </w:trPr>
        <w:tc>
          <w:tcPr>
            <w:tcW w:w="1697" w:type="dxa"/>
          </w:tcPr>
          <w:p w14:paraId="30914D00" w14:textId="77777777" w:rsidR="001421AD" w:rsidRPr="00531075" w:rsidRDefault="001421AD" w:rsidP="0028594E">
            <w:pPr>
              <w:rPr>
                <w:rFonts w:asciiTheme="majorHAnsi" w:hAnsiTheme="majorHAnsi" w:cstheme="majorHAnsi"/>
                <w:lang w:eastAsia="zh-CN"/>
              </w:rPr>
            </w:pPr>
            <w:proofErr w:type="spellStart"/>
            <w:r w:rsidRPr="00531075">
              <w:rPr>
                <w:rFonts w:asciiTheme="majorHAnsi" w:hAnsiTheme="majorHAnsi" w:cstheme="majorHAnsi"/>
                <w:lang w:eastAsia="zh-CN"/>
              </w:rPr>
              <w:lastRenderedPageBreak/>
              <w:t>RollingWindow</w:t>
            </w:r>
            <w:proofErr w:type="spellEnd"/>
          </w:p>
        </w:tc>
        <w:tc>
          <w:tcPr>
            <w:tcW w:w="1024" w:type="dxa"/>
          </w:tcPr>
          <w:p w14:paraId="5143D2B0"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0.55</w:t>
            </w:r>
          </w:p>
        </w:tc>
        <w:tc>
          <w:tcPr>
            <w:tcW w:w="946" w:type="dxa"/>
          </w:tcPr>
          <w:p w14:paraId="31F6940A"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0.59</w:t>
            </w:r>
          </w:p>
        </w:tc>
        <w:tc>
          <w:tcPr>
            <w:tcW w:w="1012" w:type="dxa"/>
          </w:tcPr>
          <w:p w14:paraId="5B99FEE6"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0.51</w:t>
            </w:r>
          </w:p>
        </w:tc>
        <w:tc>
          <w:tcPr>
            <w:tcW w:w="1735" w:type="dxa"/>
          </w:tcPr>
          <w:p w14:paraId="3DD4B165"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150</w:t>
            </w:r>
          </w:p>
        </w:tc>
      </w:tr>
      <w:tr w:rsidR="001421AD" w:rsidRPr="00531075" w14:paraId="24D82803" w14:textId="77777777" w:rsidTr="0028594E">
        <w:trPr>
          <w:jc w:val="center"/>
        </w:trPr>
        <w:tc>
          <w:tcPr>
            <w:tcW w:w="1697" w:type="dxa"/>
          </w:tcPr>
          <w:p w14:paraId="3C51843C" w14:textId="77777777" w:rsidR="001421AD" w:rsidRPr="00531075" w:rsidRDefault="001421AD" w:rsidP="0028594E">
            <w:pPr>
              <w:rPr>
                <w:rFonts w:asciiTheme="majorHAnsi" w:hAnsiTheme="majorHAnsi" w:cstheme="majorHAnsi"/>
                <w:lang w:eastAsia="zh-CN"/>
              </w:rPr>
            </w:pPr>
            <w:proofErr w:type="spellStart"/>
            <w:r w:rsidRPr="00531075">
              <w:rPr>
                <w:rFonts w:asciiTheme="majorHAnsi" w:hAnsiTheme="majorHAnsi" w:cstheme="majorHAnsi"/>
                <w:lang w:eastAsia="zh-CN"/>
              </w:rPr>
              <w:t>RollingWindow</w:t>
            </w:r>
            <w:proofErr w:type="spellEnd"/>
          </w:p>
        </w:tc>
        <w:tc>
          <w:tcPr>
            <w:tcW w:w="1024" w:type="dxa"/>
          </w:tcPr>
          <w:p w14:paraId="1E4ACEEF"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0.54</w:t>
            </w:r>
          </w:p>
        </w:tc>
        <w:tc>
          <w:tcPr>
            <w:tcW w:w="946" w:type="dxa"/>
          </w:tcPr>
          <w:p w14:paraId="36F17832"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0.62</w:t>
            </w:r>
          </w:p>
        </w:tc>
        <w:tc>
          <w:tcPr>
            <w:tcW w:w="1012" w:type="dxa"/>
          </w:tcPr>
          <w:p w14:paraId="689CFA0B"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0.55</w:t>
            </w:r>
          </w:p>
        </w:tc>
        <w:tc>
          <w:tcPr>
            <w:tcW w:w="1735" w:type="dxa"/>
          </w:tcPr>
          <w:p w14:paraId="693156B4"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300</w:t>
            </w:r>
          </w:p>
        </w:tc>
      </w:tr>
      <w:tr w:rsidR="001421AD" w:rsidRPr="00531075" w14:paraId="7337D5F6" w14:textId="77777777" w:rsidTr="0028594E">
        <w:trPr>
          <w:jc w:val="center"/>
        </w:trPr>
        <w:tc>
          <w:tcPr>
            <w:tcW w:w="1697" w:type="dxa"/>
          </w:tcPr>
          <w:p w14:paraId="1383AECB" w14:textId="77777777" w:rsidR="001421AD" w:rsidRPr="00531075" w:rsidRDefault="001421AD" w:rsidP="0028594E">
            <w:pPr>
              <w:rPr>
                <w:rFonts w:asciiTheme="majorHAnsi" w:hAnsiTheme="majorHAnsi" w:cstheme="majorHAnsi"/>
                <w:lang w:eastAsia="zh-CN"/>
              </w:rPr>
            </w:pPr>
            <w:proofErr w:type="spellStart"/>
            <w:r w:rsidRPr="00531075">
              <w:rPr>
                <w:rFonts w:asciiTheme="majorHAnsi" w:hAnsiTheme="majorHAnsi" w:cstheme="majorHAnsi"/>
                <w:lang w:eastAsia="zh-CN"/>
              </w:rPr>
              <w:t>RollingWindow</w:t>
            </w:r>
            <w:proofErr w:type="spellEnd"/>
          </w:p>
        </w:tc>
        <w:tc>
          <w:tcPr>
            <w:tcW w:w="1024" w:type="dxa"/>
          </w:tcPr>
          <w:p w14:paraId="3DD561F6"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946" w:type="dxa"/>
          </w:tcPr>
          <w:p w14:paraId="3E1BE765"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0.53</w:t>
            </w:r>
          </w:p>
        </w:tc>
        <w:tc>
          <w:tcPr>
            <w:tcW w:w="1012" w:type="dxa"/>
          </w:tcPr>
          <w:p w14:paraId="4F88DD0A"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0.50</w:t>
            </w:r>
          </w:p>
        </w:tc>
        <w:tc>
          <w:tcPr>
            <w:tcW w:w="1735" w:type="dxa"/>
          </w:tcPr>
          <w:p w14:paraId="5094B02F" w14:textId="77777777" w:rsidR="001421AD" w:rsidRPr="00531075" w:rsidRDefault="001421AD" w:rsidP="0028594E">
            <w:pPr>
              <w:rPr>
                <w:rFonts w:asciiTheme="majorHAnsi" w:hAnsiTheme="majorHAnsi" w:cstheme="majorHAnsi"/>
                <w:lang w:eastAsia="zh-CN"/>
              </w:rPr>
            </w:pPr>
            <w:r w:rsidRPr="00531075">
              <w:rPr>
                <w:rFonts w:asciiTheme="majorHAnsi" w:hAnsiTheme="majorHAnsi" w:cstheme="majorHAnsi"/>
                <w:lang w:eastAsia="zh-CN"/>
              </w:rPr>
              <w:t>600</w:t>
            </w:r>
          </w:p>
        </w:tc>
      </w:tr>
    </w:tbl>
    <w:p w14:paraId="401824DF" w14:textId="77777777" w:rsidR="001421AD" w:rsidRPr="00531075" w:rsidRDefault="001421AD" w:rsidP="001421AD">
      <w:pPr>
        <w:rPr>
          <w:rFonts w:asciiTheme="majorHAnsi" w:hAnsiTheme="majorHAnsi" w:cstheme="majorHAnsi"/>
          <w:sz w:val="32"/>
          <w:szCs w:val="32"/>
          <w:lang w:eastAsia="zh-CN"/>
        </w:rPr>
      </w:pPr>
    </w:p>
    <w:p w14:paraId="794B4511" w14:textId="674F5607" w:rsidR="001421AD" w:rsidRPr="00ED66D6" w:rsidRDefault="001421AD" w:rsidP="001421AD">
      <w:pPr>
        <w:rPr>
          <w:rFonts w:asciiTheme="majorHAnsi" w:hAnsiTheme="majorHAnsi" w:cstheme="majorHAnsi"/>
          <w:b/>
          <w:bCs/>
          <w:sz w:val="32"/>
          <w:szCs w:val="32"/>
          <w:u w:val="single"/>
          <w:lang w:eastAsia="zh-CN"/>
        </w:rPr>
      </w:pPr>
      <w:r w:rsidRPr="00ED66D6">
        <w:rPr>
          <w:rFonts w:asciiTheme="majorHAnsi" w:hAnsiTheme="majorHAnsi" w:cstheme="majorHAnsi"/>
          <w:b/>
          <w:bCs/>
          <w:sz w:val="32"/>
          <w:szCs w:val="32"/>
          <w:u w:val="single"/>
          <w:lang w:eastAsia="zh-CN"/>
        </w:rPr>
        <w:t>Conclusions</w:t>
      </w:r>
    </w:p>
    <w:p w14:paraId="57A59702" w14:textId="77777777" w:rsidR="001421AD" w:rsidRPr="00531075"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 xml:space="preserve">Five classes classification was also tried, using MLP and set percentile [20*(i-1) </w:t>
      </w:r>
      <w:proofErr w:type="spellStart"/>
      <w:r w:rsidRPr="00531075">
        <w:rPr>
          <w:rFonts w:asciiTheme="majorHAnsi" w:hAnsiTheme="majorHAnsi" w:cstheme="majorHAnsi"/>
          <w:sz w:val="24"/>
          <w:lang w:eastAsia="zh-CN"/>
        </w:rPr>
        <w:t>th</w:t>
      </w:r>
      <w:proofErr w:type="spellEnd"/>
      <w:r w:rsidRPr="00531075">
        <w:rPr>
          <w:rFonts w:asciiTheme="majorHAnsi" w:hAnsiTheme="majorHAnsi" w:cstheme="majorHAnsi"/>
          <w:sz w:val="24"/>
          <w:lang w:eastAsia="zh-CN"/>
        </w:rPr>
        <w:t>, 20*(</w:t>
      </w:r>
      <w:proofErr w:type="spellStart"/>
      <w:r w:rsidRPr="00531075">
        <w:rPr>
          <w:rFonts w:asciiTheme="majorHAnsi" w:hAnsiTheme="majorHAnsi" w:cstheme="majorHAnsi"/>
          <w:sz w:val="24"/>
          <w:lang w:eastAsia="zh-CN"/>
        </w:rPr>
        <w:t>i</w:t>
      </w:r>
      <w:proofErr w:type="spellEnd"/>
      <w:r w:rsidRPr="00531075">
        <w:rPr>
          <w:rFonts w:asciiTheme="majorHAnsi" w:hAnsiTheme="majorHAnsi" w:cstheme="majorHAnsi"/>
          <w:sz w:val="24"/>
          <w:lang w:eastAsia="zh-CN"/>
        </w:rPr>
        <w:t xml:space="preserve">) </w:t>
      </w:r>
      <w:proofErr w:type="spellStart"/>
      <w:r w:rsidRPr="00531075">
        <w:rPr>
          <w:rFonts w:asciiTheme="majorHAnsi" w:hAnsiTheme="majorHAnsi" w:cstheme="majorHAnsi"/>
          <w:sz w:val="24"/>
          <w:lang w:eastAsia="zh-CN"/>
        </w:rPr>
        <w:t>th</w:t>
      </w:r>
      <w:proofErr w:type="spellEnd"/>
      <w:r w:rsidRPr="00531075">
        <w:rPr>
          <w:rFonts w:asciiTheme="majorHAnsi" w:hAnsiTheme="majorHAnsi" w:cstheme="majorHAnsi"/>
          <w:sz w:val="24"/>
          <w:lang w:eastAsia="zh-CN"/>
        </w:rPr>
        <w:t xml:space="preserve">] as the class </w:t>
      </w:r>
      <w:proofErr w:type="spellStart"/>
      <w:r w:rsidRPr="00531075">
        <w:rPr>
          <w:rFonts w:asciiTheme="majorHAnsi" w:hAnsiTheme="majorHAnsi" w:cstheme="majorHAnsi"/>
          <w:sz w:val="24"/>
          <w:lang w:eastAsia="zh-CN"/>
        </w:rPr>
        <w:t>i</w:t>
      </w:r>
      <w:proofErr w:type="spellEnd"/>
      <w:r w:rsidRPr="00531075">
        <w:rPr>
          <w:rFonts w:asciiTheme="majorHAnsi" w:hAnsiTheme="majorHAnsi" w:cstheme="majorHAnsi"/>
          <w:sz w:val="24"/>
          <w:lang w:eastAsia="zh-CN"/>
        </w:rPr>
        <w:t>. Here is the classification precision of time window 60 of 0050, a satisfactory classification result could also be seen.</w:t>
      </w:r>
    </w:p>
    <w:p w14:paraId="069F0F0E" w14:textId="77777777" w:rsidR="001421AD" w:rsidRPr="00531075" w:rsidRDefault="001421AD" w:rsidP="001421AD">
      <w:pPr>
        <w:jc w:val="center"/>
        <w:rPr>
          <w:rFonts w:asciiTheme="majorHAnsi" w:hAnsiTheme="majorHAnsi" w:cstheme="majorHAnsi"/>
          <w:sz w:val="24"/>
          <w:lang w:eastAsia="zh-CN"/>
        </w:rPr>
      </w:pPr>
      <w:r w:rsidRPr="00531075">
        <w:rPr>
          <w:rFonts w:asciiTheme="majorHAnsi" w:hAnsiTheme="majorHAnsi" w:cstheme="majorHAnsi"/>
          <w:noProof/>
          <w:sz w:val="24"/>
          <w:lang w:eastAsia="zh-CN"/>
        </w:rPr>
        <w:drawing>
          <wp:inline distT="0" distB="0" distL="0" distR="0" wp14:anchorId="1036F60E" wp14:editId="278A2791">
            <wp:extent cx="3961765" cy="1490274"/>
            <wp:effectExtent l="0" t="0" r="635" b="8890"/>
            <wp:docPr id="8" name="Picture 1" descr="電卓の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電卓の写真&#10;&#10;中程度の精度で自動的に生成された説明"/>
                    <pic:cNvPicPr>
                      <a:picLocks noChangeAspect="1"/>
                    </pic:cNvPicPr>
                  </pic:nvPicPr>
                  <pic:blipFill>
                    <a:blip r:embed="rId14"/>
                    <a:stretch>
                      <a:fillRect/>
                    </a:stretch>
                  </pic:blipFill>
                  <pic:spPr>
                    <a:xfrm>
                      <a:off x="0" y="0"/>
                      <a:ext cx="4016493" cy="1510861"/>
                    </a:xfrm>
                    <a:prstGeom prst="rect">
                      <a:avLst/>
                    </a:prstGeom>
                  </pic:spPr>
                </pic:pic>
              </a:graphicData>
            </a:graphic>
          </wp:inline>
        </w:drawing>
      </w:r>
    </w:p>
    <w:p w14:paraId="1F115212" w14:textId="77777777" w:rsidR="001421AD" w:rsidRPr="00531075" w:rsidRDefault="001421AD" w:rsidP="001421AD">
      <w:pPr>
        <w:rPr>
          <w:rFonts w:asciiTheme="majorHAnsi" w:hAnsiTheme="majorHAnsi" w:cstheme="majorHAnsi"/>
          <w:sz w:val="24"/>
          <w:lang w:eastAsia="zh-CN"/>
        </w:rPr>
      </w:pPr>
    </w:p>
    <w:p w14:paraId="7686490A" w14:textId="26B6E341" w:rsidR="001421AD" w:rsidRPr="00531075" w:rsidRDefault="001421AD" w:rsidP="001421AD">
      <w:pPr>
        <w:rPr>
          <w:rFonts w:asciiTheme="majorHAnsi" w:hAnsiTheme="majorHAnsi" w:cstheme="majorHAnsi"/>
          <w:sz w:val="24"/>
          <w:lang w:eastAsia="zh-CN"/>
        </w:rPr>
      </w:pPr>
      <w:r w:rsidRPr="00531075">
        <w:rPr>
          <w:rFonts w:asciiTheme="majorHAnsi" w:hAnsiTheme="majorHAnsi" w:cstheme="majorHAnsi"/>
          <w:sz w:val="24"/>
          <w:lang w:eastAsia="zh-CN"/>
        </w:rPr>
        <w:t xml:space="preserve">Classification precision becomes larger as time window gets smaller. And although LSTM, CNN-LSTM is more complex with much more parameters, it doesn’t outperform MLP. The reason may could be conduct to I didn’t fine tune the parameters and model structure are not well enough. And when different rolling window size applied in different stocks, it shows different patterns. For the rolling window size, increase proper size within limit will bring a better model. As </w:t>
      </w:r>
      <w:r w:rsidR="00B564E7" w:rsidRPr="00531075">
        <w:rPr>
          <w:rFonts w:asciiTheme="majorHAnsi" w:hAnsiTheme="majorHAnsi" w:cstheme="majorHAnsi"/>
          <w:sz w:val="24"/>
          <w:lang w:eastAsia="zh-CN"/>
        </w:rPr>
        <w:t>the conclusion</w:t>
      </w:r>
      <w:r w:rsidRPr="00531075">
        <w:rPr>
          <w:rFonts w:asciiTheme="majorHAnsi" w:hAnsiTheme="majorHAnsi" w:cstheme="majorHAnsi"/>
          <w:sz w:val="24"/>
          <w:lang w:eastAsia="zh-CN"/>
        </w:rPr>
        <w:t>, the rolling window MLP with window size 20 fitting 60 seconds return best. In further research, I could try more models on different stocks to see their effects.</w:t>
      </w:r>
    </w:p>
    <w:p w14:paraId="6B0BC794" w14:textId="76BAC120" w:rsidR="00E96E94" w:rsidRPr="00531075" w:rsidRDefault="00E96E94">
      <w:pPr>
        <w:rPr>
          <w:rFonts w:asciiTheme="majorHAnsi" w:hAnsiTheme="majorHAnsi" w:cstheme="majorHAnsi"/>
          <w:sz w:val="24"/>
        </w:rPr>
      </w:pPr>
    </w:p>
    <w:p w14:paraId="758FE83A" w14:textId="77777777" w:rsidR="00E96E94" w:rsidRPr="00531075" w:rsidRDefault="00E96E94">
      <w:pPr>
        <w:widowControl/>
        <w:jc w:val="left"/>
        <w:rPr>
          <w:rFonts w:asciiTheme="majorHAnsi" w:hAnsiTheme="majorHAnsi" w:cstheme="majorHAnsi"/>
          <w:sz w:val="24"/>
        </w:rPr>
      </w:pPr>
      <w:r w:rsidRPr="00531075">
        <w:rPr>
          <w:rFonts w:asciiTheme="majorHAnsi" w:hAnsiTheme="majorHAnsi" w:cstheme="majorHAnsi"/>
          <w:sz w:val="24"/>
        </w:rPr>
        <w:br w:type="page"/>
      </w:r>
    </w:p>
    <w:p w14:paraId="09A6F2FA" w14:textId="3672E07C" w:rsidR="00EA5BFD" w:rsidRDefault="00EA5BFD">
      <w:pPr>
        <w:rPr>
          <w:rFonts w:asciiTheme="majorHAnsi" w:hAnsiTheme="majorHAnsi" w:cstheme="majorHAnsi"/>
          <w:b/>
          <w:bCs/>
          <w:i/>
          <w:iCs/>
          <w:sz w:val="40"/>
          <w:szCs w:val="40"/>
          <w:u w:val="single"/>
          <w:lang w:eastAsia="ja-HK"/>
        </w:rPr>
      </w:pPr>
      <w:r w:rsidRPr="00ED66D6">
        <w:rPr>
          <w:rFonts w:asciiTheme="majorHAnsi" w:hAnsiTheme="majorHAnsi" w:cstheme="majorHAnsi"/>
          <w:b/>
          <w:bCs/>
          <w:i/>
          <w:iCs/>
          <w:sz w:val="40"/>
          <w:szCs w:val="40"/>
          <w:u w:val="single"/>
          <w:lang w:eastAsia="ja-HK"/>
        </w:rPr>
        <w:lastRenderedPageBreak/>
        <w:t>Regression (Anthony WAH)</w:t>
      </w:r>
    </w:p>
    <w:p w14:paraId="701AD434" w14:textId="77777777" w:rsidR="00ED66D6" w:rsidRPr="00ED66D6" w:rsidRDefault="00ED66D6">
      <w:pPr>
        <w:rPr>
          <w:rFonts w:asciiTheme="majorHAnsi" w:hAnsiTheme="majorHAnsi" w:cstheme="majorHAnsi"/>
          <w:b/>
          <w:bCs/>
          <w:i/>
          <w:iCs/>
          <w:sz w:val="40"/>
          <w:szCs w:val="40"/>
          <w:u w:val="single"/>
          <w:lang w:eastAsia="ja-HK"/>
        </w:rPr>
      </w:pPr>
    </w:p>
    <w:p w14:paraId="4FDF5FC4" w14:textId="2458A947" w:rsidR="00340D6C" w:rsidRPr="00340D6C" w:rsidRDefault="00340D6C" w:rsidP="00340D6C">
      <w:pPr>
        <w:widowControl/>
        <w:jc w:val="left"/>
        <w:rPr>
          <w:rFonts w:asciiTheme="majorHAnsi" w:eastAsia="Times New Roman" w:hAnsiTheme="majorHAnsi" w:cstheme="majorHAnsi"/>
          <w:kern w:val="0"/>
          <w:sz w:val="24"/>
        </w:rPr>
      </w:pPr>
      <w:r w:rsidRPr="00340D6C">
        <w:rPr>
          <w:rFonts w:asciiTheme="majorHAnsi" w:eastAsia="Times New Roman" w:hAnsiTheme="majorHAnsi" w:cstheme="majorHAnsi"/>
          <w:kern w:val="0"/>
          <w:sz w:val="24"/>
        </w:rPr>
        <w:t>We have tried to apply the Ordinary Least Square (OLS)</w:t>
      </w:r>
      <w:r w:rsidR="00CE2EB3" w:rsidRPr="00531075">
        <w:rPr>
          <w:rFonts w:asciiTheme="majorHAnsi" w:eastAsia="Times New Roman" w:hAnsiTheme="majorHAnsi" w:cstheme="majorHAnsi"/>
          <w:kern w:val="0"/>
          <w:sz w:val="24"/>
        </w:rPr>
        <w:t>, Lasso Regression and Ridge Regression</w:t>
      </w:r>
      <w:r w:rsidRPr="00340D6C">
        <w:rPr>
          <w:rFonts w:asciiTheme="majorHAnsi" w:eastAsia="Times New Roman" w:hAnsiTheme="majorHAnsi" w:cstheme="majorHAnsi"/>
          <w:kern w:val="0"/>
          <w:sz w:val="24"/>
        </w:rPr>
        <w:t xml:space="preserve"> model to the problem, on each stock respectively. The 280 input features of each stock are defined as the independent variables, while the forward average returns of different time length are </w:t>
      </w:r>
      <w:r w:rsidRPr="00531075">
        <w:rPr>
          <w:rFonts w:asciiTheme="majorHAnsi" w:eastAsia="Times New Roman" w:hAnsiTheme="majorHAnsi" w:cstheme="majorHAnsi"/>
          <w:kern w:val="0"/>
          <w:sz w:val="24"/>
        </w:rPr>
        <w:t>defined as</w:t>
      </w:r>
      <w:r w:rsidRPr="00340D6C">
        <w:rPr>
          <w:rFonts w:asciiTheme="majorHAnsi" w:eastAsia="Times New Roman" w:hAnsiTheme="majorHAnsi" w:cstheme="majorHAnsi"/>
          <w:kern w:val="0"/>
          <w:sz w:val="24"/>
        </w:rPr>
        <w:t xml:space="preserve"> the dependent variables and will be run in different setups. </w:t>
      </w:r>
      <w:r w:rsidR="00CE2EB3" w:rsidRPr="00531075">
        <w:rPr>
          <w:rFonts w:asciiTheme="majorHAnsi" w:eastAsia="Times New Roman" w:hAnsiTheme="majorHAnsi" w:cstheme="majorHAnsi"/>
          <w:kern w:val="0"/>
          <w:sz w:val="24"/>
        </w:rPr>
        <w:t>In the below passage, OLS model will be used for visual illustration. Graphs of other models can be generated from the code provided and the instructions are given in the readme document.</w:t>
      </w:r>
    </w:p>
    <w:p w14:paraId="4769B30D" w14:textId="77777777" w:rsidR="00340D6C" w:rsidRPr="00340D6C" w:rsidRDefault="00340D6C" w:rsidP="00340D6C">
      <w:pPr>
        <w:widowControl/>
        <w:jc w:val="left"/>
        <w:rPr>
          <w:rFonts w:asciiTheme="majorHAnsi" w:eastAsia="Times New Roman" w:hAnsiTheme="majorHAnsi" w:cstheme="majorHAnsi"/>
          <w:kern w:val="0"/>
          <w:sz w:val="24"/>
        </w:rPr>
      </w:pPr>
    </w:p>
    <w:p w14:paraId="6AF8EDD5" w14:textId="6A5F1956" w:rsidR="00105DF4" w:rsidRPr="00531075" w:rsidRDefault="00340D6C" w:rsidP="00841A0D">
      <w:pPr>
        <w:widowControl/>
        <w:jc w:val="left"/>
        <w:rPr>
          <w:rFonts w:asciiTheme="majorHAnsi" w:eastAsia="Times New Roman" w:hAnsiTheme="majorHAnsi" w:cstheme="majorHAnsi"/>
          <w:kern w:val="0"/>
          <w:sz w:val="24"/>
          <w:lang w:eastAsia="ja-HK"/>
        </w:rPr>
      </w:pPr>
      <w:r w:rsidRPr="00340D6C">
        <w:rPr>
          <w:rFonts w:asciiTheme="majorHAnsi" w:eastAsia="Times New Roman" w:hAnsiTheme="majorHAnsi" w:cstheme="majorHAnsi"/>
          <w:kern w:val="0"/>
          <w:sz w:val="24"/>
        </w:rPr>
        <w:t xml:space="preserve">In the initial setting, we split the data into 60% training set </w:t>
      </w:r>
      <w:r w:rsidR="00105DF4" w:rsidRPr="00531075">
        <w:rPr>
          <w:rFonts w:asciiTheme="majorHAnsi" w:eastAsia="Times New Roman" w:hAnsiTheme="majorHAnsi" w:cstheme="majorHAnsi"/>
          <w:kern w:val="0"/>
          <w:sz w:val="24"/>
        </w:rPr>
        <w:t xml:space="preserve">(first 60% of days in the data set) </w:t>
      </w:r>
      <w:r w:rsidRPr="00340D6C">
        <w:rPr>
          <w:rFonts w:asciiTheme="majorHAnsi" w:eastAsia="Times New Roman" w:hAnsiTheme="majorHAnsi" w:cstheme="majorHAnsi"/>
          <w:kern w:val="0"/>
          <w:sz w:val="24"/>
        </w:rPr>
        <w:t>and 40% testing. After fitting the training set data into the model, we computed the prediction for the testing set data using the trained model and the result is shown below</w:t>
      </w:r>
      <w:r w:rsidR="00586F2F" w:rsidRPr="00531075">
        <w:rPr>
          <w:rFonts w:asciiTheme="majorHAnsi" w:eastAsia="Times New Roman" w:hAnsiTheme="majorHAnsi" w:cstheme="majorHAnsi"/>
          <w:kern w:val="0"/>
          <w:sz w:val="24"/>
        </w:rPr>
        <w:t xml:space="preserve">. </w:t>
      </w:r>
      <w:r w:rsidR="00105DF4" w:rsidRPr="00531075">
        <w:rPr>
          <w:rFonts w:asciiTheme="majorHAnsi" w:eastAsia="Times New Roman" w:hAnsiTheme="majorHAnsi" w:cstheme="majorHAnsi"/>
          <w:kern w:val="0"/>
          <w:sz w:val="24"/>
        </w:rPr>
        <w:t>In this example figure, stock 0050 and forward 300s average returns is used. R-square is 0.104 for training set and -0.014 for testing set, meaning that the model failed to explain the testing data after fitting the training data into the model.</w:t>
      </w:r>
    </w:p>
    <w:p w14:paraId="3A2997AD" w14:textId="7A1E8FC2" w:rsidR="00105DF4" w:rsidRPr="00531075" w:rsidRDefault="00105DF4" w:rsidP="00ED66D6">
      <w:pPr>
        <w:widowControl/>
        <w:jc w:val="center"/>
        <w:rPr>
          <w:rFonts w:asciiTheme="majorHAnsi" w:eastAsia="Times New Roman" w:hAnsiTheme="majorHAnsi" w:cstheme="majorHAnsi"/>
          <w:kern w:val="0"/>
          <w:sz w:val="24"/>
          <w:lang w:eastAsia="ja-HK"/>
        </w:rPr>
      </w:pPr>
      <w:r w:rsidRPr="00531075">
        <w:rPr>
          <w:rFonts w:asciiTheme="majorHAnsi" w:eastAsia="Times New Roman" w:hAnsiTheme="majorHAnsi" w:cstheme="majorHAnsi"/>
          <w:noProof/>
          <w:kern w:val="0"/>
          <w:sz w:val="24"/>
          <w:lang w:eastAsia="ja-HK"/>
        </w:rPr>
        <w:drawing>
          <wp:inline distT="0" distB="0" distL="0" distR="0" wp14:anchorId="017DFE7D" wp14:editId="1DD408B7">
            <wp:extent cx="6645910" cy="1854200"/>
            <wp:effectExtent l="0" t="0" r="0" b="0"/>
            <wp:docPr id="12" name="図 1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 散布図&#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6645910" cy="1854200"/>
                    </a:xfrm>
                    <a:prstGeom prst="rect">
                      <a:avLst/>
                    </a:prstGeom>
                  </pic:spPr>
                </pic:pic>
              </a:graphicData>
            </a:graphic>
          </wp:inline>
        </w:drawing>
      </w:r>
    </w:p>
    <w:p w14:paraId="27008E54" w14:textId="77777777" w:rsidR="00105DF4" w:rsidRPr="00531075" w:rsidRDefault="00105DF4" w:rsidP="00841A0D">
      <w:pPr>
        <w:widowControl/>
        <w:jc w:val="left"/>
        <w:rPr>
          <w:rFonts w:asciiTheme="majorHAnsi" w:eastAsia="Times New Roman" w:hAnsiTheme="majorHAnsi" w:cstheme="majorHAnsi"/>
          <w:kern w:val="0"/>
          <w:sz w:val="24"/>
          <w:lang w:eastAsia="ja-HK"/>
        </w:rPr>
      </w:pPr>
    </w:p>
    <w:p w14:paraId="40EAE72C" w14:textId="5B60E11D" w:rsidR="00841A0D" w:rsidRPr="00531075" w:rsidRDefault="00CE2EB3" w:rsidP="00841A0D">
      <w:pPr>
        <w:widowControl/>
        <w:jc w:val="left"/>
        <w:rPr>
          <w:rFonts w:asciiTheme="majorHAnsi" w:eastAsia="Times New Roman" w:hAnsiTheme="majorHAnsi" w:cstheme="majorHAnsi"/>
          <w:kern w:val="0"/>
          <w:sz w:val="24"/>
          <w:lang w:eastAsia="ja-HK"/>
        </w:rPr>
      </w:pPr>
      <w:r w:rsidRPr="00531075">
        <w:rPr>
          <w:rFonts w:asciiTheme="majorHAnsi" w:eastAsia="Times New Roman" w:hAnsiTheme="majorHAnsi" w:cstheme="majorHAnsi"/>
          <w:kern w:val="0"/>
          <w:sz w:val="24"/>
          <w:lang w:eastAsia="ja-HK"/>
        </w:rPr>
        <w:t>The testing R-square is not showing a significant result. We may also breakdown the R-square by applying the trained model to each day in the testing set and see how the R-square varies over time:</w:t>
      </w:r>
    </w:p>
    <w:p w14:paraId="2EA90302" w14:textId="03172868" w:rsidR="00105DF4" w:rsidRPr="00531075" w:rsidRDefault="00EE3E20" w:rsidP="00ED66D6">
      <w:pPr>
        <w:widowControl/>
        <w:jc w:val="center"/>
        <w:rPr>
          <w:rFonts w:asciiTheme="majorHAnsi" w:eastAsia="Times New Roman" w:hAnsiTheme="majorHAnsi" w:cstheme="majorHAnsi"/>
          <w:kern w:val="0"/>
          <w:sz w:val="24"/>
          <w:lang w:eastAsia="ja-HK"/>
        </w:rPr>
      </w:pPr>
      <w:r w:rsidRPr="00531075">
        <w:rPr>
          <w:rFonts w:asciiTheme="majorHAnsi" w:eastAsia="Times New Roman" w:hAnsiTheme="majorHAnsi" w:cstheme="majorHAnsi"/>
          <w:noProof/>
          <w:kern w:val="0"/>
          <w:sz w:val="24"/>
          <w:lang w:eastAsia="ja-HK"/>
        </w:rPr>
        <w:drawing>
          <wp:inline distT="0" distB="0" distL="0" distR="0" wp14:anchorId="2A75CD4A" wp14:editId="0EBDE1FC">
            <wp:extent cx="5464098" cy="3035378"/>
            <wp:effectExtent l="0" t="0" r="0" b="0"/>
            <wp:docPr id="13" name="図 1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アプリケーション&#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8619" cy="3043445"/>
                    </a:xfrm>
                    <a:prstGeom prst="rect">
                      <a:avLst/>
                    </a:prstGeom>
                  </pic:spPr>
                </pic:pic>
              </a:graphicData>
            </a:graphic>
          </wp:inline>
        </w:drawing>
      </w:r>
    </w:p>
    <w:p w14:paraId="05E2BE9B" w14:textId="66B6FD99" w:rsidR="00105DF4" w:rsidRPr="00531075" w:rsidRDefault="00105DF4" w:rsidP="00841A0D">
      <w:pPr>
        <w:widowControl/>
        <w:jc w:val="left"/>
        <w:rPr>
          <w:rFonts w:asciiTheme="majorHAnsi" w:eastAsia="Times New Roman" w:hAnsiTheme="majorHAnsi" w:cstheme="majorHAnsi"/>
          <w:kern w:val="0"/>
          <w:sz w:val="24"/>
          <w:lang w:eastAsia="ja-HK"/>
        </w:rPr>
      </w:pPr>
    </w:p>
    <w:p w14:paraId="152BC6C1" w14:textId="27C2752C" w:rsidR="00105DF4" w:rsidRPr="00531075" w:rsidRDefault="0085238D" w:rsidP="00841A0D">
      <w:pPr>
        <w:widowControl/>
        <w:jc w:val="left"/>
        <w:rPr>
          <w:rFonts w:asciiTheme="majorHAnsi" w:eastAsia="Times New Roman" w:hAnsiTheme="majorHAnsi" w:cstheme="majorHAnsi"/>
          <w:kern w:val="0"/>
          <w:sz w:val="24"/>
          <w:lang w:eastAsia="ja-HK"/>
        </w:rPr>
      </w:pPr>
      <w:r w:rsidRPr="00531075">
        <w:rPr>
          <w:rFonts w:asciiTheme="majorHAnsi" w:eastAsia="Times New Roman" w:hAnsiTheme="majorHAnsi" w:cstheme="majorHAnsi"/>
          <w:kern w:val="0"/>
          <w:sz w:val="24"/>
          <w:lang w:eastAsia="ja-HK"/>
        </w:rPr>
        <w:t xml:space="preserve">Again, in the training it may seem that the R-square is revolving around 0 – 0.2 with occasional downward spike to below 0, but the figure goes below 0 much more frequently when it comes to the testing set. It shows that the model is effective in explaining the forward returns, but it may suffer from overfitting problem </w:t>
      </w:r>
      <w:r w:rsidR="00ED126F" w:rsidRPr="00531075">
        <w:rPr>
          <w:rFonts w:asciiTheme="majorHAnsi" w:eastAsia="Times New Roman" w:hAnsiTheme="majorHAnsi" w:cstheme="majorHAnsi"/>
          <w:kern w:val="0"/>
          <w:sz w:val="24"/>
          <w:lang w:eastAsia="ja-HK"/>
        </w:rPr>
        <w:t xml:space="preserve">which causes a lower R-square </w:t>
      </w:r>
      <w:r w:rsidRPr="00531075">
        <w:rPr>
          <w:rFonts w:asciiTheme="majorHAnsi" w:eastAsia="Times New Roman" w:hAnsiTheme="majorHAnsi" w:cstheme="majorHAnsi"/>
          <w:kern w:val="0"/>
          <w:sz w:val="24"/>
          <w:lang w:eastAsia="ja-HK"/>
        </w:rPr>
        <w:t>in the current setup</w:t>
      </w:r>
      <w:r w:rsidR="00ED126F" w:rsidRPr="00531075">
        <w:rPr>
          <w:rFonts w:asciiTheme="majorHAnsi" w:eastAsia="Times New Roman" w:hAnsiTheme="majorHAnsi" w:cstheme="majorHAnsi"/>
          <w:kern w:val="0"/>
          <w:sz w:val="24"/>
          <w:lang w:eastAsia="ja-HK"/>
        </w:rPr>
        <w:t>.</w:t>
      </w:r>
    </w:p>
    <w:p w14:paraId="6E0A06D0" w14:textId="11B44683" w:rsidR="00CE2EB3" w:rsidRPr="00531075" w:rsidRDefault="00CE2EB3" w:rsidP="00841A0D">
      <w:pPr>
        <w:widowControl/>
        <w:jc w:val="left"/>
        <w:rPr>
          <w:rFonts w:asciiTheme="majorHAnsi" w:eastAsia="Times New Roman" w:hAnsiTheme="majorHAnsi" w:cstheme="majorHAnsi"/>
          <w:kern w:val="0"/>
          <w:sz w:val="24"/>
          <w:lang w:eastAsia="ja-HK"/>
        </w:rPr>
      </w:pPr>
    </w:p>
    <w:p w14:paraId="4C01C743" w14:textId="138CD50C" w:rsidR="00CE2EB3" w:rsidRPr="00531075" w:rsidRDefault="00CE2EB3" w:rsidP="00841A0D">
      <w:pPr>
        <w:widowControl/>
        <w:jc w:val="left"/>
        <w:rPr>
          <w:rFonts w:asciiTheme="majorHAnsi" w:eastAsia="Times New Roman" w:hAnsiTheme="majorHAnsi" w:cstheme="majorHAnsi"/>
          <w:kern w:val="0"/>
          <w:sz w:val="24"/>
          <w:lang w:eastAsia="ja-HK"/>
        </w:rPr>
      </w:pPr>
      <w:r w:rsidRPr="00531075">
        <w:rPr>
          <w:rFonts w:asciiTheme="majorHAnsi" w:eastAsia="Times New Roman" w:hAnsiTheme="majorHAnsi" w:cstheme="majorHAnsi"/>
          <w:kern w:val="0"/>
          <w:sz w:val="24"/>
          <w:lang w:eastAsia="ja-HK"/>
        </w:rPr>
        <w:t xml:space="preserve">In the </w:t>
      </w:r>
      <w:r w:rsidR="00EE3E20" w:rsidRPr="00531075">
        <w:rPr>
          <w:rFonts w:asciiTheme="majorHAnsi" w:eastAsia="Times New Roman" w:hAnsiTheme="majorHAnsi" w:cstheme="majorHAnsi"/>
          <w:kern w:val="0"/>
          <w:sz w:val="24"/>
          <w:lang w:eastAsia="ja-HK"/>
        </w:rPr>
        <w:t>next</w:t>
      </w:r>
      <w:r w:rsidRPr="00531075">
        <w:rPr>
          <w:rFonts w:asciiTheme="majorHAnsi" w:eastAsia="Times New Roman" w:hAnsiTheme="majorHAnsi" w:cstheme="majorHAnsi"/>
          <w:kern w:val="0"/>
          <w:sz w:val="24"/>
          <w:lang w:eastAsia="ja-HK"/>
        </w:rPr>
        <w:t xml:space="preserve"> step, we applied the rolling dates approach introduced in the methodology section. The stability of prediction has improved significantly in terms of both the R-square and the stability</w:t>
      </w:r>
      <w:r w:rsidR="00ED126F" w:rsidRPr="00531075">
        <w:rPr>
          <w:rFonts w:asciiTheme="majorHAnsi" w:eastAsia="Times New Roman" w:hAnsiTheme="majorHAnsi" w:cstheme="majorHAnsi"/>
          <w:kern w:val="0"/>
          <w:sz w:val="24"/>
          <w:lang w:eastAsia="ja-HK"/>
        </w:rPr>
        <w:t xml:space="preserve">. In this example figure, stock 0050 and forward </w:t>
      </w:r>
      <w:r w:rsidR="005C43C7" w:rsidRPr="00531075">
        <w:rPr>
          <w:rFonts w:asciiTheme="majorHAnsi" w:eastAsia="Times New Roman" w:hAnsiTheme="majorHAnsi" w:cstheme="majorHAnsi"/>
          <w:kern w:val="0"/>
          <w:sz w:val="24"/>
          <w:lang w:eastAsia="ja-HK"/>
        </w:rPr>
        <w:t>60s</w:t>
      </w:r>
      <w:r w:rsidR="00DB6393" w:rsidRPr="00531075">
        <w:rPr>
          <w:rFonts w:asciiTheme="majorHAnsi" w:eastAsia="Times New Roman" w:hAnsiTheme="majorHAnsi" w:cstheme="majorHAnsi"/>
          <w:kern w:val="0"/>
          <w:sz w:val="24"/>
          <w:lang w:eastAsia="ja-HK"/>
        </w:rPr>
        <w:t xml:space="preserve"> average returns are trained with a rolling window of 90 days. Also, we tried to include the futures data for training in this part</w:t>
      </w:r>
      <w:r w:rsidR="005C43C7" w:rsidRPr="00531075">
        <w:rPr>
          <w:rFonts w:asciiTheme="majorHAnsi" w:eastAsia="Times New Roman" w:hAnsiTheme="majorHAnsi" w:cstheme="majorHAnsi"/>
          <w:kern w:val="0"/>
          <w:sz w:val="24"/>
          <w:lang w:eastAsia="ja-HK"/>
        </w:rPr>
        <w:t>.</w:t>
      </w:r>
    </w:p>
    <w:p w14:paraId="55127539" w14:textId="270DD3F2" w:rsidR="00DB6393" w:rsidRPr="00531075" w:rsidRDefault="005D5B36" w:rsidP="00ED66D6">
      <w:pPr>
        <w:widowControl/>
        <w:jc w:val="center"/>
        <w:rPr>
          <w:rFonts w:asciiTheme="majorHAnsi" w:eastAsia="Times New Roman" w:hAnsiTheme="majorHAnsi" w:cstheme="majorHAnsi"/>
          <w:kern w:val="0"/>
          <w:sz w:val="24"/>
          <w:lang w:eastAsia="ja-HK"/>
        </w:rPr>
      </w:pPr>
      <w:r w:rsidRPr="00531075">
        <w:rPr>
          <w:rFonts w:asciiTheme="majorHAnsi" w:hAnsiTheme="majorHAnsi" w:cstheme="majorHAnsi"/>
          <w:noProof/>
          <w:sz w:val="24"/>
          <w:lang w:eastAsia="ja-HK"/>
        </w:rPr>
        <w:drawing>
          <wp:inline distT="0" distB="0" distL="0" distR="0" wp14:anchorId="5888B684" wp14:editId="1466BF28">
            <wp:extent cx="6645910" cy="2203450"/>
            <wp:effectExtent l="0" t="0" r="0" b="6350"/>
            <wp:docPr id="14" name="図 14" descr="グラフィカル ユーザー インターフェイス, グラフ, アプリケーション, Excel,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グラフ, アプリケーション, Excel, 折れ線グラフ&#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6645910" cy="2203450"/>
                    </a:xfrm>
                    <a:prstGeom prst="rect">
                      <a:avLst/>
                    </a:prstGeom>
                  </pic:spPr>
                </pic:pic>
              </a:graphicData>
            </a:graphic>
          </wp:inline>
        </w:drawing>
      </w:r>
    </w:p>
    <w:p w14:paraId="5935D425" w14:textId="2CE5E7C4" w:rsidR="00DB6393" w:rsidRPr="00531075" w:rsidRDefault="00DB6393" w:rsidP="00841A0D">
      <w:pPr>
        <w:widowControl/>
        <w:jc w:val="left"/>
        <w:rPr>
          <w:rFonts w:asciiTheme="majorHAnsi" w:eastAsia="Times New Roman" w:hAnsiTheme="majorHAnsi" w:cstheme="majorHAnsi"/>
          <w:kern w:val="0"/>
          <w:sz w:val="24"/>
          <w:lang w:eastAsia="ja-HK"/>
        </w:rPr>
      </w:pPr>
    </w:p>
    <w:p w14:paraId="24125839" w14:textId="51ED877A" w:rsidR="00DB6393" w:rsidRPr="00531075" w:rsidRDefault="00DB6393" w:rsidP="00841A0D">
      <w:pPr>
        <w:widowControl/>
        <w:jc w:val="left"/>
        <w:rPr>
          <w:rFonts w:asciiTheme="majorHAnsi" w:eastAsia="Times New Roman" w:hAnsiTheme="majorHAnsi" w:cstheme="majorHAnsi"/>
          <w:kern w:val="0"/>
          <w:sz w:val="24"/>
          <w:lang w:eastAsia="ja-HK"/>
        </w:rPr>
      </w:pPr>
      <w:r w:rsidRPr="00531075">
        <w:rPr>
          <w:rFonts w:asciiTheme="majorHAnsi" w:eastAsia="Times New Roman" w:hAnsiTheme="majorHAnsi" w:cstheme="majorHAnsi"/>
          <w:kern w:val="0"/>
          <w:sz w:val="24"/>
          <w:lang w:eastAsia="ja-HK"/>
        </w:rPr>
        <w:t xml:space="preserve">It is easily observed that the </w:t>
      </w:r>
      <w:r w:rsidR="005D5B36" w:rsidRPr="00531075">
        <w:rPr>
          <w:rFonts w:asciiTheme="majorHAnsi" w:eastAsia="Times New Roman" w:hAnsiTheme="majorHAnsi" w:cstheme="majorHAnsi"/>
          <w:kern w:val="0"/>
          <w:sz w:val="24"/>
          <w:lang w:eastAsia="ja-HK"/>
        </w:rPr>
        <w:t>training set R-square has improved much more as it is staying above 0.2 all the time throughout the period. Also, testing set R-square may seem to have spikes downwards as usual, but it can be observed that in most of the time it is revolving around 0.2 and 0.3</w:t>
      </w:r>
      <w:r w:rsidR="00AD2F05" w:rsidRPr="00531075">
        <w:rPr>
          <w:rFonts w:asciiTheme="majorHAnsi" w:eastAsia="Times New Roman" w:hAnsiTheme="majorHAnsi" w:cstheme="majorHAnsi"/>
          <w:kern w:val="0"/>
          <w:sz w:val="24"/>
          <w:lang w:eastAsia="ja-HK"/>
        </w:rPr>
        <w:t xml:space="preserve">. As a result, we can conclude that training the model with a rolling timeframe outperforms training the model statically. </w:t>
      </w:r>
    </w:p>
    <w:p w14:paraId="20732FA2" w14:textId="7DF72B4C" w:rsidR="00AD2F05" w:rsidRPr="00531075" w:rsidRDefault="00AD2F05" w:rsidP="00841A0D">
      <w:pPr>
        <w:widowControl/>
        <w:jc w:val="left"/>
        <w:rPr>
          <w:rFonts w:asciiTheme="majorHAnsi" w:eastAsia="Times New Roman" w:hAnsiTheme="majorHAnsi" w:cstheme="majorHAnsi"/>
          <w:kern w:val="0"/>
          <w:sz w:val="24"/>
          <w:lang w:eastAsia="ja-HK"/>
        </w:rPr>
      </w:pPr>
    </w:p>
    <w:p w14:paraId="0E44ED76" w14:textId="37AF2A76" w:rsidR="00AD2F05" w:rsidRPr="00531075" w:rsidRDefault="00AD2F05" w:rsidP="00841A0D">
      <w:pPr>
        <w:widowControl/>
        <w:jc w:val="left"/>
        <w:rPr>
          <w:rFonts w:asciiTheme="majorHAnsi" w:eastAsia="Times New Roman" w:hAnsiTheme="majorHAnsi" w:cstheme="majorHAnsi"/>
          <w:kern w:val="0"/>
          <w:sz w:val="24"/>
          <w:lang w:eastAsia="ja-HK"/>
        </w:rPr>
      </w:pPr>
      <w:r w:rsidRPr="00531075">
        <w:rPr>
          <w:rFonts w:asciiTheme="majorHAnsi" w:eastAsia="Times New Roman" w:hAnsiTheme="majorHAnsi" w:cstheme="majorHAnsi"/>
          <w:kern w:val="0"/>
          <w:sz w:val="24"/>
          <w:lang w:eastAsia="ja-HK"/>
        </w:rPr>
        <w:t>In the last step, we will try to modify the regression problem into a classification problem. We will try to see if the extreme prediction</w:t>
      </w:r>
      <w:r w:rsidR="00AB324C" w:rsidRPr="00531075">
        <w:rPr>
          <w:rFonts w:asciiTheme="majorHAnsi" w:eastAsia="Times New Roman" w:hAnsiTheme="majorHAnsi" w:cstheme="majorHAnsi"/>
          <w:kern w:val="0"/>
          <w:sz w:val="24"/>
          <w:lang w:eastAsia="ja-HK"/>
        </w:rPr>
        <w:t>s on the testing set turns out to be positive/negative returns that match our expectation. For instance, we will pick the x</w:t>
      </w:r>
      <w:r w:rsidR="005C43C7" w:rsidRPr="00531075">
        <w:rPr>
          <w:rFonts w:asciiTheme="majorHAnsi" w:eastAsia="Times New Roman" w:hAnsiTheme="majorHAnsi" w:cstheme="majorHAnsi"/>
          <w:kern w:val="0"/>
          <w:sz w:val="24"/>
          <w:lang w:eastAsia="ja-HK"/>
        </w:rPr>
        <w:t>-</w:t>
      </w:r>
      <w:proofErr w:type="spellStart"/>
      <w:r w:rsidR="005C43C7" w:rsidRPr="00531075">
        <w:rPr>
          <w:rFonts w:asciiTheme="majorHAnsi" w:eastAsia="Times New Roman" w:hAnsiTheme="majorHAnsi" w:cstheme="majorHAnsi"/>
          <w:kern w:val="0"/>
          <w:sz w:val="24"/>
          <w:lang w:eastAsia="ja-HK"/>
        </w:rPr>
        <w:t>th</w:t>
      </w:r>
      <w:proofErr w:type="spellEnd"/>
      <w:r w:rsidR="005C43C7" w:rsidRPr="00531075">
        <w:rPr>
          <w:rFonts w:asciiTheme="majorHAnsi" w:eastAsia="Times New Roman" w:hAnsiTheme="majorHAnsi" w:cstheme="majorHAnsi"/>
          <w:kern w:val="0"/>
          <w:sz w:val="24"/>
          <w:lang w:eastAsia="ja-HK"/>
        </w:rPr>
        <w:t xml:space="preserve"> and</w:t>
      </w:r>
      <w:r w:rsidR="00AB324C" w:rsidRPr="00531075">
        <w:rPr>
          <w:rFonts w:asciiTheme="majorHAnsi" w:eastAsia="Times New Roman" w:hAnsiTheme="majorHAnsi" w:cstheme="majorHAnsi"/>
          <w:kern w:val="0"/>
          <w:sz w:val="24"/>
          <w:lang w:eastAsia="ja-HK"/>
        </w:rPr>
        <w:t xml:space="preserve"> (100 – x)</w:t>
      </w:r>
      <w:r w:rsidR="005C43C7" w:rsidRPr="00531075">
        <w:rPr>
          <w:rFonts w:asciiTheme="majorHAnsi" w:eastAsia="Times New Roman" w:hAnsiTheme="majorHAnsi" w:cstheme="majorHAnsi"/>
          <w:kern w:val="0"/>
          <w:sz w:val="24"/>
          <w:lang w:eastAsia="ja-HK"/>
        </w:rPr>
        <w:t>-</w:t>
      </w:r>
      <w:proofErr w:type="spellStart"/>
      <w:r w:rsidR="00AB324C" w:rsidRPr="00531075">
        <w:rPr>
          <w:rFonts w:asciiTheme="majorHAnsi" w:eastAsia="Times New Roman" w:hAnsiTheme="majorHAnsi" w:cstheme="majorHAnsi"/>
          <w:kern w:val="0"/>
          <w:sz w:val="24"/>
          <w:lang w:eastAsia="ja-HK"/>
        </w:rPr>
        <w:t>th</w:t>
      </w:r>
      <w:proofErr w:type="spellEnd"/>
      <w:r w:rsidR="00AB324C" w:rsidRPr="00531075">
        <w:rPr>
          <w:rFonts w:asciiTheme="majorHAnsi" w:eastAsia="Times New Roman" w:hAnsiTheme="majorHAnsi" w:cstheme="majorHAnsi"/>
          <w:kern w:val="0"/>
          <w:sz w:val="24"/>
          <w:lang w:eastAsia="ja-HK"/>
        </w:rPr>
        <w:t xml:space="preserve"> percentile returns from the training set and define it as the extreme prediction (say, if x=15, 85</w:t>
      </w:r>
      <w:r w:rsidR="00AB324C" w:rsidRPr="00531075">
        <w:rPr>
          <w:rFonts w:asciiTheme="majorHAnsi" w:eastAsia="Times New Roman" w:hAnsiTheme="majorHAnsi" w:cstheme="majorHAnsi"/>
          <w:kern w:val="0"/>
          <w:sz w:val="24"/>
          <w:vertAlign w:val="superscript"/>
          <w:lang w:eastAsia="ja-HK"/>
        </w:rPr>
        <w:t>th</w:t>
      </w:r>
      <w:r w:rsidR="00AB324C" w:rsidRPr="00531075">
        <w:rPr>
          <w:rFonts w:asciiTheme="majorHAnsi" w:eastAsia="Times New Roman" w:hAnsiTheme="majorHAnsi" w:cstheme="majorHAnsi"/>
          <w:kern w:val="0"/>
          <w:sz w:val="24"/>
          <w:lang w:eastAsia="ja-HK"/>
        </w:rPr>
        <w:t xml:space="preserve"> percentile returns in the training set = 4.5 bps will be selected and any prediction in the testing set that is &gt; 4.5 bps will be predicted as positive returns). In the example below, </w:t>
      </w:r>
      <w:r w:rsidR="00AB324C" w:rsidRPr="00531075">
        <w:rPr>
          <w:rFonts w:asciiTheme="majorHAnsi" w:eastAsia="Times New Roman" w:hAnsiTheme="majorHAnsi" w:cstheme="majorHAnsi"/>
          <w:kern w:val="0"/>
          <w:sz w:val="24"/>
          <w:lang w:eastAsia="ja-HK"/>
        </w:rPr>
        <w:t xml:space="preserve">stock 0050 and forward </w:t>
      </w:r>
      <w:r w:rsidR="005C43C7" w:rsidRPr="00531075">
        <w:rPr>
          <w:rFonts w:asciiTheme="majorHAnsi" w:eastAsia="Times New Roman" w:hAnsiTheme="majorHAnsi" w:cstheme="majorHAnsi"/>
          <w:kern w:val="0"/>
          <w:sz w:val="24"/>
          <w:lang w:eastAsia="ja-HK"/>
        </w:rPr>
        <w:t>60</w:t>
      </w:r>
      <w:r w:rsidR="00AB324C" w:rsidRPr="00531075">
        <w:rPr>
          <w:rFonts w:asciiTheme="majorHAnsi" w:eastAsia="Times New Roman" w:hAnsiTheme="majorHAnsi" w:cstheme="majorHAnsi"/>
          <w:kern w:val="0"/>
          <w:sz w:val="24"/>
          <w:lang w:eastAsia="ja-HK"/>
        </w:rPr>
        <w:t>s average returns are trained with a rolling window of 90 days</w:t>
      </w:r>
      <w:r w:rsidR="00AB324C" w:rsidRPr="00531075">
        <w:rPr>
          <w:rFonts w:asciiTheme="majorHAnsi" w:eastAsia="Times New Roman" w:hAnsiTheme="majorHAnsi" w:cstheme="majorHAnsi"/>
          <w:kern w:val="0"/>
          <w:sz w:val="24"/>
          <w:lang w:eastAsia="ja-HK"/>
        </w:rPr>
        <w:t>, and we have selected 15</w:t>
      </w:r>
      <w:r w:rsidR="00AB324C" w:rsidRPr="00531075">
        <w:rPr>
          <w:rFonts w:asciiTheme="majorHAnsi" w:eastAsia="Times New Roman" w:hAnsiTheme="majorHAnsi" w:cstheme="majorHAnsi"/>
          <w:kern w:val="0"/>
          <w:sz w:val="24"/>
          <w:vertAlign w:val="superscript"/>
          <w:lang w:eastAsia="ja-HK"/>
        </w:rPr>
        <w:t>th</w:t>
      </w:r>
      <w:r w:rsidR="00AB324C" w:rsidRPr="00531075">
        <w:rPr>
          <w:rFonts w:asciiTheme="majorHAnsi" w:eastAsia="Times New Roman" w:hAnsiTheme="majorHAnsi" w:cstheme="majorHAnsi"/>
          <w:kern w:val="0"/>
          <w:sz w:val="24"/>
          <w:lang w:eastAsia="ja-HK"/>
        </w:rPr>
        <w:t xml:space="preserve"> and 85</w:t>
      </w:r>
      <w:r w:rsidR="00AB324C" w:rsidRPr="00531075">
        <w:rPr>
          <w:rFonts w:asciiTheme="majorHAnsi" w:eastAsia="Times New Roman" w:hAnsiTheme="majorHAnsi" w:cstheme="majorHAnsi"/>
          <w:kern w:val="0"/>
          <w:sz w:val="24"/>
          <w:vertAlign w:val="superscript"/>
          <w:lang w:eastAsia="ja-HK"/>
        </w:rPr>
        <w:t>th</w:t>
      </w:r>
      <w:r w:rsidR="00AB324C" w:rsidRPr="00531075">
        <w:rPr>
          <w:rFonts w:asciiTheme="majorHAnsi" w:eastAsia="Times New Roman" w:hAnsiTheme="majorHAnsi" w:cstheme="majorHAnsi"/>
          <w:kern w:val="0"/>
          <w:sz w:val="24"/>
          <w:lang w:eastAsia="ja-HK"/>
        </w:rPr>
        <w:t xml:space="preserve"> percentile as the negative and positive returns boundary. </w:t>
      </w:r>
    </w:p>
    <w:p w14:paraId="371389BA" w14:textId="253FC9CC" w:rsidR="00AB324C" w:rsidRPr="00531075" w:rsidRDefault="00AB324C" w:rsidP="00ED66D6">
      <w:pPr>
        <w:widowControl/>
        <w:jc w:val="center"/>
        <w:rPr>
          <w:rFonts w:asciiTheme="majorHAnsi" w:eastAsia="Times New Roman" w:hAnsiTheme="majorHAnsi" w:cstheme="majorHAnsi"/>
          <w:kern w:val="0"/>
          <w:sz w:val="24"/>
          <w:lang w:eastAsia="ja-HK"/>
        </w:rPr>
      </w:pPr>
      <w:r w:rsidRPr="00531075">
        <w:rPr>
          <w:rFonts w:asciiTheme="majorHAnsi" w:hAnsiTheme="majorHAnsi" w:cstheme="majorHAnsi"/>
          <w:noProof/>
          <w:sz w:val="24"/>
          <w:lang w:eastAsia="ja-HK"/>
        </w:rPr>
        <w:lastRenderedPageBreak/>
        <w:drawing>
          <wp:inline distT="0" distB="0" distL="0" distR="0" wp14:anchorId="1B2D5394" wp14:editId="52758170">
            <wp:extent cx="6645910" cy="2216785"/>
            <wp:effectExtent l="0" t="0" r="0" b="5715"/>
            <wp:docPr id="17" name="図 17" descr="ホワイトボードに書かれた文字&#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ホワイトボードに書かれた文字&#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645910" cy="2216785"/>
                    </a:xfrm>
                    <a:prstGeom prst="rect">
                      <a:avLst/>
                    </a:prstGeom>
                  </pic:spPr>
                </pic:pic>
              </a:graphicData>
            </a:graphic>
          </wp:inline>
        </w:drawing>
      </w:r>
    </w:p>
    <w:p w14:paraId="6463A4A0" w14:textId="5DAF8C87" w:rsidR="00AB324C" w:rsidRPr="00531075" w:rsidRDefault="00AB324C" w:rsidP="00841A0D">
      <w:pPr>
        <w:widowControl/>
        <w:jc w:val="left"/>
        <w:rPr>
          <w:rFonts w:asciiTheme="majorHAnsi" w:eastAsia="Times New Roman" w:hAnsiTheme="majorHAnsi" w:cstheme="majorHAnsi"/>
          <w:kern w:val="0"/>
          <w:sz w:val="24"/>
          <w:lang w:eastAsia="ja-HK"/>
        </w:rPr>
      </w:pPr>
    </w:p>
    <w:p w14:paraId="1C4014A3" w14:textId="77777777" w:rsidR="005C43C7" w:rsidRPr="00531075" w:rsidRDefault="005C43C7" w:rsidP="00ED66D6">
      <w:pPr>
        <w:widowControl/>
        <w:jc w:val="center"/>
        <w:rPr>
          <w:rFonts w:asciiTheme="majorHAnsi" w:eastAsia="Times New Roman" w:hAnsiTheme="majorHAnsi" w:cstheme="majorHAnsi"/>
          <w:kern w:val="0"/>
          <w:sz w:val="24"/>
          <w:lang w:eastAsia="ja-HK"/>
        </w:rPr>
      </w:pPr>
      <w:r w:rsidRPr="00531075">
        <w:rPr>
          <w:rFonts w:asciiTheme="majorHAnsi" w:eastAsia="Times New Roman" w:hAnsiTheme="majorHAnsi" w:cstheme="majorHAnsi"/>
          <w:noProof/>
          <w:kern w:val="0"/>
          <w:sz w:val="24"/>
          <w:lang w:eastAsia="ja-HK"/>
        </w:rPr>
        <w:drawing>
          <wp:inline distT="0" distB="0" distL="0" distR="0" wp14:anchorId="5B7A4BC9" wp14:editId="27AD79D5">
            <wp:extent cx="6645910" cy="1125220"/>
            <wp:effectExtent l="0" t="0" r="0" b="5080"/>
            <wp:docPr id="18" name="図 1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 折れ線グラフ&#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6645910" cy="1125220"/>
                    </a:xfrm>
                    <a:prstGeom prst="rect">
                      <a:avLst/>
                    </a:prstGeom>
                  </pic:spPr>
                </pic:pic>
              </a:graphicData>
            </a:graphic>
          </wp:inline>
        </w:drawing>
      </w:r>
    </w:p>
    <w:p w14:paraId="63BF88BD" w14:textId="77777777" w:rsidR="005C43C7" w:rsidRPr="00531075" w:rsidRDefault="005C43C7" w:rsidP="00841A0D">
      <w:pPr>
        <w:widowControl/>
        <w:jc w:val="left"/>
        <w:rPr>
          <w:rFonts w:asciiTheme="majorHAnsi" w:eastAsia="Times New Roman" w:hAnsiTheme="majorHAnsi" w:cstheme="majorHAnsi"/>
          <w:kern w:val="0"/>
          <w:sz w:val="24"/>
          <w:lang w:eastAsia="ja-HK"/>
        </w:rPr>
      </w:pPr>
    </w:p>
    <w:p w14:paraId="32AF014B" w14:textId="3ECC1B72" w:rsidR="00AB324C" w:rsidRPr="00531075" w:rsidRDefault="00AB324C" w:rsidP="00841A0D">
      <w:pPr>
        <w:widowControl/>
        <w:jc w:val="left"/>
        <w:rPr>
          <w:rFonts w:asciiTheme="majorHAnsi" w:eastAsia="Times New Roman" w:hAnsiTheme="majorHAnsi" w:cstheme="majorHAnsi"/>
          <w:kern w:val="0"/>
          <w:sz w:val="24"/>
          <w:lang w:eastAsia="ja-HK"/>
        </w:rPr>
      </w:pPr>
      <w:r w:rsidRPr="00531075">
        <w:rPr>
          <w:rFonts w:asciiTheme="majorHAnsi" w:eastAsia="Times New Roman" w:hAnsiTheme="majorHAnsi" w:cstheme="majorHAnsi"/>
          <w:kern w:val="0"/>
          <w:sz w:val="24"/>
          <w:lang w:eastAsia="ja-HK"/>
        </w:rPr>
        <w:t xml:space="preserve">The upper graph represents positive predictions and the lower one represents negative predictions. The blue line </w:t>
      </w:r>
      <w:r w:rsidR="005C43C7" w:rsidRPr="00531075">
        <w:rPr>
          <w:rFonts w:asciiTheme="majorHAnsi" w:eastAsia="Times New Roman" w:hAnsiTheme="majorHAnsi" w:cstheme="majorHAnsi"/>
          <w:kern w:val="0"/>
          <w:sz w:val="24"/>
          <w:lang w:eastAsia="ja-HK"/>
        </w:rPr>
        <w:t>is the prediction accuracy while red line is the prediction count on that day, meaning number of predictions classified as extreme market predictions. We can easily tell from the graph that both positive and negative predictions maintain a high accuracy at around 80% over the entire period. Moreover, by comparing the prediction accuracy and the price graph of 0050 over the period,</w:t>
      </w:r>
      <w:r w:rsidR="006158BC" w:rsidRPr="00531075">
        <w:rPr>
          <w:rFonts w:asciiTheme="majorHAnsi" w:eastAsia="Times New Roman" w:hAnsiTheme="majorHAnsi" w:cstheme="majorHAnsi"/>
          <w:kern w:val="0"/>
          <w:sz w:val="24"/>
          <w:lang w:eastAsia="ja-HK"/>
        </w:rPr>
        <w:t xml:space="preserve"> </w:t>
      </w:r>
      <w:r w:rsidR="005C43C7" w:rsidRPr="00531075">
        <w:rPr>
          <w:rFonts w:asciiTheme="majorHAnsi" w:eastAsia="Times New Roman" w:hAnsiTheme="majorHAnsi" w:cstheme="majorHAnsi"/>
          <w:kern w:val="0"/>
          <w:sz w:val="24"/>
          <w:lang w:eastAsia="ja-HK"/>
        </w:rPr>
        <w:t xml:space="preserve">we can see that the satisfactory performance is stable under both uptrend, downtrend and </w:t>
      </w:r>
      <w:r w:rsidR="006158BC" w:rsidRPr="00531075">
        <w:rPr>
          <w:rFonts w:asciiTheme="majorHAnsi" w:eastAsia="Times New Roman" w:hAnsiTheme="majorHAnsi" w:cstheme="majorHAnsi"/>
          <w:kern w:val="0"/>
          <w:sz w:val="24"/>
          <w:lang w:eastAsia="ja-HK"/>
        </w:rPr>
        <w:t xml:space="preserve">oscillating </w:t>
      </w:r>
      <w:r w:rsidR="005C43C7" w:rsidRPr="00531075">
        <w:rPr>
          <w:rFonts w:asciiTheme="majorHAnsi" w:eastAsia="Times New Roman" w:hAnsiTheme="majorHAnsi" w:cstheme="majorHAnsi"/>
          <w:kern w:val="0"/>
          <w:sz w:val="24"/>
          <w:lang w:eastAsia="ja-HK"/>
        </w:rPr>
        <w:t>market</w:t>
      </w:r>
      <w:r w:rsidR="006158BC" w:rsidRPr="00531075">
        <w:rPr>
          <w:rFonts w:asciiTheme="majorHAnsi" w:eastAsia="Times New Roman" w:hAnsiTheme="majorHAnsi" w:cstheme="majorHAnsi"/>
          <w:kern w:val="0"/>
          <w:sz w:val="24"/>
          <w:lang w:eastAsia="ja-HK"/>
        </w:rPr>
        <w:t xml:space="preserve">s. </w:t>
      </w:r>
    </w:p>
    <w:p w14:paraId="3745B018" w14:textId="66413B52" w:rsidR="00ED66D6" w:rsidRDefault="00ED66D6" w:rsidP="00841A0D">
      <w:pPr>
        <w:widowControl/>
        <w:jc w:val="left"/>
        <w:rPr>
          <w:rFonts w:asciiTheme="majorHAnsi" w:eastAsia="Times New Roman" w:hAnsiTheme="majorHAnsi" w:cstheme="majorHAnsi"/>
          <w:kern w:val="0"/>
          <w:sz w:val="24"/>
          <w:lang w:eastAsia="ja-HK"/>
        </w:rPr>
      </w:pPr>
    </w:p>
    <w:p w14:paraId="29DC6702" w14:textId="77777777" w:rsidR="00ED66D6" w:rsidRPr="00ED66D6" w:rsidRDefault="00ED66D6" w:rsidP="00ED66D6">
      <w:pPr>
        <w:widowControl/>
        <w:jc w:val="left"/>
        <w:rPr>
          <w:rFonts w:asciiTheme="majorHAnsi" w:eastAsia="Times New Roman" w:hAnsiTheme="majorHAnsi" w:cstheme="majorHAnsi"/>
          <w:b/>
          <w:bCs/>
          <w:kern w:val="0"/>
          <w:sz w:val="32"/>
          <w:szCs w:val="32"/>
          <w:u w:val="single"/>
          <w:lang w:eastAsia="ja-HK"/>
        </w:rPr>
      </w:pPr>
      <w:r w:rsidRPr="00ED66D6">
        <w:rPr>
          <w:rFonts w:asciiTheme="majorHAnsi" w:eastAsia="Times New Roman" w:hAnsiTheme="majorHAnsi" w:cstheme="majorHAnsi"/>
          <w:b/>
          <w:bCs/>
          <w:kern w:val="0"/>
          <w:sz w:val="32"/>
          <w:szCs w:val="32"/>
          <w:u w:val="single"/>
          <w:lang w:eastAsia="ja-HK"/>
        </w:rPr>
        <w:t>Conclusion</w:t>
      </w:r>
    </w:p>
    <w:p w14:paraId="07688B6D" w14:textId="77777777" w:rsidR="00ED66D6" w:rsidRPr="00531075" w:rsidRDefault="00ED66D6" w:rsidP="00ED66D6">
      <w:pPr>
        <w:widowControl/>
        <w:jc w:val="left"/>
        <w:rPr>
          <w:rFonts w:asciiTheme="majorHAnsi" w:eastAsia="Times New Roman" w:hAnsiTheme="majorHAnsi" w:cstheme="majorHAnsi"/>
          <w:kern w:val="0"/>
          <w:sz w:val="24"/>
          <w:lang w:eastAsia="ja-HK"/>
        </w:rPr>
      </w:pPr>
      <w:r w:rsidRPr="00531075">
        <w:rPr>
          <w:rFonts w:asciiTheme="majorHAnsi" w:eastAsia="Times New Roman" w:hAnsiTheme="majorHAnsi" w:cstheme="majorHAnsi"/>
          <w:kern w:val="0"/>
          <w:sz w:val="24"/>
          <w:lang w:eastAsia="ja-HK"/>
        </w:rPr>
        <w:t xml:space="preserve">We have tried to apply OLS model to a static training problem with a 6-4 train-test split ratio, as well as a rolling training problem with 90 days rolling window. Apart from evaluating the R-square performance, we have also calculated the prediction accuracy of extreme market predictions. It is concluded that among all approaches under OLS framework, extreme prediction works the best as it can accurately predict the directly of the market in the short-term (60s), with a high accuracy of ~80% under the rolling training model. It will help a lot in building short-term trading strategies when it comes to directional strategies in this sense. </w:t>
      </w:r>
    </w:p>
    <w:p w14:paraId="50B983F4" w14:textId="77777777" w:rsidR="00ED66D6" w:rsidRPr="00531075" w:rsidRDefault="00ED66D6" w:rsidP="00ED66D6">
      <w:pPr>
        <w:widowControl/>
        <w:jc w:val="left"/>
        <w:rPr>
          <w:rFonts w:asciiTheme="majorHAnsi" w:eastAsia="Times New Roman" w:hAnsiTheme="majorHAnsi" w:cstheme="majorHAnsi"/>
          <w:kern w:val="0"/>
          <w:sz w:val="24"/>
          <w:lang w:eastAsia="ja-HK"/>
        </w:rPr>
      </w:pPr>
    </w:p>
    <w:p w14:paraId="6F8DB16C" w14:textId="7807F9AF" w:rsidR="00ED66D6" w:rsidRDefault="00ED66D6" w:rsidP="00ED66D6">
      <w:pPr>
        <w:widowControl/>
        <w:jc w:val="left"/>
        <w:rPr>
          <w:rFonts w:asciiTheme="majorHAnsi" w:eastAsia="Times New Roman" w:hAnsiTheme="majorHAnsi" w:cstheme="majorHAnsi"/>
          <w:kern w:val="0"/>
          <w:sz w:val="24"/>
          <w:lang w:eastAsia="ja-HK"/>
        </w:rPr>
      </w:pPr>
      <w:r w:rsidRPr="00531075">
        <w:rPr>
          <w:rFonts w:asciiTheme="majorHAnsi" w:eastAsia="Times New Roman" w:hAnsiTheme="majorHAnsi" w:cstheme="majorHAnsi"/>
          <w:kern w:val="0"/>
          <w:sz w:val="24"/>
          <w:lang w:eastAsia="ja-HK"/>
        </w:rPr>
        <w:t>Results of OLS/Lasso/Ridge regression, other stocks, forward returns and rolling window size can be generated and visualized according to the instructions detailed in the readme file.</w:t>
      </w:r>
    </w:p>
    <w:p w14:paraId="4AB27026" w14:textId="5194B184" w:rsidR="00E96E94" w:rsidRPr="00ED66D6" w:rsidRDefault="00E96E94" w:rsidP="009016CD">
      <w:pPr>
        <w:widowControl/>
        <w:jc w:val="left"/>
        <w:rPr>
          <w:rFonts w:asciiTheme="majorHAnsi" w:eastAsia="Times New Roman" w:hAnsiTheme="majorHAnsi" w:cstheme="majorHAnsi"/>
          <w:kern w:val="0"/>
          <w:sz w:val="24"/>
          <w:lang w:eastAsia="ja-HK"/>
        </w:rPr>
      </w:pPr>
    </w:p>
    <w:p w14:paraId="587AF9F0" w14:textId="022CC33A" w:rsidR="00E96E94" w:rsidRPr="00531075" w:rsidRDefault="00E96E94">
      <w:pPr>
        <w:widowControl/>
        <w:jc w:val="left"/>
        <w:rPr>
          <w:rFonts w:asciiTheme="majorHAnsi" w:hAnsiTheme="majorHAnsi" w:cstheme="majorHAnsi"/>
          <w:sz w:val="24"/>
          <w:lang w:eastAsia="ja-HK"/>
        </w:rPr>
      </w:pPr>
      <w:r w:rsidRPr="00531075">
        <w:rPr>
          <w:rFonts w:asciiTheme="majorHAnsi" w:hAnsiTheme="majorHAnsi" w:cstheme="majorHAnsi"/>
          <w:sz w:val="24"/>
        </w:rPr>
        <w:br w:type="page"/>
      </w:r>
    </w:p>
    <w:p w14:paraId="47431C1E" w14:textId="2FCDE523" w:rsidR="00E96E94" w:rsidRDefault="00E96E94">
      <w:pPr>
        <w:rPr>
          <w:rFonts w:asciiTheme="majorHAnsi" w:hAnsiTheme="majorHAnsi" w:cstheme="majorHAnsi"/>
          <w:b/>
          <w:bCs/>
          <w:i/>
          <w:iCs/>
          <w:sz w:val="40"/>
          <w:szCs w:val="40"/>
          <w:u w:val="single"/>
        </w:rPr>
      </w:pPr>
      <w:r w:rsidRPr="00ED66D6">
        <w:rPr>
          <w:rFonts w:asciiTheme="majorHAnsi" w:hAnsiTheme="majorHAnsi" w:cstheme="majorHAnsi"/>
          <w:b/>
          <w:bCs/>
          <w:i/>
          <w:iCs/>
          <w:sz w:val="40"/>
          <w:szCs w:val="40"/>
          <w:u w:val="single"/>
        </w:rPr>
        <w:lastRenderedPageBreak/>
        <w:t>Random Forest &amp; Gradient Boosting (Howard CHENG)</w:t>
      </w:r>
    </w:p>
    <w:p w14:paraId="08DC3E3E" w14:textId="77777777" w:rsidR="00ED66D6" w:rsidRPr="00ED66D6" w:rsidRDefault="00ED66D6">
      <w:pPr>
        <w:rPr>
          <w:rFonts w:asciiTheme="majorHAnsi" w:hAnsiTheme="majorHAnsi" w:cstheme="majorHAnsi"/>
          <w:b/>
          <w:bCs/>
          <w:i/>
          <w:iCs/>
          <w:sz w:val="40"/>
          <w:szCs w:val="40"/>
          <w:u w:val="single"/>
          <w:lang w:eastAsia="ja-HK"/>
        </w:rPr>
      </w:pPr>
    </w:p>
    <w:p w14:paraId="6D425EEC" w14:textId="5DA574E8" w:rsidR="005D5B36" w:rsidRPr="00ED66D6" w:rsidRDefault="005D5B36">
      <w:pPr>
        <w:rPr>
          <w:rFonts w:asciiTheme="majorHAnsi" w:hAnsiTheme="majorHAnsi" w:cstheme="majorHAnsi"/>
          <w:sz w:val="24"/>
          <w:u w:val="single"/>
          <w:lang w:eastAsia="ja-HK"/>
        </w:rPr>
      </w:pPr>
      <w:r w:rsidRPr="00ED66D6">
        <w:rPr>
          <w:rFonts w:asciiTheme="majorHAnsi" w:hAnsiTheme="majorHAnsi" w:cstheme="majorHAnsi"/>
          <w:sz w:val="32"/>
          <w:szCs w:val="32"/>
          <w:u w:val="single"/>
        </w:rPr>
        <w:t xml:space="preserve">Random forest and Gradient Boosting Prediction with application of </w:t>
      </w:r>
      <w:r w:rsidR="00ED66D6">
        <w:rPr>
          <w:rFonts w:asciiTheme="majorHAnsi" w:hAnsiTheme="majorHAnsi" w:cstheme="majorHAnsi"/>
          <w:sz w:val="32"/>
          <w:szCs w:val="32"/>
          <w:u w:val="single"/>
        </w:rPr>
        <w:t>PCA</w:t>
      </w:r>
    </w:p>
    <w:p w14:paraId="573CE0E3" w14:textId="77777777" w:rsidR="005D5B36" w:rsidRPr="00531075" w:rsidRDefault="005D5B36" w:rsidP="005D5B36">
      <w:pPr>
        <w:rPr>
          <w:rFonts w:asciiTheme="majorHAnsi" w:hAnsiTheme="majorHAnsi" w:cstheme="majorHAnsi"/>
          <w:sz w:val="24"/>
        </w:rPr>
      </w:pPr>
      <w:r w:rsidRPr="00531075">
        <w:rPr>
          <w:rFonts w:asciiTheme="majorHAnsi" w:hAnsiTheme="majorHAnsi" w:cstheme="majorHAnsi"/>
          <w:sz w:val="24"/>
        </w:rPr>
        <w:t>For training and testing random forest and gradient boosting models, 480 features in total from our stock and stock futures data are transformed to 10 principal components used to train and test the random forest and gradient boosting stock return prediction model in rolling basis: first 6 days data are used for training and validation, while the 7</w:t>
      </w:r>
      <w:r w:rsidRPr="00531075">
        <w:rPr>
          <w:rFonts w:asciiTheme="majorHAnsi" w:hAnsiTheme="majorHAnsi" w:cstheme="majorHAnsi"/>
          <w:sz w:val="24"/>
          <w:vertAlign w:val="superscript"/>
        </w:rPr>
        <w:t>th</w:t>
      </w:r>
      <w:r w:rsidRPr="00531075">
        <w:rPr>
          <w:rFonts w:asciiTheme="majorHAnsi" w:hAnsiTheme="majorHAnsi" w:cstheme="majorHAnsi"/>
          <w:sz w:val="24"/>
        </w:rPr>
        <w:t xml:space="preserve"> day data is used for testing. In each trial, principal component analysis is performed on the first 6</w:t>
      </w:r>
      <w:r w:rsidRPr="00531075">
        <w:rPr>
          <w:rFonts w:asciiTheme="majorHAnsi" w:hAnsiTheme="majorHAnsi" w:cstheme="majorHAnsi"/>
          <w:sz w:val="24"/>
          <w:vertAlign w:val="superscript"/>
        </w:rPr>
        <w:t>th</w:t>
      </w:r>
      <w:r w:rsidRPr="00531075">
        <w:rPr>
          <w:rFonts w:asciiTheme="majorHAnsi" w:hAnsiTheme="majorHAnsi" w:cstheme="majorHAnsi"/>
          <w:sz w:val="24"/>
        </w:rPr>
        <w:t xml:space="preserve"> days’ data after standardization to reduce dimensions of features from 480 to 10 and obtain a principal component analysis model to be used to transform the standardized test data on the 7</w:t>
      </w:r>
      <w:r w:rsidRPr="00531075">
        <w:rPr>
          <w:rFonts w:asciiTheme="majorHAnsi" w:hAnsiTheme="majorHAnsi" w:cstheme="majorHAnsi"/>
          <w:sz w:val="24"/>
          <w:vertAlign w:val="superscript"/>
        </w:rPr>
        <w:t>th</w:t>
      </w:r>
      <w:r w:rsidRPr="00531075">
        <w:rPr>
          <w:rFonts w:asciiTheme="majorHAnsi" w:hAnsiTheme="majorHAnsi" w:cstheme="majorHAnsi"/>
          <w:sz w:val="24"/>
        </w:rPr>
        <w:t xml:space="preserve"> day. The training data features transformed into 10 principal components will be used as input variables to train random forest and gradient boosting model for each period of returns. In this section for random forest and gradient boosting model, only 60-seconds, 300-seconds and 900-seconds periods of stock return are chosen to represent short-term, median-term and long-term stock return. In order to construct a classification problem, each day return is classified into 3 classes, where class 0, 1 and 2 respectively represents those return lower than 30 percentiles, between 30 percentiles to 70 percentiles and higher than 70 percentiles of the returns on a day.</w:t>
      </w:r>
    </w:p>
    <w:p w14:paraId="558C45F2" w14:textId="77777777" w:rsidR="005D5B36" w:rsidRPr="00531075" w:rsidRDefault="005D5B36" w:rsidP="005D5B36">
      <w:pPr>
        <w:rPr>
          <w:rFonts w:asciiTheme="majorHAnsi" w:hAnsiTheme="majorHAnsi" w:cstheme="majorHAnsi"/>
          <w:sz w:val="24"/>
        </w:rPr>
      </w:pPr>
    </w:p>
    <w:p w14:paraId="01643AD2" w14:textId="77777777" w:rsidR="005D5B36" w:rsidRPr="00531075" w:rsidRDefault="005D5B36" w:rsidP="005D5B36">
      <w:pPr>
        <w:rPr>
          <w:rFonts w:asciiTheme="majorHAnsi" w:hAnsiTheme="majorHAnsi" w:cstheme="majorHAnsi"/>
          <w:sz w:val="24"/>
        </w:rPr>
      </w:pPr>
      <w:r w:rsidRPr="00531075">
        <w:rPr>
          <w:rFonts w:asciiTheme="majorHAnsi" w:hAnsiTheme="majorHAnsi" w:cstheme="majorHAnsi"/>
          <w:sz w:val="24"/>
        </w:rPr>
        <w:t>Model configuration for both random forest and gradient boosting model are set as below:</w:t>
      </w:r>
    </w:p>
    <w:p w14:paraId="7D313EF6" w14:textId="77777777" w:rsidR="005D5B36" w:rsidRPr="00531075" w:rsidRDefault="005D5B36" w:rsidP="005D5B36">
      <w:pPr>
        <w:rPr>
          <w:rFonts w:asciiTheme="majorHAnsi" w:hAnsiTheme="majorHAnsi" w:cstheme="majorHAnsi"/>
          <w:sz w:val="24"/>
        </w:rPr>
      </w:pPr>
      <w:proofErr w:type="spellStart"/>
      <w:r w:rsidRPr="00531075">
        <w:rPr>
          <w:rFonts w:asciiTheme="majorHAnsi" w:hAnsiTheme="majorHAnsi" w:cstheme="majorHAnsi"/>
          <w:sz w:val="24"/>
        </w:rPr>
        <w:t>n_estimators</w:t>
      </w:r>
      <w:proofErr w:type="spellEnd"/>
      <w:r w:rsidRPr="00531075">
        <w:rPr>
          <w:rFonts w:asciiTheme="majorHAnsi" w:hAnsiTheme="majorHAnsi" w:cstheme="majorHAnsi"/>
          <w:sz w:val="24"/>
        </w:rPr>
        <w:t xml:space="preserve"> = 50, which is the number of trees in the forest</w:t>
      </w:r>
    </w:p>
    <w:p w14:paraId="654957CE" w14:textId="77777777" w:rsidR="005D5B36" w:rsidRPr="00531075" w:rsidRDefault="005D5B36" w:rsidP="005D5B36">
      <w:pPr>
        <w:rPr>
          <w:rFonts w:asciiTheme="majorHAnsi" w:hAnsiTheme="majorHAnsi" w:cstheme="majorHAnsi"/>
          <w:sz w:val="24"/>
        </w:rPr>
      </w:pPr>
      <w:proofErr w:type="spellStart"/>
      <w:r w:rsidRPr="00531075">
        <w:rPr>
          <w:rFonts w:asciiTheme="majorHAnsi" w:hAnsiTheme="majorHAnsi" w:cstheme="majorHAnsi"/>
          <w:sz w:val="24"/>
        </w:rPr>
        <w:t>max_features</w:t>
      </w:r>
      <w:proofErr w:type="spellEnd"/>
      <w:r w:rsidRPr="00531075">
        <w:rPr>
          <w:rFonts w:asciiTheme="majorHAnsi" w:hAnsiTheme="majorHAnsi" w:cstheme="majorHAnsi"/>
          <w:sz w:val="24"/>
        </w:rPr>
        <w:t xml:space="preserve"> = auto, which suggests max number of features considered for splitting a node. “auto” in here means no feature subset selection is performed in the trees.</w:t>
      </w:r>
    </w:p>
    <w:p w14:paraId="49BA698E" w14:textId="77777777" w:rsidR="005D5B36" w:rsidRPr="00531075" w:rsidRDefault="005D5B36" w:rsidP="005D5B36">
      <w:pPr>
        <w:rPr>
          <w:rFonts w:asciiTheme="majorHAnsi" w:hAnsiTheme="majorHAnsi" w:cstheme="majorHAnsi"/>
          <w:sz w:val="24"/>
        </w:rPr>
      </w:pPr>
      <w:proofErr w:type="spellStart"/>
      <w:r w:rsidRPr="00531075">
        <w:rPr>
          <w:rFonts w:asciiTheme="majorHAnsi" w:hAnsiTheme="majorHAnsi" w:cstheme="majorHAnsi"/>
          <w:sz w:val="24"/>
        </w:rPr>
        <w:t>max_depth</w:t>
      </w:r>
      <w:proofErr w:type="spellEnd"/>
      <w:r w:rsidRPr="00531075">
        <w:rPr>
          <w:rFonts w:asciiTheme="majorHAnsi" w:hAnsiTheme="majorHAnsi" w:cstheme="majorHAnsi"/>
          <w:sz w:val="24"/>
        </w:rPr>
        <w:t xml:space="preserve"> = 6, which is max number of levels in each decision tree</w:t>
      </w:r>
    </w:p>
    <w:p w14:paraId="0F703FC2" w14:textId="77777777" w:rsidR="005D5B36" w:rsidRPr="00531075" w:rsidRDefault="005D5B36" w:rsidP="005D5B36">
      <w:pPr>
        <w:rPr>
          <w:rFonts w:asciiTheme="majorHAnsi" w:hAnsiTheme="majorHAnsi" w:cstheme="majorHAnsi"/>
          <w:sz w:val="24"/>
        </w:rPr>
      </w:pPr>
      <w:proofErr w:type="spellStart"/>
      <w:r w:rsidRPr="00531075">
        <w:rPr>
          <w:rFonts w:asciiTheme="majorHAnsi" w:hAnsiTheme="majorHAnsi" w:cstheme="majorHAnsi"/>
          <w:sz w:val="24"/>
        </w:rPr>
        <w:t>min_samples_split</w:t>
      </w:r>
      <w:proofErr w:type="spellEnd"/>
      <w:r w:rsidRPr="00531075">
        <w:rPr>
          <w:rFonts w:asciiTheme="majorHAnsi" w:hAnsiTheme="majorHAnsi" w:cstheme="majorHAnsi"/>
          <w:sz w:val="24"/>
        </w:rPr>
        <w:t xml:space="preserve"> = 5, which is min number of data points placed in a node before the node is split</w:t>
      </w:r>
    </w:p>
    <w:p w14:paraId="604AC0C7" w14:textId="77777777" w:rsidR="005D5B36" w:rsidRPr="00531075" w:rsidRDefault="005D5B36" w:rsidP="005D5B36">
      <w:pPr>
        <w:rPr>
          <w:rFonts w:asciiTheme="majorHAnsi" w:hAnsiTheme="majorHAnsi" w:cstheme="majorHAnsi"/>
          <w:sz w:val="24"/>
        </w:rPr>
      </w:pPr>
      <w:proofErr w:type="spellStart"/>
      <w:r w:rsidRPr="00531075">
        <w:rPr>
          <w:rFonts w:asciiTheme="majorHAnsi" w:hAnsiTheme="majorHAnsi" w:cstheme="majorHAnsi"/>
          <w:sz w:val="24"/>
        </w:rPr>
        <w:t>min_samples_leaf</w:t>
      </w:r>
      <w:proofErr w:type="spellEnd"/>
      <w:r w:rsidRPr="00531075">
        <w:rPr>
          <w:rFonts w:asciiTheme="majorHAnsi" w:hAnsiTheme="majorHAnsi" w:cstheme="majorHAnsi"/>
          <w:sz w:val="24"/>
        </w:rPr>
        <w:t xml:space="preserve"> = 5, which is min number of data points allowed in a leaf node</w:t>
      </w:r>
    </w:p>
    <w:p w14:paraId="2ED28130" w14:textId="77777777" w:rsidR="005D5B36" w:rsidRPr="00531075" w:rsidRDefault="005D5B36" w:rsidP="005D5B36">
      <w:pPr>
        <w:rPr>
          <w:rFonts w:asciiTheme="majorHAnsi" w:hAnsiTheme="majorHAnsi" w:cstheme="majorHAnsi"/>
          <w:sz w:val="24"/>
        </w:rPr>
      </w:pPr>
    </w:p>
    <w:p w14:paraId="5CB2E1AE" w14:textId="77777777" w:rsidR="005D5B36" w:rsidRPr="00531075" w:rsidRDefault="005D5B36" w:rsidP="005D5B36">
      <w:pPr>
        <w:rPr>
          <w:rFonts w:asciiTheme="majorHAnsi" w:hAnsiTheme="majorHAnsi" w:cstheme="majorHAnsi"/>
          <w:sz w:val="24"/>
        </w:rPr>
      </w:pPr>
      <w:r w:rsidRPr="00531075">
        <w:rPr>
          <w:rFonts w:asciiTheme="majorHAnsi" w:hAnsiTheme="majorHAnsi" w:cstheme="majorHAnsi"/>
          <w:sz w:val="24"/>
        </w:rPr>
        <w:t>Cross validation (CV) technique is used in training the random forest and gradient boosting models. Approach a machine learning problem, we split our data into a training and a testing set. In K-fold cross validation, training set is further split into K number of subsets, called folds. The model is then fitted by K times iteratively, where the data is trained on K-1 of the folds each time and evaluate on the Kth fold. After k-times of the training, the performance on each of the folds is averaged to come up with final validation metrics for the model. 5-fold cross validation technique is adopted to train our models.</w:t>
      </w:r>
    </w:p>
    <w:p w14:paraId="5588C8D8" w14:textId="77777777" w:rsidR="005D5B36" w:rsidRPr="00531075" w:rsidRDefault="005D5B36" w:rsidP="00ED66D6">
      <w:pPr>
        <w:jc w:val="center"/>
        <w:rPr>
          <w:rFonts w:asciiTheme="majorHAnsi" w:hAnsiTheme="majorHAnsi" w:cstheme="majorHAnsi"/>
        </w:rPr>
      </w:pPr>
      <w:r w:rsidRPr="00531075">
        <w:rPr>
          <w:rFonts w:asciiTheme="majorHAnsi" w:hAnsiTheme="majorHAnsi" w:cstheme="majorHAnsi"/>
          <w:noProof/>
        </w:rPr>
        <w:lastRenderedPageBreak/>
        <w:drawing>
          <wp:inline distT="0" distB="0" distL="0" distR="0" wp14:anchorId="15AC22F9" wp14:editId="07C65997">
            <wp:extent cx="5274310" cy="1960245"/>
            <wp:effectExtent l="0" t="0" r="2540" b="1905"/>
            <wp:docPr id="15" name="Picture 2" descr="グラフ, ウォーターフォール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グラフ, ウォーターフォール図&#10;&#10;自動的に生成された説明"/>
                    <pic:cNvPicPr/>
                  </pic:nvPicPr>
                  <pic:blipFill>
                    <a:blip r:embed="rId20"/>
                    <a:stretch>
                      <a:fillRect/>
                    </a:stretch>
                  </pic:blipFill>
                  <pic:spPr>
                    <a:xfrm>
                      <a:off x="0" y="0"/>
                      <a:ext cx="5274310" cy="1960245"/>
                    </a:xfrm>
                    <a:prstGeom prst="rect">
                      <a:avLst/>
                    </a:prstGeom>
                  </pic:spPr>
                </pic:pic>
              </a:graphicData>
            </a:graphic>
          </wp:inline>
        </w:drawing>
      </w:r>
    </w:p>
    <w:p w14:paraId="7B8DF13D" w14:textId="77777777" w:rsidR="005D5B36" w:rsidRPr="00531075" w:rsidRDefault="005D5B36" w:rsidP="00ED66D6">
      <w:pPr>
        <w:jc w:val="center"/>
        <w:rPr>
          <w:rFonts w:asciiTheme="majorHAnsi" w:hAnsiTheme="majorHAnsi" w:cstheme="majorHAnsi"/>
        </w:rPr>
      </w:pPr>
      <w:r w:rsidRPr="00531075">
        <w:rPr>
          <w:rFonts w:asciiTheme="majorHAnsi" w:hAnsiTheme="majorHAnsi" w:cstheme="majorHAnsi"/>
          <w:noProof/>
        </w:rPr>
        <w:drawing>
          <wp:inline distT="0" distB="0" distL="0" distR="0" wp14:anchorId="5F67B2FF" wp14:editId="284AC2DF">
            <wp:extent cx="3860111" cy="2917623"/>
            <wp:effectExtent l="0" t="0" r="7620" b="0"/>
            <wp:docPr id="16" name="Picture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テキスト&#10;&#10;自動的に生成された説明"/>
                    <pic:cNvPicPr/>
                  </pic:nvPicPr>
                  <pic:blipFill>
                    <a:blip r:embed="rId21"/>
                    <a:stretch>
                      <a:fillRect/>
                    </a:stretch>
                  </pic:blipFill>
                  <pic:spPr>
                    <a:xfrm>
                      <a:off x="0" y="0"/>
                      <a:ext cx="3865453" cy="2921661"/>
                    </a:xfrm>
                    <a:prstGeom prst="rect">
                      <a:avLst/>
                    </a:prstGeom>
                  </pic:spPr>
                </pic:pic>
              </a:graphicData>
            </a:graphic>
          </wp:inline>
        </w:drawing>
      </w:r>
    </w:p>
    <w:p w14:paraId="0F6CAB26" w14:textId="77777777" w:rsidR="005D5B36" w:rsidRPr="00531075" w:rsidRDefault="005D5B36" w:rsidP="005D5B36">
      <w:pPr>
        <w:rPr>
          <w:rFonts w:asciiTheme="majorHAnsi" w:hAnsiTheme="majorHAnsi" w:cstheme="majorHAnsi"/>
        </w:rPr>
      </w:pPr>
    </w:p>
    <w:p w14:paraId="316F5F0B" w14:textId="66015C6A" w:rsidR="005D5B36" w:rsidRPr="00531075" w:rsidRDefault="005D5B36">
      <w:pPr>
        <w:rPr>
          <w:rFonts w:asciiTheme="majorHAnsi" w:hAnsiTheme="majorHAnsi" w:cstheme="majorHAnsi"/>
          <w:sz w:val="24"/>
          <w:lang w:eastAsia="ja-HK"/>
        </w:rPr>
      </w:pPr>
      <w:r w:rsidRPr="00531075">
        <w:rPr>
          <w:rFonts w:asciiTheme="majorHAnsi" w:hAnsiTheme="majorHAnsi" w:cstheme="majorHAnsi"/>
          <w:sz w:val="24"/>
        </w:rPr>
        <w:t>With the random forest model and gradient boosting model trained with the first 6 days data, the models are tested with the 7</w:t>
      </w:r>
      <w:r w:rsidRPr="00531075">
        <w:rPr>
          <w:rFonts w:asciiTheme="majorHAnsi" w:hAnsiTheme="majorHAnsi" w:cstheme="majorHAnsi"/>
          <w:sz w:val="24"/>
          <w:vertAlign w:val="superscript"/>
        </w:rPr>
        <w:t>th</w:t>
      </w:r>
      <w:r w:rsidRPr="00531075">
        <w:rPr>
          <w:rFonts w:asciiTheme="majorHAnsi" w:hAnsiTheme="majorHAnsi" w:cstheme="majorHAnsi"/>
          <w:sz w:val="24"/>
        </w:rPr>
        <w:t xml:space="preserve"> day’s data, which have been transformed using the principal component analysis model trained in the previous step. The prediction performance for training and testing data are represented in the metrics of precision, recall, support and F1 score. The stability of principal component analysis is also examined by casting the 7</w:t>
      </w:r>
      <w:r w:rsidRPr="00531075">
        <w:rPr>
          <w:rFonts w:asciiTheme="majorHAnsi" w:hAnsiTheme="majorHAnsi" w:cstheme="majorHAnsi"/>
          <w:sz w:val="24"/>
          <w:vertAlign w:val="superscript"/>
        </w:rPr>
        <w:t>th</w:t>
      </w:r>
      <w:r w:rsidRPr="00531075">
        <w:rPr>
          <w:rFonts w:asciiTheme="majorHAnsi" w:hAnsiTheme="majorHAnsi" w:cstheme="majorHAnsi"/>
          <w:sz w:val="24"/>
        </w:rPr>
        <w:t xml:space="preserve"> day’s data to the principal component analysis model trained with the first 6 days’ data.</w:t>
      </w:r>
    </w:p>
    <w:p w14:paraId="5D4346B1" w14:textId="78FBDBA0" w:rsidR="005D5B36" w:rsidRPr="00531075" w:rsidRDefault="005D5B36">
      <w:pPr>
        <w:rPr>
          <w:rFonts w:asciiTheme="majorHAnsi" w:hAnsiTheme="majorHAnsi" w:cstheme="majorHAnsi"/>
          <w:sz w:val="24"/>
          <w:lang w:eastAsia="ja-HK"/>
        </w:rPr>
      </w:pPr>
    </w:p>
    <w:p w14:paraId="7DFFBE85" w14:textId="2F82DE98" w:rsidR="005D5B36" w:rsidRPr="00ED66D6" w:rsidRDefault="005D5B36">
      <w:pPr>
        <w:rPr>
          <w:rFonts w:asciiTheme="majorHAnsi" w:hAnsiTheme="majorHAnsi" w:cstheme="majorHAnsi"/>
          <w:b/>
          <w:bCs/>
          <w:sz w:val="32"/>
          <w:szCs w:val="32"/>
          <w:u w:val="single"/>
          <w:lang w:eastAsia="ja-HK"/>
        </w:rPr>
      </w:pPr>
      <w:r w:rsidRPr="00ED66D6">
        <w:rPr>
          <w:rFonts w:asciiTheme="majorHAnsi" w:hAnsiTheme="majorHAnsi" w:cstheme="majorHAnsi"/>
          <w:b/>
          <w:bCs/>
          <w:sz w:val="32"/>
          <w:szCs w:val="32"/>
          <w:u w:val="single"/>
          <w:lang w:eastAsia="ja-HK"/>
        </w:rPr>
        <w:t>Results</w:t>
      </w:r>
    </w:p>
    <w:p w14:paraId="5DFFD1C6" w14:textId="77777777" w:rsidR="00E96E94" w:rsidRPr="00531075" w:rsidRDefault="00E96E94" w:rsidP="00E96E94">
      <w:pPr>
        <w:rPr>
          <w:rFonts w:asciiTheme="majorHAnsi" w:hAnsiTheme="majorHAnsi" w:cstheme="majorHAnsi"/>
          <w:sz w:val="24"/>
        </w:rPr>
      </w:pPr>
      <w:r w:rsidRPr="00531075">
        <w:rPr>
          <w:rFonts w:asciiTheme="majorHAnsi" w:hAnsiTheme="majorHAnsi" w:cstheme="majorHAnsi"/>
          <w:sz w:val="24"/>
        </w:rPr>
        <w:t>From the classification performance statistics summarized as below, it is shown that gradient boosting model demonstrates better performance in general and the models’ performance diverges for different time window of return. Several window of time of return (60s, 300s and 900s) is chosen to represent short-term return, medium-term return and long-term return.</w:t>
      </w:r>
    </w:p>
    <w:p w14:paraId="3A1F7C6F" w14:textId="77777777" w:rsidR="00E96E94" w:rsidRPr="00531075" w:rsidRDefault="00E96E94" w:rsidP="00E96E94">
      <w:pPr>
        <w:rPr>
          <w:rFonts w:asciiTheme="majorHAnsi" w:hAnsiTheme="majorHAnsi" w:cstheme="majorHAnsi"/>
          <w:sz w:val="24"/>
        </w:rPr>
      </w:pPr>
      <w:r w:rsidRPr="00531075">
        <w:rPr>
          <w:rFonts w:asciiTheme="majorHAnsi" w:hAnsiTheme="majorHAnsi" w:cstheme="majorHAnsi"/>
          <w:sz w:val="24"/>
        </w:rPr>
        <w:t>For stock 0050.TW and 2603.TW, it is shown that both random forest model and gradient boosting exhibit the best performance for predicting short-term return, where slightly higher precision and recall for three classes are observed for gradient boosting model.</w:t>
      </w:r>
    </w:p>
    <w:p w14:paraId="64F5908E" w14:textId="77777777" w:rsidR="00E96E94" w:rsidRPr="00531075" w:rsidRDefault="00E96E94" w:rsidP="00E96E94">
      <w:pPr>
        <w:rPr>
          <w:rFonts w:asciiTheme="majorHAnsi" w:hAnsiTheme="majorHAnsi" w:cstheme="majorHAnsi"/>
          <w:sz w:val="24"/>
        </w:rPr>
      </w:pPr>
    </w:p>
    <w:p w14:paraId="3BB77672" w14:textId="77777777" w:rsidR="00E96E94" w:rsidRPr="00531075" w:rsidRDefault="00E96E94" w:rsidP="00E96E94">
      <w:pPr>
        <w:rPr>
          <w:rFonts w:asciiTheme="majorHAnsi" w:hAnsiTheme="majorHAnsi" w:cstheme="majorHAnsi"/>
          <w:sz w:val="24"/>
        </w:rPr>
      </w:pPr>
      <w:r w:rsidRPr="00531075">
        <w:rPr>
          <w:rFonts w:asciiTheme="majorHAnsi" w:hAnsiTheme="majorHAnsi" w:cstheme="majorHAnsi"/>
          <w:sz w:val="24"/>
        </w:rPr>
        <w:t>For stock 2330.TW, it is shown that both random forest model and gradient boosting exhibit the best performance for predicting medium-term return, where slightly higher F-score (harmonic mean of the model’s precision and recall) for three classes are observed for gradient boosting model.</w:t>
      </w:r>
    </w:p>
    <w:p w14:paraId="0847CB9C" w14:textId="77777777" w:rsidR="00E96E94" w:rsidRPr="00531075" w:rsidRDefault="00E96E94" w:rsidP="00E96E94">
      <w:pPr>
        <w:rPr>
          <w:rFonts w:asciiTheme="majorHAnsi" w:hAnsiTheme="majorHAnsi" w:cstheme="majorHAnsi"/>
        </w:rPr>
      </w:pPr>
    </w:p>
    <w:tbl>
      <w:tblPr>
        <w:tblW w:w="10453" w:type="dxa"/>
        <w:tblLook w:val="04A0" w:firstRow="1" w:lastRow="0" w:firstColumn="1" w:lastColumn="0" w:noHBand="0" w:noVBand="1"/>
      </w:tblPr>
      <w:tblGrid>
        <w:gridCol w:w="1531"/>
        <w:gridCol w:w="1659"/>
        <w:gridCol w:w="807"/>
        <w:gridCol w:w="807"/>
        <w:gridCol w:w="807"/>
        <w:gridCol w:w="807"/>
        <w:gridCol w:w="807"/>
        <w:gridCol w:w="807"/>
        <w:gridCol w:w="807"/>
        <w:gridCol w:w="807"/>
        <w:gridCol w:w="807"/>
      </w:tblGrid>
      <w:tr w:rsidR="00E96E94" w:rsidRPr="00531075" w14:paraId="155585A6" w14:textId="77777777" w:rsidTr="00E96E94">
        <w:trPr>
          <w:trHeight w:val="283"/>
        </w:trPr>
        <w:tc>
          <w:tcPr>
            <w:tcW w:w="0" w:type="auto"/>
            <w:tcBorders>
              <w:top w:val="nil"/>
              <w:left w:val="nil"/>
              <w:bottom w:val="nil"/>
              <w:right w:val="nil"/>
            </w:tcBorders>
            <w:shd w:val="clear" w:color="auto" w:fill="auto"/>
            <w:noWrap/>
            <w:vAlign w:val="bottom"/>
            <w:hideMark/>
          </w:tcPr>
          <w:p w14:paraId="455ACB21" w14:textId="77777777" w:rsidR="00E96E94" w:rsidRPr="00531075" w:rsidRDefault="00E96E94" w:rsidP="00E96E94">
            <w:pPr>
              <w:widowControl/>
              <w:rPr>
                <w:rFonts w:asciiTheme="majorHAnsi" w:eastAsia="Times New Roman" w:hAnsiTheme="majorHAnsi" w:cstheme="majorHAnsi"/>
                <w:kern w:val="0"/>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72F9850" w14:textId="77777777" w:rsidR="00E96E94" w:rsidRPr="00531075" w:rsidRDefault="00E96E94" w:rsidP="00E96E94">
            <w:pPr>
              <w:widowControl/>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 </w:t>
            </w:r>
          </w:p>
        </w:tc>
        <w:tc>
          <w:tcPr>
            <w:tcW w:w="0" w:type="auto"/>
            <w:gridSpan w:val="9"/>
            <w:tcBorders>
              <w:top w:val="single" w:sz="4" w:space="0" w:color="auto"/>
              <w:left w:val="nil"/>
              <w:bottom w:val="single" w:sz="4" w:space="0" w:color="auto"/>
              <w:right w:val="single" w:sz="4" w:space="0" w:color="auto"/>
            </w:tcBorders>
            <w:shd w:val="clear" w:color="000000" w:fill="A9D08E"/>
            <w:noWrap/>
            <w:vAlign w:val="bottom"/>
            <w:hideMark/>
          </w:tcPr>
          <w:p w14:paraId="07F3216A"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0050.TW</w:t>
            </w:r>
          </w:p>
        </w:tc>
      </w:tr>
      <w:tr w:rsidR="00E96E94" w:rsidRPr="00531075" w14:paraId="2B6AC3C5" w14:textId="77777777" w:rsidTr="00E96E94">
        <w:trPr>
          <w:trHeight w:val="283"/>
        </w:trPr>
        <w:tc>
          <w:tcPr>
            <w:tcW w:w="0" w:type="auto"/>
            <w:tcBorders>
              <w:top w:val="nil"/>
              <w:left w:val="nil"/>
              <w:bottom w:val="nil"/>
              <w:right w:val="nil"/>
            </w:tcBorders>
            <w:shd w:val="clear" w:color="auto" w:fill="auto"/>
            <w:noWrap/>
            <w:vAlign w:val="bottom"/>
            <w:hideMark/>
          </w:tcPr>
          <w:p w14:paraId="0CF4F63E"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p>
        </w:tc>
        <w:tc>
          <w:tcPr>
            <w:tcW w:w="0" w:type="auto"/>
            <w:tcBorders>
              <w:top w:val="nil"/>
              <w:left w:val="single" w:sz="4" w:space="0" w:color="auto"/>
              <w:bottom w:val="single" w:sz="4" w:space="0" w:color="auto"/>
              <w:right w:val="single" w:sz="4" w:space="0" w:color="auto"/>
            </w:tcBorders>
            <w:shd w:val="clear" w:color="000000" w:fill="A9D08E"/>
            <w:noWrap/>
            <w:vAlign w:val="bottom"/>
            <w:hideMark/>
          </w:tcPr>
          <w:p w14:paraId="2C976032"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Window of Time for</w:t>
            </w:r>
          </w:p>
          <w:p w14:paraId="4652366E"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Return Prediction</w:t>
            </w:r>
          </w:p>
        </w:tc>
        <w:tc>
          <w:tcPr>
            <w:tcW w:w="0" w:type="auto"/>
            <w:gridSpan w:val="3"/>
            <w:tcBorders>
              <w:top w:val="single" w:sz="4" w:space="0" w:color="auto"/>
              <w:left w:val="nil"/>
              <w:bottom w:val="single" w:sz="4" w:space="0" w:color="auto"/>
              <w:right w:val="single" w:sz="4" w:space="0" w:color="auto"/>
            </w:tcBorders>
            <w:shd w:val="clear" w:color="000000" w:fill="A9D08E"/>
            <w:noWrap/>
            <w:vAlign w:val="bottom"/>
            <w:hideMark/>
          </w:tcPr>
          <w:p w14:paraId="5AFEF2C0"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60s</w:t>
            </w:r>
          </w:p>
        </w:tc>
        <w:tc>
          <w:tcPr>
            <w:tcW w:w="0" w:type="auto"/>
            <w:gridSpan w:val="3"/>
            <w:tcBorders>
              <w:top w:val="single" w:sz="4" w:space="0" w:color="auto"/>
              <w:left w:val="nil"/>
              <w:bottom w:val="single" w:sz="4" w:space="0" w:color="auto"/>
              <w:right w:val="single" w:sz="4" w:space="0" w:color="auto"/>
            </w:tcBorders>
            <w:shd w:val="clear" w:color="000000" w:fill="A9D08E"/>
            <w:noWrap/>
            <w:vAlign w:val="bottom"/>
            <w:hideMark/>
          </w:tcPr>
          <w:p w14:paraId="01B392F6"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300s</w:t>
            </w:r>
          </w:p>
        </w:tc>
        <w:tc>
          <w:tcPr>
            <w:tcW w:w="0" w:type="auto"/>
            <w:gridSpan w:val="3"/>
            <w:tcBorders>
              <w:top w:val="single" w:sz="4" w:space="0" w:color="auto"/>
              <w:left w:val="nil"/>
              <w:bottom w:val="single" w:sz="4" w:space="0" w:color="auto"/>
              <w:right w:val="single" w:sz="4" w:space="0" w:color="auto"/>
            </w:tcBorders>
            <w:shd w:val="clear" w:color="000000" w:fill="A9D08E"/>
            <w:noWrap/>
            <w:vAlign w:val="bottom"/>
            <w:hideMark/>
          </w:tcPr>
          <w:p w14:paraId="6119875C"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900s</w:t>
            </w:r>
          </w:p>
        </w:tc>
      </w:tr>
      <w:tr w:rsidR="00E96E94" w:rsidRPr="00531075" w14:paraId="06C69655" w14:textId="77777777" w:rsidTr="00E96E94">
        <w:trPr>
          <w:trHeight w:val="293"/>
        </w:trPr>
        <w:tc>
          <w:tcPr>
            <w:tcW w:w="0" w:type="auto"/>
            <w:tcBorders>
              <w:top w:val="nil"/>
              <w:left w:val="nil"/>
              <w:bottom w:val="nil"/>
              <w:right w:val="nil"/>
            </w:tcBorders>
            <w:shd w:val="clear" w:color="auto" w:fill="auto"/>
            <w:noWrap/>
            <w:vAlign w:val="bottom"/>
            <w:hideMark/>
          </w:tcPr>
          <w:p w14:paraId="39E523E6"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p>
        </w:tc>
        <w:tc>
          <w:tcPr>
            <w:tcW w:w="0" w:type="auto"/>
            <w:tcBorders>
              <w:top w:val="nil"/>
              <w:left w:val="single" w:sz="4" w:space="0" w:color="auto"/>
              <w:bottom w:val="single" w:sz="4" w:space="0" w:color="auto"/>
              <w:right w:val="single" w:sz="4" w:space="0" w:color="auto"/>
            </w:tcBorders>
            <w:shd w:val="clear" w:color="000000" w:fill="FFC000"/>
            <w:noWrap/>
            <w:vAlign w:val="bottom"/>
            <w:hideMark/>
          </w:tcPr>
          <w:p w14:paraId="269F0566"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Class</w:t>
            </w:r>
          </w:p>
        </w:tc>
        <w:tc>
          <w:tcPr>
            <w:tcW w:w="0" w:type="auto"/>
            <w:tcBorders>
              <w:top w:val="nil"/>
              <w:left w:val="nil"/>
              <w:bottom w:val="nil"/>
              <w:right w:val="single" w:sz="4" w:space="0" w:color="auto"/>
            </w:tcBorders>
            <w:shd w:val="clear" w:color="000000" w:fill="FFC000"/>
            <w:noWrap/>
            <w:vAlign w:val="bottom"/>
            <w:hideMark/>
          </w:tcPr>
          <w:p w14:paraId="3D9EE189"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w:t>
            </w:r>
          </w:p>
        </w:tc>
        <w:tc>
          <w:tcPr>
            <w:tcW w:w="0" w:type="auto"/>
            <w:tcBorders>
              <w:top w:val="nil"/>
              <w:left w:val="nil"/>
              <w:bottom w:val="nil"/>
              <w:right w:val="single" w:sz="4" w:space="0" w:color="auto"/>
            </w:tcBorders>
            <w:shd w:val="clear" w:color="000000" w:fill="FFC000"/>
            <w:noWrap/>
            <w:vAlign w:val="bottom"/>
            <w:hideMark/>
          </w:tcPr>
          <w:p w14:paraId="133F298D"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1</w:t>
            </w:r>
          </w:p>
        </w:tc>
        <w:tc>
          <w:tcPr>
            <w:tcW w:w="0" w:type="auto"/>
            <w:tcBorders>
              <w:top w:val="nil"/>
              <w:left w:val="nil"/>
              <w:bottom w:val="nil"/>
              <w:right w:val="single" w:sz="4" w:space="0" w:color="auto"/>
            </w:tcBorders>
            <w:shd w:val="clear" w:color="000000" w:fill="FFC000"/>
            <w:noWrap/>
            <w:vAlign w:val="bottom"/>
            <w:hideMark/>
          </w:tcPr>
          <w:p w14:paraId="7929C575"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w:t>
            </w:r>
          </w:p>
        </w:tc>
        <w:tc>
          <w:tcPr>
            <w:tcW w:w="0" w:type="auto"/>
            <w:tcBorders>
              <w:top w:val="nil"/>
              <w:left w:val="nil"/>
              <w:bottom w:val="single" w:sz="4" w:space="0" w:color="auto"/>
              <w:right w:val="single" w:sz="4" w:space="0" w:color="auto"/>
            </w:tcBorders>
            <w:shd w:val="clear" w:color="000000" w:fill="FFC000"/>
            <w:noWrap/>
            <w:vAlign w:val="bottom"/>
            <w:hideMark/>
          </w:tcPr>
          <w:p w14:paraId="52892565"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w:t>
            </w:r>
          </w:p>
        </w:tc>
        <w:tc>
          <w:tcPr>
            <w:tcW w:w="0" w:type="auto"/>
            <w:tcBorders>
              <w:top w:val="nil"/>
              <w:left w:val="nil"/>
              <w:bottom w:val="single" w:sz="4" w:space="0" w:color="auto"/>
              <w:right w:val="single" w:sz="4" w:space="0" w:color="auto"/>
            </w:tcBorders>
            <w:shd w:val="clear" w:color="000000" w:fill="FFC000"/>
            <w:noWrap/>
            <w:vAlign w:val="bottom"/>
            <w:hideMark/>
          </w:tcPr>
          <w:p w14:paraId="726C7253"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1</w:t>
            </w:r>
          </w:p>
        </w:tc>
        <w:tc>
          <w:tcPr>
            <w:tcW w:w="0" w:type="auto"/>
            <w:tcBorders>
              <w:top w:val="nil"/>
              <w:left w:val="nil"/>
              <w:bottom w:val="single" w:sz="4" w:space="0" w:color="auto"/>
              <w:right w:val="single" w:sz="4" w:space="0" w:color="auto"/>
            </w:tcBorders>
            <w:shd w:val="clear" w:color="000000" w:fill="FFC000"/>
            <w:noWrap/>
            <w:vAlign w:val="bottom"/>
            <w:hideMark/>
          </w:tcPr>
          <w:p w14:paraId="456AC3CD"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w:t>
            </w:r>
          </w:p>
        </w:tc>
        <w:tc>
          <w:tcPr>
            <w:tcW w:w="0" w:type="auto"/>
            <w:tcBorders>
              <w:top w:val="nil"/>
              <w:left w:val="nil"/>
              <w:bottom w:val="single" w:sz="4" w:space="0" w:color="auto"/>
              <w:right w:val="single" w:sz="4" w:space="0" w:color="auto"/>
            </w:tcBorders>
            <w:shd w:val="clear" w:color="000000" w:fill="FFC000"/>
            <w:noWrap/>
            <w:vAlign w:val="bottom"/>
            <w:hideMark/>
          </w:tcPr>
          <w:p w14:paraId="2BE66DCF"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w:t>
            </w:r>
          </w:p>
        </w:tc>
        <w:tc>
          <w:tcPr>
            <w:tcW w:w="0" w:type="auto"/>
            <w:tcBorders>
              <w:top w:val="nil"/>
              <w:left w:val="nil"/>
              <w:bottom w:val="single" w:sz="4" w:space="0" w:color="auto"/>
              <w:right w:val="single" w:sz="4" w:space="0" w:color="auto"/>
            </w:tcBorders>
            <w:shd w:val="clear" w:color="000000" w:fill="FFC000"/>
            <w:noWrap/>
            <w:vAlign w:val="bottom"/>
            <w:hideMark/>
          </w:tcPr>
          <w:p w14:paraId="420F6BFA"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1</w:t>
            </w:r>
          </w:p>
        </w:tc>
        <w:tc>
          <w:tcPr>
            <w:tcW w:w="0" w:type="auto"/>
            <w:tcBorders>
              <w:top w:val="nil"/>
              <w:left w:val="nil"/>
              <w:bottom w:val="single" w:sz="4" w:space="0" w:color="auto"/>
              <w:right w:val="single" w:sz="4" w:space="0" w:color="auto"/>
            </w:tcBorders>
            <w:shd w:val="clear" w:color="000000" w:fill="FFC000"/>
            <w:noWrap/>
            <w:vAlign w:val="bottom"/>
            <w:hideMark/>
          </w:tcPr>
          <w:p w14:paraId="64AE1E20"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w:t>
            </w:r>
          </w:p>
        </w:tc>
      </w:tr>
      <w:tr w:rsidR="00E96E94" w:rsidRPr="00531075" w14:paraId="7B1CD206" w14:textId="77777777" w:rsidTr="00E96E94">
        <w:trPr>
          <w:trHeight w:val="283"/>
        </w:trPr>
        <w:tc>
          <w:tcPr>
            <w:tcW w:w="0" w:type="auto"/>
            <w:vMerge w:val="restart"/>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B81F327"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Gradient Boosting</w:t>
            </w:r>
          </w:p>
        </w:tc>
        <w:tc>
          <w:tcPr>
            <w:tcW w:w="0" w:type="auto"/>
            <w:tcBorders>
              <w:top w:val="nil"/>
              <w:left w:val="nil"/>
              <w:bottom w:val="single" w:sz="4" w:space="0" w:color="auto"/>
              <w:right w:val="nil"/>
            </w:tcBorders>
            <w:shd w:val="clear" w:color="000000" w:fill="9BC2E6"/>
            <w:noWrap/>
            <w:vAlign w:val="bottom"/>
            <w:hideMark/>
          </w:tcPr>
          <w:p w14:paraId="1359E275"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Precision</w:t>
            </w:r>
          </w:p>
        </w:tc>
        <w:tc>
          <w:tcPr>
            <w:tcW w:w="0" w:type="auto"/>
            <w:tcBorders>
              <w:top w:val="single" w:sz="8" w:space="0" w:color="FF0000"/>
              <w:left w:val="single" w:sz="8" w:space="0" w:color="FF0000"/>
              <w:bottom w:val="single" w:sz="4" w:space="0" w:color="auto"/>
              <w:right w:val="single" w:sz="4" w:space="0" w:color="auto"/>
            </w:tcBorders>
            <w:shd w:val="clear" w:color="auto" w:fill="auto"/>
            <w:noWrap/>
            <w:vAlign w:val="bottom"/>
            <w:hideMark/>
          </w:tcPr>
          <w:p w14:paraId="7A515A52"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47.02%</w:t>
            </w:r>
          </w:p>
        </w:tc>
        <w:tc>
          <w:tcPr>
            <w:tcW w:w="0" w:type="auto"/>
            <w:tcBorders>
              <w:top w:val="single" w:sz="8" w:space="0" w:color="FF0000"/>
              <w:left w:val="nil"/>
              <w:bottom w:val="single" w:sz="4" w:space="0" w:color="auto"/>
              <w:right w:val="single" w:sz="4" w:space="0" w:color="auto"/>
            </w:tcBorders>
            <w:shd w:val="clear" w:color="auto" w:fill="auto"/>
            <w:noWrap/>
            <w:vAlign w:val="bottom"/>
            <w:hideMark/>
          </w:tcPr>
          <w:p w14:paraId="1E03085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46.89%</w:t>
            </w:r>
          </w:p>
        </w:tc>
        <w:tc>
          <w:tcPr>
            <w:tcW w:w="0" w:type="auto"/>
            <w:tcBorders>
              <w:top w:val="single" w:sz="8" w:space="0" w:color="FF0000"/>
              <w:left w:val="nil"/>
              <w:bottom w:val="single" w:sz="4" w:space="0" w:color="auto"/>
              <w:right w:val="single" w:sz="8" w:space="0" w:color="FF0000"/>
            </w:tcBorders>
            <w:shd w:val="clear" w:color="auto" w:fill="auto"/>
            <w:noWrap/>
            <w:vAlign w:val="bottom"/>
            <w:hideMark/>
          </w:tcPr>
          <w:p w14:paraId="75645B9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48.06%</w:t>
            </w:r>
          </w:p>
        </w:tc>
        <w:tc>
          <w:tcPr>
            <w:tcW w:w="0" w:type="auto"/>
            <w:tcBorders>
              <w:top w:val="nil"/>
              <w:left w:val="nil"/>
              <w:bottom w:val="single" w:sz="4" w:space="0" w:color="auto"/>
              <w:right w:val="single" w:sz="4" w:space="0" w:color="auto"/>
            </w:tcBorders>
            <w:shd w:val="clear" w:color="auto" w:fill="auto"/>
            <w:noWrap/>
            <w:vAlign w:val="bottom"/>
            <w:hideMark/>
          </w:tcPr>
          <w:p w14:paraId="261B2D4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41.57%</w:t>
            </w:r>
          </w:p>
        </w:tc>
        <w:tc>
          <w:tcPr>
            <w:tcW w:w="0" w:type="auto"/>
            <w:tcBorders>
              <w:top w:val="nil"/>
              <w:left w:val="nil"/>
              <w:bottom w:val="single" w:sz="4" w:space="0" w:color="auto"/>
              <w:right w:val="single" w:sz="4" w:space="0" w:color="auto"/>
            </w:tcBorders>
            <w:shd w:val="clear" w:color="auto" w:fill="auto"/>
            <w:noWrap/>
            <w:vAlign w:val="bottom"/>
            <w:hideMark/>
          </w:tcPr>
          <w:p w14:paraId="7BA4492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42.09%</w:t>
            </w:r>
          </w:p>
        </w:tc>
        <w:tc>
          <w:tcPr>
            <w:tcW w:w="0" w:type="auto"/>
            <w:tcBorders>
              <w:top w:val="nil"/>
              <w:left w:val="nil"/>
              <w:bottom w:val="single" w:sz="4" w:space="0" w:color="auto"/>
              <w:right w:val="single" w:sz="4" w:space="0" w:color="auto"/>
            </w:tcBorders>
            <w:shd w:val="clear" w:color="auto" w:fill="auto"/>
            <w:noWrap/>
            <w:vAlign w:val="bottom"/>
            <w:hideMark/>
          </w:tcPr>
          <w:p w14:paraId="6897CAB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42.36%</w:t>
            </w:r>
          </w:p>
        </w:tc>
        <w:tc>
          <w:tcPr>
            <w:tcW w:w="0" w:type="auto"/>
            <w:tcBorders>
              <w:top w:val="nil"/>
              <w:left w:val="nil"/>
              <w:bottom w:val="single" w:sz="4" w:space="0" w:color="auto"/>
              <w:right w:val="single" w:sz="4" w:space="0" w:color="auto"/>
            </w:tcBorders>
            <w:shd w:val="clear" w:color="auto" w:fill="auto"/>
            <w:noWrap/>
            <w:vAlign w:val="bottom"/>
            <w:hideMark/>
          </w:tcPr>
          <w:p w14:paraId="2247BAA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34.43%</w:t>
            </w:r>
          </w:p>
        </w:tc>
        <w:tc>
          <w:tcPr>
            <w:tcW w:w="0" w:type="auto"/>
            <w:tcBorders>
              <w:top w:val="nil"/>
              <w:left w:val="nil"/>
              <w:bottom w:val="single" w:sz="4" w:space="0" w:color="auto"/>
              <w:right w:val="single" w:sz="4" w:space="0" w:color="auto"/>
            </w:tcBorders>
            <w:shd w:val="clear" w:color="auto" w:fill="auto"/>
            <w:noWrap/>
            <w:vAlign w:val="bottom"/>
            <w:hideMark/>
          </w:tcPr>
          <w:p w14:paraId="34D03DA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42.50%</w:t>
            </w:r>
          </w:p>
        </w:tc>
        <w:tc>
          <w:tcPr>
            <w:tcW w:w="0" w:type="auto"/>
            <w:tcBorders>
              <w:top w:val="nil"/>
              <w:left w:val="nil"/>
              <w:bottom w:val="single" w:sz="4" w:space="0" w:color="auto"/>
              <w:right w:val="single" w:sz="4" w:space="0" w:color="auto"/>
            </w:tcBorders>
            <w:shd w:val="clear" w:color="auto" w:fill="auto"/>
            <w:noWrap/>
            <w:vAlign w:val="bottom"/>
            <w:hideMark/>
          </w:tcPr>
          <w:p w14:paraId="33DB321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35.40%</w:t>
            </w:r>
          </w:p>
        </w:tc>
      </w:tr>
      <w:tr w:rsidR="00E96E94" w:rsidRPr="00531075" w14:paraId="12B00773" w14:textId="77777777" w:rsidTr="00E96E94">
        <w:trPr>
          <w:trHeight w:val="2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B22931"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nil"/>
            </w:tcBorders>
            <w:shd w:val="clear" w:color="000000" w:fill="9BC2E6"/>
            <w:noWrap/>
            <w:vAlign w:val="bottom"/>
            <w:hideMark/>
          </w:tcPr>
          <w:p w14:paraId="1CE2FDC4"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Recall</w:t>
            </w:r>
          </w:p>
        </w:tc>
        <w:tc>
          <w:tcPr>
            <w:tcW w:w="0" w:type="auto"/>
            <w:tcBorders>
              <w:top w:val="nil"/>
              <w:left w:val="single" w:sz="8" w:space="0" w:color="FF0000"/>
              <w:bottom w:val="single" w:sz="4" w:space="0" w:color="auto"/>
              <w:right w:val="single" w:sz="4" w:space="0" w:color="auto"/>
            </w:tcBorders>
            <w:shd w:val="clear" w:color="auto" w:fill="auto"/>
            <w:noWrap/>
            <w:vAlign w:val="bottom"/>
            <w:hideMark/>
          </w:tcPr>
          <w:p w14:paraId="4B2E0E3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47.80%</w:t>
            </w:r>
          </w:p>
        </w:tc>
        <w:tc>
          <w:tcPr>
            <w:tcW w:w="0" w:type="auto"/>
            <w:tcBorders>
              <w:top w:val="nil"/>
              <w:left w:val="nil"/>
              <w:bottom w:val="single" w:sz="4" w:space="0" w:color="auto"/>
              <w:right w:val="single" w:sz="4" w:space="0" w:color="auto"/>
            </w:tcBorders>
            <w:shd w:val="clear" w:color="auto" w:fill="auto"/>
            <w:noWrap/>
            <w:vAlign w:val="bottom"/>
            <w:hideMark/>
          </w:tcPr>
          <w:p w14:paraId="40E313F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46.12%</w:t>
            </w:r>
          </w:p>
        </w:tc>
        <w:tc>
          <w:tcPr>
            <w:tcW w:w="0" w:type="auto"/>
            <w:tcBorders>
              <w:top w:val="nil"/>
              <w:left w:val="nil"/>
              <w:bottom w:val="single" w:sz="4" w:space="0" w:color="auto"/>
              <w:right w:val="single" w:sz="8" w:space="0" w:color="FF0000"/>
            </w:tcBorders>
            <w:shd w:val="clear" w:color="auto" w:fill="auto"/>
            <w:noWrap/>
            <w:vAlign w:val="bottom"/>
            <w:hideMark/>
          </w:tcPr>
          <w:p w14:paraId="6280C97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48.14%</w:t>
            </w:r>
          </w:p>
        </w:tc>
        <w:tc>
          <w:tcPr>
            <w:tcW w:w="0" w:type="auto"/>
            <w:tcBorders>
              <w:top w:val="nil"/>
              <w:left w:val="nil"/>
              <w:bottom w:val="single" w:sz="4" w:space="0" w:color="auto"/>
              <w:right w:val="single" w:sz="4" w:space="0" w:color="auto"/>
            </w:tcBorders>
            <w:shd w:val="clear" w:color="auto" w:fill="auto"/>
            <w:noWrap/>
            <w:vAlign w:val="bottom"/>
            <w:hideMark/>
          </w:tcPr>
          <w:p w14:paraId="01BE781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38.79%</w:t>
            </w:r>
          </w:p>
        </w:tc>
        <w:tc>
          <w:tcPr>
            <w:tcW w:w="0" w:type="auto"/>
            <w:tcBorders>
              <w:top w:val="nil"/>
              <w:left w:val="nil"/>
              <w:bottom w:val="single" w:sz="4" w:space="0" w:color="auto"/>
              <w:right w:val="single" w:sz="4" w:space="0" w:color="auto"/>
            </w:tcBorders>
            <w:shd w:val="clear" w:color="auto" w:fill="auto"/>
            <w:noWrap/>
            <w:vAlign w:val="bottom"/>
            <w:hideMark/>
          </w:tcPr>
          <w:p w14:paraId="031195E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46.78%</w:t>
            </w:r>
          </w:p>
        </w:tc>
        <w:tc>
          <w:tcPr>
            <w:tcW w:w="0" w:type="auto"/>
            <w:tcBorders>
              <w:top w:val="nil"/>
              <w:left w:val="nil"/>
              <w:bottom w:val="single" w:sz="4" w:space="0" w:color="auto"/>
              <w:right w:val="single" w:sz="4" w:space="0" w:color="auto"/>
            </w:tcBorders>
            <w:shd w:val="clear" w:color="auto" w:fill="auto"/>
            <w:noWrap/>
            <w:vAlign w:val="bottom"/>
            <w:hideMark/>
          </w:tcPr>
          <w:p w14:paraId="54B04AF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38.81%</w:t>
            </w:r>
          </w:p>
        </w:tc>
        <w:tc>
          <w:tcPr>
            <w:tcW w:w="0" w:type="auto"/>
            <w:tcBorders>
              <w:top w:val="nil"/>
              <w:left w:val="nil"/>
              <w:bottom w:val="single" w:sz="4" w:space="0" w:color="auto"/>
              <w:right w:val="single" w:sz="4" w:space="0" w:color="auto"/>
            </w:tcBorders>
            <w:shd w:val="clear" w:color="auto" w:fill="auto"/>
            <w:noWrap/>
            <w:vAlign w:val="bottom"/>
            <w:hideMark/>
          </w:tcPr>
          <w:p w14:paraId="0A39796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29.88%</w:t>
            </w:r>
          </w:p>
        </w:tc>
        <w:tc>
          <w:tcPr>
            <w:tcW w:w="0" w:type="auto"/>
            <w:tcBorders>
              <w:top w:val="nil"/>
              <w:left w:val="nil"/>
              <w:bottom w:val="single" w:sz="4" w:space="0" w:color="auto"/>
              <w:right w:val="single" w:sz="4" w:space="0" w:color="auto"/>
            </w:tcBorders>
            <w:shd w:val="clear" w:color="auto" w:fill="auto"/>
            <w:noWrap/>
            <w:vAlign w:val="bottom"/>
            <w:hideMark/>
          </w:tcPr>
          <w:p w14:paraId="59F2A6F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51.25%</w:t>
            </w:r>
          </w:p>
        </w:tc>
        <w:tc>
          <w:tcPr>
            <w:tcW w:w="0" w:type="auto"/>
            <w:tcBorders>
              <w:top w:val="nil"/>
              <w:left w:val="nil"/>
              <w:bottom w:val="single" w:sz="4" w:space="0" w:color="auto"/>
              <w:right w:val="single" w:sz="4" w:space="0" w:color="auto"/>
            </w:tcBorders>
            <w:shd w:val="clear" w:color="auto" w:fill="auto"/>
            <w:noWrap/>
            <w:vAlign w:val="bottom"/>
            <w:hideMark/>
          </w:tcPr>
          <w:p w14:paraId="4CFCA0C2"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29.88%</w:t>
            </w:r>
          </w:p>
        </w:tc>
      </w:tr>
      <w:tr w:rsidR="00E96E94" w:rsidRPr="00531075" w14:paraId="6D684C07" w14:textId="77777777" w:rsidTr="00E96E94">
        <w:trPr>
          <w:trHeight w:val="2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1A7982"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nil"/>
            </w:tcBorders>
            <w:shd w:val="clear" w:color="000000" w:fill="9BC2E6"/>
            <w:noWrap/>
            <w:vAlign w:val="bottom"/>
            <w:hideMark/>
          </w:tcPr>
          <w:p w14:paraId="40B42294"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F1- Score</w:t>
            </w:r>
          </w:p>
        </w:tc>
        <w:tc>
          <w:tcPr>
            <w:tcW w:w="0" w:type="auto"/>
            <w:tcBorders>
              <w:top w:val="nil"/>
              <w:left w:val="single" w:sz="8" w:space="0" w:color="FF0000"/>
              <w:bottom w:val="single" w:sz="4" w:space="0" w:color="auto"/>
              <w:right w:val="single" w:sz="4" w:space="0" w:color="auto"/>
            </w:tcBorders>
            <w:shd w:val="clear" w:color="auto" w:fill="auto"/>
            <w:noWrap/>
            <w:vAlign w:val="bottom"/>
            <w:hideMark/>
          </w:tcPr>
          <w:p w14:paraId="599F640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47.24%</w:t>
            </w:r>
          </w:p>
        </w:tc>
        <w:tc>
          <w:tcPr>
            <w:tcW w:w="0" w:type="auto"/>
            <w:tcBorders>
              <w:top w:val="nil"/>
              <w:left w:val="nil"/>
              <w:bottom w:val="single" w:sz="4" w:space="0" w:color="auto"/>
              <w:right w:val="single" w:sz="4" w:space="0" w:color="auto"/>
            </w:tcBorders>
            <w:shd w:val="clear" w:color="auto" w:fill="auto"/>
            <w:noWrap/>
            <w:vAlign w:val="bottom"/>
            <w:hideMark/>
          </w:tcPr>
          <w:p w14:paraId="52CC44D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46.36%</w:t>
            </w:r>
          </w:p>
        </w:tc>
        <w:tc>
          <w:tcPr>
            <w:tcW w:w="0" w:type="auto"/>
            <w:tcBorders>
              <w:top w:val="nil"/>
              <w:left w:val="nil"/>
              <w:bottom w:val="single" w:sz="4" w:space="0" w:color="auto"/>
              <w:right w:val="single" w:sz="8" w:space="0" w:color="FF0000"/>
            </w:tcBorders>
            <w:shd w:val="clear" w:color="auto" w:fill="auto"/>
            <w:noWrap/>
            <w:vAlign w:val="bottom"/>
            <w:hideMark/>
          </w:tcPr>
          <w:p w14:paraId="0179DB1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47.94%</w:t>
            </w:r>
          </w:p>
        </w:tc>
        <w:tc>
          <w:tcPr>
            <w:tcW w:w="0" w:type="auto"/>
            <w:tcBorders>
              <w:top w:val="nil"/>
              <w:left w:val="nil"/>
              <w:bottom w:val="single" w:sz="4" w:space="0" w:color="auto"/>
              <w:right w:val="single" w:sz="4" w:space="0" w:color="auto"/>
            </w:tcBorders>
            <w:shd w:val="clear" w:color="auto" w:fill="auto"/>
            <w:noWrap/>
            <w:vAlign w:val="bottom"/>
            <w:hideMark/>
          </w:tcPr>
          <w:p w14:paraId="3AD6421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39.88%</w:t>
            </w:r>
          </w:p>
        </w:tc>
        <w:tc>
          <w:tcPr>
            <w:tcW w:w="0" w:type="auto"/>
            <w:tcBorders>
              <w:top w:val="nil"/>
              <w:left w:val="nil"/>
              <w:bottom w:val="single" w:sz="4" w:space="0" w:color="auto"/>
              <w:right w:val="single" w:sz="4" w:space="0" w:color="auto"/>
            </w:tcBorders>
            <w:shd w:val="clear" w:color="auto" w:fill="auto"/>
            <w:noWrap/>
            <w:vAlign w:val="bottom"/>
            <w:hideMark/>
          </w:tcPr>
          <w:p w14:paraId="48B3470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44.14%</w:t>
            </w:r>
          </w:p>
        </w:tc>
        <w:tc>
          <w:tcPr>
            <w:tcW w:w="0" w:type="auto"/>
            <w:tcBorders>
              <w:top w:val="nil"/>
              <w:left w:val="nil"/>
              <w:bottom w:val="single" w:sz="4" w:space="0" w:color="auto"/>
              <w:right w:val="single" w:sz="4" w:space="0" w:color="auto"/>
            </w:tcBorders>
            <w:shd w:val="clear" w:color="auto" w:fill="auto"/>
            <w:noWrap/>
            <w:vAlign w:val="bottom"/>
            <w:hideMark/>
          </w:tcPr>
          <w:p w14:paraId="20B98DF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40.27%</w:t>
            </w:r>
          </w:p>
        </w:tc>
        <w:tc>
          <w:tcPr>
            <w:tcW w:w="0" w:type="auto"/>
            <w:tcBorders>
              <w:top w:val="nil"/>
              <w:left w:val="nil"/>
              <w:bottom w:val="single" w:sz="4" w:space="0" w:color="auto"/>
              <w:right w:val="single" w:sz="4" w:space="0" w:color="auto"/>
            </w:tcBorders>
            <w:shd w:val="clear" w:color="auto" w:fill="auto"/>
            <w:noWrap/>
            <w:vAlign w:val="bottom"/>
            <w:hideMark/>
          </w:tcPr>
          <w:p w14:paraId="0988518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31.63%</w:t>
            </w:r>
          </w:p>
        </w:tc>
        <w:tc>
          <w:tcPr>
            <w:tcW w:w="0" w:type="auto"/>
            <w:tcBorders>
              <w:top w:val="nil"/>
              <w:left w:val="nil"/>
              <w:bottom w:val="single" w:sz="4" w:space="0" w:color="auto"/>
              <w:right w:val="single" w:sz="4" w:space="0" w:color="auto"/>
            </w:tcBorders>
            <w:shd w:val="clear" w:color="auto" w:fill="auto"/>
            <w:noWrap/>
            <w:vAlign w:val="bottom"/>
            <w:hideMark/>
          </w:tcPr>
          <w:p w14:paraId="4DACEAE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46.27%</w:t>
            </w:r>
          </w:p>
        </w:tc>
        <w:tc>
          <w:tcPr>
            <w:tcW w:w="0" w:type="auto"/>
            <w:tcBorders>
              <w:top w:val="nil"/>
              <w:left w:val="nil"/>
              <w:bottom w:val="single" w:sz="4" w:space="0" w:color="auto"/>
              <w:right w:val="single" w:sz="4" w:space="0" w:color="auto"/>
            </w:tcBorders>
            <w:shd w:val="clear" w:color="auto" w:fill="auto"/>
            <w:noWrap/>
            <w:vAlign w:val="bottom"/>
            <w:hideMark/>
          </w:tcPr>
          <w:p w14:paraId="7DBD977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32.10%</w:t>
            </w:r>
          </w:p>
        </w:tc>
      </w:tr>
      <w:tr w:rsidR="00E96E94" w:rsidRPr="00531075" w14:paraId="690F022D" w14:textId="77777777" w:rsidTr="00E96E94">
        <w:trPr>
          <w:trHeight w:val="29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39915E"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nil"/>
            </w:tcBorders>
            <w:shd w:val="clear" w:color="000000" w:fill="9BC2E6"/>
            <w:noWrap/>
            <w:vAlign w:val="bottom"/>
            <w:hideMark/>
          </w:tcPr>
          <w:p w14:paraId="1C8AA17C"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Support</w:t>
            </w:r>
          </w:p>
        </w:tc>
        <w:tc>
          <w:tcPr>
            <w:tcW w:w="0" w:type="auto"/>
            <w:tcBorders>
              <w:top w:val="nil"/>
              <w:left w:val="single" w:sz="8" w:space="0" w:color="FF0000"/>
              <w:bottom w:val="single" w:sz="8" w:space="0" w:color="FF0000"/>
              <w:right w:val="single" w:sz="4" w:space="0" w:color="auto"/>
            </w:tcBorders>
            <w:shd w:val="clear" w:color="auto" w:fill="auto"/>
            <w:noWrap/>
            <w:vAlign w:val="bottom"/>
            <w:hideMark/>
          </w:tcPr>
          <w:p w14:paraId="0D61DFD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2701</w:t>
            </w:r>
          </w:p>
        </w:tc>
        <w:tc>
          <w:tcPr>
            <w:tcW w:w="0" w:type="auto"/>
            <w:tcBorders>
              <w:top w:val="nil"/>
              <w:left w:val="nil"/>
              <w:bottom w:val="single" w:sz="8" w:space="0" w:color="FF0000"/>
              <w:right w:val="single" w:sz="4" w:space="0" w:color="auto"/>
            </w:tcBorders>
            <w:shd w:val="clear" w:color="auto" w:fill="auto"/>
            <w:noWrap/>
            <w:vAlign w:val="bottom"/>
            <w:hideMark/>
          </w:tcPr>
          <w:p w14:paraId="7ED469F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3739</w:t>
            </w:r>
          </w:p>
        </w:tc>
        <w:tc>
          <w:tcPr>
            <w:tcW w:w="0" w:type="auto"/>
            <w:tcBorders>
              <w:top w:val="nil"/>
              <w:left w:val="nil"/>
              <w:bottom w:val="single" w:sz="8" w:space="0" w:color="FF0000"/>
              <w:right w:val="single" w:sz="8" w:space="0" w:color="FF0000"/>
            </w:tcBorders>
            <w:shd w:val="clear" w:color="auto" w:fill="auto"/>
            <w:noWrap/>
            <w:vAlign w:val="bottom"/>
            <w:hideMark/>
          </w:tcPr>
          <w:p w14:paraId="35F1C0B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2713</w:t>
            </w:r>
          </w:p>
        </w:tc>
        <w:tc>
          <w:tcPr>
            <w:tcW w:w="0" w:type="auto"/>
            <w:tcBorders>
              <w:top w:val="nil"/>
              <w:left w:val="nil"/>
              <w:bottom w:val="single" w:sz="4" w:space="0" w:color="auto"/>
              <w:right w:val="single" w:sz="4" w:space="0" w:color="auto"/>
            </w:tcBorders>
            <w:shd w:val="clear" w:color="auto" w:fill="auto"/>
            <w:noWrap/>
            <w:vAlign w:val="bottom"/>
            <w:hideMark/>
          </w:tcPr>
          <w:p w14:paraId="167ABE6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2738</w:t>
            </w:r>
          </w:p>
        </w:tc>
        <w:tc>
          <w:tcPr>
            <w:tcW w:w="0" w:type="auto"/>
            <w:tcBorders>
              <w:top w:val="nil"/>
              <w:left w:val="nil"/>
              <w:bottom w:val="single" w:sz="4" w:space="0" w:color="auto"/>
              <w:right w:val="single" w:sz="4" w:space="0" w:color="auto"/>
            </w:tcBorders>
            <w:shd w:val="clear" w:color="auto" w:fill="auto"/>
            <w:noWrap/>
            <w:vAlign w:val="bottom"/>
            <w:hideMark/>
          </w:tcPr>
          <w:p w14:paraId="7DE6C59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3672</w:t>
            </w:r>
          </w:p>
        </w:tc>
        <w:tc>
          <w:tcPr>
            <w:tcW w:w="0" w:type="auto"/>
            <w:tcBorders>
              <w:top w:val="nil"/>
              <w:left w:val="nil"/>
              <w:bottom w:val="single" w:sz="4" w:space="0" w:color="auto"/>
              <w:right w:val="single" w:sz="4" w:space="0" w:color="auto"/>
            </w:tcBorders>
            <w:shd w:val="clear" w:color="auto" w:fill="auto"/>
            <w:noWrap/>
            <w:vAlign w:val="bottom"/>
            <w:hideMark/>
          </w:tcPr>
          <w:p w14:paraId="1937F63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2743</w:t>
            </w:r>
          </w:p>
        </w:tc>
        <w:tc>
          <w:tcPr>
            <w:tcW w:w="0" w:type="auto"/>
            <w:tcBorders>
              <w:top w:val="nil"/>
              <w:left w:val="nil"/>
              <w:bottom w:val="single" w:sz="4" w:space="0" w:color="auto"/>
              <w:right w:val="single" w:sz="4" w:space="0" w:color="auto"/>
            </w:tcBorders>
            <w:shd w:val="clear" w:color="auto" w:fill="auto"/>
            <w:noWrap/>
            <w:vAlign w:val="bottom"/>
            <w:hideMark/>
          </w:tcPr>
          <w:p w14:paraId="12EDA8A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2687</w:t>
            </w:r>
          </w:p>
        </w:tc>
        <w:tc>
          <w:tcPr>
            <w:tcW w:w="0" w:type="auto"/>
            <w:tcBorders>
              <w:top w:val="nil"/>
              <w:left w:val="nil"/>
              <w:bottom w:val="single" w:sz="4" w:space="0" w:color="auto"/>
              <w:right w:val="single" w:sz="4" w:space="0" w:color="auto"/>
            </w:tcBorders>
            <w:shd w:val="clear" w:color="auto" w:fill="auto"/>
            <w:noWrap/>
            <w:vAlign w:val="bottom"/>
            <w:hideMark/>
          </w:tcPr>
          <w:p w14:paraId="426AB34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3756</w:t>
            </w:r>
          </w:p>
        </w:tc>
        <w:tc>
          <w:tcPr>
            <w:tcW w:w="0" w:type="auto"/>
            <w:tcBorders>
              <w:top w:val="nil"/>
              <w:left w:val="nil"/>
              <w:bottom w:val="single" w:sz="4" w:space="0" w:color="auto"/>
              <w:right w:val="single" w:sz="4" w:space="0" w:color="auto"/>
            </w:tcBorders>
            <w:shd w:val="clear" w:color="auto" w:fill="auto"/>
            <w:noWrap/>
            <w:vAlign w:val="bottom"/>
            <w:hideMark/>
          </w:tcPr>
          <w:p w14:paraId="126C8AA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2710</w:t>
            </w:r>
          </w:p>
        </w:tc>
      </w:tr>
      <w:tr w:rsidR="00E96E94" w:rsidRPr="00531075" w14:paraId="693E5877" w14:textId="77777777" w:rsidTr="00E96E94">
        <w:trPr>
          <w:trHeight w:val="283"/>
        </w:trPr>
        <w:tc>
          <w:tcPr>
            <w:tcW w:w="0" w:type="auto"/>
            <w:vMerge w:val="restart"/>
            <w:tcBorders>
              <w:top w:val="nil"/>
              <w:left w:val="single" w:sz="4" w:space="0" w:color="auto"/>
              <w:bottom w:val="single" w:sz="4" w:space="0" w:color="auto"/>
              <w:right w:val="single" w:sz="4" w:space="0" w:color="auto"/>
            </w:tcBorders>
            <w:shd w:val="clear" w:color="000000" w:fill="9BC2E6"/>
            <w:noWrap/>
            <w:vAlign w:val="bottom"/>
            <w:hideMark/>
          </w:tcPr>
          <w:p w14:paraId="7FD36152"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Random Forest</w:t>
            </w:r>
          </w:p>
        </w:tc>
        <w:tc>
          <w:tcPr>
            <w:tcW w:w="0" w:type="auto"/>
            <w:tcBorders>
              <w:top w:val="nil"/>
              <w:left w:val="nil"/>
              <w:bottom w:val="single" w:sz="4" w:space="0" w:color="auto"/>
              <w:right w:val="single" w:sz="4" w:space="0" w:color="auto"/>
            </w:tcBorders>
            <w:shd w:val="clear" w:color="000000" w:fill="9BC2E6"/>
            <w:noWrap/>
            <w:vAlign w:val="bottom"/>
            <w:hideMark/>
          </w:tcPr>
          <w:p w14:paraId="6B4972FC"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Precision</w:t>
            </w:r>
          </w:p>
        </w:tc>
        <w:tc>
          <w:tcPr>
            <w:tcW w:w="0" w:type="auto"/>
            <w:tcBorders>
              <w:top w:val="nil"/>
              <w:left w:val="nil"/>
              <w:bottom w:val="single" w:sz="4" w:space="0" w:color="auto"/>
              <w:right w:val="single" w:sz="4" w:space="0" w:color="auto"/>
            </w:tcBorders>
            <w:shd w:val="clear" w:color="auto" w:fill="auto"/>
            <w:noWrap/>
            <w:vAlign w:val="bottom"/>
            <w:hideMark/>
          </w:tcPr>
          <w:p w14:paraId="7BCD127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48.81%</w:t>
            </w:r>
          </w:p>
        </w:tc>
        <w:tc>
          <w:tcPr>
            <w:tcW w:w="0" w:type="auto"/>
            <w:tcBorders>
              <w:top w:val="nil"/>
              <w:left w:val="nil"/>
              <w:bottom w:val="single" w:sz="4" w:space="0" w:color="auto"/>
              <w:right w:val="single" w:sz="4" w:space="0" w:color="auto"/>
            </w:tcBorders>
            <w:shd w:val="clear" w:color="auto" w:fill="auto"/>
            <w:noWrap/>
            <w:vAlign w:val="bottom"/>
            <w:hideMark/>
          </w:tcPr>
          <w:p w14:paraId="054A9F9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45.72%</w:t>
            </w:r>
          </w:p>
        </w:tc>
        <w:tc>
          <w:tcPr>
            <w:tcW w:w="0" w:type="auto"/>
            <w:tcBorders>
              <w:top w:val="nil"/>
              <w:left w:val="nil"/>
              <w:bottom w:val="single" w:sz="4" w:space="0" w:color="auto"/>
              <w:right w:val="single" w:sz="4" w:space="0" w:color="auto"/>
            </w:tcBorders>
            <w:shd w:val="clear" w:color="auto" w:fill="auto"/>
            <w:noWrap/>
            <w:vAlign w:val="bottom"/>
            <w:hideMark/>
          </w:tcPr>
          <w:p w14:paraId="1AD8885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50.03%</w:t>
            </w:r>
          </w:p>
        </w:tc>
        <w:tc>
          <w:tcPr>
            <w:tcW w:w="0" w:type="auto"/>
            <w:tcBorders>
              <w:top w:val="nil"/>
              <w:left w:val="nil"/>
              <w:bottom w:val="single" w:sz="4" w:space="0" w:color="auto"/>
              <w:right w:val="single" w:sz="4" w:space="0" w:color="auto"/>
            </w:tcBorders>
            <w:shd w:val="clear" w:color="auto" w:fill="auto"/>
            <w:noWrap/>
            <w:vAlign w:val="bottom"/>
            <w:hideMark/>
          </w:tcPr>
          <w:p w14:paraId="7FF4604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43.62%</w:t>
            </w:r>
          </w:p>
        </w:tc>
        <w:tc>
          <w:tcPr>
            <w:tcW w:w="0" w:type="auto"/>
            <w:tcBorders>
              <w:top w:val="nil"/>
              <w:left w:val="nil"/>
              <w:bottom w:val="single" w:sz="4" w:space="0" w:color="auto"/>
              <w:right w:val="single" w:sz="4" w:space="0" w:color="auto"/>
            </w:tcBorders>
            <w:shd w:val="clear" w:color="auto" w:fill="auto"/>
            <w:noWrap/>
            <w:vAlign w:val="bottom"/>
            <w:hideMark/>
          </w:tcPr>
          <w:p w14:paraId="5D1F683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42.03%</w:t>
            </w:r>
          </w:p>
        </w:tc>
        <w:tc>
          <w:tcPr>
            <w:tcW w:w="0" w:type="auto"/>
            <w:tcBorders>
              <w:top w:val="nil"/>
              <w:left w:val="nil"/>
              <w:bottom w:val="single" w:sz="4" w:space="0" w:color="auto"/>
              <w:right w:val="single" w:sz="4" w:space="0" w:color="auto"/>
            </w:tcBorders>
            <w:shd w:val="clear" w:color="auto" w:fill="auto"/>
            <w:noWrap/>
            <w:vAlign w:val="bottom"/>
            <w:hideMark/>
          </w:tcPr>
          <w:p w14:paraId="18EE557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44.83%</w:t>
            </w:r>
          </w:p>
        </w:tc>
        <w:tc>
          <w:tcPr>
            <w:tcW w:w="0" w:type="auto"/>
            <w:tcBorders>
              <w:top w:val="nil"/>
              <w:left w:val="nil"/>
              <w:bottom w:val="single" w:sz="4" w:space="0" w:color="auto"/>
              <w:right w:val="single" w:sz="4" w:space="0" w:color="auto"/>
            </w:tcBorders>
            <w:shd w:val="clear" w:color="auto" w:fill="auto"/>
            <w:noWrap/>
            <w:vAlign w:val="bottom"/>
            <w:hideMark/>
          </w:tcPr>
          <w:p w14:paraId="0A5141E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36.39%</w:t>
            </w:r>
          </w:p>
        </w:tc>
        <w:tc>
          <w:tcPr>
            <w:tcW w:w="0" w:type="auto"/>
            <w:tcBorders>
              <w:top w:val="nil"/>
              <w:left w:val="nil"/>
              <w:bottom w:val="single" w:sz="4" w:space="0" w:color="auto"/>
              <w:right w:val="single" w:sz="4" w:space="0" w:color="auto"/>
            </w:tcBorders>
            <w:shd w:val="clear" w:color="auto" w:fill="auto"/>
            <w:noWrap/>
            <w:vAlign w:val="bottom"/>
            <w:hideMark/>
          </w:tcPr>
          <w:p w14:paraId="6A5ABB18"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42.33%</w:t>
            </w:r>
          </w:p>
        </w:tc>
        <w:tc>
          <w:tcPr>
            <w:tcW w:w="0" w:type="auto"/>
            <w:tcBorders>
              <w:top w:val="nil"/>
              <w:left w:val="nil"/>
              <w:bottom w:val="single" w:sz="4" w:space="0" w:color="auto"/>
              <w:right w:val="single" w:sz="4" w:space="0" w:color="auto"/>
            </w:tcBorders>
            <w:shd w:val="clear" w:color="auto" w:fill="auto"/>
            <w:noWrap/>
            <w:vAlign w:val="bottom"/>
            <w:hideMark/>
          </w:tcPr>
          <w:p w14:paraId="35C8890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36.77%</w:t>
            </w:r>
          </w:p>
        </w:tc>
      </w:tr>
      <w:tr w:rsidR="00E96E94" w:rsidRPr="00531075" w14:paraId="48BD9D0E" w14:textId="77777777" w:rsidTr="00E96E94">
        <w:trPr>
          <w:trHeight w:val="283"/>
        </w:trPr>
        <w:tc>
          <w:tcPr>
            <w:tcW w:w="0" w:type="auto"/>
            <w:vMerge/>
            <w:tcBorders>
              <w:top w:val="nil"/>
              <w:left w:val="single" w:sz="4" w:space="0" w:color="auto"/>
              <w:bottom w:val="single" w:sz="4" w:space="0" w:color="auto"/>
              <w:right w:val="single" w:sz="4" w:space="0" w:color="auto"/>
            </w:tcBorders>
            <w:vAlign w:val="center"/>
            <w:hideMark/>
          </w:tcPr>
          <w:p w14:paraId="17D4B589"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5644F640"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Recall</w:t>
            </w:r>
          </w:p>
        </w:tc>
        <w:tc>
          <w:tcPr>
            <w:tcW w:w="0" w:type="auto"/>
            <w:tcBorders>
              <w:top w:val="nil"/>
              <w:left w:val="nil"/>
              <w:bottom w:val="single" w:sz="4" w:space="0" w:color="auto"/>
              <w:right w:val="single" w:sz="4" w:space="0" w:color="auto"/>
            </w:tcBorders>
            <w:shd w:val="clear" w:color="auto" w:fill="auto"/>
            <w:noWrap/>
            <w:vAlign w:val="bottom"/>
            <w:hideMark/>
          </w:tcPr>
          <w:p w14:paraId="2EA7D8E8"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42.37%</w:t>
            </w:r>
          </w:p>
        </w:tc>
        <w:tc>
          <w:tcPr>
            <w:tcW w:w="0" w:type="auto"/>
            <w:tcBorders>
              <w:top w:val="nil"/>
              <w:left w:val="nil"/>
              <w:bottom w:val="single" w:sz="4" w:space="0" w:color="auto"/>
              <w:right w:val="single" w:sz="4" w:space="0" w:color="auto"/>
            </w:tcBorders>
            <w:shd w:val="clear" w:color="auto" w:fill="auto"/>
            <w:noWrap/>
            <w:vAlign w:val="bottom"/>
            <w:hideMark/>
          </w:tcPr>
          <w:p w14:paraId="7839061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53.75%</w:t>
            </w:r>
          </w:p>
        </w:tc>
        <w:tc>
          <w:tcPr>
            <w:tcW w:w="0" w:type="auto"/>
            <w:tcBorders>
              <w:top w:val="nil"/>
              <w:left w:val="nil"/>
              <w:bottom w:val="single" w:sz="4" w:space="0" w:color="auto"/>
              <w:right w:val="single" w:sz="4" w:space="0" w:color="auto"/>
            </w:tcBorders>
            <w:shd w:val="clear" w:color="auto" w:fill="auto"/>
            <w:noWrap/>
            <w:vAlign w:val="bottom"/>
            <w:hideMark/>
          </w:tcPr>
          <w:p w14:paraId="3EAB509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43.88%</w:t>
            </w:r>
          </w:p>
        </w:tc>
        <w:tc>
          <w:tcPr>
            <w:tcW w:w="0" w:type="auto"/>
            <w:tcBorders>
              <w:top w:val="nil"/>
              <w:left w:val="nil"/>
              <w:bottom w:val="single" w:sz="4" w:space="0" w:color="auto"/>
              <w:right w:val="single" w:sz="4" w:space="0" w:color="auto"/>
            </w:tcBorders>
            <w:shd w:val="clear" w:color="auto" w:fill="auto"/>
            <w:noWrap/>
            <w:vAlign w:val="bottom"/>
            <w:hideMark/>
          </w:tcPr>
          <w:p w14:paraId="4D40499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33.01%</w:t>
            </w:r>
          </w:p>
        </w:tc>
        <w:tc>
          <w:tcPr>
            <w:tcW w:w="0" w:type="auto"/>
            <w:tcBorders>
              <w:top w:val="nil"/>
              <w:left w:val="nil"/>
              <w:bottom w:val="single" w:sz="4" w:space="0" w:color="auto"/>
              <w:right w:val="single" w:sz="4" w:space="0" w:color="auto"/>
            </w:tcBorders>
            <w:shd w:val="clear" w:color="auto" w:fill="auto"/>
            <w:noWrap/>
            <w:vAlign w:val="bottom"/>
            <w:hideMark/>
          </w:tcPr>
          <w:p w14:paraId="3654D6D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57.42%</w:t>
            </w:r>
          </w:p>
        </w:tc>
        <w:tc>
          <w:tcPr>
            <w:tcW w:w="0" w:type="auto"/>
            <w:tcBorders>
              <w:top w:val="nil"/>
              <w:left w:val="nil"/>
              <w:bottom w:val="single" w:sz="4" w:space="0" w:color="auto"/>
              <w:right w:val="single" w:sz="4" w:space="0" w:color="auto"/>
            </w:tcBorders>
            <w:shd w:val="clear" w:color="auto" w:fill="auto"/>
            <w:noWrap/>
            <w:vAlign w:val="bottom"/>
            <w:hideMark/>
          </w:tcPr>
          <w:p w14:paraId="6FC1CE0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33.44%</w:t>
            </w:r>
          </w:p>
        </w:tc>
        <w:tc>
          <w:tcPr>
            <w:tcW w:w="0" w:type="auto"/>
            <w:tcBorders>
              <w:top w:val="nil"/>
              <w:left w:val="nil"/>
              <w:bottom w:val="single" w:sz="4" w:space="0" w:color="auto"/>
              <w:right w:val="single" w:sz="4" w:space="0" w:color="auto"/>
            </w:tcBorders>
            <w:shd w:val="clear" w:color="auto" w:fill="auto"/>
            <w:noWrap/>
            <w:vAlign w:val="bottom"/>
            <w:hideMark/>
          </w:tcPr>
          <w:p w14:paraId="790A45B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21.71%</w:t>
            </w:r>
          </w:p>
        </w:tc>
        <w:tc>
          <w:tcPr>
            <w:tcW w:w="0" w:type="auto"/>
            <w:tcBorders>
              <w:top w:val="nil"/>
              <w:left w:val="nil"/>
              <w:bottom w:val="single" w:sz="4" w:space="0" w:color="auto"/>
              <w:right w:val="single" w:sz="4" w:space="0" w:color="auto"/>
            </w:tcBorders>
            <w:shd w:val="clear" w:color="auto" w:fill="auto"/>
            <w:noWrap/>
            <w:vAlign w:val="bottom"/>
            <w:hideMark/>
          </w:tcPr>
          <w:p w14:paraId="1A21C03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67.15%</w:t>
            </w:r>
          </w:p>
        </w:tc>
        <w:tc>
          <w:tcPr>
            <w:tcW w:w="0" w:type="auto"/>
            <w:tcBorders>
              <w:top w:val="nil"/>
              <w:left w:val="nil"/>
              <w:bottom w:val="single" w:sz="4" w:space="0" w:color="auto"/>
              <w:right w:val="single" w:sz="4" w:space="0" w:color="auto"/>
            </w:tcBorders>
            <w:shd w:val="clear" w:color="auto" w:fill="auto"/>
            <w:noWrap/>
            <w:vAlign w:val="bottom"/>
            <w:hideMark/>
          </w:tcPr>
          <w:p w14:paraId="1BD8017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21.64%</w:t>
            </w:r>
          </w:p>
        </w:tc>
      </w:tr>
      <w:tr w:rsidR="00E96E94" w:rsidRPr="00531075" w14:paraId="01E5B49A" w14:textId="77777777" w:rsidTr="00E96E94">
        <w:trPr>
          <w:trHeight w:val="283"/>
        </w:trPr>
        <w:tc>
          <w:tcPr>
            <w:tcW w:w="0" w:type="auto"/>
            <w:vMerge/>
            <w:tcBorders>
              <w:top w:val="nil"/>
              <w:left w:val="single" w:sz="4" w:space="0" w:color="auto"/>
              <w:bottom w:val="single" w:sz="4" w:space="0" w:color="auto"/>
              <w:right w:val="single" w:sz="4" w:space="0" w:color="auto"/>
            </w:tcBorders>
            <w:vAlign w:val="center"/>
            <w:hideMark/>
          </w:tcPr>
          <w:p w14:paraId="2D3F05F8"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65D4B370"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F1- Score</w:t>
            </w:r>
          </w:p>
        </w:tc>
        <w:tc>
          <w:tcPr>
            <w:tcW w:w="0" w:type="auto"/>
            <w:tcBorders>
              <w:top w:val="nil"/>
              <w:left w:val="nil"/>
              <w:bottom w:val="single" w:sz="4" w:space="0" w:color="auto"/>
              <w:right w:val="single" w:sz="4" w:space="0" w:color="auto"/>
            </w:tcBorders>
            <w:shd w:val="clear" w:color="auto" w:fill="auto"/>
            <w:noWrap/>
            <w:vAlign w:val="bottom"/>
            <w:hideMark/>
          </w:tcPr>
          <w:p w14:paraId="2BF4C04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44.96%</w:t>
            </w:r>
          </w:p>
        </w:tc>
        <w:tc>
          <w:tcPr>
            <w:tcW w:w="0" w:type="auto"/>
            <w:tcBorders>
              <w:top w:val="nil"/>
              <w:left w:val="nil"/>
              <w:bottom w:val="single" w:sz="4" w:space="0" w:color="auto"/>
              <w:right w:val="single" w:sz="4" w:space="0" w:color="auto"/>
            </w:tcBorders>
            <w:shd w:val="clear" w:color="auto" w:fill="auto"/>
            <w:noWrap/>
            <w:vAlign w:val="bottom"/>
            <w:hideMark/>
          </w:tcPr>
          <w:p w14:paraId="67824A6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49.19%</w:t>
            </w:r>
          </w:p>
        </w:tc>
        <w:tc>
          <w:tcPr>
            <w:tcW w:w="0" w:type="auto"/>
            <w:tcBorders>
              <w:top w:val="nil"/>
              <w:left w:val="nil"/>
              <w:bottom w:val="single" w:sz="4" w:space="0" w:color="auto"/>
              <w:right w:val="single" w:sz="4" w:space="0" w:color="auto"/>
            </w:tcBorders>
            <w:shd w:val="clear" w:color="auto" w:fill="auto"/>
            <w:noWrap/>
            <w:vAlign w:val="bottom"/>
            <w:hideMark/>
          </w:tcPr>
          <w:p w14:paraId="0C6D11A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46.27%</w:t>
            </w:r>
          </w:p>
        </w:tc>
        <w:tc>
          <w:tcPr>
            <w:tcW w:w="0" w:type="auto"/>
            <w:tcBorders>
              <w:top w:val="nil"/>
              <w:left w:val="nil"/>
              <w:bottom w:val="single" w:sz="4" w:space="0" w:color="auto"/>
              <w:right w:val="single" w:sz="4" w:space="0" w:color="auto"/>
            </w:tcBorders>
            <w:shd w:val="clear" w:color="auto" w:fill="auto"/>
            <w:noWrap/>
            <w:vAlign w:val="bottom"/>
            <w:hideMark/>
          </w:tcPr>
          <w:p w14:paraId="4F4A40E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37.00%</w:t>
            </w:r>
          </w:p>
        </w:tc>
        <w:tc>
          <w:tcPr>
            <w:tcW w:w="0" w:type="auto"/>
            <w:tcBorders>
              <w:top w:val="nil"/>
              <w:left w:val="nil"/>
              <w:bottom w:val="single" w:sz="4" w:space="0" w:color="auto"/>
              <w:right w:val="single" w:sz="4" w:space="0" w:color="auto"/>
            </w:tcBorders>
            <w:shd w:val="clear" w:color="auto" w:fill="auto"/>
            <w:noWrap/>
            <w:vAlign w:val="bottom"/>
            <w:hideMark/>
          </w:tcPr>
          <w:p w14:paraId="6EA7C71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48.30%</w:t>
            </w:r>
          </w:p>
        </w:tc>
        <w:tc>
          <w:tcPr>
            <w:tcW w:w="0" w:type="auto"/>
            <w:tcBorders>
              <w:top w:val="nil"/>
              <w:left w:val="nil"/>
              <w:bottom w:val="single" w:sz="4" w:space="0" w:color="auto"/>
              <w:right w:val="single" w:sz="4" w:space="0" w:color="auto"/>
            </w:tcBorders>
            <w:shd w:val="clear" w:color="auto" w:fill="auto"/>
            <w:noWrap/>
            <w:vAlign w:val="bottom"/>
            <w:hideMark/>
          </w:tcPr>
          <w:p w14:paraId="358D7E8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37.60%</w:t>
            </w:r>
          </w:p>
        </w:tc>
        <w:tc>
          <w:tcPr>
            <w:tcW w:w="0" w:type="auto"/>
            <w:tcBorders>
              <w:top w:val="nil"/>
              <w:left w:val="nil"/>
              <w:bottom w:val="single" w:sz="4" w:space="0" w:color="auto"/>
              <w:right w:val="single" w:sz="4" w:space="0" w:color="auto"/>
            </w:tcBorders>
            <w:shd w:val="clear" w:color="auto" w:fill="auto"/>
            <w:noWrap/>
            <w:vAlign w:val="bottom"/>
            <w:hideMark/>
          </w:tcPr>
          <w:p w14:paraId="103C758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26.21%</w:t>
            </w:r>
          </w:p>
        </w:tc>
        <w:tc>
          <w:tcPr>
            <w:tcW w:w="0" w:type="auto"/>
            <w:tcBorders>
              <w:top w:val="nil"/>
              <w:left w:val="nil"/>
              <w:bottom w:val="single" w:sz="4" w:space="0" w:color="auto"/>
              <w:right w:val="single" w:sz="4" w:space="0" w:color="auto"/>
            </w:tcBorders>
            <w:shd w:val="clear" w:color="auto" w:fill="auto"/>
            <w:noWrap/>
            <w:vAlign w:val="bottom"/>
            <w:hideMark/>
          </w:tcPr>
          <w:p w14:paraId="7A75D6D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51.64%</w:t>
            </w:r>
          </w:p>
        </w:tc>
        <w:tc>
          <w:tcPr>
            <w:tcW w:w="0" w:type="auto"/>
            <w:tcBorders>
              <w:top w:val="nil"/>
              <w:left w:val="nil"/>
              <w:bottom w:val="single" w:sz="4" w:space="0" w:color="auto"/>
              <w:right w:val="single" w:sz="4" w:space="0" w:color="auto"/>
            </w:tcBorders>
            <w:shd w:val="clear" w:color="auto" w:fill="auto"/>
            <w:noWrap/>
            <w:vAlign w:val="bottom"/>
            <w:hideMark/>
          </w:tcPr>
          <w:p w14:paraId="15C000A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26.44%</w:t>
            </w:r>
          </w:p>
        </w:tc>
      </w:tr>
      <w:tr w:rsidR="00E96E94" w:rsidRPr="00531075" w14:paraId="07581D21" w14:textId="77777777" w:rsidTr="00E96E94">
        <w:trPr>
          <w:trHeight w:val="283"/>
        </w:trPr>
        <w:tc>
          <w:tcPr>
            <w:tcW w:w="0" w:type="auto"/>
            <w:vMerge/>
            <w:tcBorders>
              <w:top w:val="nil"/>
              <w:left w:val="single" w:sz="4" w:space="0" w:color="auto"/>
              <w:bottom w:val="single" w:sz="4" w:space="0" w:color="auto"/>
              <w:right w:val="single" w:sz="4" w:space="0" w:color="auto"/>
            </w:tcBorders>
            <w:vAlign w:val="center"/>
            <w:hideMark/>
          </w:tcPr>
          <w:p w14:paraId="644E38AE"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27E16905"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Support</w:t>
            </w:r>
          </w:p>
        </w:tc>
        <w:tc>
          <w:tcPr>
            <w:tcW w:w="0" w:type="auto"/>
            <w:tcBorders>
              <w:top w:val="nil"/>
              <w:left w:val="nil"/>
              <w:bottom w:val="single" w:sz="4" w:space="0" w:color="auto"/>
              <w:right w:val="single" w:sz="4" w:space="0" w:color="auto"/>
            </w:tcBorders>
            <w:shd w:val="clear" w:color="auto" w:fill="auto"/>
            <w:noWrap/>
            <w:vAlign w:val="bottom"/>
            <w:hideMark/>
          </w:tcPr>
          <w:p w14:paraId="0D86AE5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2701</w:t>
            </w:r>
          </w:p>
        </w:tc>
        <w:tc>
          <w:tcPr>
            <w:tcW w:w="0" w:type="auto"/>
            <w:tcBorders>
              <w:top w:val="nil"/>
              <w:left w:val="nil"/>
              <w:bottom w:val="single" w:sz="4" w:space="0" w:color="auto"/>
              <w:right w:val="single" w:sz="4" w:space="0" w:color="auto"/>
            </w:tcBorders>
            <w:shd w:val="clear" w:color="auto" w:fill="auto"/>
            <w:noWrap/>
            <w:vAlign w:val="bottom"/>
            <w:hideMark/>
          </w:tcPr>
          <w:p w14:paraId="02DA60E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3739</w:t>
            </w:r>
          </w:p>
        </w:tc>
        <w:tc>
          <w:tcPr>
            <w:tcW w:w="0" w:type="auto"/>
            <w:tcBorders>
              <w:top w:val="nil"/>
              <w:left w:val="nil"/>
              <w:bottom w:val="single" w:sz="4" w:space="0" w:color="auto"/>
              <w:right w:val="single" w:sz="4" w:space="0" w:color="auto"/>
            </w:tcBorders>
            <w:shd w:val="clear" w:color="auto" w:fill="auto"/>
            <w:noWrap/>
            <w:vAlign w:val="bottom"/>
            <w:hideMark/>
          </w:tcPr>
          <w:p w14:paraId="0EC41A9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2713</w:t>
            </w:r>
          </w:p>
        </w:tc>
        <w:tc>
          <w:tcPr>
            <w:tcW w:w="0" w:type="auto"/>
            <w:tcBorders>
              <w:top w:val="nil"/>
              <w:left w:val="nil"/>
              <w:bottom w:val="single" w:sz="4" w:space="0" w:color="auto"/>
              <w:right w:val="single" w:sz="4" w:space="0" w:color="auto"/>
            </w:tcBorders>
            <w:shd w:val="clear" w:color="auto" w:fill="auto"/>
            <w:noWrap/>
            <w:vAlign w:val="bottom"/>
            <w:hideMark/>
          </w:tcPr>
          <w:p w14:paraId="143DE8A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2738</w:t>
            </w:r>
          </w:p>
        </w:tc>
        <w:tc>
          <w:tcPr>
            <w:tcW w:w="0" w:type="auto"/>
            <w:tcBorders>
              <w:top w:val="nil"/>
              <w:left w:val="nil"/>
              <w:bottom w:val="single" w:sz="4" w:space="0" w:color="auto"/>
              <w:right w:val="single" w:sz="4" w:space="0" w:color="auto"/>
            </w:tcBorders>
            <w:shd w:val="clear" w:color="auto" w:fill="auto"/>
            <w:noWrap/>
            <w:vAlign w:val="bottom"/>
            <w:hideMark/>
          </w:tcPr>
          <w:p w14:paraId="26143E6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3672</w:t>
            </w:r>
          </w:p>
        </w:tc>
        <w:tc>
          <w:tcPr>
            <w:tcW w:w="0" w:type="auto"/>
            <w:tcBorders>
              <w:top w:val="nil"/>
              <w:left w:val="nil"/>
              <w:bottom w:val="single" w:sz="4" w:space="0" w:color="auto"/>
              <w:right w:val="single" w:sz="4" w:space="0" w:color="auto"/>
            </w:tcBorders>
            <w:shd w:val="clear" w:color="auto" w:fill="auto"/>
            <w:noWrap/>
            <w:vAlign w:val="bottom"/>
            <w:hideMark/>
          </w:tcPr>
          <w:p w14:paraId="71AB553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2743</w:t>
            </w:r>
          </w:p>
        </w:tc>
        <w:tc>
          <w:tcPr>
            <w:tcW w:w="0" w:type="auto"/>
            <w:tcBorders>
              <w:top w:val="nil"/>
              <w:left w:val="nil"/>
              <w:bottom w:val="single" w:sz="4" w:space="0" w:color="auto"/>
              <w:right w:val="single" w:sz="4" w:space="0" w:color="auto"/>
            </w:tcBorders>
            <w:shd w:val="clear" w:color="auto" w:fill="auto"/>
            <w:noWrap/>
            <w:vAlign w:val="bottom"/>
            <w:hideMark/>
          </w:tcPr>
          <w:p w14:paraId="54F1816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2687</w:t>
            </w:r>
          </w:p>
        </w:tc>
        <w:tc>
          <w:tcPr>
            <w:tcW w:w="0" w:type="auto"/>
            <w:tcBorders>
              <w:top w:val="nil"/>
              <w:left w:val="nil"/>
              <w:bottom w:val="single" w:sz="4" w:space="0" w:color="auto"/>
              <w:right w:val="single" w:sz="4" w:space="0" w:color="auto"/>
            </w:tcBorders>
            <w:shd w:val="clear" w:color="auto" w:fill="auto"/>
            <w:noWrap/>
            <w:vAlign w:val="bottom"/>
            <w:hideMark/>
          </w:tcPr>
          <w:p w14:paraId="4FFE965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3756</w:t>
            </w:r>
          </w:p>
        </w:tc>
        <w:tc>
          <w:tcPr>
            <w:tcW w:w="0" w:type="auto"/>
            <w:tcBorders>
              <w:top w:val="nil"/>
              <w:left w:val="nil"/>
              <w:bottom w:val="single" w:sz="4" w:space="0" w:color="auto"/>
              <w:right w:val="single" w:sz="4" w:space="0" w:color="auto"/>
            </w:tcBorders>
            <w:shd w:val="clear" w:color="auto" w:fill="auto"/>
            <w:noWrap/>
            <w:vAlign w:val="bottom"/>
            <w:hideMark/>
          </w:tcPr>
          <w:p w14:paraId="74DAC22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2710</w:t>
            </w:r>
          </w:p>
        </w:tc>
      </w:tr>
    </w:tbl>
    <w:p w14:paraId="1F5FA864" w14:textId="77777777" w:rsidR="00E96E94" w:rsidRPr="00531075" w:rsidRDefault="00E96E94" w:rsidP="00E96E94">
      <w:pPr>
        <w:rPr>
          <w:rFonts w:asciiTheme="majorHAnsi" w:hAnsiTheme="majorHAnsi" w:cstheme="majorHAnsi"/>
          <w:b/>
          <w:bCs/>
        </w:rPr>
      </w:pPr>
    </w:p>
    <w:tbl>
      <w:tblPr>
        <w:tblW w:w="10465" w:type="dxa"/>
        <w:tblLook w:val="04A0" w:firstRow="1" w:lastRow="0" w:firstColumn="1" w:lastColumn="0" w:noHBand="0" w:noVBand="1"/>
      </w:tblPr>
      <w:tblGrid>
        <w:gridCol w:w="1533"/>
        <w:gridCol w:w="1660"/>
        <w:gridCol w:w="808"/>
        <w:gridCol w:w="808"/>
        <w:gridCol w:w="808"/>
        <w:gridCol w:w="808"/>
        <w:gridCol w:w="808"/>
        <w:gridCol w:w="808"/>
        <w:gridCol w:w="808"/>
        <w:gridCol w:w="808"/>
        <w:gridCol w:w="808"/>
      </w:tblGrid>
      <w:tr w:rsidR="00E96E94" w:rsidRPr="00531075" w14:paraId="14AADFE6" w14:textId="77777777" w:rsidTr="00E96E94">
        <w:trPr>
          <w:trHeight w:val="305"/>
        </w:trPr>
        <w:tc>
          <w:tcPr>
            <w:tcW w:w="0" w:type="auto"/>
            <w:tcBorders>
              <w:top w:val="nil"/>
              <w:left w:val="nil"/>
              <w:bottom w:val="nil"/>
              <w:right w:val="nil"/>
            </w:tcBorders>
            <w:shd w:val="clear" w:color="auto" w:fill="auto"/>
            <w:noWrap/>
            <w:vAlign w:val="bottom"/>
            <w:hideMark/>
          </w:tcPr>
          <w:p w14:paraId="33CBDA46" w14:textId="77777777" w:rsidR="00E96E94" w:rsidRPr="00531075" w:rsidRDefault="00E96E94" w:rsidP="00E96E94">
            <w:pPr>
              <w:widowControl/>
              <w:rPr>
                <w:rFonts w:asciiTheme="majorHAnsi" w:eastAsia="Times New Roman" w:hAnsiTheme="majorHAnsi" w:cstheme="majorHAnsi"/>
                <w:kern w:val="0"/>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E817005"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 </w:t>
            </w:r>
          </w:p>
        </w:tc>
        <w:tc>
          <w:tcPr>
            <w:tcW w:w="0" w:type="auto"/>
            <w:gridSpan w:val="9"/>
            <w:tcBorders>
              <w:top w:val="single" w:sz="4" w:space="0" w:color="auto"/>
              <w:left w:val="nil"/>
              <w:bottom w:val="single" w:sz="4" w:space="0" w:color="auto"/>
              <w:right w:val="single" w:sz="4" w:space="0" w:color="auto"/>
            </w:tcBorders>
            <w:shd w:val="clear" w:color="000000" w:fill="A9D08E"/>
            <w:noWrap/>
            <w:vAlign w:val="bottom"/>
            <w:hideMark/>
          </w:tcPr>
          <w:p w14:paraId="36B33952"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2330.TW</w:t>
            </w:r>
          </w:p>
        </w:tc>
      </w:tr>
      <w:tr w:rsidR="00E96E94" w:rsidRPr="00531075" w14:paraId="5C7FD5E4" w14:textId="77777777" w:rsidTr="00E96E94">
        <w:trPr>
          <w:trHeight w:val="305"/>
        </w:trPr>
        <w:tc>
          <w:tcPr>
            <w:tcW w:w="0" w:type="auto"/>
            <w:tcBorders>
              <w:top w:val="nil"/>
              <w:left w:val="nil"/>
              <w:bottom w:val="nil"/>
              <w:right w:val="nil"/>
            </w:tcBorders>
            <w:shd w:val="clear" w:color="auto" w:fill="auto"/>
            <w:noWrap/>
            <w:vAlign w:val="bottom"/>
            <w:hideMark/>
          </w:tcPr>
          <w:p w14:paraId="7A5C3D9D"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p>
        </w:tc>
        <w:tc>
          <w:tcPr>
            <w:tcW w:w="0" w:type="auto"/>
            <w:tcBorders>
              <w:top w:val="nil"/>
              <w:left w:val="single" w:sz="4" w:space="0" w:color="auto"/>
              <w:bottom w:val="single" w:sz="4" w:space="0" w:color="auto"/>
              <w:right w:val="single" w:sz="4" w:space="0" w:color="auto"/>
            </w:tcBorders>
            <w:shd w:val="clear" w:color="000000" w:fill="A9D08E"/>
            <w:noWrap/>
            <w:vAlign w:val="bottom"/>
            <w:hideMark/>
          </w:tcPr>
          <w:p w14:paraId="3FB49FAE"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Window of Time for</w:t>
            </w:r>
          </w:p>
          <w:p w14:paraId="0F5EA291"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Return Prediction</w:t>
            </w:r>
          </w:p>
        </w:tc>
        <w:tc>
          <w:tcPr>
            <w:tcW w:w="0" w:type="auto"/>
            <w:gridSpan w:val="3"/>
            <w:tcBorders>
              <w:top w:val="single" w:sz="4" w:space="0" w:color="auto"/>
              <w:left w:val="nil"/>
              <w:bottom w:val="single" w:sz="4" w:space="0" w:color="auto"/>
              <w:right w:val="single" w:sz="4" w:space="0" w:color="auto"/>
            </w:tcBorders>
            <w:shd w:val="clear" w:color="000000" w:fill="A9D08E"/>
            <w:noWrap/>
            <w:vAlign w:val="bottom"/>
            <w:hideMark/>
          </w:tcPr>
          <w:p w14:paraId="3C8F4BAC"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60s</w:t>
            </w:r>
          </w:p>
        </w:tc>
        <w:tc>
          <w:tcPr>
            <w:tcW w:w="0" w:type="auto"/>
            <w:gridSpan w:val="3"/>
            <w:tcBorders>
              <w:top w:val="single" w:sz="4" w:space="0" w:color="auto"/>
              <w:left w:val="nil"/>
              <w:bottom w:val="single" w:sz="4" w:space="0" w:color="auto"/>
              <w:right w:val="single" w:sz="4" w:space="0" w:color="auto"/>
            </w:tcBorders>
            <w:shd w:val="clear" w:color="000000" w:fill="A9D08E"/>
            <w:noWrap/>
            <w:vAlign w:val="bottom"/>
            <w:hideMark/>
          </w:tcPr>
          <w:p w14:paraId="6056EBC3"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300s</w:t>
            </w:r>
          </w:p>
        </w:tc>
        <w:tc>
          <w:tcPr>
            <w:tcW w:w="0" w:type="auto"/>
            <w:gridSpan w:val="3"/>
            <w:tcBorders>
              <w:top w:val="single" w:sz="4" w:space="0" w:color="auto"/>
              <w:left w:val="nil"/>
              <w:bottom w:val="single" w:sz="4" w:space="0" w:color="auto"/>
              <w:right w:val="single" w:sz="4" w:space="0" w:color="auto"/>
            </w:tcBorders>
            <w:shd w:val="clear" w:color="000000" w:fill="A9D08E"/>
            <w:noWrap/>
            <w:vAlign w:val="bottom"/>
            <w:hideMark/>
          </w:tcPr>
          <w:p w14:paraId="019F6F5C"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900s</w:t>
            </w:r>
          </w:p>
        </w:tc>
      </w:tr>
      <w:tr w:rsidR="00E96E94" w:rsidRPr="00531075" w14:paraId="6D353EB8" w14:textId="77777777" w:rsidTr="00E96E94">
        <w:trPr>
          <w:trHeight w:val="315"/>
        </w:trPr>
        <w:tc>
          <w:tcPr>
            <w:tcW w:w="0" w:type="auto"/>
            <w:tcBorders>
              <w:top w:val="nil"/>
              <w:left w:val="nil"/>
              <w:bottom w:val="nil"/>
              <w:right w:val="nil"/>
            </w:tcBorders>
            <w:shd w:val="clear" w:color="auto" w:fill="auto"/>
            <w:noWrap/>
            <w:vAlign w:val="bottom"/>
            <w:hideMark/>
          </w:tcPr>
          <w:p w14:paraId="2F3D71E2"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p>
        </w:tc>
        <w:tc>
          <w:tcPr>
            <w:tcW w:w="0" w:type="auto"/>
            <w:tcBorders>
              <w:top w:val="nil"/>
              <w:left w:val="single" w:sz="4" w:space="0" w:color="auto"/>
              <w:bottom w:val="single" w:sz="4" w:space="0" w:color="auto"/>
              <w:right w:val="single" w:sz="4" w:space="0" w:color="auto"/>
            </w:tcBorders>
            <w:shd w:val="clear" w:color="000000" w:fill="FFC000"/>
            <w:noWrap/>
            <w:vAlign w:val="bottom"/>
            <w:hideMark/>
          </w:tcPr>
          <w:p w14:paraId="6346B92D"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Class</w:t>
            </w:r>
          </w:p>
        </w:tc>
        <w:tc>
          <w:tcPr>
            <w:tcW w:w="0" w:type="auto"/>
            <w:tcBorders>
              <w:top w:val="nil"/>
              <w:left w:val="nil"/>
              <w:bottom w:val="single" w:sz="4" w:space="0" w:color="auto"/>
              <w:right w:val="single" w:sz="4" w:space="0" w:color="auto"/>
            </w:tcBorders>
            <w:shd w:val="clear" w:color="000000" w:fill="FFC000"/>
            <w:noWrap/>
            <w:vAlign w:val="bottom"/>
            <w:hideMark/>
          </w:tcPr>
          <w:p w14:paraId="2B3AD787"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w:t>
            </w:r>
          </w:p>
        </w:tc>
        <w:tc>
          <w:tcPr>
            <w:tcW w:w="0" w:type="auto"/>
            <w:tcBorders>
              <w:top w:val="nil"/>
              <w:left w:val="nil"/>
              <w:bottom w:val="single" w:sz="4" w:space="0" w:color="auto"/>
              <w:right w:val="single" w:sz="4" w:space="0" w:color="auto"/>
            </w:tcBorders>
            <w:shd w:val="clear" w:color="000000" w:fill="FFC000"/>
            <w:noWrap/>
            <w:vAlign w:val="bottom"/>
            <w:hideMark/>
          </w:tcPr>
          <w:p w14:paraId="0B6B2A44"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1</w:t>
            </w:r>
          </w:p>
        </w:tc>
        <w:tc>
          <w:tcPr>
            <w:tcW w:w="0" w:type="auto"/>
            <w:tcBorders>
              <w:top w:val="nil"/>
              <w:left w:val="nil"/>
              <w:bottom w:val="single" w:sz="4" w:space="0" w:color="auto"/>
              <w:right w:val="single" w:sz="4" w:space="0" w:color="auto"/>
            </w:tcBorders>
            <w:shd w:val="clear" w:color="000000" w:fill="FFC000"/>
            <w:noWrap/>
            <w:vAlign w:val="bottom"/>
            <w:hideMark/>
          </w:tcPr>
          <w:p w14:paraId="29412C79"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w:t>
            </w:r>
          </w:p>
        </w:tc>
        <w:tc>
          <w:tcPr>
            <w:tcW w:w="0" w:type="auto"/>
            <w:tcBorders>
              <w:top w:val="nil"/>
              <w:left w:val="nil"/>
              <w:bottom w:val="nil"/>
              <w:right w:val="single" w:sz="4" w:space="0" w:color="auto"/>
            </w:tcBorders>
            <w:shd w:val="clear" w:color="000000" w:fill="FFC000"/>
            <w:noWrap/>
            <w:vAlign w:val="bottom"/>
            <w:hideMark/>
          </w:tcPr>
          <w:p w14:paraId="4453F985"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w:t>
            </w:r>
          </w:p>
        </w:tc>
        <w:tc>
          <w:tcPr>
            <w:tcW w:w="0" w:type="auto"/>
            <w:tcBorders>
              <w:top w:val="nil"/>
              <w:left w:val="nil"/>
              <w:bottom w:val="nil"/>
              <w:right w:val="single" w:sz="4" w:space="0" w:color="auto"/>
            </w:tcBorders>
            <w:shd w:val="clear" w:color="000000" w:fill="FFC000"/>
            <w:noWrap/>
            <w:vAlign w:val="bottom"/>
            <w:hideMark/>
          </w:tcPr>
          <w:p w14:paraId="64983BCE"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1</w:t>
            </w:r>
          </w:p>
        </w:tc>
        <w:tc>
          <w:tcPr>
            <w:tcW w:w="0" w:type="auto"/>
            <w:tcBorders>
              <w:top w:val="nil"/>
              <w:left w:val="nil"/>
              <w:bottom w:val="nil"/>
              <w:right w:val="single" w:sz="4" w:space="0" w:color="auto"/>
            </w:tcBorders>
            <w:shd w:val="clear" w:color="000000" w:fill="FFC000"/>
            <w:noWrap/>
            <w:vAlign w:val="bottom"/>
            <w:hideMark/>
          </w:tcPr>
          <w:p w14:paraId="3F3B3B88"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w:t>
            </w:r>
          </w:p>
        </w:tc>
        <w:tc>
          <w:tcPr>
            <w:tcW w:w="0" w:type="auto"/>
            <w:tcBorders>
              <w:top w:val="nil"/>
              <w:left w:val="nil"/>
              <w:bottom w:val="single" w:sz="4" w:space="0" w:color="auto"/>
              <w:right w:val="single" w:sz="4" w:space="0" w:color="auto"/>
            </w:tcBorders>
            <w:shd w:val="clear" w:color="000000" w:fill="FFC000"/>
            <w:noWrap/>
            <w:vAlign w:val="bottom"/>
            <w:hideMark/>
          </w:tcPr>
          <w:p w14:paraId="5E67A73F"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w:t>
            </w:r>
          </w:p>
        </w:tc>
        <w:tc>
          <w:tcPr>
            <w:tcW w:w="0" w:type="auto"/>
            <w:tcBorders>
              <w:top w:val="nil"/>
              <w:left w:val="nil"/>
              <w:bottom w:val="single" w:sz="4" w:space="0" w:color="auto"/>
              <w:right w:val="single" w:sz="4" w:space="0" w:color="auto"/>
            </w:tcBorders>
            <w:shd w:val="clear" w:color="000000" w:fill="FFC000"/>
            <w:noWrap/>
            <w:vAlign w:val="bottom"/>
            <w:hideMark/>
          </w:tcPr>
          <w:p w14:paraId="498809BB"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1</w:t>
            </w:r>
          </w:p>
        </w:tc>
        <w:tc>
          <w:tcPr>
            <w:tcW w:w="0" w:type="auto"/>
            <w:tcBorders>
              <w:top w:val="nil"/>
              <w:left w:val="nil"/>
              <w:bottom w:val="single" w:sz="4" w:space="0" w:color="auto"/>
              <w:right w:val="single" w:sz="4" w:space="0" w:color="auto"/>
            </w:tcBorders>
            <w:shd w:val="clear" w:color="000000" w:fill="FFC000"/>
            <w:noWrap/>
            <w:vAlign w:val="bottom"/>
            <w:hideMark/>
          </w:tcPr>
          <w:p w14:paraId="02EA2FB7"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w:t>
            </w:r>
          </w:p>
        </w:tc>
      </w:tr>
      <w:tr w:rsidR="00E96E94" w:rsidRPr="00531075" w14:paraId="492811CE" w14:textId="77777777" w:rsidTr="00E96E94">
        <w:trPr>
          <w:trHeight w:val="305"/>
        </w:trPr>
        <w:tc>
          <w:tcPr>
            <w:tcW w:w="0" w:type="auto"/>
            <w:vMerge w:val="restart"/>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EB3FE60"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Gradient Boosting</w:t>
            </w:r>
          </w:p>
        </w:tc>
        <w:tc>
          <w:tcPr>
            <w:tcW w:w="0" w:type="auto"/>
            <w:tcBorders>
              <w:top w:val="nil"/>
              <w:left w:val="nil"/>
              <w:bottom w:val="single" w:sz="4" w:space="0" w:color="auto"/>
              <w:right w:val="single" w:sz="4" w:space="0" w:color="auto"/>
            </w:tcBorders>
            <w:shd w:val="clear" w:color="000000" w:fill="9BC2E6"/>
            <w:noWrap/>
            <w:vAlign w:val="bottom"/>
            <w:hideMark/>
          </w:tcPr>
          <w:p w14:paraId="4A327813"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Precision</w:t>
            </w:r>
          </w:p>
        </w:tc>
        <w:tc>
          <w:tcPr>
            <w:tcW w:w="0" w:type="auto"/>
            <w:tcBorders>
              <w:top w:val="nil"/>
              <w:left w:val="nil"/>
              <w:bottom w:val="single" w:sz="4" w:space="0" w:color="auto"/>
              <w:right w:val="single" w:sz="4" w:space="0" w:color="auto"/>
            </w:tcBorders>
            <w:shd w:val="clear" w:color="auto" w:fill="auto"/>
            <w:noWrap/>
            <w:vAlign w:val="bottom"/>
            <w:hideMark/>
          </w:tcPr>
          <w:p w14:paraId="0D354A8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37.57%</w:t>
            </w:r>
          </w:p>
        </w:tc>
        <w:tc>
          <w:tcPr>
            <w:tcW w:w="0" w:type="auto"/>
            <w:tcBorders>
              <w:top w:val="nil"/>
              <w:left w:val="nil"/>
              <w:bottom w:val="single" w:sz="4" w:space="0" w:color="auto"/>
              <w:right w:val="single" w:sz="4" w:space="0" w:color="auto"/>
            </w:tcBorders>
            <w:shd w:val="clear" w:color="auto" w:fill="auto"/>
            <w:noWrap/>
            <w:vAlign w:val="bottom"/>
            <w:hideMark/>
          </w:tcPr>
          <w:p w14:paraId="50788D1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79.92%</w:t>
            </w:r>
          </w:p>
        </w:tc>
        <w:tc>
          <w:tcPr>
            <w:tcW w:w="0" w:type="auto"/>
            <w:tcBorders>
              <w:top w:val="nil"/>
              <w:left w:val="nil"/>
              <w:bottom w:val="single" w:sz="4" w:space="0" w:color="auto"/>
              <w:right w:val="nil"/>
            </w:tcBorders>
            <w:shd w:val="clear" w:color="auto" w:fill="auto"/>
            <w:noWrap/>
            <w:vAlign w:val="bottom"/>
            <w:hideMark/>
          </w:tcPr>
          <w:p w14:paraId="3BC94462"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36.49%</w:t>
            </w:r>
          </w:p>
        </w:tc>
        <w:tc>
          <w:tcPr>
            <w:tcW w:w="0" w:type="auto"/>
            <w:tcBorders>
              <w:top w:val="single" w:sz="8" w:space="0" w:color="FF0000"/>
              <w:left w:val="single" w:sz="8" w:space="0" w:color="FF0000"/>
              <w:bottom w:val="single" w:sz="4" w:space="0" w:color="auto"/>
              <w:right w:val="single" w:sz="4" w:space="0" w:color="auto"/>
            </w:tcBorders>
            <w:shd w:val="clear" w:color="auto" w:fill="auto"/>
            <w:noWrap/>
            <w:vAlign w:val="bottom"/>
            <w:hideMark/>
          </w:tcPr>
          <w:p w14:paraId="335130B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40.62%</w:t>
            </w:r>
          </w:p>
        </w:tc>
        <w:tc>
          <w:tcPr>
            <w:tcW w:w="0" w:type="auto"/>
            <w:tcBorders>
              <w:top w:val="single" w:sz="8" w:space="0" w:color="FF0000"/>
              <w:left w:val="nil"/>
              <w:bottom w:val="single" w:sz="4" w:space="0" w:color="auto"/>
              <w:right w:val="single" w:sz="4" w:space="0" w:color="auto"/>
            </w:tcBorders>
            <w:shd w:val="clear" w:color="auto" w:fill="auto"/>
            <w:noWrap/>
            <w:vAlign w:val="bottom"/>
            <w:hideMark/>
          </w:tcPr>
          <w:p w14:paraId="4CC63FB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53.98%</w:t>
            </w:r>
          </w:p>
        </w:tc>
        <w:tc>
          <w:tcPr>
            <w:tcW w:w="0" w:type="auto"/>
            <w:tcBorders>
              <w:top w:val="single" w:sz="8" w:space="0" w:color="FF0000"/>
              <w:left w:val="nil"/>
              <w:bottom w:val="single" w:sz="4" w:space="0" w:color="auto"/>
              <w:right w:val="single" w:sz="8" w:space="0" w:color="FF0000"/>
            </w:tcBorders>
            <w:shd w:val="clear" w:color="auto" w:fill="auto"/>
            <w:noWrap/>
            <w:vAlign w:val="bottom"/>
            <w:hideMark/>
          </w:tcPr>
          <w:p w14:paraId="6C86E62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39.99%</w:t>
            </w:r>
          </w:p>
        </w:tc>
        <w:tc>
          <w:tcPr>
            <w:tcW w:w="0" w:type="auto"/>
            <w:tcBorders>
              <w:top w:val="nil"/>
              <w:left w:val="nil"/>
              <w:bottom w:val="single" w:sz="4" w:space="0" w:color="auto"/>
              <w:right w:val="single" w:sz="4" w:space="0" w:color="auto"/>
            </w:tcBorders>
            <w:shd w:val="clear" w:color="auto" w:fill="auto"/>
            <w:noWrap/>
            <w:vAlign w:val="bottom"/>
            <w:hideMark/>
          </w:tcPr>
          <w:p w14:paraId="0E39745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37.48%</w:t>
            </w:r>
          </w:p>
        </w:tc>
        <w:tc>
          <w:tcPr>
            <w:tcW w:w="0" w:type="auto"/>
            <w:tcBorders>
              <w:top w:val="nil"/>
              <w:left w:val="nil"/>
              <w:bottom w:val="single" w:sz="4" w:space="0" w:color="auto"/>
              <w:right w:val="single" w:sz="4" w:space="0" w:color="auto"/>
            </w:tcBorders>
            <w:shd w:val="clear" w:color="auto" w:fill="auto"/>
            <w:noWrap/>
            <w:vAlign w:val="bottom"/>
            <w:hideMark/>
          </w:tcPr>
          <w:p w14:paraId="4D30EA5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44.59%</w:t>
            </w:r>
          </w:p>
        </w:tc>
        <w:tc>
          <w:tcPr>
            <w:tcW w:w="0" w:type="auto"/>
            <w:tcBorders>
              <w:top w:val="nil"/>
              <w:left w:val="nil"/>
              <w:bottom w:val="single" w:sz="4" w:space="0" w:color="auto"/>
              <w:right w:val="single" w:sz="4" w:space="0" w:color="auto"/>
            </w:tcBorders>
            <w:shd w:val="clear" w:color="auto" w:fill="auto"/>
            <w:noWrap/>
            <w:vAlign w:val="bottom"/>
            <w:hideMark/>
          </w:tcPr>
          <w:p w14:paraId="689C244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36.68%</w:t>
            </w:r>
          </w:p>
        </w:tc>
      </w:tr>
      <w:tr w:rsidR="00E96E94" w:rsidRPr="00531075" w14:paraId="2450AEA6" w14:textId="77777777" w:rsidTr="00E96E94">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3FE228"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2AD3D599"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Recall</w:t>
            </w:r>
          </w:p>
        </w:tc>
        <w:tc>
          <w:tcPr>
            <w:tcW w:w="0" w:type="auto"/>
            <w:tcBorders>
              <w:top w:val="nil"/>
              <w:left w:val="nil"/>
              <w:bottom w:val="single" w:sz="4" w:space="0" w:color="auto"/>
              <w:right w:val="single" w:sz="4" w:space="0" w:color="auto"/>
            </w:tcBorders>
            <w:shd w:val="clear" w:color="auto" w:fill="auto"/>
            <w:noWrap/>
            <w:vAlign w:val="bottom"/>
            <w:hideMark/>
          </w:tcPr>
          <w:p w14:paraId="1BB629D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19.85%</w:t>
            </w:r>
          </w:p>
        </w:tc>
        <w:tc>
          <w:tcPr>
            <w:tcW w:w="0" w:type="auto"/>
            <w:tcBorders>
              <w:top w:val="nil"/>
              <w:left w:val="nil"/>
              <w:bottom w:val="single" w:sz="4" w:space="0" w:color="auto"/>
              <w:right w:val="single" w:sz="4" w:space="0" w:color="auto"/>
            </w:tcBorders>
            <w:shd w:val="clear" w:color="auto" w:fill="auto"/>
            <w:noWrap/>
            <w:vAlign w:val="bottom"/>
            <w:hideMark/>
          </w:tcPr>
          <w:p w14:paraId="3670267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90.69%</w:t>
            </w:r>
          </w:p>
        </w:tc>
        <w:tc>
          <w:tcPr>
            <w:tcW w:w="0" w:type="auto"/>
            <w:tcBorders>
              <w:top w:val="nil"/>
              <w:left w:val="nil"/>
              <w:bottom w:val="single" w:sz="4" w:space="0" w:color="auto"/>
              <w:right w:val="nil"/>
            </w:tcBorders>
            <w:shd w:val="clear" w:color="auto" w:fill="auto"/>
            <w:noWrap/>
            <w:vAlign w:val="bottom"/>
            <w:hideMark/>
          </w:tcPr>
          <w:p w14:paraId="077FE19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18.10%</w:t>
            </w:r>
          </w:p>
        </w:tc>
        <w:tc>
          <w:tcPr>
            <w:tcW w:w="0" w:type="auto"/>
            <w:tcBorders>
              <w:top w:val="nil"/>
              <w:left w:val="single" w:sz="8" w:space="0" w:color="FF0000"/>
              <w:bottom w:val="single" w:sz="4" w:space="0" w:color="auto"/>
              <w:right w:val="single" w:sz="4" w:space="0" w:color="auto"/>
            </w:tcBorders>
            <w:shd w:val="clear" w:color="auto" w:fill="auto"/>
            <w:noWrap/>
            <w:vAlign w:val="bottom"/>
            <w:hideMark/>
          </w:tcPr>
          <w:p w14:paraId="4FFE599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42.23%</w:t>
            </w:r>
          </w:p>
        </w:tc>
        <w:tc>
          <w:tcPr>
            <w:tcW w:w="0" w:type="auto"/>
            <w:tcBorders>
              <w:top w:val="nil"/>
              <w:left w:val="nil"/>
              <w:bottom w:val="single" w:sz="4" w:space="0" w:color="auto"/>
              <w:right w:val="single" w:sz="4" w:space="0" w:color="auto"/>
            </w:tcBorders>
            <w:shd w:val="clear" w:color="auto" w:fill="auto"/>
            <w:noWrap/>
            <w:vAlign w:val="bottom"/>
            <w:hideMark/>
          </w:tcPr>
          <w:p w14:paraId="6BBEBEE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51.88%</w:t>
            </w:r>
          </w:p>
        </w:tc>
        <w:tc>
          <w:tcPr>
            <w:tcW w:w="0" w:type="auto"/>
            <w:tcBorders>
              <w:top w:val="nil"/>
              <w:left w:val="nil"/>
              <w:bottom w:val="single" w:sz="4" w:space="0" w:color="auto"/>
              <w:right w:val="single" w:sz="8" w:space="0" w:color="FF0000"/>
            </w:tcBorders>
            <w:shd w:val="clear" w:color="auto" w:fill="auto"/>
            <w:noWrap/>
            <w:vAlign w:val="bottom"/>
            <w:hideMark/>
          </w:tcPr>
          <w:p w14:paraId="0FADA83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40.50%</w:t>
            </w:r>
          </w:p>
        </w:tc>
        <w:tc>
          <w:tcPr>
            <w:tcW w:w="0" w:type="auto"/>
            <w:tcBorders>
              <w:top w:val="nil"/>
              <w:left w:val="nil"/>
              <w:bottom w:val="single" w:sz="4" w:space="0" w:color="auto"/>
              <w:right w:val="single" w:sz="4" w:space="0" w:color="auto"/>
            </w:tcBorders>
            <w:shd w:val="clear" w:color="auto" w:fill="auto"/>
            <w:noWrap/>
            <w:vAlign w:val="bottom"/>
            <w:hideMark/>
          </w:tcPr>
          <w:p w14:paraId="141AFDC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38.51%</w:t>
            </w:r>
          </w:p>
        </w:tc>
        <w:tc>
          <w:tcPr>
            <w:tcW w:w="0" w:type="auto"/>
            <w:tcBorders>
              <w:top w:val="nil"/>
              <w:left w:val="nil"/>
              <w:bottom w:val="single" w:sz="4" w:space="0" w:color="auto"/>
              <w:right w:val="single" w:sz="4" w:space="0" w:color="auto"/>
            </w:tcBorders>
            <w:shd w:val="clear" w:color="auto" w:fill="auto"/>
            <w:noWrap/>
            <w:vAlign w:val="bottom"/>
            <w:hideMark/>
          </w:tcPr>
          <w:p w14:paraId="6A8787A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41.97%</w:t>
            </w:r>
          </w:p>
        </w:tc>
        <w:tc>
          <w:tcPr>
            <w:tcW w:w="0" w:type="auto"/>
            <w:tcBorders>
              <w:top w:val="nil"/>
              <w:left w:val="nil"/>
              <w:bottom w:val="single" w:sz="4" w:space="0" w:color="auto"/>
              <w:right w:val="single" w:sz="4" w:space="0" w:color="auto"/>
            </w:tcBorders>
            <w:shd w:val="clear" w:color="auto" w:fill="auto"/>
            <w:noWrap/>
            <w:vAlign w:val="bottom"/>
            <w:hideMark/>
          </w:tcPr>
          <w:p w14:paraId="6C6CC86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38.85%</w:t>
            </w:r>
          </w:p>
        </w:tc>
      </w:tr>
      <w:tr w:rsidR="00E96E94" w:rsidRPr="00531075" w14:paraId="0C167037" w14:textId="77777777" w:rsidTr="00E96E94">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48D5C5"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733DBAA2"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F1- Score</w:t>
            </w:r>
          </w:p>
        </w:tc>
        <w:tc>
          <w:tcPr>
            <w:tcW w:w="0" w:type="auto"/>
            <w:tcBorders>
              <w:top w:val="nil"/>
              <w:left w:val="nil"/>
              <w:bottom w:val="single" w:sz="4" w:space="0" w:color="auto"/>
              <w:right w:val="single" w:sz="4" w:space="0" w:color="auto"/>
            </w:tcBorders>
            <w:shd w:val="clear" w:color="auto" w:fill="auto"/>
            <w:noWrap/>
            <w:vAlign w:val="bottom"/>
            <w:hideMark/>
          </w:tcPr>
          <w:p w14:paraId="222DD16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24.17%</w:t>
            </w:r>
          </w:p>
        </w:tc>
        <w:tc>
          <w:tcPr>
            <w:tcW w:w="0" w:type="auto"/>
            <w:tcBorders>
              <w:top w:val="nil"/>
              <w:left w:val="nil"/>
              <w:bottom w:val="single" w:sz="4" w:space="0" w:color="auto"/>
              <w:right w:val="single" w:sz="4" w:space="0" w:color="auto"/>
            </w:tcBorders>
            <w:shd w:val="clear" w:color="auto" w:fill="auto"/>
            <w:noWrap/>
            <w:vAlign w:val="bottom"/>
            <w:hideMark/>
          </w:tcPr>
          <w:p w14:paraId="52C78D0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84.56%</w:t>
            </w:r>
          </w:p>
        </w:tc>
        <w:tc>
          <w:tcPr>
            <w:tcW w:w="0" w:type="auto"/>
            <w:tcBorders>
              <w:top w:val="nil"/>
              <w:left w:val="nil"/>
              <w:bottom w:val="single" w:sz="4" w:space="0" w:color="auto"/>
              <w:right w:val="nil"/>
            </w:tcBorders>
            <w:shd w:val="clear" w:color="auto" w:fill="auto"/>
            <w:noWrap/>
            <w:vAlign w:val="bottom"/>
            <w:hideMark/>
          </w:tcPr>
          <w:p w14:paraId="4C79FDE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22.27%</w:t>
            </w:r>
          </w:p>
        </w:tc>
        <w:tc>
          <w:tcPr>
            <w:tcW w:w="0" w:type="auto"/>
            <w:tcBorders>
              <w:top w:val="nil"/>
              <w:left w:val="single" w:sz="8" w:space="0" w:color="FF0000"/>
              <w:bottom w:val="single" w:sz="4" w:space="0" w:color="auto"/>
              <w:right w:val="single" w:sz="4" w:space="0" w:color="auto"/>
            </w:tcBorders>
            <w:shd w:val="clear" w:color="auto" w:fill="auto"/>
            <w:noWrap/>
            <w:vAlign w:val="bottom"/>
            <w:hideMark/>
          </w:tcPr>
          <w:p w14:paraId="7F0DDE1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40.37%</w:t>
            </w:r>
          </w:p>
        </w:tc>
        <w:tc>
          <w:tcPr>
            <w:tcW w:w="0" w:type="auto"/>
            <w:tcBorders>
              <w:top w:val="nil"/>
              <w:left w:val="nil"/>
              <w:bottom w:val="single" w:sz="4" w:space="0" w:color="auto"/>
              <w:right w:val="single" w:sz="4" w:space="0" w:color="auto"/>
            </w:tcBorders>
            <w:shd w:val="clear" w:color="auto" w:fill="auto"/>
            <w:noWrap/>
            <w:vAlign w:val="bottom"/>
            <w:hideMark/>
          </w:tcPr>
          <w:p w14:paraId="520DA5B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52.21%</w:t>
            </w:r>
          </w:p>
        </w:tc>
        <w:tc>
          <w:tcPr>
            <w:tcW w:w="0" w:type="auto"/>
            <w:tcBorders>
              <w:top w:val="nil"/>
              <w:left w:val="nil"/>
              <w:bottom w:val="single" w:sz="4" w:space="0" w:color="auto"/>
              <w:right w:val="single" w:sz="8" w:space="0" w:color="FF0000"/>
            </w:tcBorders>
            <w:shd w:val="clear" w:color="auto" w:fill="auto"/>
            <w:noWrap/>
            <w:vAlign w:val="bottom"/>
            <w:hideMark/>
          </w:tcPr>
          <w:p w14:paraId="709A5E0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39.15%</w:t>
            </w:r>
          </w:p>
        </w:tc>
        <w:tc>
          <w:tcPr>
            <w:tcW w:w="0" w:type="auto"/>
            <w:tcBorders>
              <w:top w:val="nil"/>
              <w:left w:val="nil"/>
              <w:bottom w:val="single" w:sz="4" w:space="0" w:color="auto"/>
              <w:right w:val="single" w:sz="4" w:space="0" w:color="auto"/>
            </w:tcBorders>
            <w:shd w:val="clear" w:color="auto" w:fill="auto"/>
            <w:noWrap/>
            <w:vAlign w:val="bottom"/>
            <w:hideMark/>
          </w:tcPr>
          <w:p w14:paraId="6D160D8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37.47%</w:t>
            </w:r>
          </w:p>
        </w:tc>
        <w:tc>
          <w:tcPr>
            <w:tcW w:w="0" w:type="auto"/>
            <w:tcBorders>
              <w:top w:val="nil"/>
              <w:left w:val="nil"/>
              <w:bottom w:val="single" w:sz="4" w:space="0" w:color="auto"/>
              <w:right w:val="single" w:sz="4" w:space="0" w:color="auto"/>
            </w:tcBorders>
            <w:shd w:val="clear" w:color="auto" w:fill="auto"/>
            <w:noWrap/>
            <w:vAlign w:val="bottom"/>
            <w:hideMark/>
          </w:tcPr>
          <w:p w14:paraId="0210FB7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42.76%</w:t>
            </w:r>
          </w:p>
        </w:tc>
        <w:tc>
          <w:tcPr>
            <w:tcW w:w="0" w:type="auto"/>
            <w:tcBorders>
              <w:top w:val="nil"/>
              <w:left w:val="nil"/>
              <w:bottom w:val="single" w:sz="4" w:space="0" w:color="auto"/>
              <w:right w:val="single" w:sz="4" w:space="0" w:color="auto"/>
            </w:tcBorders>
            <w:shd w:val="clear" w:color="auto" w:fill="auto"/>
            <w:noWrap/>
            <w:vAlign w:val="bottom"/>
            <w:hideMark/>
          </w:tcPr>
          <w:p w14:paraId="608C93F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37.34%</w:t>
            </w:r>
          </w:p>
        </w:tc>
      </w:tr>
      <w:tr w:rsidR="00E96E94" w:rsidRPr="00531075" w14:paraId="677BDB73" w14:textId="77777777" w:rsidTr="00E96E94">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B988A"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2A77C691"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Support</w:t>
            </w:r>
          </w:p>
        </w:tc>
        <w:tc>
          <w:tcPr>
            <w:tcW w:w="0" w:type="auto"/>
            <w:tcBorders>
              <w:top w:val="nil"/>
              <w:left w:val="nil"/>
              <w:bottom w:val="single" w:sz="4" w:space="0" w:color="auto"/>
              <w:right w:val="single" w:sz="4" w:space="0" w:color="auto"/>
            </w:tcBorders>
            <w:shd w:val="clear" w:color="auto" w:fill="auto"/>
            <w:noWrap/>
            <w:vAlign w:val="bottom"/>
            <w:hideMark/>
          </w:tcPr>
          <w:p w14:paraId="500979B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1522</w:t>
            </w:r>
          </w:p>
        </w:tc>
        <w:tc>
          <w:tcPr>
            <w:tcW w:w="0" w:type="auto"/>
            <w:tcBorders>
              <w:top w:val="nil"/>
              <w:left w:val="nil"/>
              <w:bottom w:val="single" w:sz="4" w:space="0" w:color="auto"/>
              <w:right w:val="single" w:sz="4" w:space="0" w:color="auto"/>
            </w:tcBorders>
            <w:shd w:val="clear" w:color="auto" w:fill="auto"/>
            <w:noWrap/>
            <w:vAlign w:val="bottom"/>
            <w:hideMark/>
          </w:tcPr>
          <w:p w14:paraId="169082C2"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10628</w:t>
            </w:r>
          </w:p>
        </w:tc>
        <w:tc>
          <w:tcPr>
            <w:tcW w:w="0" w:type="auto"/>
            <w:tcBorders>
              <w:top w:val="nil"/>
              <w:left w:val="nil"/>
              <w:bottom w:val="single" w:sz="4" w:space="0" w:color="auto"/>
              <w:right w:val="nil"/>
            </w:tcBorders>
            <w:shd w:val="clear" w:color="auto" w:fill="auto"/>
            <w:noWrap/>
            <w:vAlign w:val="bottom"/>
            <w:hideMark/>
          </w:tcPr>
          <w:p w14:paraId="40F5154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1559</w:t>
            </w:r>
          </w:p>
        </w:tc>
        <w:tc>
          <w:tcPr>
            <w:tcW w:w="0" w:type="auto"/>
            <w:tcBorders>
              <w:top w:val="nil"/>
              <w:left w:val="single" w:sz="8" w:space="0" w:color="FF0000"/>
              <w:bottom w:val="single" w:sz="8" w:space="0" w:color="FF0000"/>
              <w:right w:val="single" w:sz="4" w:space="0" w:color="auto"/>
            </w:tcBorders>
            <w:shd w:val="clear" w:color="auto" w:fill="auto"/>
            <w:noWrap/>
            <w:vAlign w:val="bottom"/>
            <w:hideMark/>
          </w:tcPr>
          <w:p w14:paraId="153F407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3447</w:t>
            </w:r>
          </w:p>
        </w:tc>
        <w:tc>
          <w:tcPr>
            <w:tcW w:w="0" w:type="auto"/>
            <w:tcBorders>
              <w:top w:val="nil"/>
              <w:left w:val="nil"/>
              <w:bottom w:val="single" w:sz="8" w:space="0" w:color="FF0000"/>
              <w:right w:val="single" w:sz="4" w:space="0" w:color="auto"/>
            </w:tcBorders>
            <w:shd w:val="clear" w:color="auto" w:fill="auto"/>
            <w:noWrap/>
            <w:vAlign w:val="bottom"/>
            <w:hideMark/>
          </w:tcPr>
          <w:p w14:paraId="36988A4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6821</w:t>
            </w:r>
          </w:p>
        </w:tc>
        <w:tc>
          <w:tcPr>
            <w:tcW w:w="0" w:type="auto"/>
            <w:tcBorders>
              <w:top w:val="nil"/>
              <w:left w:val="nil"/>
              <w:bottom w:val="single" w:sz="8" w:space="0" w:color="FF0000"/>
              <w:right w:val="single" w:sz="8" w:space="0" w:color="FF0000"/>
            </w:tcBorders>
            <w:shd w:val="clear" w:color="auto" w:fill="auto"/>
            <w:noWrap/>
            <w:vAlign w:val="bottom"/>
            <w:hideMark/>
          </w:tcPr>
          <w:p w14:paraId="14FE2528"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3441</w:t>
            </w:r>
          </w:p>
        </w:tc>
        <w:tc>
          <w:tcPr>
            <w:tcW w:w="0" w:type="auto"/>
            <w:tcBorders>
              <w:top w:val="nil"/>
              <w:left w:val="nil"/>
              <w:bottom w:val="single" w:sz="4" w:space="0" w:color="auto"/>
              <w:right w:val="single" w:sz="4" w:space="0" w:color="auto"/>
            </w:tcBorders>
            <w:shd w:val="clear" w:color="auto" w:fill="auto"/>
            <w:noWrap/>
            <w:vAlign w:val="bottom"/>
            <w:hideMark/>
          </w:tcPr>
          <w:p w14:paraId="74E4351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3907</w:t>
            </w:r>
          </w:p>
        </w:tc>
        <w:tc>
          <w:tcPr>
            <w:tcW w:w="0" w:type="auto"/>
            <w:tcBorders>
              <w:top w:val="nil"/>
              <w:left w:val="nil"/>
              <w:bottom w:val="single" w:sz="4" w:space="0" w:color="auto"/>
              <w:right w:val="single" w:sz="4" w:space="0" w:color="auto"/>
            </w:tcBorders>
            <w:shd w:val="clear" w:color="auto" w:fill="auto"/>
            <w:noWrap/>
            <w:vAlign w:val="bottom"/>
            <w:hideMark/>
          </w:tcPr>
          <w:p w14:paraId="71D4963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5909</w:t>
            </w:r>
          </w:p>
        </w:tc>
        <w:tc>
          <w:tcPr>
            <w:tcW w:w="0" w:type="auto"/>
            <w:tcBorders>
              <w:top w:val="nil"/>
              <w:left w:val="nil"/>
              <w:bottom w:val="single" w:sz="4" w:space="0" w:color="auto"/>
              <w:right w:val="single" w:sz="4" w:space="0" w:color="auto"/>
            </w:tcBorders>
            <w:shd w:val="clear" w:color="auto" w:fill="auto"/>
            <w:noWrap/>
            <w:vAlign w:val="bottom"/>
            <w:hideMark/>
          </w:tcPr>
          <w:p w14:paraId="0394332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3894</w:t>
            </w:r>
          </w:p>
        </w:tc>
      </w:tr>
      <w:tr w:rsidR="00E96E94" w:rsidRPr="00531075" w14:paraId="5BFB320C" w14:textId="77777777" w:rsidTr="00E96E94">
        <w:trPr>
          <w:trHeight w:val="305"/>
        </w:trPr>
        <w:tc>
          <w:tcPr>
            <w:tcW w:w="0" w:type="auto"/>
            <w:vMerge w:val="restart"/>
            <w:tcBorders>
              <w:top w:val="nil"/>
              <w:left w:val="single" w:sz="4" w:space="0" w:color="auto"/>
              <w:bottom w:val="single" w:sz="4" w:space="0" w:color="auto"/>
              <w:right w:val="single" w:sz="4" w:space="0" w:color="auto"/>
            </w:tcBorders>
            <w:shd w:val="clear" w:color="000000" w:fill="9BC2E6"/>
            <w:noWrap/>
            <w:vAlign w:val="bottom"/>
            <w:hideMark/>
          </w:tcPr>
          <w:p w14:paraId="159EBB06"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Random Forest</w:t>
            </w:r>
          </w:p>
        </w:tc>
        <w:tc>
          <w:tcPr>
            <w:tcW w:w="0" w:type="auto"/>
            <w:tcBorders>
              <w:top w:val="nil"/>
              <w:left w:val="nil"/>
              <w:bottom w:val="single" w:sz="4" w:space="0" w:color="auto"/>
              <w:right w:val="single" w:sz="4" w:space="0" w:color="auto"/>
            </w:tcBorders>
            <w:shd w:val="clear" w:color="000000" w:fill="9BC2E6"/>
            <w:noWrap/>
            <w:vAlign w:val="bottom"/>
            <w:hideMark/>
          </w:tcPr>
          <w:p w14:paraId="05798C68"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Precision</w:t>
            </w:r>
          </w:p>
        </w:tc>
        <w:tc>
          <w:tcPr>
            <w:tcW w:w="0" w:type="auto"/>
            <w:tcBorders>
              <w:top w:val="nil"/>
              <w:left w:val="nil"/>
              <w:bottom w:val="single" w:sz="4" w:space="0" w:color="auto"/>
              <w:right w:val="single" w:sz="4" w:space="0" w:color="auto"/>
            </w:tcBorders>
            <w:shd w:val="clear" w:color="auto" w:fill="auto"/>
            <w:noWrap/>
            <w:vAlign w:val="bottom"/>
            <w:hideMark/>
          </w:tcPr>
          <w:p w14:paraId="230C203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26.33%</w:t>
            </w:r>
          </w:p>
        </w:tc>
        <w:tc>
          <w:tcPr>
            <w:tcW w:w="0" w:type="auto"/>
            <w:tcBorders>
              <w:top w:val="nil"/>
              <w:left w:val="nil"/>
              <w:bottom w:val="single" w:sz="4" w:space="0" w:color="auto"/>
              <w:right w:val="single" w:sz="4" w:space="0" w:color="auto"/>
            </w:tcBorders>
            <w:shd w:val="clear" w:color="auto" w:fill="auto"/>
            <w:noWrap/>
            <w:vAlign w:val="bottom"/>
            <w:hideMark/>
          </w:tcPr>
          <w:p w14:paraId="233D8F5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78.10%</w:t>
            </w:r>
          </w:p>
        </w:tc>
        <w:tc>
          <w:tcPr>
            <w:tcW w:w="0" w:type="auto"/>
            <w:tcBorders>
              <w:top w:val="nil"/>
              <w:left w:val="nil"/>
              <w:bottom w:val="single" w:sz="4" w:space="0" w:color="auto"/>
              <w:right w:val="single" w:sz="4" w:space="0" w:color="auto"/>
            </w:tcBorders>
            <w:shd w:val="clear" w:color="auto" w:fill="auto"/>
            <w:noWrap/>
            <w:vAlign w:val="bottom"/>
            <w:hideMark/>
          </w:tcPr>
          <w:p w14:paraId="0BAFD10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20.11%</w:t>
            </w:r>
          </w:p>
        </w:tc>
        <w:tc>
          <w:tcPr>
            <w:tcW w:w="0" w:type="auto"/>
            <w:tcBorders>
              <w:top w:val="nil"/>
              <w:left w:val="nil"/>
              <w:bottom w:val="single" w:sz="4" w:space="0" w:color="auto"/>
              <w:right w:val="single" w:sz="4" w:space="0" w:color="auto"/>
            </w:tcBorders>
            <w:shd w:val="clear" w:color="auto" w:fill="auto"/>
            <w:noWrap/>
            <w:vAlign w:val="bottom"/>
            <w:hideMark/>
          </w:tcPr>
          <w:p w14:paraId="72F2884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45.68%</w:t>
            </w:r>
          </w:p>
        </w:tc>
        <w:tc>
          <w:tcPr>
            <w:tcW w:w="0" w:type="auto"/>
            <w:tcBorders>
              <w:top w:val="nil"/>
              <w:left w:val="nil"/>
              <w:bottom w:val="single" w:sz="4" w:space="0" w:color="auto"/>
              <w:right w:val="single" w:sz="4" w:space="0" w:color="auto"/>
            </w:tcBorders>
            <w:shd w:val="clear" w:color="auto" w:fill="auto"/>
            <w:noWrap/>
            <w:vAlign w:val="bottom"/>
            <w:hideMark/>
          </w:tcPr>
          <w:p w14:paraId="5D63E9D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53.41%</w:t>
            </w:r>
          </w:p>
        </w:tc>
        <w:tc>
          <w:tcPr>
            <w:tcW w:w="0" w:type="auto"/>
            <w:tcBorders>
              <w:top w:val="nil"/>
              <w:left w:val="nil"/>
              <w:bottom w:val="single" w:sz="4" w:space="0" w:color="auto"/>
              <w:right w:val="single" w:sz="4" w:space="0" w:color="auto"/>
            </w:tcBorders>
            <w:shd w:val="clear" w:color="auto" w:fill="auto"/>
            <w:noWrap/>
            <w:vAlign w:val="bottom"/>
            <w:hideMark/>
          </w:tcPr>
          <w:p w14:paraId="5D0F686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46.02%</w:t>
            </w:r>
          </w:p>
        </w:tc>
        <w:tc>
          <w:tcPr>
            <w:tcW w:w="0" w:type="auto"/>
            <w:tcBorders>
              <w:top w:val="nil"/>
              <w:left w:val="nil"/>
              <w:bottom w:val="single" w:sz="4" w:space="0" w:color="auto"/>
              <w:right w:val="single" w:sz="4" w:space="0" w:color="auto"/>
            </w:tcBorders>
            <w:shd w:val="clear" w:color="auto" w:fill="auto"/>
            <w:noWrap/>
            <w:vAlign w:val="bottom"/>
            <w:hideMark/>
          </w:tcPr>
          <w:p w14:paraId="33240158"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39.27%</w:t>
            </w:r>
          </w:p>
        </w:tc>
        <w:tc>
          <w:tcPr>
            <w:tcW w:w="0" w:type="auto"/>
            <w:tcBorders>
              <w:top w:val="nil"/>
              <w:left w:val="nil"/>
              <w:bottom w:val="single" w:sz="4" w:space="0" w:color="auto"/>
              <w:right w:val="single" w:sz="4" w:space="0" w:color="auto"/>
            </w:tcBorders>
            <w:shd w:val="clear" w:color="auto" w:fill="auto"/>
            <w:noWrap/>
            <w:vAlign w:val="bottom"/>
            <w:hideMark/>
          </w:tcPr>
          <w:p w14:paraId="075457F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44.44%</w:t>
            </w:r>
          </w:p>
        </w:tc>
        <w:tc>
          <w:tcPr>
            <w:tcW w:w="0" w:type="auto"/>
            <w:tcBorders>
              <w:top w:val="nil"/>
              <w:left w:val="nil"/>
              <w:bottom w:val="single" w:sz="4" w:space="0" w:color="auto"/>
              <w:right w:val="single" w:sz="4" w:space="0" w:color="auto"/>
            </w:tcBorders>
            <w:shd w:val="clear" w:color="auto" w:fill="auto"/>
            <w:noWrap/>
            <w:vAlign w:val="bottom"/>
            <w:hideMark/>
          </w:tcPr>
          <w:p w14:paraId="49BFBE7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39.00%</w:t>
            </w:r>
          </w:p>
        </w:tc>
      </w:tr>
      <w:tr w:rsidR="00E96E94" w:rsidRPr="00531075" w14:paraId="4855B9AE" w14:textId="77777777" w:rsidTr="00E96E94">
        <w:trPr>
          <w:trHeight w:val="305"/>
        </w:trPr>
        <w:tc>
          <w:tcPr>
            <w:tcW w:w="0" w:type="auto"/>
            <w:vMerge/>
            <w:tcBorders>
              <w:top w:val="nil"/>
              <w:left w:val="single" w:sz="4" w:space="0" w:color="auto"/>
              <w:bottom w:val="single" w:sz="4" w:space="0" w:color="auto"/>
              <w:right w:val="single" w:sz="4" w:space="0" w:color="auto"/>
            </w:tcBorders>
            <w:vAlign w:val="center"/>
            <w:hideMark/>
          </w:tcPr>
          <w:p w14:paraId="4EBBED7F"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1A92F3A3"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Recall</w:t>
            </w:r>
          </w:p>
        </w:tc>
        <w:tc>
          <w:tcPr>
            <w:tcW w:w="0" w:type="auto"/>
            <w:tcBorders>
              <w:top w:val="nil"/>
              <w:left w:val="nil"/>
              <w:bottom w:val="single" w:sz="4" w:space="0" w:color="auto"/>
              <w:right w:val="single" w:sz="4" w:space="0" w:color="auto"/>
            </w:tcBorders>
            <w:shd w:val="clear" w:color="auto" w:fill="auto"/>
            <w:noWrap/>
            <w:vAlign w:val="bottom"/>
            <w:hideMark/>
          </w:tcPr>
          <w:p w14:paraId="1299672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3.19%</w:t>
            </w:r>
          </w:p>
        </w:tc>
        <w:tc>
          <w:tcPr>
            <w:tcW w:w="0" w:type="auto"/>
            <w:tcBorders>
              <w:top w:val="nil"/>
              <w:left w:val="nil"/>
              <w:bottom w:val="single" w:sz="4" w:space="0" w:color="auto"/>
              <w:right w:val="single" w:sz="4" w:space="0" w:color="auto"/>
            </w:tcBorders>
            <w:shd w:val="clear" w:color="auto" w:fill="auto"/>
            <w:noWrap/>
            <w:vAlign w:val="bottom"/>
            <w:hideMark/>
          </w:tcPr>
          <w:p w14:paraId="2217A3E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98.61%</w:t>
            </w:r>
          </w:p>
        </w:tc>
        <w:tc>
          <w:tcPr>
            <w:tcW w:w="0" w:type="auto"/>
            <w:tcBorders>
              <w:top w:val="nil"/>
              <w:left w:val="nil"/>
              <w:bottom w:val="single" w:sz="4" w:space="0" w:color="auto"/>
              <w:right w:val="single" w:sz="4" w:space="0" w:color="auto"/>
            </w:tcBorders>
            <w:shd w:val="clear" w:color="auto" w:fill="auto"/>
            <w:noWrap/>
            <w:vAlign w:val="bottom"/>
            <w:hideMark/>
          </w:tcPr>
          <w:p w14:paraId="7FF6BE9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2.69%</w:t>
            </w:r>
          </w:p>
        </w:tc>
        <w:tc>
          <w:tcPr>
            <w:tcW w:w="0" w:type="auto"/>
            <w:tcBorders>
              <w:top w:val="nil"/>
              <w:left w:val="nil"/>
              <w:bottom w:val="single" w:sz="4" w:space="0" w:color="auto"/>
              <w:right w:val="single" w:sz="4" w:space="0" w:color="auto"/>
            </w:tcBorders>
            <w:shd w:val="clear" w:color="auto" w:fill="auto"/>
            <w:noWrap/>
            <w:vAlign w:val="bottom"/>
            <w:hideMark/>
          </w:tcPr>
          <w:p w14:paraId="37FB58A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33.99%</w:t>
            </w:r>
          </w:p>
        </w:tc>
        <w:tc>
          <w:tcPr>
            <w:tcW w:w="0" w:type="auto"/>
            <w:tcBorders>
              <w:top w:val="nil"/>
              <w:left w:val="nil"/>
              <w:bottom w:val="single" w:sz="4" w:space="0" w:color="auto"/>
              <w:right w:val="single" w:sz="4" w:space="0" w:color="auto"/>
            </w:tcBorders>
            <w:shd w:val="clear" w:color="auto" w:fill="auto"/>
            <w:noWrap/>
            <w:vAlign w:val="bottom"/>
            <w:hideMark/>
          </w:tcPr>
          <w:p w14:paraId="408449B2"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65.66%</w:t>
            </w:r>
          </w:p>
        </w:tc>
        <w:tc>
          <w:tcPr>
            <w:tcW w:w="0" w:type="auto"/>
            <w:tcBorders>
              <w:top w:val="nil"/>
              <w:left w:val="nil"/>
              <w:bottom w:val="single" w:sz="4" w:space="0" w:color="auto"/>
              <w:right w:val="single" w:sz="4" w:space="0" w:color="auto"/>
            </w:tcBorders>
            <w:shd w:val="clear" w:color="auto" w:fill="auto"/>
            <w:noWrap/>
            <w:vAlign w:val="bottom"/>
            <w:hideMark/>
          </w:tcPr>
          <w:p w14:paraId="2E0BFB6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31.00%</w:t>
            </w:r>
          </w:p>
        </w:tc>
        <w:tc>
          <w:tcPr>
            <w:tcW w:w="0" w:type="auto"/>
            <w:tcBorders>
              <w:top w:val="nil"/>
              <w:left w:val="nil"/>
              <w:bottom w:val="single" w:sz="4" w:space="0" w:color="auto"/>
              <w:right w:val="single" w:sz="4" w:space="0" w:color="auto"/>
            </w:tcBorders>
            <w:shd w:val="clear" w:color="auto" w:fill="auto"/>
            <w:noWrap/>
            <w:vAlign w:val="bottom"/>
            <w:hideMark/>
          </w:tcPr>
          <w:p w14:paraId="1CB82158"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34.03%</w:t>
            </w:r>
          </w:p>
        </w:tc>
        <w:tc>
          <w:tcPr>
            <w:tcW w:w="0" w:type="auto"/>
            <w:tcBorders>
              <w:top w:val="nil"/>
              <w:left w:val="nil"/>
              <w:bottom w:val="single" w:sz="4" w:space="0" w:color="auto"/>
              <w:right w:val="single" w:sz="4" w:space="0" w:color="auto"/>
            </w:tcBorders>
            <w:shd w:val="clear" w:color="auto" w:fill="auto"/>
            <w:noWrap/>
            <w:vAlign w:val="bottom"/>
            <w:hideMark/>
          </w:tcPr>
          <w:p w14:paraId="5EE3E3A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53.41%</w:t>
            </w:r>
          </w:p>
        </w:tc>
        <w:tc>
          <w:tcPr>
            <w:tcW w:w="0" w:type="auto"/>
            <w:tcBorders>
              <w:top w:val="nil"/>
              <w:left w:val="nil"/>
              <w:bottom w:val="single" w:sz="4" w:space="0" w:color="auto"/>
              <w:right w:val="single" w:sz="4" w:space="0" w:color="auto"/>
            </w:tcBorders>
            <w:shd w:val="clear" w:color="auto" w:fill="auto"/>
            <w:noWrap/>
            <w:vAlign w:val="bottom"/>
            <w:hideMark/>
          </w:tcPr>
          <w:p w14:paraId="67A1E18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32.22%</w:t>
            </w:r>
          </w:p>
        </w:tc>
      </w:tr>
      <w:tr w:rsidR="00E96E94" w:rsidRPr="00531075" w14:paraId="530C3F07" w14:textId="77777777" w:rsidTr="00E96E94">
        <w:trPr>
          <w:trHeight w:val="305"/>
        </w:trPr>
        <w:tc>
          <w:tcPr>
            <w:tcW w:w="0" w:type="auto"/>
            <w:vMerge/>
            <w:tcBorders>
              <w:top w:val="nil"/>
              <w:left w:val="single" w:sz="4" w:space="0" w:color="auto"/>
              <w:bottom w:val="single" w:sz="4" w:space="0" w:color="auto"/>
              <w:right w:val="single" w:sz="4" w:space="0" w:color="auto"/>
            </w:tcBorders>
            <w:vAlign w:val="center"/>
            <w:hideMark/>
          </w:tcPr>
          <w:p w14:paraId="1BC1268C"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5BF096A2"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F1- Score</w:t>
            </w:r>
          </w:p>
        </w:tc>
        <w:tc>
          <w:tcPr>
            <w:tcW w:w="0" w:type="auto"/>
            <w:tcBorders>
              <w:top w:val="nil"/>
              <w:left w:val="nil"/>
              <w:bottom w:val="single" w:sz="4" w:space="0" w:color="auto"/>
              <w:right w:val="single" w:sz="4" w:space="0" w:color="auto"/>
            </w:tcBorders>
            <w:shd w:val="clear" w:color="auto" w:fill="auto"/>
            <w:noWrap/>
            <w:vAlign w:val="bottom"/>
            <w:hideMark/>
          </w:tcPr>
          <w:p w14:paraId="37CFB38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4.59%</w:t>
            </w:r>
          </w:p>
        </w:tc>
        <w:tc>
          <w:tcPr>
            <w:tcW w:w="0" w:type="auto"/>
            <w:tcBorders>
              <w:top w:val="nil"/>
              <w:left w:val="nil"/>
              <w:bottom w:val="single" w:sz="4" w:space="0" w:color="auto"/>
              <w:right w:val="single" w:sz="4" w:space="0" w:color="auto"/>
            </w:tcBorders>
            <w:shd w:val="clear" w:color="auto" w:fill="auto"/>
            <w:noWrap/>
            <w:vAlign w:val="bottom"/>
            <w:hideMark/>
          </w:tcPr>
          <w:p w14:paraId="3626DA0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86.76%</w:t>
            </w:r>
          </w:p>
        </w:tc>
        <w:tc>
          <w:tcPr>
            <w:tcW w:w="0" w:type="auto"/>
            <w:tcBorders>
              <w:top w:val="nil"/>
              <w:left w:val="nil"/>
              <w:bottom w:val="single" w:sz="4" w:space="0" w:color="auto"/>
              <w:right w:val="single" w:sz="4" w:space="0" w:color="auto"/>
            </w:tcBorders>
            <w:shd w:val="clear" w:color="auto" w:fill="auto"/>
            <w:noWrap/>
            <w:vAlign w:val="bottom"/>
            <w:hideMark/>
          </w:tcPr>
          <w:p w14:paraId="0B86D07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3.74%</w:t>
            </w:r>
          </w:p>
        </w:tc>
        <w:tc>
          <w:tcPr>
            <w:tcW w:w="0" w:type="auto"/>
            <w:tcBorders>
              <w:top w:val="nil"/>
              <w:left w:val="nil"/>
              <w:bottom w:val="single" w:sz="4" w:space="0" w:color="auto"/>
              <w:right w:val="single" w:sz="4" w:space="0" w:color="auto"/>
            </w:tcBorders>
            <w:shd w:val="clear" w:color="auto" w:fill="auto"/>
            <w:noWrap/>
            <w:vAlign w:val="bottom"/>
            <w:hideMark/>
          </w:tcPr>
          <w:p w14:paraId="4DF7B56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35.91%</w:t>
            </w:r>
          </w:p>
        </w:tc>
        <w:tc>
          <w:tcPr>
            <w:tcW w:w="0" w:type="auto"/>
            <w:tcBorders>
              <w:top w:val="nil"/>
              <w:left w:val="nil"/>
              <w:bottom w:val="single" w:sz="4" w:space="0" w:color="auto"/>
              <w:right w:val="single" w:sz="4" w:space="0" w:color="auto"/>
            </w:tcBorders>
            <w:shd w:val="clear" w:color="auto" w:fill="auto"/>
            <w:noWrap/>
            <w:vAlign w:val="bottom"/>
            <w:hideMark/>
          </w:tcPr>
          <w:p w14:paraId="32F7F4C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57.98%</w:t>
            </w:r>
          </w:p>
        </w:tc>
        <w:tc>
          <w:tcPr>
            <w:tcW w:w="0" w:type="auto"/>
            <w:tcBorders>
              <w:top w:val="nil"/>
              <w:left w:val="nil"/>
              <w:bottom w:val="single" w:sz="4" w:space="0" w:color="auto"/>
              <w:right w:val="single" w:sz="4" w:space="0" w:color="auto"/>
            </w:tcBorders>
            <w:shd w:val="clear" w:color="auto" w:fill="auto"/>
            <w:noWrap/>
            <w:vAlign w:val="bottom"/>
            <w:hideMark/>
          </w:tcPr>
          <w:p w14:paraId="6D7682D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33.40%</w:t>
            </w:r>
          </w:p>
        </w:tc>
        <w:tc>
          <w:tcPr>
            <w:tcW w:w="0" w:type="auto"/>
            <w:tcBorders>
              <w:top w:val="nil"/>
              <w:left w:val="nil"/>
              <w:bottom w:val="single" w:sz="4" w:space="0" w:color="auto"/>
              <w:right w:val="single" w:sz="4" w:space="0" w:color="auto"/>
            </w:tcBorders>
            <w:shd w:val="clear" w:color="auto" w:fill="auto"/>
            <w:noWrap/>
            <w:vAlign w:val="bottom"/>
            <w:hideMark/>
          </w:tcPr>
          <w:p w14:paraId="7687027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35.54%</w:t>
            </w:r>
          </w:p>
        </w:tc>
        <w:tc>
          <w:tcPr>
            <w:tcW w:w="0" w:type="auto"/>
            <w:tcBorders>
              <w:top w:val="nil"/>
              <w:left w:val="nil"/>
              <w:bottom w:val="single" w:sz="4" w:space="0" w:color="auto"/>
              <w:right w:val="single" w:sz="4" w:space="0" w:color="auto"/>
            </w:tcBorders>
            <w:shd w:val="clear" w:color="auto" w:fill="auto"/>
            <w:noWrap/>
            <w:vAlign w:val="bottom"/>
            <w:hideMark/>
          </w:tcPr>
          <w:p w14:paraId="347699A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47.96%</w:t>
            </w:r>
          </w:p>
        </w:tc>
        <w:tc>
          <w:tcPr>
            <w:tcW w:w="0" w:type="auto"/>
            <w:tcBorders>
              <w:top w:val="nil"/>
              <w:left w:val="nil"/>
              <w:bottom w:val="single" w:sz="4" w:space="0" w:color="auto"/>
              <w:right w:val="single" w:sz="4" w:space="0" w:color="auto"/>
            </w:tcBorders>
            <w:shd w:val="clear" w:color="auto" w:fill="auto"/>
            <w:noWrap/>
            <w:vAlign w:val="bottom"/>
            <w:hideMark/>
          </w:tcPr>
          <w:p w14:paraId="44F0557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34.52%</w:t>
            </w:r>
          </w:p>
        </w:tc>
      </w:tr>
      <w:tr w:rsidR="00E96E94" w:rsidRPr="00531075" w14:paraId="50DC2C36" w14:textId="77777777" w:rsidTr="00E96E94">
        <w:trPr>
          <w:trHeight w:val="305"/>
        </w:trPr>
        <w:tc>
          <w:tcPr>
            <w:tcW w:w="0" w:type="auto"/>
            <w:vMerge/>
            <w:tcBorders>
              <w:top w:val="nil"/>
              <w:left w:val="single" w:sz="4" w:space="0" w:color="auto"/>
              <w:bottom w:val="single" w:sz="4" w:space="0" w:color="auto"/>
              <w:right w:val="single" w:sz="4" w:space="0" w:color="auto"/>
            </w:tcBorders>
            <w:vAlign w:val="center"/>
            <w:hideMark/>
          </w:tcPr>
          <w:p w14:paraId="17DAC63D"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3EF3CBB5"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Support</w:t>
            </w:r>
          </w:p>
        </w:tc>
        <w:tc>
          <w:tcPr>
            <w:tcW w:w="0" w:type="auto"/>
            <w:tcBorders>
              <w:top w:val="nil"/>
              <w:left w:val="nil"/>
              <w:bottom w:val="single" w:sz="4" w:space="0" w:color="auto"/>
              <w:right w:val="single" w:sz="4" w:space="0" w:color="auto"/>
            </w:tcBorders>
            <w:shd w:val="clear" w:color="auto" w:fill="auto"/>
            <w:noWrap/>
            <w:vAlign w:val="bottom"/>
            <w:hideMark/>
          </w:tcPr>
          <w:p w14:paraId="29DAA56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1522</w:t>
            </w:r>
          </w:p>
        </w:tc>
        <w:tc>
          <w:tcPr>
            <w:tcW w:w="0" w:type="auto"/>
            <w:tcBorders>
              <w:top w:val="nil"/>
              <w:left w:val="nil"/>
              <w:bottom w:val="single" w:sz="4" w:space="0" w:color="auto"/>
              <w:right w:val="single" w:sz="4" w:space="0" w:color="auto"/>
            </w:tcBorders>
            <w:shd w:val="clear" w:color="auto" w:fill="auto"/>
            <w:noWrap/>
            <w:vAlign w:val="bottom"/>
            <w:hideMark/>
          </w:tcPr>
          <w:p w14:paraId="4408920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10628</w:t>
            </w:r>
          </w:p>
        </w:tc>
        <w:tc>
          <w:tcPr>
            <w:tcW w:w="0" w:type="auto"/>
            <w:tcBorders>
              <w:top w:val="nil"/>
              <w:left w:val="nil"/>
              <w:bottom w:val="single" w:sz="4" w:space="0" w:color="auto"/>
              <w:right w:val="single" w:sz="4" w:space="0" w:color="auto"/>
            </w:tcBorders>
            <w:shd w:val="clear" w:color="auto" w:fill="auto"/>
            <w:noWrap/>
            <w:vAlign w:val="bottom"/>
            <w:hideMark/>
          </w:tcPr>
          <w:p w14:paraId="17D5D03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1559</w:t>
            </w:r>
          </w:p>
        </w:tc>
        <w:tc>
          <w:tcPr>
            <w:tcW w:w="0" w:type="auto"/>
            <w:tcBorders>
              <w:top w:val="nil"/>
              <w:left w:val="nil"/>
              <w:bottom w:val="single" w:sz="4" w:space="0" w:color="auto"/>
              <w:right w:val="single" w:sz="4" w:space="0" w:color="auto"/>
            </w:tcBorders>
            <w:shd w:val="clear" w:color="auto" w:fill="auto"/>
            <w:noWrap/>
            <w:vAlign w:val="bottom"/>
            <w:hideMark/>
          </w:tcPr>
          <w:p w14:paraId="00A162A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3447</w:t>
            </w:r>
          </w:p>
        </w:tc>
        <w:tc>
          <w:tcPr>
            <w:tcW w:w="0" w:type="auto"/>
            <w:tcBorders>
              <w:top w:val="nil"/>
              <w:left w:val="nil"/>
              <w:bottom w:val="single" w:sz="4" w:space="0" w:color="auto"/>
              <w:right w:val="single" w:sz="4" w:space="0" w:color="auto"/>
            </w:tcBorders>
            <w:shd w:val="clear" w:color="auto" w:fill="auto"/>
            <w:noWrap/>
            <w:vAlign w:val="bottom"/>
            <w:hideMark/>
          </w:tcPr>
          <w:p w14:paraId="4A52CC5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6821</w:t>
            </w:r>
          </w:p>
        </w:tc>
        <w:tc>
          <w:tcPr>
            <w:tcW w:w="0" w:type="auto"/>
            <w:tcBorders>
              <w:top w:val="nil"/>
              <w:left w:val="nil"/>
              <w:bottom w:val="single" w:sz="4" w:space="0" w:color="auto"/>
              <w:right w:val="single" w:sz="4" w:space="0" w:color="auto"/>
            </w:tcBorders>
            <w:shd w:val="clear" w:color="auto" w:fill="auto"/>
            <w:noWrap/>
            <w:vAlign w:val="bottom"/>
            <w:hideMark/>
          </w:tcPr>
          <w:p w14:paraId="657591A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3441</w:t>
            </w:r>
          </w:p>
        </w:tc>
        <w:tc>
          <w:tcPr>
            <w:tcW w:w="0" w:type="auto"/>
            <w:tcBorders>
              <w:top w:val="nil"/>
              <w:left w:val="nil"/>
              <w:bottom w:val="single" w:sz="4" w:space="0" w:color="auto"/>
              <w:right w:val="single" w:sz="4" w:space="0" w:color="auto"/>
            </w:tcBorders>
            <w:shd w:val="clear" w:color="auto" w:fill="auto"/>
            <w:noWrap/>
            <w:vAlign w:val="bottom"/>
            <w:hideMark/>
          </w:tcPr>
          <w:p w14:paraId="6A62730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3907</w:t>
            </w:r>
          </w:p>
        </w:tc>
        <w:tc>
          <w:tcPr>
            <w:tcW w:w="0" w:type="auto"/>
            <w:tcBorders>
              <w:top w:val="nil"/>
              <w:left w:val="nil"/>
              <w:bottom w:val="single" w:sz="4" w:space="0" w:color="auto"/>
              <w:right w:val="single" w:sz="4" w:space="0" w:color="auto"/>
            </w:tcBorders>
            <w:shd w:val="clear" w:color="auto" w:fill="auto"/>
            <w:noWrap/>
            <w:vAlign w:val="bottom"/>
            <w:hideMark/>
          </w:tcPr>
          <w:p w14:paraId="5DE319C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5909</w:t>
            </w:r>
          </w:p>
        </w:tc>
        <w:tc>
          <w:tcPr>
            <w:tcW w:w="0" w:type="auto"/>
            <w:tcBorders>
              <w:top w:val="nil"/>
              <w:left w:val="nil"/>
              <w:bottom w:val="single" w:sz="4" w:space="0" w:color="auto"/>
              <w:right w:val="single" w:sz="4" w:space="0" w:color="auto"/>
            </w:tcBorders>
            <w:shd w:val="clear" w:color="auto" w:fill="auto"/>
            <w:noWrap/>
            <w:vAlign w:val="bottom"/>
            <w:hideMark/>
          </w:tcPr>
          <w:p w14:paraId="6C60990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3894</w:t>
            </w:r>
          </w:p>
        </w:tc>
      </w:tr>
    </w:tbl>
    <w:p w14:paraId="2DEB9EF2" w14:textId="433D7957" w:rsidR="00E96E94" w:rsidRPr="00531075" w:rsidRDefault="00E96E94">
      <w:pPr>
        <w:rPr>
          <w:rFonts w:asciiTheme="majorHAnsi" w:hAnsiTheme="majorHAnsi" w:cstheme="majorHAnsi"/>
          <w:sz w:val="24"/>
          <w:lang w:eastAsia="ja-HK"/>
        </w:rPr>
      </w:pPr>
    </w:p>
    <w:tbl>
      <w:tblPr>
        <w:tblW w:w="10322" w:type="dxa"/>
        <w:tblLook w:val="04A0" w:firstRow="1" w:lastRow="0" w:firstColumn="1" w:lastColumn="0" w:noHBand="0" w:noVBand="1"/>
      </w:tblPr>
      <w:tblGrid>
        <w:gridCol w:w="1512"/>
        <w:gridCol w:w="1637"/>
        <w:gridCol w:w="797"/>
        <w:gridCol w:w="797"/>
        <w:gridCol w:w="797"/>
        <w:gridCol w:w="797"/>
        <w:gridCol w:w="797"/>
        <w:gridCol w:w="797"/>
        <w:gridCol w:w="797"/>
        <w:gridCol w:w="797"/>
        <w:gridCol w:w="797"/>
      </w:tblGrid>
      <w:tr w:rsidR="00E96E94" w:rsidRPr="00531075" w14:paraId="08B856B0" w14:textId="77777777" w:rsidTr="00E96E94">
        <w:trPr>
          <w:trHeight w:val="296"/>
        </w:trPr>
        <w:tc>
          <w:tcPr>
            <w:tcW w:w="0" w:type="auto"/>
            <w:tcBorders>
              <w:top w:val="nil"/>
              <w:left w:val="nil"/>
              <w:bottom w:val="nil"/>
              <w:right w:val="nil"/>
            </w:tcBorders>
            <w:shd w:val="clear" w:color="auto" w:fill="auto"/>
            <w:noWrap/>
            <w:vAlign w:val="bottom"/>
            <w:hideMark/>
          </w:tcPr>
          <w:p w14:paraId="3D29FD9B" w14:textId="77777777" w:rsidR="00E96E94" w:rsidRPr="00531075" w:rsidRDefault="00E96E94" w:rsidP="00E96E94">
            <w:pPr>
              <w:widowControl/>
              <w:rPr>
                <w:rFonts w:asciiTheme="majorHAnsi" w:eastAsia="Times New Roman" w:hAnsiTheme="majorHAnsi" w:cstheme="majorHAnsi"/>
                <w:kern w:val="0"/>
                <w:sz w:val="12"/>
                <w:szCs w:val="12"/>
              </w:rPr>
            </w:pPr>
          </w:p>
        </w:tc>
        <w:tc>
          <w:tcPr>
            <w:tcW w:w="0" w:type="auto"/>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EF30A30"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 </w:t>
            </w:r>
          </w:p>
        </w:tc>
        <w:tc>
          <w:tcPr>
            <w:tcW w:w="0" w:type="auto"/>
            <w:gridSpan w:val="9"/>
            <w:tcBorders>
              <w:top w:val="single" w:sz="4" w:space="0" w:color="auto"/>
              <w:left w:val="nil"/>
              <w:bottom w:val="single" w:sz="4" w:space="0" w:color="auto"/>
              <w:right w:val="single" w:sz="4" w:space="0" w:color="auto"/>
            </w:tcBorders>
            <w:shd w:val="clear" w:color="000000" w:fill="A9D08E"/>
            <w:noWrap/>
            <w:vAlign w:val="bottom"/>
            <w:hideMark/>
          </w:tcPr>
          <w:p w14:paraId="1CDA95FA"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2603.TW</w:t>
            </w:r>
          </w:p>
        </w:tc>
      </w:tr>
      <w:tr w:rsidR="00E96E94" w:rsidRPr="00531075" w14:paraId="53997AF3" w14:textId="77777777" w:rsidTr="00E96E94">
        <w:trPr>
          <w:trHeight w:val="296"/>
        </w:trPr>
        <w:tc>
          <w:tcPr>
            <w:tcW w:w="0" w:type="auto"/>
            <w:tcBorders>
              <w:top w:val="nil"/>
              <w:left w:val="nil"/>
              <w:bottom w:val="nil"/>
              <w:right w:val="nil"/>
            </w:tcBorders>
            <w:shd w:val="clear" w:color="auto" w:fill="auto"/>
            <w:noWrap/>
            <w:vAlign w:val="bottom"/>
            <w:hideMark/>
          </w:tcPr>
          <w:p w14:paraId="22E260A0"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p>
        </w:tc>
        <w:tc>
          <w:tcPr>
            <w:tcW w:w="0" w:type="auto"/>
            <w:tcBorders>
              <w:top w:val="nil"/>
              <w:left w:val="single" w:sz="4" w:space="0" w:color="auto"/>
              <w:bottom w:val="single" w:sz="4" w:space="0" w:color="auto"/>
              <w:right w:val="single" w:sz="4" w:space="0" w:color="auto"/>
            </w:tcBorders>
            <w:shd w:val="clear" w:color="000000" w:fill="A9D08E"/>
            <w:noWrap/>
            <w:vAlign w:val="bottom"/>
            <w:hideMark/>
          </w:tcPr>
          <w:p w14:paraId="61A1A6ED"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Window of Time for</w:t>
            </w:r>
          </w:p>
          <w:p w14:paraId="118DB2E8"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Return Prediction</w:t>
            </w:r>
          </w:p>
        </w:tc>
        <w:tc>
          <w:tcPr>
            <w:tcW w:w="0" w:type="auto"/>
            <w:gridSpan w:val="3"/>
            <w:tcBorders>
              <w:top w:val="single" w:sz="4" w:space="0" w:color="auto"/>
              <w:left w:val="nil"/>
              <w:bottom w:val="single" w:sz="4" w:space="0" w:color="auto"/>
              <w:right w:val="single" w:sz="4" w:space="0" w:color="auto"/>
            </w:tcBorders>
            <w:shd w:val="clear" w:color="000000" w:fill="A9D08E"/>
            <w:noWrap/>
            <w:vAlign w:val="bottom"/>
            <w:hideMark/>
          </w:tcPr>
          <w:p w14:paraId="04153BD6"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60s</w:t>
            </w:r>
          </w:p>
        </w:tc>
        <w:tc>
          <w:tcPr>
            <w:tcW w:w="0" w:type="auto"/>
            <w:gridSpan w:val="3"/>
            <w:tcBorders>
              <w:top w:val="single" w:sz="4" w:space="0" w:color="auto"/>
              <w:left w:val="nil"/>
              <w:bottom w:val="single" w:sz="4" w:space="0" w:color="auto"/>
              <w:right w:val="single" w:sz="4" w:space="0" w:color="auto"/>
            </w:tcBorders>
            <w:shd w:val="clear" w:color="000000" w:fill="A9D08E"/>
            <w:noWrap/>
            <w:vAlign w:val="bottom"/>
            <w:hideMark/>
          </w:tcPr>
          <w:p w14:paraId="3DA53425"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300s</w:t>
            </w:r>
          </w:p>
        </w:tc>
        <w:tc>
          <w:tcPr>
            <w:tcW w:w="0" w:type="auto"/>
            <w:gridSpan w:val="3"/>
            <w:tcBorders>
              <w:top w:val="single" w:sz="4" w:space="0" w:color="auto"/>
              <w:left w:val="nil"/>
              <w:bottom w:val="single" w:sz="4" w:space="0" w:color="auto"/>
              <w:right w:val="single" w:sz="4" w:space="0" w:color="auto"/>
            </w:tcBorders>
            <w:shd w:val="clear" w:color="000000" w:fill="A9D08E"/>
            <w:noWrap/>
            <w:vAlign w:val="bottom"/>
            <w:hideMark/>
          </w:tcPr>
          <w:p w14:paraId="05CE3A26"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900s</w:t>
            </w:r>
          </w:p>
        </w:tc>
      </w:tr>
      <w:tr w:rsidR="00E96E94" w:rsidRPr="00531075" w14:paraId="437D86BC" w14:textId="77777777" w:rsidTr="00E96E94">
        <w:trPr>
          <w:trHeight w:val="306"/>
        </w:trPr>
        <w:tc>
          <w:tcPr>
            <w:tcW w:w="0" w:type="auto"/>
            <w:tcBorders>
              <w:top w:val="nil"/>
              <w:left w:val="nil"/>
              <w:bottom w:val="nil"/>
              <w:right w:val="nil"/>
            </w:tcBorders>
            <w:shd w:val="clear" w:color="auto" w:fill="auto"/>
            <w:noWrap/>
            <w:vAlign w:val="bottom"/>
            <w:hideMark/>
          </w:tcPr>
          <w:p w14:paraId="420EB07E"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p>
        </w:tc>
        <w:tc>
          <w:tcPr>
            <w:tcW w:w="0" w:type="auto"/>
            <w:tcBorders>
              <w:top w:val="nil"/>
              <w:left w:val="single" w:sz="4" w:space="0" w:color="auto"/>
              <w:bottom w:val="single" w:sz="4" w:space="0" w:color="auto"/>
              <w:right w:val="single" w:sz="4" w:space="0" w:color="auto"/>
            </w:tcBorders>
            <w:shd w:val="clear" w:color="000000" w:fill="FFC000"/>
            <w:noWrap/>
            <w:vAlign w:val="bottom"/>
            <w:hideMark/>
          </w:tcPr>
          <w:p w14:paraId="4895A10C"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Class</w:t>
            </w:r>
          </w:p>
        </w:tc>
        <w:tc>
          <w:tcPr>
            <w:tcW w:w="0" w:type="auto"/>
            <w:tcBorders>
              <w:top w:val="nil"/>
              <w:left w:val="nil"/>
              <w:bottom w:val="nil"/>
              <w:right w:val="single" w:sz="4" w:space="0" w:color="auto"/>
            </w:tcBorders>
            <w:shd w:val="clear" w:color="000000" w:fill="FFC000"/>
            <w:noWrap/>
            <w:vAlign w:val="bottom"/>
            <w:hideMark/>
          </w:tcPr>
          <w:p w14:paraId="2F5029F1"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w:t>
            </w:r>
          </w:p>
        </w:tc>
        <w:tc>
          <w:tcPr>
            <w:tcW w:w="0" w:type="auto"/>
            <w:tcBorders>
              <w:top w:val="nil"/>
              <w:left w:val="nil"/>
              <w:bottom w:val="nil"/>
              <w:right w:val="single" w:sz="4" w:space="0" w:color="auto"/>
            </w:tcBorders>
            <w:shd w:val="clear" w:color="000000" w:fill="FFC000"/>
            <w:noWrap/>
            <w:vAlign w:val="bottom"/>
            <w:hideMark/>
          </w:tcPr>
          <w:p w14:paraId="3165E190"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1</w:t>
            </w:r>
          </w:p>
        </w:tc>
        <w:tc>
          <w:tcPr>
            <w:tcW w:w="0" w:type="auto"/>
            <w:tcBorders>
              <w:top w:val="nil"/>
              <w:left w:val="nil"/>
              <w:bottom w:val="nil"/>
              <w:right w:val="single" w:sz="4" w:space="0" w:color="auto"/>
            </w:tcBorders>
            <w:shd w:val="clear" w:color="000000" w:fill="FFC000"/>
            <w:noWrap/>
            <w:vAlign w:val="bottom"/>
            <w:hideMark/>
          </w:tcPr>
          <w:p w14:paraId="2C8B1114"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w:t>
            </w:r>
          </w:p>
        </w:tc>
        <w:tc>
          <w:tcPr>
            <w:tcW w:w="0" w:type="auto"/>
            <w:tcBorders>
              <w:top w:val="nil"/>
              <w:left w:val="nil"/>
              <w:bottom w:val="single" w:sz="4" w:space="0" w:color="auto"/>
              <w:right w:val="single" w:sz="4" w:space="0" w:color="auto"/>
            </w:tcBorders>
            <w:shd w:val="clear" w:color="000000" w:fill="FFC000"/>
            <w:noWrap/>
            <w:vAlign w:val="bottom"/>
            <w:hideMark/>
          </w:tcPr>
          <w:p w14:paraId="6E1AF5D8"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w:t>
            </w:r>
          </w:p>
        </w:tc>
        <w:tc>
          <w:tcPr>
            <w:tcW w:w="0" w:type="auto"/>
            <w:tcBorders>
              <w:top w:val="nil"/>
              <w:left w:val="nil"/>
              <w:bottom w:val="single" w:sz="4" w:space="0" w:color="auto"/>
              <w:right w:val="single" w:sz="4" w:space="0" w:color="auto"/>
            </w:tcBorders>
            <w:shd w:val="clear" w:color="000000" w:fill="FFC000"/>
            <w:noWrap/>
            <w:vAlign w:val="bottom"/>
            <w:hideMark/>
          </w:tcPr>
          <w:p w14:paraId="1B56478C"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1</w:t>
            </w:r>
          </w:p>
        </w:tc>
        <w:tc>
          <w:tcPr>
            <w:tcW w:w="0" w:type="auto"/>
            <w:tcBorders>
              <w:top w:val="nil"/>
              <w:left w:val="nil"/>
              <w:bottom w:val="single" w:sz="4" w:space="0" w:color="auto"/>
              <w:right w:val="single" w:sz="4" w:space="0" w:color="auto"/>
            </w:tcBorders>
            <w:shd w:val="clear" w:color="000000" w:fill="FFC000"/>
            <w:noWrap/>
            <w:vAlign w:val="bottom"/>
            <w:hideMark/>
          </w:tcPr>
          <w:p w14:paraId="580384DF"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w:t>
            </w:r>
          </w:p>
        </w:tc>
        <w:tc>
          <w:tcPr>
            <w:tcW w:w="0" w:type="auto"/>
            <w:tcBorders>
              <w:top w:val="nil"/>
              <w:left w:val="nil"/>
              <w:bottom w:val="single" w:sz="4" w:space="0" w:color="auto"/>
              <w:right w:val="single" w:sz="4" w:space="0" w:color="auto"/>
            </w:tcBorders>
            <w:shd w:val="clear" w:color="000000" w:fill="FFC000"/>
            <w:noWrap/>
            <w:vAlign w:val="bottom"/>
            <w:hideMark/>
          </w:tcPr>
          <w:p w14:paraId="1A0D5600"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0</w:t>
            </w:r>
          </w:p>
        </w:tc>
        <w:tc>
          <w:tcPr>
            <w:tcW w:w="0" w:type="auto"/>
            <w:tcBorders>
              <w:top w:val="nil"/>
              <w:left w:val="nil"/>
              <w:bottom w:val="single" w:sz="4" w:space="0" w:color="auto"/>
              <w:right w:val="single" w:sz="4" w:space="0" w:color="auto"/>
            </w:tcBorders>
            <w:shd w:val="clear" w:color="000000" w:fill="FFC000"/>
            <w:noWrap/>
            <w:vAlign w:val="bottom"/>
            <w:hideMark/>
          </w:tcPr>
          <w:p w14:paraId="0CA90290"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1</w:t>
            </w:r>
          </w:p>
        </w:tc>
        <w:tc>
          <w:tcPr>
            <w:tcW w:w="0" w:type="auto"/>
            <w:tcBorders>
              <w:top w:val="nil"/>
              <w:left w:val="nil"/>
              <w:bottom w:val="single" w:sz="4" w:space="0" w:color="auto"/>
              <w:right w:val="single" w:sz="4" w:space="0" w:color="auto"/>
            </w:tcBorders>
            <w:shd w:val="clear" w:color="000000" w:fill="FFC000"/>
            <w:noWrap/>
            <w:vAlign w:val="bottom"/>
            <w:hideMark/>
          </w:tcPr>
          <w:p w14:paraId="4AD40981" w14:textId="77777777" w:rsidR="00E96E94" w:rsidRPr="00531075" w:rsidRDefault="00E96E94" w:rsidP="00E96E94">
            <w:pPr>
              <w:widowControl/>
              <w:jc w:val="right"/>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2</w:t>
            </w:r>
          </w:p>
        </w:tc>
      </w:tr>
      <w:tr w:rsidR="00E96E94" w:rsidRPr="00531075" w14:paraId="7D442208" w14:textId="77777777" w:rsidTr="00E96E94">
        <w:trPr>
          <w:trHeight w:val="296"/>
        </w:trPr>
        <w:tc>
          <w:tcPr>
            <w:tcW w:w="0" w:type="auto"/>
            <w:vMerge w:val="restart"/>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1A6B137"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Gradient Boosting</w:t>
            </w:r>
          </w:p>
        </w:tc>
        <w:tc>
          <w:tcPr>
            <w:tcW w:w="0" w:type="auto"/>
            <w:tcBorders>
              <w:top w:val="nil"/>
              <w:left w:val="nil"/>
              <w:bottom w:val="single" w:sz="4" w:space="0" w:color="auto"/>
              <w:right w:val="nil"/>
            </w:tcBorders>
            <w:shd w:val="clear" w:color="000000" w:fill="9BC2E6"/>
            <w:noWrap/>
            <w:vAlign w:val="bottom"/>
            <w:hideMark/>
          </w:tcPr>
          <w:p w14:paraId="32E9596E"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Precision</w:t>
            </w:r>
          </w:p>
        </w:tc>
        <w:tc>
          <w:tcPr>
            <w:tcW w:w="0" w:type="auto"/>
            <w:tcBorders>
              <w:top w:val="single" w:sz="8" w:space="0" w:color="FF0000"/>
              <w:left w:val="single" w:sz="8" w:space="0" w:color="FF0000"/>
              <w:bottom w:val="single" w:sz="4" w:space="0" w:color="auto"/>
              <w:right w:val="single" w:sz="4" w:space="0" w:color="auto"/>
            </w:tcBorders>
            <w:shd w:val="clear" w:color="auto" w:fill="auto"/>
            <w:noWrap/>
            <w:vAlign w:val="bottom"/>
            <w:hideMark/>
          </w:tcPr>
          <w:p w14:paraId="3D18B19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40.57%</w:t>
            </w:r>
          </w:p>
        </w:tc>
        <w:tc>
          <w:tcPr>
            <w:tcW w:w="0" w:type="auto"/>
            <w:tcBorders>
              <w:top w:val="single" w:sz="8" w:space="0" w:color="FF0000"/>
              <w:left w:val="nil"/>
              <w:bottom w:val="single" w:sz="4" w:space="0" w:color="auto"/>
              <w:right w:val="single" w:sz="4" w:space="0" w:color="auto"/>
            </w:tcBorders>
            <w:shd w:val="clear" w:color="auto" w:fill="auto"/>
            <w:noWrap/>
            <w:vAlign w:val="bottom"/>
            <w:hideMark/>
          </w:tcPr>
          <w:p w14:paraId="7762E05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56.52%</w:t>
            </w:r>
          </w:p>
        </w:tc>
        <w:tc>
          <w:tcPr>
            <w:tcW w:w="0" w:type="auto"/>
            <w:tcBorders>
              <w:top w:val="single" w:sz="8" w:space="0" w:color="FF0000"/>
              <w:left w:val="nil"/>
              <w:bottom w:val="single" w:sz="4" w:space="0" w:color="auto"/>
              <w:right w:val="single" w:sz="8" w:space="0" w:color="FF0000"/>
            </w:tcBorders>
            <w:shd w:val="clear" w:color="auto" w:fill="auto"/>
            <w:noWrap/>
            <w:vAlign w:val="bottom"/>
            <w:hideMark/>
          </w:tcPr>
          <w:p w14:paraId="2746A4E2"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40.88%</w:t>
            </w:r>
          </w:p>
        </w:tc>
        <w:tc>
          <w:tcPr>
            <w:tcW w:w="0" w:type="auto"/>
            <w:tcBorders>
              <w:top w:val="nil"/>
              <w:left w:val="nil"/>
              <w:bottom w:val="single" w:sz="4" w:space="0" w:color="auto"/>
              <w:right w:val="single" w:sz="4" w:space="0" w:color="auto"/>
            </w:tcBorders>
            <w:shd w:val="clear" w:color="auto" w:fill="auto"/>
            <w:noWrap/>
            <w:vAlign w:val="bottom"/>
            <w:hideMark/>
          </w:tcPr>
          <w:p w14:paraId="5C303C0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36.51%</w:t>
            </w:r>
          </w:p>
        </w:tc>
        <w:tc>
          <w:tcPr>
            <w:tcW w:w="0" w:type="auto"/>
            <w:tcBorders>
              <w:top w:val="nil"/>
              <w:left w:val="nil"/>
              <w:bottom w:val="single" w:sz="4" w:space="0" w:color="auto"/>
              <w:right w:val="single" w:sz="4" w:space="0" w:color="auto"/>
            </w:tcBorders>
            <w:shd w:val="clear" w:color="auto" w:fill="auto"/>
            <w:noWrap/>
            <w:vAlign w:val="bottom"/>
            <w:hideMark/>
          </w:tcPr>
          <w:p w14:paraId="417CC9A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44.72%</w:t>
            </w:r>
          </w:p>
        </w:tc>
        <w:tc>
          <w:tcPr>
            <w:tcW w:w="0" w:type="auto"/>
            <w:tcBorders>
              <w:top w:val="nil"/>
              <w:left w:val="nil"/>
              <w:bottom w:val="single" w:sz="4" w:space="0" w:color="auto"/>
              <w:right w:val="single" w:sz="4" w:space="0" w:color="auto"/>
            </w:tcBorders>
            <w:shd w:val="clear" w:color="auto" w:fill="auto"/>
            <w:noWrap/>
            <w:vAlign w:val="bottom"/>
            <w:hideMark/>
          </w:tcPr>
          <w:p w14:paraId="6B50694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36.93%</w:t>
            </w:r>
          </w:p>
        </w:tc>
        <w:tc>
          <w:tcPr>
            <w:tcW w:w="0" w:type="auto"/>
            <w:tcBorders>
              <w:top w:val="nil"/>
              <w:left w:val="nil"/>
              <w:bottom w:val="single" w:sz="4" w:space="0" w:color="auto"/>
              <w:right w:val="single" w:sz="4" w:space="0" w:color="auto"/>
            </w:tcBorders>
            <w:shd w:val="clear" w:color="auto" w:fill="auto"/>
            <w:noWrap/>
            <w:vAlign w:val="bottom"/>
            <w:hideMark/>
          </w:tcPr>
          <w:p w14:paraId="06E3945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33.36%</w:t>
            </w:r>
          </w:p>
        </w:tc>
        <w:tc>
          <w:tcPr>
            <w:tcW w:w="0" w:type="auto"/>
            <w:tcBorders>
              <w:top w:val="nil"/>
              <w:left w:val="nil"/>
              <w:bottom w:val="single" w:sz="4" w:space="0" w:color="auto"/>
              <w:right w:val="single" w:sz="4" w:space="0" w:color="auto"/>
            </w:tcBorders>
            <w:shd w:val="clear" w:color="auto" w:fill="auto"/>
            <w:noWrap/>
            <w:vAlign w:val="bottom"/>
            <w:hideMark/>
          </w:tcPr>
          <w:p w14:paraId="63BDEB3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44.09%</w:t>
            </w:r>
          </w:p>
        </w:tc>
        <w:tc>
          <w:tcPr>
            <w:tcW w:w="0" w:type="auto"/>
            <w:tcBorders>
              <w:top w:val="nil"/>
              <w:left w:val="nil"/>
              <w:bottom w:val="single" w:sz="4" w:space="0" w:color="auto"/>
              <w:right w:val="single" w:sz="4" w:space="0" w:color="auto"/>
            </w:tcBorders>
            <w:shd w:val="clear" w:color="auto" w:fill="auto"/>
            <w:noWrap/>
            <w:vAlign w:val="bottom"/>
            <w:hideMark/>
          </w:tcPr>
          <w:p w14:paraId="07F5D6F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31.11%</w:t>
            </w:r>
          </w:p>
        </w:tc>
      </w:tr>
      <w:tr w:rsidR="00E96E94" w:rsidRPr="00531075" w14:paraId="15BB4752" w14:textId="77777777" w:rsidTr="00E96E94">
        <w:trPr>
          <w:trHeight w:val="2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A937A"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nil"/>
            </w:tcBorders>
            <w:shd w:val="clear" w:color="000000" w:fill="9BC2E6"/>
            <w:noWrap/>
            <w:vAlign w:val="bottom"/>
            <w:hideMark/>
          </w:tcPr>
          <w:p w14:paraId="115891DB"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Recall</w:t>
            </w:r>
          </w:p>
        </w:tc>
        <w:tc>
          <w:tcPr>
            <w:tcW w:w="0" w:type="auto"/>
            <w:tcBorders>
              <w:top w:val="nil"/>
              <w:left w:val="single" w:sz="8" w:space="0" w:color="FF0000"/>
              <w:bottom w:val="single" w:sz="4" w:space="0" w:color="auto"/>
              <w:right w:val="single" w:sz="4" w:space="0" w:color="auto"/>
            </w:tcBorders>
            <w:shd w:val="clear" w:color="auto" w:fill="auto"/>
            <w:noWrap/>
            <w:vAlign w:val="bottom"/>
            <w:hideMark/>
          </w:tcPr>
          <w:p w14:paraId="0DE02C9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35.79%</w:t>
            </w:r>
          </w:p>
        </w:tc>
        <w:tc>
          <w:tcPr>
            <w:tcW w:w="0" w:type="auto"/>
            <w:tcBorders>
              <w:top w:val="nil"/>
              <w:left w:val="nil"/>
              <w:bottom w:val="single" w:sz="4" w:space="0" w:color="auto"/>
              <w:right w:val="single" w:sz="4" w:space="0" w:color="auto"/>
            </w:tcBorders>
            <w:shd w:val="clear" w:color="auto" w:fill="auto"/>
            <w:noWrap/>
            <w:vAlign w:val="bottom"/>
            <w:hideMark/>
          </w:tcPr>
          <w:p w14:paraId="6C1A7E6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60.48%</w:t>
            </w:r>
          </w:p>
        </w:tc>
        <w:tc>
          <w:tcPr>
            <w:tcW w:w="0" w:type="auto"/>
            <w:tcBorders>
              <w:top w:val="nil"/>
              <w:left w:val="nil"/>
              <w:bottom w:val="single" w:sz="4" w:space="0" w:color="auto"/>
              <w:right w:val="single" w:sz="8" w:space="0" w:color="FF0000"/>
            </w:tcBorders>
            <w:shd w:val="clear" w:color="auto" w:fill="auto"/>
            <w:noWrap/>
            <w:vAlign w:val="bottom"/>
            <w:hideMark/>
          </w:tcPr>
          <w:p w14:paraId="4F6F48E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38.70%</w:t>
            </w:r>
          </w:p>
        </w:tc>
        <w:tc>
          <w:tcPr>
            <w:tcW w:w="0" w:type="auto"/>
            <w:tcBorders>
              <w:top w:val="nil"/>
              <w:left w:val="nil"/>
              <w:bottom w:val="single" w:sz="4" w:space="0" w:color="auto"/>
              <w:right w:val="single" w:sz="4" w:space="0" w:color="auto"/>
            </w:tcBorders>
            <w:shd w:val="clear" w:color="auto" w:fill="auto"/>
            <w:noWrap/>
            <w:vAlign w:val="bottom"/>
            <w:hideMark/>
          </w:tcPr>
          <w:p w14:paraId="7B4D5EF8"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34.81%</w:t>
            </w:r>
          </w:p>
        </w:tc>
        <w:tc>
          <w:tcPr>
            <w:tcW w:w="0" w:type="auto"/>
            <w:tcBorders>
              <w:top w:val="nil"/>
              <w:left w:val="nil"/>
              <w:bottom w:val="single" w:sz="4" w:space="0" w:color="auto"/>
              <w:right w:val="single" w:sz="4" w:space="0" w:color="auto"/>
            </w:tcBorders>
            <w:shd w:val="clear" w:color="auto" w:fill="auto"/>
            <w:noWrap/>
            <w:vAlign w:val="bottom"/>
            <w:hideMark/>
          </w:tcPr>
          <w:p w14:paraId="62415D1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48.40%</w:t>
            </w:r>
          </w:p>
        </w:tc>
        <w:tc>
          <w:tcPr>
            <w:tcW w:w="0" w:type="auto"/>
            <w:tcBorders>
              <w:top w:val="nil"/>
              <w:left w:val="nil"/>
              <w:bottom w:val="single" w:sz="4" w:space="0" w:color="auto"/>
              <w:right w:val="single" w:sz="4" w:space="0" w:color="auto"/>
            </w:tcBorders>
            <w:shd w:val="clear" w:color="auto" w:fill="auto"/>
            <w:noWrap/>
            <w:vAlign w:val="bottom"/>
            <w:hideMark/>
          </w:tcPr>
          <w:p w14:paraId="009DCF52"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34.48%</w:t>
            </w:r>
          </w:p>
        </w:tc>
        <w:tc>
          <w:tcPr>
            <w:tcW w:w="0" w:type="auto"/>
            <w:tcBorders>
              <w:top w:val="nil"/>
              <w:left w:val="nil"/>
              <w:bottom w:val="single" w:sz="4" w:space="0" w:color="auto"/>
              <w:right w:val="single" w:sz="4" w:space="0" w:color="auto"/>
            </w:tcBorders>
            <w:shd w:val="clear" w:color="auto" w:fill="auto"/>
            <w:noWrap/>
            <w:vAlign w:val="bottom"/>
            <w:hideMark/>
          </w:tcPr>
          <w:p w14:paraId="41272F9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30.74%</w:t>
            </w:r>
          </w:p>
        </w:tc>
        <w:tc>
          <w:tcPr>
            <w:tcW w:w="0" w:type="auto"/>
            <w:tcBorders>
              <w:top w:val="nil"/>
              <w:left w:val="nil"/>
              <w:bottom w:val="single" w:sz="4" w:space="0" w:color="auto"/>
              <w:right w:val="single" w:sz="4" w:space="0" w:color="auto"/>
            </w:tcBorders>
            <w:shd w:val="clear" w:color="auto" w:fill="auto"/>
            <w:noWrap/>
            <w:vAlign w:val="bottom"/>
            <w:hideMark/>
          </w:tcPr>
          <w:p w14:paraId="1759938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49.85%</w:t>
            </w:r>
          </w:p>
        </w:tc>
        <w:tc>
          <w:tcPr>
            <w:tcW w:w="0" w:type="auto"/>
            <w:tcBorders>
              <w:top w:val="nil"/>
              <w:left w:val="nil"/>
              <w:bottom w:val="single" w:sz="4" w:space="0" w:color="auto"/>
              <w:right w:val="single" w:sz="4" w:space="0" w:color="auto"/>
            </w:tcBorders>
            <w:shd w:val="clear" w:color="auto" w:fill="auto"/>
            <w:noWrap/>
            <w:vAlign w:val="bottom"/>
            <w:hideMark/>
          </w:tcPr>
          <w:p w14:paraId="627DF8B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27.24%</w:t>
            </w:r>
          </w:p>
        </w:tc>
      </w:tr>
      <w:tr w:rsidR="00E96E94" w:rsidRPr="00531075" w14:paraId="61AF46C8" w14:textId="77777777" w:rsidTr="00E96E94">
        <w:trPr>
          <w:trHeight w:val="2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ABC92A"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nil"/>
            </w:tcBorders>
            <w:shd w:val="clear" w:color="000000" w:fill="9BC2E6"/>
            <w:noWrap/>
            <w:vAlign w:val="bottom"/>
            <w:hideMark/>
          </w:tcPr>
          <w:p w14:paraId="755128D2"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F1- Score</w:t>
            </w:r>
          </w:p>
        </w:tc>
        <w:tc>
          <w:tcPr>
            <w:tcW w:w="0" w:type="auto"/>
            <w:tcBorders>
              <w:top w:val="nil"/>
              <w:left w:val="single" w:sz="8" w:space="0" w:color="FF0000"/>
              <w:bottom w:val="single" w:sz="4" w:space="0" w:color="auto"/>
              <w:right w:val="single" w:sz="4" w:space="0" w:color="auto"/>
            </w:tcBorders>
            <w:shd w:val="clear" w:color="auto" w:fill="auto"/>
            <w:noWrap/>
            <w:vAlign w:val="bottom"/>
            <w:hideMark/>
          </w:tcPr>
          <w:p w14:paraId="4597F4F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37.07%</w:t>
            </w:r>
          </w:p>
        </w:tc>
        <w:tc>
          <w:tcPr>
            <w:tcW w:w="0" w:type="auto"/>
            <w:tcBorders>
              <w:top w:val="nil"/>
              <w:left w:val="nil"/>
              <w:bottom w:val="single" w:sz="4" w:space="0" w:color="auto"/>
              <w:right w:val="single" w:sz="4" w:space="0" w:color="auto"/>
            </w:tcBorders>
            <w:shd w:val="clear" w:color="auto" w:fill="auto"/>
            <w:noWrap/>
            <w:vAlign w:val="bottom"/>
            <w:hideMark/>
          </w:tcPr>
          <w:p w14:paraId="719D076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58.00%</w:t>
            </w:r>
          </w:p>
        </w:tc>
        <w:tc>
          <w:tcPr>
            <w:tcW w:w="0" w:type="auto"/>
            <w:tcBorders>
              <w:top w:val="nil"/>
              <w:left w:val="nil"/>
              <w:bottom w:val="single" w:sz="4" w:space="0" w:color="auto"/>
              <w:right w:val="single" w:sz="8" w:space="0" w:color="FF0000"/>
            </w:tcBorders>
            <w:shd w:val="clear" w:color="auto" w:fill="auto"/>
            <w:noWrap/>
            <w:vAlign w:val="bottom"/>
            <w:hideMark/>
          </w:tcPr>
          <w:p w14:paraId="3033228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38.86%</w:t>
            </w:r>
          </w:p>
        </w:tc>
        <w:tc>
          <w:tcPr>
            <w:tcW w:w="0" w:type="auto"/>
            <w:tcBorders>
              <w:top w:val="nil"/>
              <w:left w:val="nil"/>
              <w:bottom w:val="single" w:sz="4" w:space="0" w:color="auto"/>
              <w:right w:val="single" w:sz="4" w:space="0" w:color="auto"/>
            </w:tcBorders>
            <w:shd w:val="clear" w:color="auto" w:fill="auto"/>
            <w:noWrap/>
            <w:vAlign w:val="bottom"/>
            <w:hideMark/>
          </w:tcPr>
          <w:p w14:paraId="34BFD8B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35.19%</w:t>
            </w:r>
          </w:p>
        </w:tc>
        <w:tc>
          <w:tcPr>
            <w:tcW w:w="0" w:type="auto"/>
            <w:tcBorders>
              <w:top w:val="nil"/>
              <w:left w:val="nil"/>
              <w:bottom w:val="single" w:sz="4" w:space="0" w:color="auto"/>
              <w:right w:val="single" w:sz="4" w:space="0" w:color="auto"/>
            </w:tcBorders>
            <w:shd w:val="clear" w:color="auto" w:fill="auto"/>
            <w:noWrap/>
            <w:vAlign w:val="bottom"/>
            <w:hideMark/>
          </w:tcPr>
          <w:p w14:paraId="3EEA28F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45.97%</w:t>
            </w:r>
          </w:p>
        </w:tc>
        <w:tc>
          <w:tcPr>
            <w:tcW w:w="0" w:type="auto"/>
            <w:tcBorders>
              <w:top w:val="nil"/>
              <w:left w:val="nil"/>
              <w:bottom w:val="single" w:sz="4" w:space="0" w:color="auto"/>
              <w:right w:val="single" w:sz="4" w:space="0" w:color="auto"/>
            </w:tcBorders>
            <w:shd w:val="clear" w:color="auto" w:fill="auto"/>
            <w:noWrap/>
            <w:vAlign w:val="bottom"/>
            <w:hideMark/>
          </w:tcPr>
          <w:p w14:paraId="3831896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34.85%</w:t>
            </w:r>
          </w:p>
        </w:tc>
        <w:tc>
          <w:tcPr>
            <w:tcW w:w="0" w:type="auto"/>
            <w:tcBorders>
              <w:top w:val="nil"/>
              <w:left w:val="nil"/>
              <w:bottom w:val="single" w:sz="4" w:space="0" w:color="auto"/>
              <w:right w:val="single" w:sz="4" w:space="0" w:color="auto"/>
            </w:tcBorders>
            <w:shd w:val="clear" w:color="auto" w:fill="auto"/>
            <w:noWrap/>
            <w:vAlign w:val="bottom"/>
            <w:hideMark/>
          </w:tcPr>
          <w:p w14:paraId="5F721FA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31.50%</w:t>
            </w:r>
          </w:p>
        </w:tc>
        <w:tc>
          <w:tcPr>
            <w:tcW w:w="0" w:type="auto"/>
            <w:tcBorders>
              <w:top w:val="nil"/>
              <w:left w:val="nil"/>
              <w:bottom w:val="single" w:sz="4" w:space="0" w:color="auto"/>
              <w:right w:val="single" w:sz="4" w:space="0" w:color="auto"/>
            </w:tcBorders>
            <w:shd w:val="clear" w:color="auto" w:fill="auto"/>
            <w:noWrap/>
            <w:vAlign w:val="bottom"/>
            <w:hideMark/>
          </w:tcPr>
          <w:p w14:paraId="3835D3B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46.06%</w:t>
            </w:r>
          </w:p>
        </w:tc>
        <w:tc>
          <w:tcPr>
            <w:tcW w:w="0" w:type="auto"/>
            <w:tcBorders>
              <w:top w:val="nil"/>
              <w:left w:val="nil"/>
              <w:bottom w:val="single" w:sz="4" w:space="0" w:color="auto"/>
              <w:right w:val="single" w:sz="4" w:space="0" w:color="auto"/>
            </w:tcBorders>
            <w:shd w:val="clear" w:color="auto" w:fill="auto"/>
            <w:noWrap/>
            <w:vAlign w:val="bottom"/>
            <w:hideMark/>
          </w:tcPr>
          <w:p w14:paraId="0408D3B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28.33%</w:t>
            </w:r>
          </w:p>
        </w:tc>
      </w:tr>
      <w:tr w:rsidR="00E96E94" w:rsidRPr="00531075" w14:paraId="6B4013C3" w14:textId="77777777" w:rsidTr="00E96E94">
        <w:trPr>
          <w:trHeight w:val="30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3B5A0C"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nil"/>
            </w:tcBorders>
            <w:shd w:val="clear" w:color="000000" w:fill="9BC2E6"/>
            <w:noWrap/>
            <w:vAlign w:val="bottom"/>
            <w:hideMark/>
          </w:tcPr>
          <w:p w14:paraId="2BFA4DB6"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Support</w:t>
            </w:r>
          </w:p>
        </w:tc>
        <w:tc>
          <w:tcPr>
            <w:tcW w:w="0" w:type="auto"/>
            <w:tcBorders>
              <w:top w:val="nil"/>
              <w:left w:val="single" w:sz="8" w:space="0" w:color="FF0000"/>
              <w:bottom w:val="single" w:sz="8" w:space="0" w:color="FF0000"/>
              <w:right w:val="single" w:sz="4" w:space="0" w:color="auto"/>
            </w:tcBorders>
            <w:shd w:val="clear" w:color="auto" w:fill="auto"/>
            <w:noWrap/>
            <w:vAlign w:val="bottom"/>
            <w:hideMark/>
          </w:tcPr>
          <w:p w14:paraId="3C84004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3280</w:t>
            </w:r>
          </w:p>
        </w:tc>
        <w:tc>
          <w:tcPr>
            <w:tcW w:w="0" w:type="auto"/>
            <w:tcBorders>
              <w:top w:val="nil"/>
              <w:left w:val="nil"/>
              <w:bottom w:val="single" w:sz="8" w:space="0" w:color="FF0000"/>
              <w:right w:val="single" w:sz="4" w:space="0" w:color="auto"/>
            </w:tcBorders>
            <w:shd w:val="clear" w:color="auto" w:fill="auto"/>
            <w:noWrap/>
            <w:vAlign w:val="bottom"/>
            <w:hideMark/>
          </w:tcPr>
          <w:p w14:paraId="2F0C8B3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6126</w:t>
            </w:r>
          </w:p>
        </w:tc>
        <w:tc>
          <w:tcPr>
            <w:tcW w:w="0" w:type="auto"/>
            <w:tcBorders>
              <w:top w:val="nil"/>
              <w:left w:val="nil"/>
              <w:bottom w:val="single" w:sz="8" w:space="0" w:color="FF0000"/>
              <w:right w:val="single" w:sz="8" w:space="0" w:color="FF0000"/>
            </w:tcBorders>
            <w:shd w:val="clear" w:color="auto" w:fill="auto"/>
            <w:noWrap/>
            <w:vAlign w:val="bottom"/>
            <w:hideMark/>
          </w:tcPr>
          <w:p w14:paraId="0F45F03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3283</w:t>
            </w:r>
          </w:p>
        </w:tc>
        <w:tc>
          <w:tcPr>
            <w:tcW w:w="0" w:type="auto"/>
            <w:tcBorders>
              <w:top w:val="nil"/>
              <w:left w:val="nil"/>
              <w:bottom w:val="single" w:sz="4" w:space="0" w:color="auto"/>
              <w:right w:val="single" w:sz="4" w:space="0" w:color="auto"/>
            </w:tcBorders>
            <w:shd w:val="clear" w:color="auto" w:fill="auto"/>
            <w:noWrap/>
            <w:vAlign w:val="bottom"/>
            <w:hideMark/>
          </w:tcPr>
          <w:p w14:paraId="091D0DA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3757</w:t>
            </w:r>
          </w:p>
        </w:tc>
        <w:tc>
          <w:tcPr>
            <w:tcW w:w="0" w:type="auto"/>
            <w:tcBorders>
              <w:top w:val="nil"/>
              <w:left w:val="nil"/>
              <w:bottom w:val="single" w:sz="4" w:space="0" w:color="auto"/>
              <w:right w:val="single" w:sz="4" w:space="0" w:color="auto"/>
            </w:tcBorders>
            <w:shd w:val="clear" w:color="auto" w:fill="auto"/>
            <w:noWrap/>
            <w:vAlign w:val="bottom"/>
            <w:hideMark/>
          </w:tcPr>
          <w:p w14:paraId="3AA27952"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5195</w:t>
            </w:r>
          </w:p>
        </w:tc>
        <w:tc>
          <w:tcPr>
            <w:tcW w:w="0" w:type="auto"/>
            <w:tcBorders>
              <w:top w:val="nil"/>
              <w:left w:val="nil"/>
              <w:bottom w:val="single" w:sz="4" w:space="0" w:color="auto"/>
              <w:right w:val="single" w:sz="4" w:space="0" w:color="auto"/>
            </w:tcBorders>
            <w:shd w:val="clear" w:color="auto" w:fill="auto"/>
            <w:noWrap/>
            <w:vAlign w:val="bottom"/>
            <w:hideMark/>
          </w:tcPr>
          <w:p w14:paraId="0614FF9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3737</w:t>
            </w:r>
          </w:p>
        </w:tc>
        <w:tc>
          <w:tcPr>
            <w:tcW w:w="0" w:type="auto"/>
            <w:tcBorders>
              <w:top w:val="nil"/>
              <w:left w:val="nil"/>
              <w:bottom w:val="single" w:sz="4" w:space="0" w:color="auto"/>
              <w:right w:val="single" w:sz="4" w:space="0" w:color="auto"/>
            </w:tcBorders>
            <w:shd w:val="clear" w:color="auto" w:fill="auto"/>
            <w:noWrap/>
            <w:vAlign w:val="bottom"/>
            <w:hideMark/>
          </w:tcPr>
          <w:p w14:paraId="6E9E955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3758</w:t>
            </w:r>
          </w:p>
        </w:tc>
        <w:tc>
          <w:tcPr>
            <w:tcW w:w="0" w:type="auto"/>
            <w:tcBorders>
              <w:top w:val="nil"/>
              <w:left w:val="nil"/>
              <w:bottom w:val="single" w:sz="4" w:space="0" w:color="auto"/>
              <w:right w:val="single" w:sz="4" w:space="0" w:color="auto"/>
            </w:tcBorders>
            <w:shd w:val="clear" w:color="auto" w:fill="auto"/>
            <w:noWrap/>
            <w:vAlign w:val="bottom"/>
            <w:hideMark/>
          </w:tcPr>
          <w:p w14:paraId="54D498C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5193</w:t>
            </w:r>
          </w:p>
        </w:tc>
        <w:tc>
          <w:tcPr>
            <w:tcW w:w="0" w:type="auto"/>
            <w:tcBorders>
              <w:top w:val="nil"/>
              <w:left w:val="nil"/>
              <w:bottom w:val="single" w:sz="4" w:space="0" w:color="auto"/>
              <w:right w:val="single" w:sz="4" w:space="0" w:color="auto"/>
            </w:tcBorders>
            <w:shd w:val="clear" w:color="auto" w:fill="auto"/>
            <w:noWrap/>
            <w:vAlign w:val="bottom"/>
            <w:hideMark/>
          </w:tcPr>
          <w:p w14:paraId="7AF6DB18"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3738</w:t>
            </w:r>
          </w:p>
        </w:tc>
      </w:tr>
      <w:tr w:rsidR="00E96E94" w:rsidRPr="00531075" w14:paraId="05861EE8" w14:textId="77777777" w:rsidTr="00E96E94">
        <w:trPr>
          <w:trHeight w:val="296"/>
        </w:trPr>
        <w:tc>
          <w:tcPr>
            <w:tcW w:w="0" w:type="auto"/>
            <w:vMerge w:val="restart"/>
            <w:tcBorders>
              <w:top w:val="nil"/>
              <w:left w:val="single" w:sz="4" w:space="0" w:color="auto"/>
              <w:bottom w:val="single" w:sz="4" w:space="0" w:color="auto"/>
              <w:right w:val="single" w:sz="4" w:space="0" w:color="auto"/>
            </w:tcBorders>
            <w:shd w:val="clear" w:color="000000" w:fill="9BC2E6"/>
            <w:noWrap/>
            <w:vAlign w:val="bottom"/>
            <w:hideMark/>
          </w:tcPr>
          <w:p w14:paraId="14431D59" w14:textId="77777777" w:rsidR="00E96E94" w:rsidRPr="00531075" w:rsidRDefault="00E96E94" w:rsidP="00E96E94">
            <w:pPr>
              <w:widowControl/>
              <w:jc w:val="center"/>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Random Forest</w:t>
            </w:r>
          </w:p>
        </w:tc>
        <w:tc>
          <w:tcPr>
            <w:tcW w:w="0" w:type="auto"/>
            <w:tcBorders>
              <w:top w:val="nil"/>
              <w:left w:val="nil"/>
              <w:bottom w:val="single" w:sz="4" w:space="0" w:color="auto"/>
              <w:right w:val="single" w:sz="4" w:space="0" w:color="auto"/>
            </w:tcBorders>
            <w:shd w:val="clear" w:color="000000" w:fill="9BC2E6"/>
            <w:noWrap/>
            <w:vAlign w:val="bottom"/>
            <w:hideMark/>
          </w:tcPr>
          <w:p w14:paraId="6DC99C65"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Precision</w:t>
            </w:r>
          </w:p>
        </w:tc>
        <w:tc>
          <w:tcPr>
            <w:tcW w:w="0" w:type="auto"/>
            <w:tcBorders>
              <w:top w:val="nil"/>
              <w:left w:val="nil"/>
              <w:bottom w:val="single" w:sz="4" w:space="0" w:color="auto"/>
              <w:right w:val="single" w:sz="4" w:space="0" w:color="auto"/>
            </w:tcBorders>
            <w:shd w:val="clear" w:color="auto" w:fill="auto"/>
            <w:noWrap/>
            <w:vAlign w:val="bottom"/>
            <w:hideMark/>
          </w:tcPr>
          <w:p w14:paraId="6A81D05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39.88%</w:t>
            </w:r>
          </w:p>
        </w:tc>
        <w:tc>
          <w:tcPr>
            <w:tcW w:w="0" w:type="auto"/>
            <w:tcBorders>
              <w:top w:val="nil"/>
              <w:left w:val="nil"/>
              <w:bottom w:val="single" w:sz="4" w:space="0" w:color="auto"/>
              <w:right w:val="single" w:sz="4" w:space="0" w:color="auto"/>
            </w:tcBorders>
            <w:shd w:val="clear" w:color="auto" w:fill="auto"/>
            <w:noWrap/>
            <w:vAlign w:val="bottom"/>
            <w:hideMark/>
          </w:tcPr>
          <w:p w14:paraId="1121968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54.70%</w:t>
            </w:r>
          </w:p>
        </w:tc>
        <w:tc>
          <w:tcPr>
            <w:tcW w:w="0" w:type="auto"/>
            <w:tcBorders>
              <w:top w:val="nil"/>
              <w:left w:val="nil"/>
              <w:bottom w:val="single" w:sz="4" w:space="0" w:color="auto"/>
              <w:right w:val="single" w:sz="4" w:space="0" w:color="auto"/>
            </w:tcBorders>
            <w:shd w:val="clear" w:color="auto" w:fill="auto"/>
            <w:noWrap/>
            <w:vAlign w:val="bottom"/>
            <w:hideMark/>
          </w:tcPr>
          <w:p w14:paraId="5099AB5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43.00%</w:t>
            </w:r>
          </w:p>
        </w:tc>
        <w:tc>
          <w:tcPr>
            <w:tcW w:w="0" w:type="auto"/>
            <w:tcBorders>
              <w:top w:val="nil"/>
              <w:left w:val="nil"/>
              <w:bottom w:val="single" w:sz="4" w:space="0" w:color="auto"/>
              <w:right w:val="single" w:sz="4" w:space="0" w:color="auto"/>
            </w:tcBorders>
            <w:shd w:val="clear" w:color="auto" w:fill="auto"/>
            <w:noWrap/>
            <w:vAlign w:val="bottom"/>
            <w:hideMark/>
          </w:tcPr>
          <w:p w14:paraId="324EF5B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38.52%</w:t>
            </w:r>
          </w:p>
        </w:tc>
        <w:tc>
          <w:tcPr>
            <w:tcW w:w="0" w:type="auto"/>
            <w:tcBorders>
              <w:top w:val="nil"/>
              <w:left w:val="nil"/>
              <w:bottom w:val="single" w:sz="4" w:space="0" w:color="auto"/>
              <w:right w:val="single" w:sz="4" w:space="0" w:color="auto"/>
            </w:tcBorders>
            <w:shd w:val="clear" w:color="auto" w:fill="auto"/>
            <w:noWrap/>
            <w:vAlign w:val="bottom"/>
            <w:hideMark/>
          </w:tcPr>
          <w:p w14:paraId="1A34F713"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43.82%</w:t>
            </w:r>
          </w:p>
        </w:tc>
        <w:tc>
          <w:tcPr>
            <w:tcW w:w="0" w:type="auto"/>
            <w:tcBorders>
              <w:top w:val="nil"/>
              <w:left w:val="nil"/>
              <w:bottom w:val="single" w:sz="4" w:space="0" w:color="auto"/>
              <w:right w:val="single" w:sz="4" w:space="0" w:color="auto"/>
            </w:tcBorders>
            <w:shd w:val="clear" w:color="auto" w:fill="auto"/>
            <w:noWrap/>
            <w:vAlign w:val="bottom"/>
            <w:hideMark/>
          </w:tcPr>
          <w:p w14:paraId="7CF750F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38.50%</w:t>
            </w:r>
          </w:p>
        </w:tc>
        <w:tc>
          <w:tcPr>
            <w:tcW w:w="0" w:type="auto"/>
            <w:tcBorders>
              <w:top w:val="nil"/>
              <w:left w:val="nil"/>
              <w:bottom w:val="single" w:sz="4" w:space="0" w:color="auto"/>
              <w:right w:val="single" w:sz="4" w:space="0" w:color="auto"/>
            </w:tcBorders>
            <w:shd w:val="clear" w:color="auto" w:fill="auto"/>
            <w:noWrap/>
            <w:vAlign w:val="bottom"/>
            <w:hideMark/>
          </w:tcPr>
          <w:p w14:paraId="36EA155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33.77%</w:t>
            </w:r>
          </w:p>
        </w:tc>
        <w:tc>
          <w:tcPr>
            <w:tcW w:w="0" w:type="auto"/>
            <w:tcBorders>
              <w:top w:val="nil"/>
              <w:left w:val="nil"/>
              <w:bottom w:val="single" w:sz="4" w:space="0" w:color="auto"/>
              <w:right w:val="single" w:sz="4" w:space="0" w:color="auto"/>
            </w:tcBorders>
            <w:shd w:val="clear" w:color="auto" w:fill="auto"/>
            <w:noWrap/>
            <w:vAlign w:val="bottom"/>
            <w:hideMark/>
          </w:tcPr>
          <w:p w14:paraId="4D42273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43.09%</w:t>
            </w:r>
          </w:p>
        </w:tc>
        <w:tc>
          <w:tcPr>
            <w:tcW w:w="0" w:type="auto"/>
            <w:tcBorders>
              <w:top w:val="nil"/>
              <w:left w:val="nil"/>
              <w:bottom w:val="single" w:sz="4" w:space="0" w:color="auto"/>
              <w:right w:val="single" w:sz="4" w:space="0" w:color="auto"/>
            </w:tcBorders>
            <w:shd w:val="clear" w:color="auto" w:fill="auto"/>
            <w:noWrap/>
            <w:vAlign w:val="bottom"/>
            <w:hideMark/>
          </w:tcPr>
          <w:p w14:paraId="7DE6423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31.31%</w:t>
            </w:r>
          </w:p>
        </w:tc>
      </w:tr>
      <w:tr w:rsidR="00E96E94" w:rsidRPr="00531075" w14:paraId="2E9FE9F2" w14:textId="77777777" w:rsidTr="00E96E94">
        <w:trPr>
          <w:trHeight w:val="296"/>
        </w:trPr>
        <w:tc>
          <w:tcPr>
            <w:tcW w:w="0" w:type="auto"/>
            <w:vMerge/>
            <w:tcBorders>
              <w:top w:val="nil"/>
              <w:left w:val="single" w:sz="4" w:space="0" w:color="auto"/>
              <w:bottom w:val="single" w:sz="4" w:space="0" w:color="auto"/>
              <w:right w:val="single" w:sz="4" w:space="0" w:color="auto"/>
            </w:tcBorders>
            <w:vAlign w:val="center"/>
            <w:hideMark/>
          </w:tcPr>
          <w:p w14:paraId="055C5A50"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43017319"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Recall</w:t>
            </w:r>
          </w:p>
        </w:tc>
        <w:tc>
          <w:tcPr>
            <w:tcW w:w="0" w:type="auto"/>
            <w:tcBorders>
              <w:top w:val="nil"/>
              <w:left w:val="nil"/>
              <w:bottom w:val="single" w:sz="4" w:space="0" w:color="auto"/>
              <w:right w:val="single" w:sz="4" w:space="0" w:color="auto"/>
            </w:tcBorders>
            <w:shd w:val="clear" w:color="auto" w:fill="auto"/>
            <w:noWrap/>
            <w:vAlign w:val="bottom"/>
            <w:hideMark/>
          </w:tcPr>
          <w:p w14:paraId="29A95D3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21.08%</w:t>
            </w:r>
          </w:p>
        </w:tc>
        <w:tc>
          <w:tcPr>
            <w:tcW w:w="0" w:type="auto"/>
            <w:tcBorders>
              <w:top w:val="nil"/>
              <w:left w:val="nil"/>
              <w:bottom w:val="single" w:sz="4" w:space="0" w:color="auto"/>
              <w:right w:val="single" w:sz="4" w:space="0" w:color="auto"/>
            </w:tcBorders>
            <w:shd w:val="clear" w:color="auto" w:fill="auto"/>
            <w:noWrap/>
            <w:vAlign w:val="bottom"/>
            <w:hideMark/>
          </w:tcPr>
          <w:p w14:paraId="616A370F"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76.62%</w:t>
            </w:r>
          </w:p>
        </w:tc>
        <w:tc>
          <w:tcPr>
            <w:tcW w:w="0" w:type="auto"/>
            <w:tcBorders>
              <w:top w:val="nil"/>
              <w:left w:val="nil"/>
              <w:bottom w:val="single" w:sz="4" w:space="0" w:color="auto"/>
              <w:right w:val="single" w:sz="4" w:space="0" w:color="auto"/>
            </w:tcBorders>
            <w:shd w:val="clear" w:color="auto" w:fill="auto"/>
            <w:noWrap/>
            <w:vAlign w:val="bottom"/>
            <w:hideMark/>
          </w:tcPr>
          <w:p w14:paraId="42CF351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24.86%</w:t>
            </w:r>
          </w:p>
        </w:tc>
        <w:tc>
          <w:tcPr>
            <w:tcW w:w="0" w:type="auto"/>
            <w:tcBorders>
              <w:top w:val="nil"/>
              <w:left w:val="nil"/>
              <w:bottom w:val="single" w:sz="4" w:space="0" w:color="auto"/>
              <w:right w:val="single" w:sz="4" w:space="0" w:color="auto"/>
            </w:tcBorders>
            <w:shd w:val="clear" w:color="auto" w:fill="auto"/>
            <w:noWrap/>
            <w:vAlign w:val="bottom"/>
            <w:hideMark/>
          </w:tcPr>
          <w:p w14:paraId="223533E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25.98%</w:t>
            </w:r>
          </w:p>
        </w:tc>
        <w:tc>
          <w:tcPr>
            <w:tcW w:w="0" w:type="auto"/>
            <w:tcBorders>
              <w:top w:val="nil"/>
              <w:left w:val="nil"/>
              <w:bottom w:val="single" w:sz="4" w:space="0" w:color="auto"/>
              <w:right w:val="single" w:sz="4" w:space="0" w:color="auto"/>
            </w:tcBorders>
            <w:shd w:val="clear" w:color="auto" w:fill="auto"/>
            <w:noWrap/>
            <w:vAlign w:val="bottom"/>
            <w:hideMark/>
          </w:tcPr>
          <w:p w14:paraId="6E154915"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64.68%</w:t>
            </w:r>
          </w:p>
        </w:tc>
        <w:tc>
          <w:tcPr>
            <w:tcW w:w="0" w:type="auto"/>
            <w:tcBorders>
              <w:top w:val="nil"/>
              <w:left w:val="nil"/>
              <w:bottom w:val="single" w:sz="4" w:space="0" w:color="auto"/>
              <w:right w:val="single" w:sz="4" w:space="0" w:color="auto"/>
            </w:tcBorders>
            <w:shd w:val="clear" w:color="auto" w:fill="auto"/>
            <w:noWrap/>
            <w:vAlign w:val="bottom"/>
            <w:hideMark/>
          </w:tcPr>
          <w:p w14:paraId="41A1A9D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24.45%</w:t>
            </w:r>
          </w:p>
        </w:tc>
        <w:tc>
          <w:tcPr>
            <w:tcW w:w="0" w:type="auto"/>
            <w:tcBorders>
              <w:top w:val="nil"/>
              <w:left w:val="nil"/>
              <w:bottom w:val="single" w:sz="4" w:space="0" w:color="auto"/>
              <w:right w:val="single" w:sz="4" w:space="0" w:color="auto"/>
            </w:tcBorders>
            <w:shd w:val="clear" w:color="auto" w:fill="auto"/>
            <w:noWrap/>
            <w:vAlign w:val="bottom"/>
            <w:hideMark/>
          </w:tcPr>
          <w:p w14:paraId="71FE20E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20.86%</w:t>
            </w:r>
          </w:p>
        </w:tc>
        <w:tc>
          <w:tcPr>
            <w:tcW w:w="0" w:type="auto"/>
            <w:tcBorders>
              <w:top w:val="nil"/>
              <w:left w:val="nil"/>
              <w:bottom w:val="single" w:sz="4" w:space="0" w:color="auto"/>
              <w:right w:val="single" w:sz="4" w:space="0" w:color="auto"/>
            </w:tcBorders>
            <w:shd w:val="clear" w:color="auto" w:fill="auto"/>
            <w:noWrap/>
            <w:vAlign w:val="bottom"/>
            <w:hideMark/>
          </w:tcPr>
          <w:p w14:paraId="3D404E46"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67.25%</w:t>
            </w:r>
          </w:p>
        </w:tc>
        <w:tc>
          <w:tcPr>
            <w:tcW w:w="0" w:type="auto"/>
            <w:tcBorders>
              <w:top w:val="nil"/>
              <w:left w:val="nil"/>
              <w:bottom w:val="single" w:sz="4" w:space="0" w:color="auto"/>
              <w:right w:val="single" w:sz="4" w:space="0" w:color="auto"/>
            </w:tcBorders>
            <w:shd w:val="clear" w:color="auto" w:fill="auto"/>
            <w:noWrap/>
            <w:vAlign w:val="bottom"/>
            <w:hideMark/>
          </w:tcPr>
          <w:p w14:paraId="6707BB0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17.39%</w:t>
            </w:r>
          </w:p>
        </w:tc>
      </w:tr>
      <w:tr w:rsidR="00E96E94" w:rsidRPr="00531075" w14:paraId="6EAF4FF8" w14:textId="77777777" w:rsidTr="00E96E94">
        <w:trPr>
          <w:trHeight w:val="296"/>
        </w:trPr>
        <w:tc>
          <w:tcPr>
            <w:tcW w:w="0" w:type="auto"/>
            <w:vMerge/>
            <w:tcBorders>
              <w:top w:val="nil"/>
              <w:left w:val="single" w:sz="4" w:space="0" w:color="auto"/>
              <w:bottom w:val="single" w:sz="4" w:space="0" w:color="auto"/>
              <w:right w:val="single" w:sz="4" w:space="0" w:color="auto"/>
            </w:tcBorders>
            <w:vAlign w:val="center"/>
            <w:hideMark/>
          </w:tcPr>
          <w:p w14:paraId="47DEA4EE"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436A2B42"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F1- Score</w:t>
            </w:r>
          </w:p>
        </w:tc>
        <w:tc>
          <w:tcPr>
            <w:tcW w:w="0" w:type="auto"/>
            <w:tcBorders>
              <w:top w:val="nil"/>
              <w:left w:val="nil"/>
              <w:bottom w:val="single" w:sz="4" w:space="0" w:color="auto"/>
              <w:right w:val="single" w:sz="4" w:space="0" w:color="auto"/>
            </w:tcBorders>
            <w:shd w:val="clear" w:color="auto" w:fill="auto"/>
            <w:noWrap/>
            <w:vAlign w:val="bottom"/>
            <w:hideMark/>
          </w:tcPr>
          <w:p w14:paraId="5B0A52EC"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25.11%</w:t>
            </w:r>
          </w:p>
        </w:tc>
        <w:tc>
          <w:tcPr>
            <w:tcW w:w="0" w:type="auto"/>
            <w:tcBorders>
              <w:top w:val="nil"/>
              <w:left w:val="nil"/>
              <w:bottom w:val="single" w:sz="4" w:space="0" w:color="auto"/>
              <w:right w:val="single" w:sz="4" w:space="0" w:color="auto"/>
            </w:tcBorders>
            <w:shd w:val="clear" w:color="auto" w:fill="auto"/>
            <w:noWrap/>
            <w:vAlign w:val="bottom"/>
            <w:hideMark/>
          </w:tcPr>
          <w:p w14:paraId="361C20A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63.38%</w:t>
            </w:r>
          </w:p>
        </w:tc>
        <w:tc>
          <w:tcPr>
            <w:tcW w:w="0" w:type="auto"/>
            <w:tcBorders>
              <w:top w:val="nil"/>
              <w:left w:val="nil"/>
              <w:bottom w:val="single" w:sz="4" w:space="0" w:color="auto"/>
              <w:right w:val="single" w:sz="4" w:space="0" w:color="auto"/>
            </w:tcBorders>
            <w:shd w:val="clear" w:color="auto" w:fill="auto"/>
            <w:noWrap/>
            <w:vAlign w:val="bottom"/>
            <w:hideMark/>
          </w:tcPr>
          <w:p w14:paraId="701E2067"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28.52%</w:t>
            </w:r>
          </w:p>
        </w:tc>
        <w:tc>
          <w:tcPr>
            <w:tcW w:w="0" w:type="auto"/>
            <w:tcBorders>
              <w:top w:val="nil"/>
              <w:left w:val="nil"/>
              <w:bottom w:val="single" w:sz="4" w:space="0" w:color="auto"/>
              <w:right w:val="single" w:sz="4" w:space="0" w:color="auto"/>
            </w:tcBorders>
            <w:shd w:val="clear" w:color="auto" w:fill="auto"/>
            <w:noWrap/>
            <w:vAlign w:val="bottom"/>
            <w:hideMark/>
          </w:tcPr>
          <w:p w14:paraId="4ECDF8EB"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29.65%</w:t>
            </w:r>
          </w:p>
        </w:tc>
        <w:tc>
          <w:tcPr>
            <w:tcW w:w="0" w:type="auto"/>
            <w:tcBorders>
              <w:top w:val="nil"/>
              <w:left w:val="nil"/>
              <w:bottom w:val="single" w:sz="4" w:space="0" w:color="auto"/>
              <w:right w:val="single" w:sz="4" w:space="0" w:color="auto"/>
            </w:tcBorders>
            <w:shd w:val="clear" w:color="auto" w:fill="auto"/>
            <w:noWrap/>
            <w:vAlign w:val="bottom"/>
            <w:hideMark/>
          </w:tcPr>
          <w:p w14:paraId="4ED31F9E"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51.53%</w:t>
            </w:r>
          </w:p>
        </w:tc>
        <w:tc>
          <w:tcPr>
            <w:tcW w:w="0" w:type="auto"/>
            <w:tcBorders>
              <w:top w:val="nil"/>
              <w:left w:val="nil"/>
              <w:bottom w:val="single" w:sz="4" w:space="0" w:color="auto"/>
              <w:right w:val="single" w:sz="4" w:space="0" w:color="auto"/>
            </w:tcBorders>
            <w:shd w:val="clear" w:color="auto" w:fill="auto"/>
            <w:noWrap/>
            <w:vAlign w:val="bottom"/>
            <w:hideMark/>
          </w:tcPr>
          <w:p w14:paraId="1470DED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28.19%</w:t>
            </w:r>
          </w:p>
        </w:tc>
        <w:tc>
          <w:tcPr>
            <w:tcW w:w="0" w:type="auto"/>
            <w:tcBorders>
              <w:top w:val="nil"/>
              <w:left w:val="nil"/>
              <w:bottom w:val="single" w:sz="4" w:space="0" w:color="auto"/>
              <w:right w:val="single" w:sz="4" w:space="0" w:color="auto"/>
            </w:tcBorders>
            <w:shd w:val="clear" w:color="auto" w:fill="auto"/>
            <w:noWrap/>
            <w:vAlign w:val="bottom"/>
            <w:hideMark/>
          </w:tcPr>
          <w:p w14:paraId="4921D44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23.98%</w:t>
            </w:r>
          </w:p>
        </w:tc>
        <w:tc>
          <w:tcPr>
            <w:tcW w:w="0" w:type="auto"/>
            <w:tcBorders>
              <w:top w:val="nil"/>
              <w:left w:val="nil"/>
              <w:bottom w:val="single" w:sz="4" w:space="0" w:color="auto"/>
              <w:right w:val="single" w:sz="4" w:space="0" w:color="auto"/>
            </w:tcBorders>
            <w:shd w:val="clear" w:color="auto" w:fill="auto"/>
            <w:noWrap/>
            <w:vAlign w:val="bottom"/>
            <w:hideMark/>
          </w:tcPr>
          <w:p w14:paraId="31D91FB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51.42%</w:t>
            </w:r>
          </w:p>
        </w:tc>
        <w:tc>
          <w:tcPr>
            <w:tcW w:w="0" w:type="auto"/>
            <w:tcBorders>
              <w:top w:val="nil"/>
              <w:left w:val="nil"/>
              <w:bottom w:val="single" w:sz="4" w:space="0" w:color="auto"/>
              <w:right w:val="single" w:sz="4" w:space="0" w:color="auto"/>
            </w:tcBorders>
            <w:shd w:val="clear" w:color="auto" w:fill="auto"/>
            <w:noWrap/>
            <w:vAlign w:val="bottom"/>
            <w:hideMark/>
          </w:tcPr>
          <w:p w14:paraId="71A1FE8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20.90%</w:t>
            </w:r>
          </w:p>
        </w:tc>
      </w:tr>
      <w:tr w:rsidR="00E96E94" w:rsidRPr="00531075" w14:paraId="09F2E231" w14:textId="77777777" w:rsidTr="00E96E94">
        <w:trPr>
          <w:trHeight w:val="296"/>
        </w:trPr>
        <w:tc>
          <w:tcPr>
            <w:tcW w:w="0" w:type="auto"/>
            <w:vMerge/>
            <w:tcBorders>
              <w:top w:val="nil"/>
              <w:left w:val="single" w:sz="4" w:space="0" w:color="auto"/>
              <w:bottom w:val="single" w:sz="4" w:space="0" w:color="auto"/>
              <w:right w:val="single" w:sz="4" w:space="0" w:color="auto"/>
            </w:tcBorders>
            <w:vAlign w:val="center"/>
            <w:hideMark/>
          </w:tcPr>
          <w:p w14:paraId="569BDAE6"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p>
        </w:tc>
        <w:tc>
          <w:tcPr>
            <w:tcW w:w="0" w:type="auto"/>
            <w:tcBorders>
              <w:top w:val="nil"/>
              <w:left w:val="nil"/>
              <w:bottom w:val="single" w:sz="4" w:space="0" w:color="auto"/>
              <w:right w:val="single" w:sz="4" w:space="0" w:color="auto"/>
            </w:tcBorders>
            <w:shd w:val="clear" w:color="000000" w:fill="9BC2E6"/>
            <w:noWrap/>
            <w:vAlign w:val="bottom"/>
            <w:hideMark/>
          </w:tcPr>
          <w:p w14:paraId="3429827F" w14:textId="77777777" w:rsidR="00E96E94" w:rsidRPr="00531075" w:rsidRDefault="00E96E94" w:rsidP="00E96E94">
            <w:pPr>
              <w:widowControl/>
              <w:rPr>
                <w:rFonts w:asciiTheme="majorHAnsi" w:eastAsia="Times New Roman" w:hAnsiTheme="majorHAnsi" w:cstheme="majorHAnsi"/>
                <w:b/>
                <w:bCs/>
                <w:color w:val="000000"/>
                <w:kern w:val="0"/>
                <w:sz w:val="12"/>
                <w:szCs w:val="12"/>
              </w:rPr>
            </w:pPr>
            <w:r w:rsidRPr="00531075">
              <w:rPr>
                <w:rFonts w:asciiTheme="majorHAnsi" w:eastAsia="Times New Roman" w:hAnsiTheme="majorHAnsi" w:cstheme="majorHAnsi"/>
                <w:b/>
                <w:bCs/>
                <w:color w:val="000000"/>
                <w:kern w:val="0"/>
                <w:sz w:val="12"/>
                <w:szCs w:val="12"/>
              </w:rPr>
              <w:t>Support</w:t>
            </w:r>
          </w:p>
        </w:tc>
        <w:tc>
          <w:tcPr>
            <w:tcW w:w="0" w:type="auto"/>
            <w:tcBorders>
              <w:top w:val="nil"/>
              <w:left w:val="nil"/>
              <w:bottom w:val="single" w:sz="4" w:space="0" w:color="auto"/>
              <w:right w:val="single" w:sz="4" w:space="0" w:color="auto"/>
            </w:tcBorders>
            <w:shd w:val="clear" w:color="auto" w:fill="auto"/>
            <w:noWrap/>
            <w:vAlign w:val="bottom"/>
            <w:hideMark/>
          </w:tcPr>
          <w:p w14:paraId="37800CE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3280</w:t>
            </w:r>
          </w:p>
        </w:tc>
        <w:tc>
          <w:tcPr>
            <w:tcW w:w="0" w:type="auto"/>
            <w:tcBorders>
              <w:top w:val="nil"/>
              <w:left w:val="nil"/>
              <w:bottom w:val="single" w:sz="4" w:space="0" w:color="auto"/>
              <w:right w:val="single" w:sz="4" w:space="0" w:color="auto"/>
            </w:tcBorders>
            <w:shd w:val="clear" w:color="auto" w:fill="auto"/>
            <w:noWrap/>
            <w:vAlign w:val="bottom"/>
            <w:hideMark/>
          </w:tcPr>
          <w:p w14:paraId="467C517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6126</w:t>
            </w:r>
          </w:p>
        </w:tc>
        <w:tc>
          <w:tcPr>
            <w:tcW w:w="0" w:type="auto"/>
            <w:tcBorders>
              <w:top w:val="nil"/>
              <w:left w:val="nil"/>
              <w:bottom w:val="single" w:sz="4" w:space="0" w:color="auto"/>
              <w:right w:val="single" w:sz="4" w:space="0" w:color="auto"/>
            </w:tcBorders>
            <w:shd w:val="clear" w:color="auto" w:fill="auto"/>
            <w:noWrap/>
            <w:vAlign w:val="bottom"/>
            <w:hideMark/>
          </w:tcPr>
          <w:p w14:paraId="2A4EF224"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3283</w:t>
            </w:r>
          </w:p>
        </w:tc>
        <w:tc>
          <w:tcPr>
            <w:tcW w:w="0" w:type="auto"/>
            <w:tcBorders>
              <w:top w:val="nil"/>
              <w:left w:val="nil"/>
              <w:bottom w:val="single" w:sz="4" w:space="0" w:color="auto"/>
              <w:right w:val="single" w:sz="4" w:space="0" w:color="auto"/>
            </w:tcBorders>
            <w:shd w:val="clear" w:color="auto" w:fill="auto"/>
            <w:noWrap/>
            <w:vAlign w:val="bottom"/>
            <w:hideMark/>
          </w:tcPr>
          <w:p w14:paraId="31AC1EBA"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3757</w:t>
            </w:r>
          </w:p>
        </w:tc>
        <w:tc>
          <w:tcPr>
            <w:tcW w:w="0" w:type="auto"/>
            <w:tcBorders>
              <w:top w:val="nil"/>
              <w:left w:val="nil"/>
              <w:bottom w:val="single" w:sz="4" w:space="0" w:color="auto"/>
              <w:right w:val="single" w:sz="4" w:space="0" w:color="auto"/>
            </w:tcBorders>
            <w:shd w:val="clear" w:color="auto" w:fill="auto"/>
            <w:noWrap/>
            <w:vAlign w:val="bottom"/>
            <w:hideMark/>
          </w:tcPr>
          <w:p w14:paraId="3323A2A2"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5195</w:t>
            </w:r>
          </w:p>
        </w:tc>
        <w:tc>
          <w:tcPr>
            <w:tcW w:w="0" w:type="auto"/>
            <w:tcBorders>
              <w:top w:val="nil"/>
              <w:left w:val="nil"/>
              <w:bottom w:val="single" w:sz="4" w:space="0" w:color="auto"/>
              <w:right w:val="single" w:sz="4" w:space="0" w:color="auto"/>
            </w:tcBorders>
            <w:shd w:val="clear" w:color="auto" w:fill="auto"/>
            <w:noWrap/>
            <w:vAlign w:val="bottom"/>
            <w:hideMark/>
          </w:tcPr>
          <w:p w14:paraId="7922EB41"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3737</w:t>
            </w:r>
          </w:p>
        </w:tc>
        <w:tc>
          <w:tcPr>
            <w:tcW w:w="0" w:type="auto"/>
            <w:tcBorders>
              <w:top w:val="nil"/>
              <w:left w:val="nil"/>
              <w:bottom w:val="single" w:sz="4" w:space="0" w:color="auto"/>
              <w:right w:val="single" w:sz="4" w:space="0" w:color="auto"/>
            </w:tcBorders>
            <w:shd w:val="clear" w:color="auto" w:fill="auto"/>
            <w:noWrap/>
            <w:vAlign w:val="bottom"/>
            <w:hideMark/>
          </w:tcPr>
          <w:p w14:paraId="4BA8049D"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3758</w:t>
            </w:r>
          </w:p>
        </w:tc>
        <w:tc>
          <w:tcPr>
            <w:tcW w:w="0" w:type="auto"/>
            <w:tcBorders>
              <w:top w:val="nil"/>
              <w:left w:val="nil"/>
              <w:bottom w:val="single" w:sz="4" w:space="0" w:color="auto"/>
              <w:right w:val="single" w:sz="4" w:space="0" w:color="auto"/>
            </w:tcBorders>
            <w:shd w:val="clear" w:color="auto" w:fill="auto"/>
            <w:noWrap/>
            <w:vAlign w:val="bottom"/>
            <w:hideMark/>
          </w:tcPr>
          <w:p w14:paraId="07C5D960"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5193</w:t>
            </w:r>
          </w:p>
        </w:tc>
        <w:tc>
          <w:tcPr>
            <w:tcW w:w="0" w:type="auto"/>
            <w:tcBorders>
              <w:top w:val="nil"/>
              <w:left w:val="nil"/>
              <w:bottom w:val="single" w:sz="4" w:space="0" w:color="auto"/>
              <w:right w:val="single" w:sz="4" w:space="0" w:color="auto"/>
            </w:tcBorders>
            <w:shd w:val="clear" w:color="auto" w:fill="auto"/>
            <w:noWrap/>
            <w:vAlign w:val="bottom"/>
            <w:hideMark/>
          </w:tcPr>
          <w:p w14:paraId="4C30DF49" w14:textId="77777777" w:rsidR="00E96E94" w:rsidRPr="00531075" w:rsidRDefault="00E96E94" w:rsidP="00E96E94">
            <w:pPr>
              <w:widowControl/>
              <w:jc w:val="right"/>
              <w:rPr>
                <w:rFonts w:asciiTheme="majorHAnsi" w:eastAsia="Times New Roman" w:hAnsiTheme="majorHAnsi" w:cstheme="majorHAnsi"/>
                <w:color w:val="000000"/>
                <w:kern w:val="0"/>
                <w:sz w:val="12"/>
                <w:szCs w:val="12"/>
              </w:rPr>
            </w:pPr>
            <w:r w:rsidRPr="00531075">
              <w:rPr>
                <w:rFonts w:asciiTheme="majorHAnsi" w:eastAsia="Times New Roman" w:hAnsiTheme="majorHAnsi" w:cstheme="majorHAnsi"/>
                <w:color w:val="000000"/>
                <w:kern w:val="0"/>
                <w:sz w:val="12"/>
                <w:szCs w:val="12"/>
              </w:rPr>
              <w:t>3738</w:t>
            </w:r>
          </w:p>
        </w:tc>
      </w:tr>
    </w:tbl>
    <w:p w14:paraId="45DC3024" w14:textId="7624F4FB" w:rsidR="00E96E94" w:rsidRPr="00531075" w:rsidRDefault="00E96E94" w:rsidP="00E96E94">
      <w:pPr>
        <w:rPr>
          <w:rFonts w:asciiTheme="majorHAnsi" w:hAnsiTheme="majorHAnsi" w:cstheme="majorHAnsi"/>
          <w:b/>
          <w:bCs/>
          <w:lang w:eastAsia="ja-HK"/>
        </w:rPr>
      </w:pPr>
    </w:p>
    <w:p w14:paraId="02D735A0" w14:textId="324F3BD2" w:rsidR="00D052D5" w:rsidRPr="00531075" w:rsidRDefault="00D052D5" w:rsidP="00E96E94">
      <w:pPr>
        <w:rPr>
          <w:rFonts w:asciiTheme="majorHAnsi" w:hAnsiTheme="majorHAnsi" w:cstheme="majorHAnsi"/>
          <w:sz w:val="24"/>
          <w:lang w:eastAsia="ja-HK"/>
        </w:rPr>
      </w:pPr>
      <w:r w:rsidRPr="00531075">
        <w:rPr>
          <w:rFonts w:asciiTheme="majorHAnsi" w:hAnsiTheme="majorHAnsi" w:cstheme="majorHAnsi"/>
          <w:sz w:val="24"/>
          <w:lang w:eastAsia="ja-HK"/>
        </w:rPr>
        <w:t>Below please find a</w:t>
      </w:r>
      <w:r w:rsidR="00092BAF" w:rsidRPr="00531075">
        <w:rPr>
          <w:rFonts w:asciiTheme="majorHAnsi" w:hAnsiTheme="majorHAnsi" w:cstheme="majorHAnsi"/>
          <w:sz w:val="24"/>
          <w:lang w:eastAsia="ja-HK"/>
        </w:rPr>
        <w:t>n example</w:t>
      </w:r>
      <w:r w:rsidRPr="00531075">
        <w:rPr>
          <w:rFonts w:asciiTheme="majorHAnsi" w:hAnsiTheme="majorHAnsi" w:cstheme="majorHAnsi"/>
          <w:sz w:val="24"/>
          <w:lang w:eastAsia="ja-HK"/>
        </w:rPr>
        <w:t xml:space="preserve"> graph of stock 0050, Average F1 score of class 0 over time. (The remaining graphs are included in the folder </w:t>
      </w:r>
      <w:r w:rsidR="008E542F" w:rsidRPr="00531075">
        <w:rPr>
          <w:rFonts w:asciiTheme="majorHAnsi" w:hAnsiTheme="majorHAnsi" w:cstheme="majorHAnsi"/>
          <w:sz w:val="24"/>
          <w:lang w:eastAsia="ja-HK"/>
        </w:rPr>
        <w:t>Howard Graphs</w:t>
      </w:r>
      <w:r w:rsidR="00EE3E20" w:rsidRPr="00531075">
        <w:rPr>
          <w:rFonts w:asciiTheme="majorHAnsi" w:hAnsiTheme="majorHAnsi" w:cstheme="majorHAnsi"/>
          <w:sz w:val="24"/>
          <w:lang w:eastAsia="ja-HK"/>
        </w:rPr>
        <w:t>, attaching all graphs will overload the document</w:t>
      </w:r>
      <w:r w:rsidRPr="00531075">
        <w:rPr>
          <w:rFonts w:asciiTheme="majorHAnsi" w:hAnsiTheme="majorHAnsi" w:cstheme="majorHAnsi"/>
          <w:sz w:val="24"/>
          <w:lang w:eastAsia="ja-HK"/>
        </w:rPr>
        <w:t>).</w:t>
      </w:r>
    </w:p>
    <w:p w14:paraId="126E072C" w14:textId="77777777" w:rsidR="00092BAF" w:rsidRPr="00531075" w:rsidRDefault="00092BAF" w:rsidP="00E96E94">
      <w:pPr>
        <w:rPr>
          <w:rFonts w:asciiTheme="majorHAnsi" w:hAnsiTheme="majorHAnsi" w:cstheme="majorHAnsi"/>
          <w:lang w:eastAsia="ja-HK"/>
        </w:rPr>
      </w:pPr>
    </w:p>
    <w:p w14:paraId="676BA3B9" w14:textId="3B866EBD" w:rsidR="00E96E94" w:rsidRPr="00531075" w:rsidRDefault="00D052D5" w:rsidP="00ED66D6">
      <w:pPr>
        <w:jc w:val="center"/>
        <w:rPr>
          <w:rFonts w:asciiTheme="majorHAnsi" w:hAnsiTheme="majorHAnsi" w:cstheme="majorHAnsi"/>
          <w:sz w:val="24"/>
          <w:lang w:eastAsia="ja-HK"/>
        </w:rPr>
      </w:pPr>
      <w:r w:rsidRPr="00531075">
        <w:rPr>
          <w:rFonts w:asciiTheme="majorHAnsi" w:hAnsiTheme="majorHAnsi" w:cstheme="majorHAnsi"/>
          <w:noProof/>
          <w:sz w:val="24"/>
          <w:lang w:eastAsia="ja-HK"/>
        </w:rPr>
        <w:drawing>
          <wp:inline distT="0" distB="0" distL="0" distR="0" wp14:anchorId="39243D7C" wp14:editId="1BD7B238">
            <wp:extent cx="2126166" cy="1417444"/>
            <wp:effectExtent l="0" t="0" r="0" b="5080"/>
            <wp:docPr id="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ヒストグラム&#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2138203" cy="1425469"/>
                    </a:xfrm>
                    <a:prstGeom prst="rect">
                      <a:avLst/>
                    </a:prstGeom>
                  </pic:spPr>
                </pic:pic>
              </a:graphicData>
            </a:graphic>
          </wp:inline>
        </w:drawing>
      </w:r>
    </w:p>
    <w:p w14:paraId="1C24E863" w14:textId="20152011" w:rsidR="0096703E" w:rsidRDefault="00EE3E20">
      <w:pPr>
        <w:rPr>
          <w:rFonts w:asciiTheme="majorHAnsi" w:hAnsiTheme="majorHAnsi" w:cstheme="majorHAnsi"/>
          <w:b/>
          <w:bCs/>
          <w:i/>
          <w:iCs/>
          <w:sz w:val="40"/>
          <w:szCs w:val="40"/>
          <w:u w:val="single"/>
          <w:lang w:eastAsia="ja-HK"/>
        </w:rPr>
      </w:pPr>
      <w:r w:rsidRPr="00ED66D6">
        <w:rPr>
          <w:rFonts w:asciiTheme="majorHAnsi" w:hAnsiTheme="majorHAnsi" w:cstheme="majorHAnsi"/>
          <w:b/>
          <w:bCs/>
          <w:i/>
          <w:iCs/>
          <w:sz w:val="40"/>
          <w:szCs w:val="40"/>
          <w:u w:val="single"/>
        </w:rPr>
        <w:lastRenderedPageBreak/>
        <w:t>Conclusion</w:t>
      </w:r>
    </w:p>
    <w:p w14:paraId="657BF168" w14:textId="77777777" w:rsidR="00ED66D6" w:rsidRPr="00ED66D6" w:rsidRDefault="00ED66D6">
      <w:pPr>
        <w:rPr>
          <w:rFonts w:asciiTheme="majorHAnsi" w:hAnsiTheme="majorHAnsi" w:cstheme="majorHAnsi"/>
          <w:b/>
          <w:bCs/>
          <w:i/>
          <w:iCs/>
          <w:sz w:val="40"/>
          <w:szCs w:val="40"/>
          <w:u w:val="single"/>
          <w:lang w:eastAsia="ja-HK"/>
        </w:rPr>
      </w:pPr>
    </w:p>
    <w:p w14:paraId="60B98D90" w14:textId="30443C61" w:rsidR="00E96E94" w:rsidRPr="00531075" w:rsidRDefault="009016CD">
      <w:pPr>
        <w:rPr>
          <w:rFonts w:asciiTheme="majorHAnsi" w:hAnsiTheme="majorHAnsi" w:cstheme="majorHAnsi"/>
          <w:sz w:val="24"/>
          <w:lang w:eastAsia="ja-HK"/>
        </w:rPr>
      </w:pPr>
      <w:r w:rsidRPr="00531075">
        <w:rPr>
          <w:rFonts w:asciiTheme="majorHAnsi" w:hAnsiTheme="majorHAnsi" w:cstheme="majorHAnsi"/>
          <w:sz w:val="24"/>
          <w:lang w:eastAsia="ja-HK"/>
        </w:rPr>
        <w:t xml:space="preserve">In this report, we have tried </w:t>
      </w:r>
      <w:r w:rsidR="0096703E" w:rsidRPr="00531075">
        <w:rPr>
          <w:rFonts w:asciiTheme="majorHAnsi" w:hAnsiTheme="majorHAnsi" w:cstheme="majorHAnsi"/>
          <w:sz w:val="24"/>
          <w:lang w:eastAsia="ja-HK"/>
        </w:rPr>
        <w:t xml:space="preserve">3 different main approach in tackling the short-term price forecasting problem, namely neural networks, regression, and random forest. </w:t>
      </w:r>
      <w:r w:rsidR="003866CB" w:rsidRPr="00531075">
        <w:rPr>
          <w:rFonts w:asciiTheme="majorHAnsi" w:hAnsiTheme="majorHAnsi" w:cstheme="majorHAnsi"/>
          <w:sz w:val="24"/>
          <w:lang w:eastAsia="ja-HK"/>
        </w:rPr>
        <w:t>Neural networks and random forest are classification problems while OLS and other linear models are regression problems. From the above analysis, we can arrive several important conclusions:</w:t>
      </w:r>
    </w:p>
    <w:p w14:paraId="44CD2CC1" w14:textId="64491DB1" w:rsidR="003866CB" w:rsidRPr="00531075" w:rsidRDefault="003866CB" w:rsidP="003866CB">
      <w:pPr>
        <w:pStyle w:val="a4"/>
        <w:numPr>
          <w:ilvl w:val="0"/>
          <w:numId w:val="1"/>
        </w:numPr>
        <w:ind w:leftChars="0"/>
        <w:rPr>
          <w:rFonts w:asciiTheme="majorHAnsi" w:hAnsiTheme="majorHAnsi" w:cstheme="majorHAnsi"/>
          <w:sz w:val="24"/>
          <w:lang w:eastAsia="ja-HK"/>
        </w:rPr>
      </w:pPr>
      <w:r w:rsidRPr="00531075">
        <w:rPr>
          <w:rFonts w:asciiTheme="majorHAnsi" w:hAnsiTheme="majorHAnsi" w:cstheme="majorHAnsi"/>
          <w:sz w:val="24"/>
          <w:lang w:eastAsia="ja-HK"/>
        </w:rPr>
        <w:t>Rolling training approach can predict the price movement much more accurately</w:t>
      </w:r>
      <w:r w:rsidR="0075339E" w:rsidRPr="00531075">
        <w:rPr>
          <w:rFonts w:asciiTheme="majorHAnsi" w:hAnsiTheme="majorHAnsi" w:cstheme="majorHAnsi"/>
          <w:sz w:val="24"/>
          <w:lang w:eastAsia="ja-HK"/>
        </w:rPr>
        <w:t xml:space="preserve"> and the accuracy is more stable over the period.</w:t>
      </w:r>
    </w:p>
    <w:p w14:paraId="05AC55AC" w14:textId="2B84FAD9" w:rsidR="003866CB" w:rsidRPr="00531075" w:rsidRDefault="003866CB" w:rsidP="003866CB">
      <w:pPr>
        <w:pStyle w:val="a4"/>
        <w:numPr>
          <w:ilvl w:val="0"/>
          <w:numId w:val="1"/>
        </w:numPr>
        <w:ind w:leftChars="0"/>
        <w:rPr>
          <w:rFonts w:asciiTheme="majorHAnsi" w:hAnsiTheme="majorHAnsi" w:cstheme="majorHAnsi"/>
          <w:sz w:val="24"/>
          <w:lang w:eastAsia="ja-HK"/>
        </w:rPr>
      </w:pPr>
      <w:r w:rsidRPr="00531075">
        <w:rPr>
          <w:rFonts w:asciiTheme="majorHAnsi" w:hAnsiTheme="majorHAnsi" w:cstheme="majorHAnsi"/>
          <w:sz w:val="24"/>
          <w:lang w:eastAsia="ja-HK"/>
        </w:rPr>
        <w:t xml:space="preserve">Prediction on short time </w:t>
      </w:r>
      <w:r w:rsidR="0075339E" w:rsidRPr="00531075">
        <w:rPr>
          <w:rFonts w:asciiTheme="majorHAnsi" w:hAnsiTheme="majorHAnsi" w:cstheme="majorHAnsi"/>
          <w:sz w:val="24"/>
          <w:lang w:eastAsia="ja-HK"/>
        </w:rPr>
        <w:t>frame (60s forward returns) tends to be more accurate than that of longer time frame.</w:t>
      </w:r>
    </w:p>
    <w:p w14:paraId="27981360" w14:textId="0DE60CA7" w:rsidR="0075339E" w:rsidRPr="00531075" w:rsidRDefault="0075339E" w:rsidP="0075339E">
      <w:pPr>
        <w:rPr>
          <w:rFonts w:asciiTheme="majorHAnsi" w:hAnsiTheme="majorHAnsi" w:cstheme="majorHAnsi"/>
          <w:sz w:val="24"/>
          <w:lang w:eastAsia="ja-HK"/>
        </w:rPr>
      </w:pPr>
    </w:p>
    <w:p w14:paraId="4D8022BB" w14:textId="698D4BA6" w:rsidR="0075339E" w:rsidRPr="00531075" w:rsidRDefault="0075339E" w:rsidP="0075339E">
      <w:pPr>
        <w:rPr>
          <w:rFonts w:asciiTheme="majorHAnsi" w:hAnsiTheme="majorHAnsi" w:cstheme="majorHAnsi"/>
          <w:sz w:val="24"/>
          <w:lang w:eastAsia="ja-HK"/>
        </w:rPr>
      </w:pPr>
      <w:r w:rsidRPr="00531075">
        <w:rPr>
          <w:rFonts w:asciiTheme="majorHAnsi" w:hAnsiTheme="majorHAnsi" w:cstheme="majorHAnsi"/>
          <w:sz w:val="24"/>
          <w:lang w:eastAsia="ja-HK"/>
        </w:rPr>
        <w:t xml:space="preserve">However, to compare the accuracy among all the 3 models, we may need to alter the regression problem by a bit such that it becomes a classification problem. In the regression analysis section, we have shown how it can be done and the result is appealing. We may conclude that a classification solution approached by a regression model outperforms the other 2 models with a stable accuracy of ~80% over the entire period. However, we also need to consider that the regression approach only </w:t>
      </w:r>
      <w:r w:rsidR="00FC2456" w:rsidRPr="00531075">
        <w:rPr>
          <w:rFonts w:asciiTheme="majorHAnsi" w:hAnsiTheme="majorHAnsi" w:cstheme="majorHAnsi"/>
          <w:sz w:val="24"/>
          <w:lang w:eastAsia="ja-HK"/>
        </w:rPr>
        <w:t xml:space="preserve">targeted on </w:t>
      </w:r>
      <w:r w:rsidRPr="00531075">
        <w:rPr>
          <w:rFonts w:asciiTheme="majorHAnsi" w:hAnsiTheme="majorHAnsi" w:cstheme="majorHAnsi"/>
          <w:sz w:val="24"/>
          <w:lang w:eastAsia="ja-HK"/>
        </w:rPr>
        <w:t xml:space="preserve">accuracy in predicting the sign of market movement </w:t>
      </w:r>
      <w:r w:rsidR="00FC2456" w:rsidRPr="00531075">
        <w:rPr>
          <w:rFonts w:asciiTheme="majorHAnsi" w:hAnsiTheme="majorHAnsi" w:cstheme="majorHAnsi"/>
          <w:sz w:val="24"/>
          <w:lang w:eastAsia="ja-HK"/>
        </w:rPr>
        <w:t xml:space="preserve">given the extreme prediction, while the other 2 models are predicting the exact cluster of the market forward returns. The result may be different if we modify the classification approach of the 2 models to be the same as the regression model. Still, if </w:t>
      </w:r>
      <w:r w:rsidR="00812174" w:rsidRPr="00531075">
        <w:rPr>
          <w:rFonts w:asciiTheme="majorHAnsi" w:hAnsiTheme="majorHAnsi" w:cstheme="majorHAnsi"/>
          <w:sz w:val="24"/>
          <w:lang w:eastAsia="ja-HK"/>
        </w:rPr>
        <w:t xml:space="preserve">one wants </w:t>
      </w:r>
      <w:r w:rsidR="00FC2456" w:rsidRPr="00531075">
        <w:rPr>
          <w:rFonts w:asciiTheme="majorHAnsi" w:hAnsiTheme="majorHAnsi" w:cstheme="majorHAnsi"/>
          <w:sz w:val="24"/>
          <w:lang w:eastAsia="ja-HK"/>
        </w:rPr>
        <w:t xml:space="preserve">to build </w:t>
      </w:r>
      <w:r w:rsidR="00812174" w:rsidRPr="00531075">
        <w:rPr>
          <w:rFonts w:asciiTheme="majorHAnsi" w:hAnsiTheme="majorHAnsi" w:cstheme="majorHAnsi"/>
          <w:sz w:val="24"/>
          <w:lang w:eastAsia="ja-HK"/>
        </w:rPr>
        <w:t>a directional trading strategy using one of the 3 models, OLS model with a classification approach should still be considered as the best model as it can predict the direction of market most accurately in the short term.</w:t>
      </w:r>
    </w:p>
    <w:p w14:paraId="3809EE4D" w14:textId="222F4E82" w:rsidR="00EE3E20" w:rsidRDefault="00EE3E20">
      <w:pPr>
        <w:rPr>
          <w:rFonts w:asciiTheme="majorHAnsi" w:hAnsiTheme="majorHAnsi" w:cstheme="majorHAnsi"/>
          <w:sz w:val="24"/>
        </w:rPr>
      </w:pPr>
    </w:p>
    <w:p w14:paraId="0BE3A0CE" w14:textId="77777777" w:rsidR="00EE3E20" w:rsidRDefault="00EE3E20">
      <w:pPr>
        <w:widowControl/>
        <w:jc w:val="left"/>
        <w:rPr>
          <w:rFonts w:asciiTheme="majorHAnsi" w:hAnsiTheme="majorHAnsi" w:cstheme="majorHAnsi"/>
          <w:sz w:val="24"/>
        </w:rPr>
      </w:pPr>
      <w:r>
        <w:rPr>
          <w:rFonts w:asciiTheme="majorHAnsi" w:hAnsiTheme="majorHAnsi" w:cstheme="majorHAnsi"/>
          <w:sz w:val="24"/>
        </w:rPr>
        <w:br w:type="page"/>
      </w:r>
    </w:p>
    <w:p w14:paraId="34E2B974" w14:textId="2FFE7A15" w:rsidR="000A576B" w:rsidRDefault="00EE3E20" w:rsidP="000A576B">
      <w:pPr>
        <w:rPr>
          <w:rFonts w:asciiTheme="majorHAnsi" w:hAnsiTheme="majorHAnsi" w:cstheme="majorHAnsi"/>
          <w:b/>
          <w:bCs/>
          <w:i/>
          <w:iCs/>
          <w:sz w:val="40"/>
          <w:szCs w:val="40"/>
          <w:u w:val="single"/>
          <w:lang w:eastAsia="ja-HK"/>
        </w:rPr>
      </w:pPr>
      <w:r w:rsidRPr="00ED66D6">
        <w:rPr>
          <w:rFonts w:asciiTheme="majorHAnsi" w:hAnsiTheme="majorHAnsi" w:cstheme="majorHAnsi"/>
          <w:b/>
          <w:bCs/>
          <w:i/>
          <w:iCs/>
          <w:sz w:val="40"/>
          <w:szCs w:val="40"/>
          <w:u w:val="single"/>
          <w:lang w:eastAsia="ja-HK"/>
        </w:rPr>
        <w:lastRenderedPageBreak/>
        <w:t>Next Steps</w:t>
      </w:r>
    </w:p>
    <w:p w14:paraId="509E51EB" w14:textId="77777777" w:rsidR="00ED66D6" w:rsidRPr="00ED66D6" w:rsidRDefault="00ED66D6" w:rsidP="000A576B">
      <w:pPr>
        <w:rPr>
          <w:rFonts w:asciiTheme="majorHAnsi" w:hAnsiTheme="majorHAnsi" w:cstheme="majorHAnsi"/>
          <w:b/>
          <w:bCs/>
          <w:i/>
          <w:iCs/>
          <w:sz w:val="40"/>
          <w:szCs w:val="40"/>
          <w:u w:val="single"/>
          <w:lang w:eastAsia="ja-HK"/>
        </w:rPr>
      </w:pPr>
    </w:p>
    <w:p w14:paraId="3E04DF9B" w14:textId="7BD307C9" w:rsidR="001958C7" w:rsidRDefault="001958C7" w:rsidP="000A576B">
      <w:pPr>
        <w:rPr>
          <w:rFonts w:asciiTheme="majorHAnsi" w:hAnsiTheme="majorHAnsi" w:cstheme="majorHAnsi"/>
          <w:sz w:val="24"/>
          <w:lang w:eastAsia="ja-HK"/>
        </w:rPr>
      </w:pPr>
      <w:r>
        <w:rPr>
          <w:rFonts w:asciiTheme="majorHAnsi" w:hAnsiTheme="majorHAnsi" w:cstheme="majorHAnsi"/>
          <w:sz w:val="24"/>
          <w:lang w:eastAsia="ja-HK"/>
        </w:rPr>
        <w:t xml:space="preserve">Based on the above results, one may build a trading strategy using the predictions from each model. For example, the strategy may long the stock and close the positive evenly across the time window (say, sell the stock evenly over 60s if the prediction on 60s forward average return is positive), and vice versa. After </w:t>
      </w:r>
      <w:proofErr w:type="spellStart"/>
      <w:r>
        <w:rPr>
          <w:rFonts w:asciiTheme="majorHAnsi" w:hAnsiTheme="majorHAnsi" w:cstheme="majorHAnsi"/>
          <w:sz w:val="24"/>
          <w:lang w:eastAsia="ja-HK"/>
        </w:rPr>
        <w:t>backtesting</w:t>
      </w:r>
      <w:proofErr w:type="spellEnd"/>
      <w:r>
        <w:rPr>
          <w:rFonts w:asciiTheme="majorHAnsi" w:hAnsiTheme="majorHAnsi" w:cstheme="majorHAnsi"/>
          <w:sz w:val="24"/>
          <w:lang w:eastAsia="ja-HK"/>
        </w:rPr>
        <w:t xml:space="preserve"> the result of the strategy built on all 3 models, one may compare the </w:t>
      </w:r>
      <w:proofErr w:type="spellStart"/>
      <w:r>
        <w:rPr>
          <w:rFonts w:asciiTheme="majorHAnsi" w:hAnsiTheme="majorHAnsi" w:cstheme="majorHAnsi"/>
          <w:sz w:val="24"/>
          <w:lang w:eastAsia="ja-HK"/>
        </w:rPr>
        <w:t>sharpe</w:t>
      </w:r>
      <w:proofErr w:type="spellEnd"/>
      <w:r>
        <w:rPr>
          <w:rFonts w:asciiTheme="majorHAnsi" w:hAnsiTheme="majorHAnsi" w:cstheme="majorHAnsi"/>
          <w:sz w:val="24"/>
          <w:lang w:eastAsia="ja-HK"/>
        </w:rPr>
        <w:t xml:space="preserve"> ratio, winning ratio of trades and average profits of each trade to conclude on the prediction power comparison among all 3 models. Note that transaction cost is not significant in this analysis as the main target is to compare model accuracy. </w:t>
      </w:r>
    </w:p>
    <w:p w14:paraId="7E5995F0" w14:textId="77777777" w:rsidR="001958C7" w:rsidRDefault="001958C7" w:rsidP="000A576B">
      <w:pPr>
        <w:rPr>
          <w:rFonts w:asciiTheme="majorHAnsi" w:hAnsiTheme="majorHAnsi" w:cstheme="majorHAnsi"/>
          <w:sz w:val="24"/>
          <w:lang w:eastAsia="ja-HK"/>
        </w:rPr>
      </w:pPr>
    </w:p>
    <w:p w14:paraId="5FDA3A24" w14:textId="2977CAB0" w:rsidR="000A576B" w:rsidRDefault="001958C7" w:rsidP="000A576B">
      <w:pPr>
        <w:rPr>
          <w:rFonts w:asciiTheme="majorHAnsi" w:hAnsiTheme="majorHAnsi" w:cstheme="majorHAnsi"/>
          <w:sz w:val="24"/>
          <w:lang w:eastAsia="ja-HK"/>
        </w:rPr>
      </w:pPr>
      <w:r>
        <w:rPr>
          <w:rFonts w:asciiTheme="majorHAnsi" w:hAnsiTheme="majorHAnsi" w:cstheme="majorHAnsi"/>
          <w:sz w:val="24"/>
          <w:lang w:eastAsia="ja-HK"/>
        </w:rPr>
        <w:t xml:space="preserve">Also, one may apply the study the prediction power of the 3 models on other assets, say, index futures, forex, and cryptocurrencies. </w:t>
      </w:r>
      <w:r w:rsidR="00AA1634">
        <w:rPr>
          <w:rFonts w:asciiTheme="majorHAnsi" w:hAnsiTheme="majorHAnsi" w:cstheme="majorHAnsi"/>
          <w:sz w:val="24"/>
          <w:lang w:eastAsia="ja-HK"/>
        </w:rPr>
        <w:t xml:space="preserve">Trading stocks may face a problem of high margin interest rate in shorting the stock when the prediction tells that the forward returns may be negative. However, in forex market, cryptocurrencies or even index futures, both long and short incurs a much lower cost in interest rate and transaction fees as there are other products available for these asset classes, such as CFDs (Contract </w:t>
      </w:r>
      <w:proofErr w:type="gramStart"/>
      <w:r w:rsidR="00AA1634">
        <w:rPr>
          <w:rFonts w:asciiTheme="majorHAnsi" w:hAnsiTheme="majorHAnsi" w:cstheme="majorHAnsi"/>
          <w:sz w:val="24"/>
          <w:lang w:eastAsia="ja-HK"/>
        </w:rPr>
        <w:t>For</w:t>
      </w:r>
      <w:proofErr w:type="gramEnd"/>
      <w:r w:rsidR="00AA1634">
        <w:rPr>
          <w:rFonts w:asciiTheme="majorHAnsi" w:hAnsiTheme="majorHAnsi" w:cstheme="majorHAnsi"/>
          <w:sz w:val="24"/>
          <w:lang w:eastAsia="ja-HK"/>
        </w:rPr>
        <w:t xml:space="preserve"> Differences), perpetual futures, perpetual swaps … etc. With these advantages, it may imply that construction of trading strategy from these models will be easier since the model result itself can better reflect the realistic profitability with a lower transaction cost.</w:t>
      </w:r>
    </w:p>
    <w:p w14:paraId="4204CE59" w14:textId="77777777" w:rsidR="000A576B" w:rsidRPr="000A576B" w:rsidRDefault="000A576B" w:rsidP="000A576B">
      <w:pPr>
        <w:rPr>
          <w:rFonts w:asciiTheme="majorHAnsi" w:hAnsiTheme="majorHAnsi" w:cstheme="majorHAnsi"/>
          <w:sz w:val="24"/>
          <w:lang w:eastAsia="ja-HK"/>
        </w:rPr>
      </w:pPr>
    </w:p>
    <w:sectPr w:rsidR="000A576B" w:rsidRPr="000A576B" w:rsidSect="00A727A5">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85D74"/>
    <w:multiLevelType w:val="hybridMultilevel"/>
    <w:tmpl w:val="6F76611C"/>
    <w:lvl w:ilvl="0" w:tplc="A3AC9D06">
      <w:numFmt w:val="bullet"/>
      <w:lvlText w:val="-"/>
      <w:lvlJc w:val="left"/>
      <w:pPr>
        <w:ind w:left="360" w:hanging="360"/>
      </w:pPr>
      <w:rPr>
        <w:rFonts w:ascii="Calibri Light" w:eastAsiaTheme="minorEastAsia" w:hAnsi="Calibri Light" w:cs="Calibri Light"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bordersDoNotSurroundHeader/>
  <w:bordersDoNotSurroundFooter/>
  <w:proofState w:spelling="clean" w:grammar="clean"/>
  <w:defaultTabStop w:val="84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A3"/>
    <w:rsid w:val="00092BAF"/>
    <w:rsid w:val="000A576B"/>
    <w:rsid w:val="00105DF4"/>
    <w:rsid w:val="001421AD"/>
    <w:rsid w:val="001958C7"/>
    <w:rsid w:val="00202819"/>
    <w:rsid w:val="002074FC"/>
    <w:rsid w:val="00276BF6"/>
    <w:rsid w:val="00305CFA"/>
    <w:rsid w:val="00340D6C"/>
    <w:rsid w:val="003866CB"/>
    <w:rsid w:val="003B1B45"/>
    <w:rsid w:val="00472113"/>
    <w:rsid w:val="004F25AF"/>
    <w:rsid w:val="005253A3"/>
    <w:rsid w:val="00531075"/>
    <w:rsid w:val="00586F2F"/>
    <w:rsid w:val="00591DCA"/>
    <w:rsid w:val="005C43C7"/>
    <w:rsid w:val="005D5B36"/>
    <w:rsid w:val="006158BC"/>
    <w:rsid w:val="0075339E"/>
    <w:rsid w:val="00757CAC"/>
    <w:rsid w:val="00773CD4"/>
    <w:rsid w:val="00812174"/>
    <w:rsid w:val="00841A0D"/>
    <w:rsid w:val="0085238D"/>
    <w:rsid w:val="00857A7F"/>
    <w:rsid w:val="008E542F"/>
    <w:rsid w:val="009016CD"/>
    <w:rsid w:val="0096703E"/>
    <w:rsid w:val="009B7720"/>
    <w:rsid w:val="00A727A5"/>
    <w:rsid w:val="00A831A2"/>
    <w:rsid w:val="00AA1634"/>
    <w:rsid w:val="00AB324C"/>
    <w:rsid w:val="00AD2F05"/>
    <w:rsid w:val="00B37056"/>
    <w:rsid w:val="00B51ECB"/>
    <w:rsid w:val="00B564E7"/>
    <w:rsid w:val="00B60351"/>
    <w:rsid w:val="00B653D8"/>
    <w:rsid w:val="00BD044D"/>
    <w:rsid w:val="00C23D31"/>
    <w:rsid w:val="00CE2EB3"/>
    <w:rsid w:val="00D052D5"/>
    <w:rsid w:val="00D30933"/>
    <w:rsid w:val="00DB6393"/>
    <w:rsid w:val="00DC36D3"/>
    <w:rsid w:val="00E11005"/>
    <w:rsid w:val="00E438AE"/>
    <w:rsid w:val="00E96E94"/>
    <w:rsid w:val="00EA5BFD"/>
    <w:rsid w:val="00ED126F"/>
    <w:rsid w:val="00ED66D6"/>
    <w:rsid w:val="00EE3E20"/>
    <w:rsid w:val="00FC24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4E5B3A9"/>
  <w15:docId w15:val="{E64B3CD9-FCE5-BA46-84A0-E5D04427F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H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21AD"/>
    <w:rPr>
      <w:rFonts w:eastAsia="SimSun"/>
      <w:kern w:val="0"/>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866C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015584">
      <w:bodyDiv w:val="1"/>
      <w:marLeft w:val="0"/>
      <w:marRight w:val="0"/>
      <w:marTop w:val="0"/>
      <w:marBottom w:val="0"/>
      <w:divBdr>
        <w:top w:val="none" w:sz="0" w:space="0" w:color="auto"/>
        <w:left w:val="none" w:sz="0" w:space="0" w:color="auto"/>
        <w:bottom w:val="none" w:sz="0" w:space="0" w:color="auto"/>
        <w:right w:val="none" w:sz="0" w:space="0" w:color="auto"/>
      </w:divBdr>
      <w:divsChild>
        <w:div w:id="1221869957">
          <w:marLeft w:val="0"/>
          <w:marRight w:val="0"/>
          <w:marTop w:val="0"/>
          <w:marBottom w:val="0"/>
          <w:divBdr>
            <w:top w:val="none" w:sz="0" w:space="0" w:color="auto"/>
            <w:left w:val="none" w:sz="0" w:space="0" w:color="auto"/>
            <w:bottom w:val="none" w:sz="0" w:space="0" w:color="auto"/>
            <w:right w:val="none" w:sz="0" w:space="0" w:color="auto"/>
          </w:divBdr>
          <w:divsChild>
            <w:div w:id="1332374661">
              <w:marLeft w:val="0"/>
              <w:marRight w:val="0"/>
              <w:marTop w:val="0"/>
              <w:marBottom w:val="0"/>
              <w:divBdr>
                <w:top w:val="none" w:sz="0" w:space="0" w:color="auto"/>
                <w:left w:val="none" w:sz="0" w:space="0" w:color="auto"/>
                <w:bottom w:val="none" w:sz="0" w:space="0" w:color="auto"/>
                <w:right w:val="none" w:sz="0" w:space="0" w:color="auto"/>
              </w:divBdr>
            </w:div>
            <w:div w:id="1366901637">
              <w:marLeft w:val="0"/>
              <w:marRight w:val="0"/>
              <w:marTop w:val="0"/>
              <w:marBottom w:val="0"/>
              <w:divBdr>
                <w:top w:val="none" w:sz="0" w:space="0" w:color="auto"/>
                <w:left w:val="none" w:sz="0" w:space="0" w:color="auto"/>
                <w:bottom w:val="none" w:sz="0" w:space="0" w:color="auto"/>
                <w:right w:val="none" w:sz="0" w:space="0" w:color="auto"/>
              </w:divBdr>
            </w:div>
            <w:div w:id="18457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9139">
      <w:bodyDiv w:val="1"/>
      <w:marLeft w:val="0"/>
      <w:marRight w:val="0"/>
      <w:marTop w:val="0"/>
      <w:marBottom w:val="0"/>
      <w:divBdr>
        <w:top w:val="none" w:sz="0" w:space="0" w:color="auto"/>
        <w:left w:val="none" w:sz="0" w:space="0" w:color="auto"/>
        <w:bottom w:val="none" w:sz="0" w:space="0" w:color="auto"/>
        <w:right w:val="none" w:sz="0" w:space="0" w:color="auto"/>
      </w:divBdr>
      <w:divsChild>
        <w:div w:id="1067873688">
          <w:marLeft w:val="0"/>
          <w:marRight w:val="0"/>
          <w:marTop w:val="0"/>
          <w:marBottom w:val="0"/>
          <w:divBdr>
            <w:top w:val="none" w:sz="0" w:space="0" w:color="auto"/>
            <w:left w:val="none" w:sz="0" w:space="0" w:color="auto"/>
            <w:bottom w:val="none" w:sz="0" w:space="0" w:color="auto"/>
            <w:right w:val="none" w:sz="0" w:space="0" w:color="auto"/>
          </w:divBdr>
        </w:div>
      </w:divsChild>
    </w:div>
    <w:div w:id="2106076654">
      <w:bodyDiv w:val="1"/>
      <w:marLeft w:val="0"/>
      <w:marRight w:val="0"/>
      <w:marTop w:val="0"/>
      <w:marBottom w:val="0"/>
      <w:divBdr>
        <w:top w:val="none" w:sz="0" w:space="0" w:color="auto"/>
        <w:left w:val="none" w:sz="0" w:space="0" w:color="auto"/>
        <w:bottom w:val="none" w:sz="0" w:space="0" w:color="auto"/>
        <w:right w:val="none" w:sz="0" w:space="0" w:color="auto"/>
      </w:divBdr>
      <w:divsChild>
        <w:div w:id="8797484">
          <w:marLeft w:val="0"/>
          <w:marRight w:val="0"/>
          <w:marTop w:val="0"/>
          <w:marBottom w:val="0"/>
          <w:divBdr>
            <w:top w:val="none" w:sz="0" w:space="0" w:color="auto"/>
            <w:left w:val="none" w:sz="0" w:space="0" w:color="auto"/>
            <w:bottom w:val="none" w:sz="0" w:space="0" w:color="auto"/>
            <w:right w:val="none" w:sz="0" w:space="0" w:color="auto"/>
          </w:divBdr>
        </w:div>
        <w:div w:id="100077872">
          <w:marLeft w:val="0"/>
          <w:marRight w:val="0"/>
          <w:marTop w:val="0"/>
          <w:marBottom w:val="0"/>
          <w:divBdr>
            <w:top w:val="none" w:sz="0" w:space="0" w:color="auto"/>
            <w:left w:val="none" w:sz="0" w:space="0" w:color="auto"/>
            <w:bottom w:val="none" w:sz="0" w:space="0" w:color="auto"/>
            <w:right w:val="none" w:sz="0" w:space="0" w:color="auto"/>
          </w:divBdr>
        </w:div>
        <w:div w:id="130631543">
          <w:marLeft w:val="0"/>
          <w:marRight w:val="0"/>
          <w:marTop w:val="0"/>
          <w:marBottom w:val="0"/>
          <w:divBdr>
            <w:top w:val="none" w:sz="0" w:space="0" w:color="auto"/>
            <w:left w:val="none" w:sz="0" w:space="0" w:color="auto"/>
            <w:bottom w:val="none" w:sz="0" w:space="0" w:color="auto"/>
            <w:right w:val="none" w:sz="0" w:space="0" w:color="auto"/>
          </w:divBdr>
        </w:div>
        <w:div w:id="165024388">
          <w:marLeft w:val="0"/>
          <w:marRight w:val="0"/>
          <w:marTop w:val="0"/>
          <w:marBottom w:val="0"/>
          <w:divBdr>
            <w:top w:val="none" w:sz="0" w:space="0" w:color="auto"/>
            <w:left w:val="none" w:sz="0" w:space="0" w:color="auto"/>
            <w:bottom w:val="none" w:sz="0" w:space="0" w:color="auto"/>
            <w:right w:val="none" w:sz="0" w:space="0" w:color="auto"/>
          </w:divBdr>
        </w:div>
        <w:div w:id="430469985">
          <w:marLeft w:val="0"/>
          <w:marRight w:val="0"/>
          <w:marTop w:val="0"/>
          <w:marBottom w:val="0"/>
          <w:divBdr>
            <w:top w:val="none" w:sz="0" w:space="0" w:color="auto"/>
            <w:left w:val="none" w:sz="0" w:space="0" w:color="auto"/>
            <w:bottom w:val="none" w:sz="0" w:space="0" w:color="auto"/>
            <w:right w:val="none" w:sz="0" w:space="0" w:color="auto"/>
          </w:divBdr>
        </w:div>
        <w:div w:id="528642198">
          <w:marLeft w:val="0"/>
          <w:marRight w:val="0"/>
          <w:marTop w:val="0"/>
          <w:marBottom w:val="0"/>
          <w:divBdr>
            <w:top w:val="none" w:sz="0" w:space="0" w:color="auto"/>
            <w:left w:val="none" w:sz="0" w:space="0" w:color="auto"/>
            <w:bottom w:val="none" w:sz="0" w:space="0" w:color="auto"/>
            <w:right w:val="none" w:sz="0" w:space="0" w:color="auto"/>
          </w:divBdr>
        </w:div>
        <w:div w:id="616259069">
          <w:marLeft w:val="0"/>
          <w:marRight w:val="0"/>
          <w:marTop w:val="0"/>
          <w:marBottom w:val="0"/>
          <w:divBdr>
            <w:top w:val="none" w:sz="0" w:space="0" w:color="auto"/>
            <w:left w:val="none" w:sz="0" w:space="0" w:color="auto"/>
            <w:bottom w:val="none" w:sz="0" w:space="0" w:color="auto"/>
            <w:right w:val="none" w:sz="0" w:space="0" w:color="auto"/>
          </w:divBdr>
        </w:div>
        <w:div w:id="915015910">
          <w:marLeft w:val="0"/>
          <w:marRight w:val="0"/>
          <w:marTop w:val="0"/>
          <w:marBottom w:val="0"/>
          <w:divBdr>
            <w:top w:val="none" w:sz="0" w:space="0" w:color="auto"/>
            <w:left w:val="none" w:sz="0" w:space="0" w:color="auto"/>
            <w:bottom w:val="none" w:sz="0" w:space="0" w:color="auto"/>
            <w:right w:val="none" w:sz="0" w:space="0" w:color="auto"/>
          </w:divBdr>
        </w:div>
        <w:div w:id="1147742442">
          <w:marLeft w:val="0"/>
          <w:marRight w:val="0"/>
          <w:marTop w:val="0"/>
          <w:marBottom w:val="0"/>
          <w:divBdr>
            <w:top w:val="none" w:sz="0" w:space="0" w:color="auto"/>
            <w:left w:val="none" w:sz="0" w:space="0" w:color="auto"/>
            <w:bottom w:val="none" w:sz="0" w:space="0" w:color="auto"/>
            <w:right w:val="none" w:sz="0" w:space="0" w:color="auto"/>
          </w:divBdr>
        </w:div>
        <w:div w:id="1231892113">
          <w:marLeft w:val="0"/>
          <w:marRight w:val="0"/>
          <w:marTop w:val="0"/>
          <w:marBottom w:val="0"/>
          <w:divBdr>
            <w:top w:val="none" w:sz="0" w:space="0" w:color="auto"/>
            <w:left w:val="none" w:sz="0" w:space="0" w:color="auto"/>
            <w:bottom w:val="none" w:sz="0" w:space="0" w:color="auto"/>
            <w:right w:val="none" w:sz="0" w:space="0" w:color="auto"/>
          </w:divBdr>
        </w:div>
        <w:div w:id="1257983702">
          <w:marLeft w:val="0"/>
          <w:marRight w:val="0"/>
          <w:marTop w:val="0"/>
          <w:marBottom w:val="0"/>
          <w:divBdr>
            <w:top w:val="none" w:sz="0" w:space="0" w:color="auto"/>
            <w:left w:val="none" w:sz="0" w:space="0" w:color="auto"/>
            <w:bottom w:val="none" w:sz="0" w:space="0" w:color="auto"/>
            <w:right w:val="none" w:sz="0" w:space="0" w:color="auto"/>
          </w:divBdr>
        </w:div>
        <w:div w:id="1418599878">
          <w:marLeft w:val="0"/>
          <w:marRight w:val="0"/>
          <w:marTop w:val="0"/>
          <w:marBottom w:val="0"/>
          <w:divBdr>
            <w:top w:val="none" w:sz="0" w:space="0" w:color="auto"/>
            <w:left w:val="none" w:sz="0" w:space="0" w:color="auto"/>
            <w:bottom w:val="none" w:sz="0" w:space="0" w:color="auto"/>
            <w:right w:val="none" w:sz="0" w:space="0" w:color="auto"/>
          </w:divBdr>
        </w:div>
        <w:div w:id="1438409091">
          <w:marLeft w:val="0"/>
          <w:marRight w:val="0"/>
          <w:marTop w:val="0"/>
          <w:marBottom w:val="0"/>
          <w:divBdr>
            <w:top w:val="none" w:sz="0" w:space="0" w:color="auto"/>
            <w:left w:val="none" w:sz="0" w:space="0" w:color="auto"/>
            <w:bottom w:val="none" w:sz="0" w:space="0" w:color="auto"/>
            <w:right w:val="none" w:sz="0" w:space="0" w:color="auto"/>
          </w:divBdr>
        </w:div>
        <w:div w:id="1540238789">
          <w:marLeft w:val="0"/>
          <w:marRight w:val="0"/>
          <w:marTop w:val="0"/>
          <w:marBottom w:val="0"/>
          <w:divBdr>
            <w:top w:val="none" w:sz="0" w:space="0" w:color="auto"/>
            <w:left w:val="none" w:sz="0" w:space="0" w:color="auto"/>
            <w:bottom w:val="none" w:sz="0" w:space="0" w:color="auto"/>
            <w:right w:val="none" w:sz="0" w:space="0" w:color="auto"/>
          </w:divBdr>
        </w:div>
        <w:div w:id="1712026712">
          <w:marLeft w:val="0"/>
          <w:marRight w:val="0"/>
          <w:marTop w:val="0"/>
          <w:marBottom w:val="0"/>
          <w:divBdr>
            <w:top w:val="none" w:sz="0" w:space="0" w:color="auto"/>
            <w:left w:val="none" w:sz="0" w:space="0" w:color="auto"/>
            <w:bottom w:val="none" w:sz="0" w:space="0" w:color="auto"/>
            <w:right w:val="none" w:sz="0" w:space="0" w:color="auto"/>
          </w:divBdr>
        </w:div>
        <w:div w:id="1772124059">
          <w:marLeft w:val="0"/>
          <w:marRight w:val="0"/>
          <w:marTop w:val="0"/>
          <w:marBottom w:val="0"/>
          <w:divBdr>
            <w:top w:val="none" w:sz="0" w:space="0" w:color="auto"/>
            <w:left w:val="none" w:sz="0" w:space="0" w:color="auto"/>
            <w:bottom w:val="none" w:sz="0" w:space="0" w:color="auto"/>
            <w:right w:val="none" w:sz="0" w:space="0" w:color="auto"/>
          </w:divBdr>
        </w:div>
        <w:div w:id="1865904900">
          <w:marLeft w:val="0"/>
          <w:marRight w:val="0"/>
          <w:marTop w:val="0"/>
          <w:marBottom w:val="0"/>
          <w:divBdr>
            <w:top w:val="none" w:sz="0" w:space="0" w:color="auto"/>
            <w:left w:val="none" w:sz="0" w:space="0" w:color="auto"/>
            <w:bottom w:val="none" w:sz="0" w:space="0" w:color="auto"/>
            <w:right w:val="none" w:sz="0" w:space="0" w:color="auto"/>
          </w:divBdr>
        </w:div>
        <w:div w:id="1950621401">
          <w:marLeft w:val="0"/>
          <w:marRight w:val="0"/>
          <w:marTop w:val="0"/>
          <w:marBottom w:val="0"/>
          <w:divBdr>
            <w:top w:val="none" w:sz="0" w:space="0" w:color="auto"/>
            <w:left w:val="none" w:sz="0" w:space="0" w:color="auto"/>
            <w:bottom w:val="none" w:sz="0" w:space="0" w:color="auto"/>
            <w:right w:val="none" w:sz="0" w:space="0" w:color="auto"/>
          </w:divBdr>
        </w:div>
        <w:div w:id="1999111394">
          <w:marLeft w:val="0"/>
          <w:marRight w:val="0"/>
          <w:marTop w:val="0"/>
          <w:marBottom w:val="0"/>
          <w:divBdr>
            <w:top w:val="none" w:sz="0" w:space="0" w:color="auto"/>
            <w:left w:val="none" w:sz="0" w:space="0" w:color="auto"/>
            <w:bottom w:val="none" w:sz="0" w:space="0" w:color="auto"/>
            <w:right w:val="none" w:sz="0" w:space="0" w:color="auto"/>
          </w:divBdr>
        </w:div>
        <w:div w:id="2045403046">
          <w:marLeft w:val="0"/>
          <w:marRight w:val="0"/>
          <w:marTop w:val="0"/>
          <w:marBottom w:val="0"/>
          <w:divBdr>
            <w:top w:val="none" w:sz="0" w:space="0" w:color="auto"/>
            <w:left w:val="none" w:sz="0" w:space="0" w:color="auto"/>
            <w:bottom w:val="none" w:sz="0" w:space="0" w:color="auto"/>
            <w:right w:val="none" w:sz="0" w:space="0" w:color="auto"/>
          </w:divBdr>
        </w:div>
        <w:div w:id="2103868390">
          <w:marLeft w:val="0"/>
          <w:marRight w:val="0"/>
          <w:marTop w:val="0"/>
          <w:marBottom w:val="0"/>
          <w:divBdr>
            <w:top w:val="none" w:sz="0" w:space="0" w:color="auto"/>
            <w:left w:val="none" w:sz="0" w:space="0" w:color="auto"/>
            <w:bottom w:val="none" w:sz="0" w:space="0" w:color="auto"/>
            <w:right w:val="none" w:sz="0" w:space="0" w:color="auto"/>
          </w:divBdr>
        </w:div>
        <w:div w:id="214453947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16</Pages>
  <Words>3727</Words>
  <Characters>21248</Characters>
  <Application>Microsoft Office Word</Application>
  <DocSecurity>0</DocSecurity>
  <Lines>177</Lines>
  <Paragraphs>49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 Chi Shing</dc:creator>
  <cp:keywords/>
  <dc:description/>
  <cp:lastModifiedBy>WAH Chi Shing</cp:lastModifiedBy>
  <cp:revision>21</cp:revision>
  <dcterms:created xsi:type="dcterms:W3CDTF">2021-12-24T17:35:00Z</dcterms:created>
  <dcterms:modified xsi:type="dcterms:W3CDTF">2021-12-25T11:16:00Z</dcterms:modified>
</cp:coreProperties>
</file>