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Helvetica Neue" w:cs="Helvetica Neue" w:eastAsia="Helvetica Neue" w:hAnsi="Helvetica Neue"/>
          <w:b/>
          <w:bCs/>
          <w:color w:val="3B82F6"/>
          <w:sz w:val="72"/>
          <w:szCs w:val="72"/>
        </w:rPr>
        <w:t xml:space="preserve">SLAB</w:t>
      </w:r>
    </w:p>
    <w:p>
      <w:pPr>
        <w:spacing w:after="100" w:before="200"/>
        <w:jc w:val="center"/>
      </w:pPr>
      <w:r>
        <w:rPr>
          <w:rFonts w:ascii="Helvetica Neue" w:cs="Helvetica Neue" w:eastAsia="Helvetica Neue" w:hAnsi="Helvetica Neue"/>
          <w:color w:val="6B7280"/>
          <w:sz w:val="28"/>
          <w:szCs w:val="28"/>
        </w:rPr>
        <w:t xml:space="preserve">Window Management for macOS</w:t>
      </w:r>
    </w:p>
    <w:p>
      <w:pPr>
        <w:pBdr>
          <w:top w:val="single" w:color="E5E7EB" w:sz="1" w:space="12"/>
        </w:pBdr>
        <w:spacing w:before="600"/>
        <w:jc w:val="center"/>
      </w:pPr>
      <w:r>
        <w:rPr>
          <w:rFonts w:ascii="Helvetica Neue" w:cs="Helvetica Neue" w:eastAsia="Helvetica Neue" w:hAnsi="Helvetica Neue"/>
          <w:color w:val="2D2D2D"/>
          <w:sz w:val="24"/>
          <w:szCs w:val="24"/>
        </w:rPr>
        <w:t xml:space="preserve">Product Requirements Document</w:t>
      </w:r>
    </w:p>
    <w:p>
      <w:pPr>
        <w:spacing w:before="200"/>
        <w:jc w:val="center"/>
      </w:pPr>
      <w:r>
        <w:rPr>
          <w:rFonts w:ascii="Helvetica Neue" w:cs="Helvetica Neue" w:eastAsia="Helvetica Neue" w:hAnsi="Helvetica Neue"/>
          <w:color w:val="6B7280"/>
          <w:sz w:val="20"/>
          <w:szCs w:val="20"/>
        </w:rPr>
        <w:t xml:space="preserve">v1.0  —  April 2026</w:t>
      </w:r>
    </w:p>
    <w:p>
      <w:pPr>
        <w:spacing w:before="160"/>
        <w:jc w:val="center"/>
      </w:pPr>
      <w:r>
        <w:rPr>
          <w:rFonts w:ascii="Helvetica Neue" w:cs="Helvetica Neue" w:eastAsia="Helvetica Neue" w:hAnsi="Helvetica Neue"/>
          <w:color w:val="6B7280"/>
          <w:sz w:val="20"/>
          <w:szCs w:val="20"/>
        </w:rPr>
        <w:t xml:space="preserve">Anthony  —  Sole Developer</w:t>
      </w:r>
    </w:p>
    <w:p>
      <w:pPr>
        <w:spacing w:before="120"/>
        <w:jc w:val="center"/>
      </w:pPr>
      <w:r>
        <w:rPr>
          <w:rFonts w:ascii="Helvetica Neue" w:cs="Helvetica Neue" w:eastAsia="Helvetica Neue" w:hAnsi="Helvetica Neue"/>
          <w:i/>
          <w:iCs/>
          <w:color w:val="6B7280"/>
          <w:sz w:val="20"/>
          <w:szCs w:val="20"/>
        </w:rPr>
        <w:t xml:space="preserve">Status: Draft</w:t>
      </w:r>
    </w:p>
    <w:p>
      <w:pPr>
        <w:sectPr>
          <w:pgSz w:w="12240" w:h="15840" w:orient="portrait"/>
          <w:pgMar w:top="1440" w:right="1440" w:bottom="1440" w:left="1440" w:header="708" w:footer="708" w:gutter="0"/>
          <w:pgNumType/>
          <w:docGrid w:linePitch="360"/>
        </w:sectPr>
      </w:pPr>
    </w:p>
    <w:p>
      <w:pPr>
        <w:pStyle w:val="Heading1"/>
        <w:pBdr>
          <w:bottom w:val="single" w:color="3B82F6" w:sz="2" w:space="8"/>
        </w:pBdr>
        <w:spacing w:after="200" w:before="400"/>
      </w:pPr>
      <w:r>
        <w:rPr>
          <w:rFonts w:ascii="Helvetica Neue" w:cs="Helvetica Neue" w:eastAsia="Helvetica Neue" w:hAnsi="Helvetica Neue"/>
          <w:b/>
          <w:bCs/>
          <w:color w:val="1A1A1A"/>
          <w:sz w:val="32"/>
          <w:szCs w:val="32"/>
        </w:rPr>
        <w:t xml:space="preserve">1. Overview</w:t>
      </w:r>
    </w:p>
    <w:p>
      <w:pPr>
        <w:spacing w:after="160" w:line="320"/>
      </w:pPr>
      <w:r>
        <w:rPr>
          <w:rFonts w:ascii="Helvetica Neue" w:cs="Helvetica Neue" w:eastAsia="Helvetica Neue" w:hAnsi="Helvetica Neue"/>
          <w:color w:val="2D2D2D"/>
          <w:sz w:val="21"/>
          <w:szCs w:val="21"/>
        </w:rPr>
        <w:t xml:space="preserve">Slab is a native macOS menubar application that brings Windows 11-style snap layouts to macOS. When a user drags a window to a screen edge or hovers over the green maximize button, Slab presents an interactive layout picker overlay, allowing the user to choose a screen layout and assign running applications to each zone. The goal is to make multi-window management on macOS as fast and intuitive as it is on Windows, while feeling native to the Mac ecosystem.</w:t>
      </w:r>
    </w:p>
    <w:p>
      <w:pPr>
        <w:pStyle w:val="Heading2"/>
        <w:spacing w:after="160" w:before="320"/>
      </w:pPr>
      <w:r>
        <w:rPr>
          <w:rFonts w:ascii="Helvetica Neue" w:cs="Helvetica Neue" w:eastAsia="Helvetica Neue" w:hAnsi="Helvetica Neue"/>
          <w:b/>
          <w:bCs/>
          <w:color w:val="2D2D2D"/>
          <w:sz w:val="26"/>
          <w:szCs w:val="26"/>
        </w:rPr>
        <w:t xml:space="preserve">1.1 Problem Statement</w:t>
      </w:r>
    </w:p>
    <w:p>
      <w:pPr>
        <w:spacing w:after="160" w:line="320"/>
      </w:pPr>
      <w:r>
        <w:rPr>
          <w:rFonts w:ascii="Helvetica Neue" w:cs="Helvetica Neue" w:eastAsia="Helvetica Neue" w:hAnsi="Helvetica Neue"/>
          <w:color w:val="2D2D2D"/>
          <w:sz w:val="21"/>
          <w:szCs w:val="21"/>
        </w:rPr>
        <w:t xml:space="preserve">macOS lacks a built-in, intuitive drag-to-snap window management system. While Apple has introduced basic tiling in recent versions, it remains limited compared to Windows 11's Snap Layouts and Snap Groups. Existing third-party solutions like Rectangle and Magnet handle basic snapping well, but none offer the full interactive layout picker and app assignment experience that Windows 11 provides natively.</w:t>
      </w:r>
    </w:p>
    <w:p>
      <w:pPr>
        <w:pStyle w:val="Heading2"/>
        <w:spacing w:after="160" w:before="320"/>
      </w:pPr>
      <w:r>
        <w:rPr>
          <w:rFonts w:ascii="Helvetica Neue" w:cs="Helvetica Neue" w:eastAsia="Helvetica Neue" w:hAnsi="Helvetica Neue"/>
          <w:b/>
          <w:bCs/>
          <w:color w:val="2D2D2D"/>
          <w:sz w:val="26"/>
          <w:szCs w:val="26"/>
        </w:rPr>
        <w:t xml:space="preserve">1.2 Vision</w:t>
      </w:r>
    </w:p>
    <w:p>
      <w:pPr>
        <w:spacing w:after="160" w:line="320"/>
      </w:pPr>
      <w:r>
        <w:rPr>
          <w:rFonts w:ascii="Helvetica Neue" w:cs="Helvetica Neue" w:eastAsia="Helvetica Neue" w:hAnsi="Helvetica Neue"/>
          <w:color w:val="2D2D2D"/>
          <w:sz w:val="21"/>
          <w:szCs w:val="21"/>
        </w:rPr>
        <w:t xml:space="preserve">Slab will be the definitive window management tool for macOS power users who want Windows-level tiling with Mac-native design quality. It should feel like a feature Apple forgot to ship.</w:t>
      </w:r>
    </w:p>
    <w:p>
      <w:pPr>
        <w:pStyle w:val="Heading2"/>
        <w:spacing w:after="160" w:before="320"/>
      </w:pPr>
      <w:r>
        <w:rPr>
          <w:rFonts w:ascii="Helvetica Neue" w:cs="Helvetica Neue" w:eastAsia="Helvetica Neue" w:hAnsi="Helvetica Neue"/>
          <w:b/>
          <w:bCs/>
          <w:color w:val="2D2D2D"/>
          <w:sz w:val="26"/>
          <w:szCs w:val="26"/>
        </w:rPr>
        <w:t xml:space="preserve">1.3 Target Users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Developers and designers working with multiple windows (IDE, terminal, browser, Figma)</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Knowledge workers who juggle Slack, email, docs, and spreadsheets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Users who have switched from Windows and miss Snap Layouts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Power users who want more control than macOS native tiling provides</w:t>
      </w:r>
    </w:p>
    <w:p>
      <w:pPr>
        <w:pStyle w:val="Heading1"/>
        <w:pBdr>
          <w:bottom w:val="single" w:color="3B82F6" w:sz="2" w:space="8"/>
        </w:pBdr>
        <w:spacing w:after="200" w:before="400"/>
      </w:pPr>
      <w:r>
        <w:rPr>
          <w:rFonts w:ascii="Helvetica Neue" w:cs="Helvetica Neue" w:eastAsia="Helvetica Neue" w:hAnsi="Helvetica Neue"/>
          <w:b/>
          <w:bCs/>
          <w:color w:val="1A1A1A"/>
          <w:sz w:val="32"/>
          <w:szCs w:val="32"/>
        </w:rPr>
        <w:t xml:space="preserve">2. Goals &amp; Non-Goals</w:t>
      </w:r>
    </w:p>
    <w:p>
      <w:pPr>
        <w:pStyle w:val="Heading2"/>
        <w:spacing w:after="160" w:before="320"/>
      </w:pPr>
      <w:r>
        <w:rPr>
          <w:rFonts w:ascii="Helvetica Neue" w:cs="Helvetica Neue" w:eastAsia="Helvetica Neue" w:hAnsi="Helvetica Neue"/>
          <w:b/>
          <w:bCs/>
          <w:color w:val="2D2D2D"/>
          <w:sz w:val="26"/>
          <w:szCs w:val="26"/>
        </w:rPr>
        <w:t xml:space="preserve">2.1 Goals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Drag-to-edge snapping with visual preview overlays, matching the polish of Windows 11</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Interactive layout picker triggered by hover or drag, offering layout templates (halves, thirds, quarters, custom grids)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App assignment for remaining zones: after placing one window, Slab suggests running apps to fill the remaining screen zones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Keyboard shortcuts for all layouts and zone positions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Multi-monitor support with per-display layout memory</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Lightweight menubar app with near-zero CPU usage when idle</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Customizable hot zones, layouts, and keyboard bindings</w:t>
      </w:r>
    </w:p>
    <w:p>
      <w:pPr>
        <w:pStyle w:val="Heading2"/>
        <w:spacing w:after="160" w:before="320"/>
      </w:pPr>
      <w:r>
        <w:rPr>
          <w:rFonts w:ascii="Helvetica Neue" w:cs="Helvetica Neue" w:eastAsia="Helvetica Neue" w:hAnsi="Helvetica Neue"/>
          <w:b/>
          <w:bCs/>
          <w:color w:val="2D2D2D"/>
          <w:sz w:val="26"/>
          <w:szCs w:val="26"/>
        </w:rPr>
        <w:t xml:space="preserve">2.2 Non-Goals (v1)</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Virtual desktop / Spaces management</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Automatic tiling window manager (like yabai) — Slab is manual/intentional</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iOS/iPadOS support</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Persistent window layout saving across reboots (future feature)</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Integration with Stage Manager</w:t>
      </w:r>
    </w:p>
    <w:p>
      <w:pPr>
        <w:pStyle w:val="Heading1"/>
        <w:pBdr>
          <w:bottom w:val="single" w:color="3B82F6" w:sz="2" w:space="8"/>
        </w:pBdr>
        <w:spacing w:after="200" w:before="400"/>
      </w:pPr>
      <w:r>
        <w:rPr>
          <w:rFonts w:ascii="Helvetica Neue" w:cs="Helvetica Neue" w:eastAsia="Helvetica Neue" w:hAnsi="Helvetica Neue"/>
          <w:b/>
          <w:bCs/>
          <w:color w:val="1A1A1A"/>
          <w:sz w:val="32"/>
          <w:szCs w:val="32"/>
        </w:rPr>
        <w:t xml:space="preserve">3. User Experience</w:t>
      </w:r>
    </w:p>
    <w:p>
      <w:pPr>
        <w:pStyle w:val="Heading2"/>
        <w:spacing w:after="160" w:before="320"/>
      </w:pPr>
      <w:r>
        <w:rPr>
          <w:rFonts w:ascii="Helvetica Neue" w:cs="Helvetica Neue" w:eastAsia="Helvetica Neue" w:hAnsi="Helvetica Neue"/>
          <w:b/>
          <w:bCs/>
          <w:color w:val="2D2D2D"/>
          <w:sz w:val="26"/>
          <w:szCs w:val="26"/>
        </w:rPr>
        <w:t xml:space="preserve">3.1 First Launch</w:t>
      </w:r>
    </w:p>
    <w:p>
      <w:pPr>
        <w:spacing w:after="160" w:line="320"/>
      </w:pPr>
      <w:r>
        <w:rPr>
          <w:rFonts w:ascii="Helvetica Neue" w:cs="Helvetica Neue" w:eastAsia="Helvetica Neue" w:hAnsi="Helvetica Neue"/>
          <w:color w:val="2D2D2D"/>
          <w:sz w:val="21"/>
          <w:szCs w:val="21"/>
        </w:rPr>
        <w:t xml:space="preserve">On first launch, Slab requests Accessibility API permissions via the macOS system dialog. A brief onboarding overlay explains the three core interactions: drag-to-edge snapping, the layout picker, and keyboard shortcuts. The user can customize their preferred trigger method and default layout during onboarding.</w:t>
      </w:r>
    </w:p>
    <w:p>
      <w:pPr>
        <w:pStyle w:val="Heading2"/>
        <w:spacing w:after="160" w:before="320"/>
      </w:pPr>
      <w:r>
        <w:rPr>
          <w:rFonts w:ascii="Helvetica Neue" w:cs="Helvetica Neue" w:eastAsia="Helvetica Neue" w:hAnsi="Helvetica Neue"/>
          <w:b/>
          <w:bCs/>
          <w:color w:val="2D2D2D"/>
          <w:sz w:val="26"/>
          <w:szCs w:val="26"/>
        </w:rPr>
        <w:t xml:space="preserve">3.2 Core Interaction: Drag-to-Snap</w:t>
      </w:r>
    </w:p>
    <w:p>
      <w:pPr>
        <w:spacing w:after="160" w:line="320"/>
      </w:pPr>
      <w:r>
        <w:rPr>
          <w:rFonts w:ascii="Helvetica Neue" w:cs="Helvetica Neue" w:eastAsia="Helvetica Neue" w:hAnsi="Helvetica Neue"/>
          <w:b/>
          <w:bCs/>
          <w:color w:val="1A1A1A"/>
          <w:sz w:val="21"/>
          <w:szCs w:val="21"/>
        </w:rPr>
        <w:t xml:space="preserve">Trigger: </w:t>
      </w:r>
      <w:r>
        <w:rPr>
          <w:rFonts w:ascii="Helvetica Neue" w:cs="Helvetica Neue" w:eastAsia="Helvetica Neue" w:hAnsi="Helvetica Neue"/>
          <w:color w:val="2D2D2D"/>
          <w:sz w:val="21"/>
          <w:szCs w:val="21"/>
        </w:rPr>
        <w:t xml:space="preserve">User drags a window toward any screen edge or corner.</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When the cursor enters a hot zone (configurable, default 10px from edge), a translucent blue preview rectangle appears showing where the window will land</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The preview adapts based on position: edges show half-screen, corners show quarter-screen</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Releasing the mouse snaps the window to the previewed position</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After snapping, remaining empty zones highlight and show thumbnails of other running windows for quick assignment</w:t>
      </w:r>
    </w:p>
    <w:p>
      <w:pPr>
        <w:pStyle w:val="Heading2"/>
        <w:spacing w:after="160" w:before="320"/>
      </w:pPr>
      <w:r>
        <w:rPr>
          <w:rFonts w:ascii="Helvetica Neue" w:cs="Helvetica Neue" w:eastAsia="Helvetica Neue" w:hAnsi="Helvetica Neue"/>
          <w:b/>
          <w:bCs/>
          <w:color w:val="2D2D2D"/>
          <w:sz w:val="26"/>
          <w:szCs w:val="26"/>
        </w:rPr>
        <w:t xml:space="preserve">3.3 Core Interaction: Layout Picker</w:t>
      </w:r>
    </w:p>
    <w:p>
      <w:pPr>
        <w:spacing w:after="160" w:line="320"/>
      </w:pPr>
      <w:r>
        <w:rPr>
          <w:rFonts w:ascii="Helvetica Neue" w:cs="Helvetica Neue" w:eastAsia="Helvetica Neue" w:hAnsi="Helvetica Neue"/>
          <w:b/>
          <w:bCs/>
          <w:color w:val="1A1A1A"/>
          <w:sz w:val="21"/>
          <w:szCs w:val="21"/>
        </w:rPr>
        <w:t xml:space="preserve">Trigger: </w:t>
      </w:r>
      <w:r>
        <w:rPr>
          <w:rFonts w:ascii="Helvetica Neue" w:cs="Helvetica Neue" w:eastAsia="Helvetica Neue" w:hAnsi="Helvetica Neue"/>
          <w:color w:val="2D2D2D"/>
          <w:sz w:val="21"/>
          <w:szCs w:val="21"/>
        </w:rPr>
        <w:t xml:space="preserve">User hovers over the green maximize button (or uses a configurable keyboard shortcut).</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A floating overlay appears showing 6 default layout templates: left/right halves, left-third/right-two-thirds, three equal columns, 2x2 grid, main + sidebar, and full screen</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Hovering over a template highlights the individual zones within it</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Clicking a zone assigns the current window to that zone and snaps it into place</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Remaining zones show a scrollable list of running app windows (with app icons and window titles) for quick assignment</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Clicking an app window in the list snaps it to the selected zone</w:t>
      </w:r>
    </w:p>
    <w:p>
      <w:pPr>
        <w:pStyle w:val="Heading2"/>
        <w:spacing w:after="160" w:before="320"/>
      </w:pPr>
      <w:r>
        <w:rPr>
          <w:rFonts w:ascii="Helvetica Neue" w:cs="Helvetica Neue" w:eastAsia="Helvetica Neue" w:hAnsi="Helvetica Neue"/>
          <w:b/>
          <w:bCs/>
          <w:color w:val="2D2D2D"/>
          <w:sz w:val="26"/>
          <w:szCs w:val="26"/>
        </w:rPr>
        <w:t xml:space="preserve">3.4 Core Interaction: Keyboard Shortcuts</w:t>
      </w:r>
    </w:p>
    <w:p>
      <w:pPr>
        <w:spacing w:after="160" w:line="320"/>
      </w:pPr>
      <w:r>
        <w:rPr>
          <w:rFonts w:ascii="Helvetica Neue" w:cs="Helvetica Neue" w:eastAsia="Helvetica Neue" w:hAnsi="Helvetica Neue"/>
          <w:color w:val="2D2D2D"/>
          <w:sz w:val="21"/>
          <w:szCs w:val="21"/>
        </w:rPr>
        <w:t xml:space="preserve">Every layout and zone position is accessible via configurable keyboard shortcuts. Default mappings follow a logical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3B82F6" w:val="clear"/>
            <w:tcMar>
              <w:top w:type="dxa" w:w="80"/>
              <w:left w:type="dxa" w:w="120"/>
              <w:bottom w:type="dxa" w:w="80"/>
              <w:right w:type="dxa" w:w="120"/>
            </w:tcMar>
          </w:tcPr>
          <w:p>
            <w:r>
              <w:rPr>
                <w:rFonts w:ascii="Helvetica Neue" w:cs="Helvetica Neue" w:eastAsia="Helvetica Neue" w:hAnsi="Helvetica Neue"/>
                <w:b/>
                <w:bCs/>
                <w:color w:val="FFFFFF"/>
                <w:sz w:val="20"/>
                <w:szCs w:val="20"/>
              </w:rPr>
              <w:t xml:space="preserve">Shortcut</w:t>
            </w:r>
          </w:p>
        </w:tc>
        <w:tc>
          <w:tcPr>
            <w:tcW w:type="dxa" w:w="4680"/>
            <w:tcBorders>
              <w:top w:val="single" w:color="E5E7EB" w:sz="1"/>
              <w:left w:val="single" w:color="E5E7EB" w:sz="1"/>
              <w:bottom w:val="single" w:color="E5E7EB" w:sz="1"/>
              <w:right w:val="single" w:color="E5E7EB" w:sz="1"/>
            </w:tcBorders>
            <w:shd w:fill="3B82F6" w:val="clear"/>
            <w:tcMar>
              <w:top w:type="dxa" w:w="80"/>
              <w:left w:type="dxa" w:w="120"/>
              <w:bottom w:type="dxa" w:w="80"/>
              <w:right w:type="dxa" w:w="120"/>
            </w:tcMar>
          </w:tcPr>
          <w:p>
            <w:r>
              <w:rPr>
                <w:rFonts w:ascii="Helvetica Neue" w:cs="Helvetica Neue" w:eastAsia="Helvetica Neue" w:hAnsi="Helvetica Neue"/>
                <w:b/>
                <w:bCs/>
                <w:color w:val="FFFFFF"/>
                <w:sz w:val="20"/>
                <w:szCs w:val="20"/>
              </w:rPr>
              <w:t xml:space="preserve">Action</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Ctrl + Option + Left</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Snap to left half</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Ctrl + Option + Right</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Snap to right half</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Ctrl + Option + Up</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Snap to top half</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Ctrl + Option + Down</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Snap to bottom half</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Ctrl + Option + Return</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Full screen (non-native)</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Ctrl + Option + 1/2/3/4</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Snap to quadrant</w:t>
            </w:r>
          </w:p>
        </w:tc>
      </w:tr>
      <w:tr>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Ctrl + Option + L</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Open layout picker</w:t>
            </w:r>
          </w:p>
        </w:tc>
      </w:tr>
    </w:tbl>
    <w:p>
      <w:pPr>
        <w:spacing w:before="200"/>
      </w:pPr>
    </w:p>
    <w:p>
      <w:pPr>
        <w:pStyle w:val="Heading2"/>
        <w:spacing w:after="160" w:before="320"/>
      </w:pPr>
      <w:r>
        <w:rPr>
          <w:rFonts w:ascii="Helvetica Neue" w:cs="Helvetica Neue" w:eastAsia="Helvetica Neue" w:hAnsi="Helvetica Neue"/>
          <w:b/>
          <w:bCs/>
          <w:color w:val="2D2D2D"/>
          <w:sz w:val="26"/>
          <w:szCs w:val="26"/>
        </w:rPr>
        <w:t xml:space="preserve">3.5 Edge Cases &amp; Behaviors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If a window is already snapped and the user drags it away, it restores to its original pre-snap size and position</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Double-tapping an edge shortcut cycles through sizes: 1/2, 1/3, 2/3</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Multi-monitor: dragging to an edge shared between monitors moves the window to the adjacent monitor</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Certain apps (e.g., Finder with toolbars, some Electron apps) may not respond perfectly to resize calls. Slab will maintain an app compatibility list and gracefully handle failures</w:t>
      </w:r>
    </w:p>
    <w:p>
      <w:pPr>
        <w:pStyle w:val="Heading1"/>
        <w:pBdr>
          <w:bottom w:val="single" w:color="3B82F6" w:sz="2" w:space="8"/>
        </w:pBdr>
        <w:spacing w:after="200" w:before="400"/>
      </w:pPr>
      <w:r>
        <w:rPr>
          <w:rFonts w:ascii="Helvetica Neue" w:cs="Helvetica Neue" w:eastAsia="Helvetica Neue" w:hAnsi="Helvetica Neue"/>
          <w:b/>
          <w:bCs/>
          <w:color w:val="1A1A1A"/>
          <w:sz w:val="32"/>
          <w:szCs w:val="32"/>
        </w:rPr>
        <w:t xml:space="preserve">4. Technical Architecture</w:t>
      </w:r>
    </w:p>
    <w:p>
      <w:pPr>
        <w:pStyle w:val="Heading2"/>
        <w:spacing w:after="160" w:before="320"/>
      </w:pPr>
      <w:r>
        <w:rPr>
          <w:rFonts w:ascii="Helvetica Neue" w:cs="Helvetica Neue" w:eastAsia="Helvetica Neue" w:hAnsi="Helvetica Neue"/>
          <w:b/>
          <w:bCs/>
          <w:color w:val="2D2D2D"/>
          <w:sz w:val="26"/>
          <w:szCs w:val="26"/>
        </w:rPr>
        <w:t xml:space="preserve">4.1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3B82F6" w:val="clear"/>
            <w:tcMar>
              <w:top w:type="dxa" w:w="80"/>
              <w:left w:type="dxa" w:w="120"/>
              <w:bottom w:type="dxa" w:w="80"/>
              <w:right w:type="dxa" w:w="120"/>
            </w:tcMar>
          </w:tcPr>
          <w:p>
            <w:r>
              <w:rPr>
                <w:rFonts w:ascii="Helvetica Neue" w:cs="Helvetica Neue" w:eastAsia="Helvetica Neue" w:hAnsi="Helvetica Neue"/>
                <w:b/>
                <w:bCs/>
                <w:color w:val="FFFFFF"/>
                <w:sz w:val="20"/>
                <w:szCs w:val="20"/>
              </w:rPr>
              <w:t xml:space="preserve">Component</w:t>
            </w:r>
          </w:p>
        </w:tc>
        <w:tc>
          <w:tcPr>
            <w:tcW w:type="dxa" w:w="6240"/>
            <w:tcBorders>
              <w:top w:val="single" w:color="E5E7EB" w:sz="1"/>
              <w:left w:val="single" w:color="E5E7EB" w:sz="1"/>
              <w:bottom w:val="single" w:color="E5E7EB" w:sz="1"/>
              <w:right w:val="single" w:color="E5E7EB" w:sz="1"/>
            </w:tcBorders>
            <w:shd w:fill="3B82F6" w:val="clear"/>
            <w:tcMar>
              <w:top w:type="dxa" w:w="80"/>
              <w:left w:type="dxa" w:w="120"/>
              <w:bottom w:type="dxa" w:w="80"/>
              <w:right w:type="dxa" w:w="120"/>
            </w:tcMar>
          </w:tcPr>
          <w:p>
            <w:r>
              <w:rPr>
                <w:rFonts w:ascii="Helvetica Neue" w:cs="Helvetica Neue" w:eastAsia="Helvetica Neue" w:hAnsi="Helvetica Neue"/>
                <w:b/>
                <w:bCs/>
                <w:color w:val="FFFFFF"/>
                <w:sz w:val="20"/>
                <w:szCs w:val="20"/>
              </w:rPr>
              <w:t xml:space="preserve">Technology</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Language</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Swift 5.9+</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UI Framework</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AppKit (core) + SwiftUI (settings)</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Window Control</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Accessibility API (AXUIElement) via AXSwift</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Window Enumeration</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CGWindowListCopyWindowInfo (Quartz)</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Event Monitoring</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NSEvent.addGlobalMonitorForEvents</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Hotkeys</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CGEvent tap or MASShortcut</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Persistence</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UserDefaults + JSON config export</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Distribution</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Direct download (.dmg) + Homebrew Cask</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App Type</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Menubar app (LSUIElement = true)</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Min macOS</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macOS 13 Ventura</w:t>
            </w:r>
          </w:p>
        </w:tc>
      </w:tr>
    </w:tbl>
    <w:p>
      <w:pPr>
        <w:spacing w:before="200"/>
      </w:pPr>
    </w:p>
    <w:p>
      <w:pPr>
        <w:pStyle w:val="Heading2"/>
        <w:spacing w:after="160" w:before="320"/>
      </w:pPr>
      <w:r>
        <w:rPr>
          <w:rFonts w:ascii="Helvetica Neue" w:cs="Helvetica Neue" w:eastAsia="Helvetica Neue" w:hAnsi="Helvetica Neue"/>
          <w:b/>
          <w:bCs/>
          <w:color w:val="2D2D2D"/>
          <w:sz w:val="26"/>
          <w:szCs w:val="26"/>
        </w:rPr>
        <w:t xml:space="preserve">4.2 System Architecture</w:t>
      </w:r>
    </w:p>
    <w:p>
      <w:pPr>
        <w:spacing w:after="120" w:before="240"/>
      </w:pPr>
      <w:r>
        <w:rPr>
          <w:rFonts w:ascii="Helvetica Neue" w:cs="Helvetica Neue" w:eastAsia="Helvetica Neue" w:hAnsi="Helvetica Neue"/>
          <w:b/>
          <w:bCs/>
          <w:color w:val="1E40AF"/>
          <w:sz w:val="22"/>
          <w:szCs w:val="22"/>
        </w:rPr>
        <w:t xml:space="preserve">Snap Detection Engine</w:t>
      </w:r>
    </w:p>
    <w:p>
      <w:pPr>
        <w:spacing w:after="160" w:line="320"/>
      </w:pPr>
      <w:r>
        <w:rPr>
          <w:rFonts w:ascii="Helvetica Neue" w:cs="Helvetica Neue" w:eastAsia="Helvetica Neue" w:hAnsi="Helvetica Neue"/>
          <w:color w:val="2D2D2D"/>
          <w:sz w:val="21"/>
          <w:szCs w:val="21"/>
        </w:rPr>
        <w:t xml:space="preserve">Monitors global mouse events via NSEvent. When a drag gesture enters a configurable hot zone near any screen edge or corner, the engine triggers the preview overlay. It tracks cursor position at ~60Hz during drags and correlates it with the frontmost window via the Accessibility API. A dwell timer (default 200ms) prevents accidental triggers during fast cursor movements.</w:t>
      </w:r>
    </w:p>
    <w:p>
      <w:pPr>
        <w:spacing w:after="120" w:before="240"/>
      </w:pPr>
      <w:r>
        <w:rPr>
          <w:rFonts w:ascii="Helvetica Neue" w:cs="Helvetica Neue" w:eastAsia="Helvetica Neue" w:hAnsi="Helvetica Neue"/>
          <w:b/>
          <w:bCs/>
          <w:color w:val="1E40AF"/>
          <w:sz w:val="22"/>
          <w:szCs w:val="22"/>
        </w:rPr>
        <w:t xml:space="preserve">Layout Picker Overlay</w:t>
      </w:r>
    </w:p>
    <w:p>
      <w:pPr>
        <w:spacing w:after="160" w:line="320"/>
      </w:pPr>
      <w:r>
        <w:rPr>
          <w:rFonts w:ascii="Helvetica Neue" w:cs="Helvetica Neue" w:eastAsia="Helvetica Neue" w:hAnsi="Helvetica Neue"/>
          <w:color w:val="2D2D2D"/>
          <w:sz w:val="21"/>
          <w:szCs w:val="21"/>
        </w:rPr>
        <w:t xml:space="preserve">A borderless, transparent NSWindow rendered above all other windows at a high window level. It displays layout templates as clickable zones using custom NSView drawing. When a zone is selected, it queries CGWindowListCopyWindowInfo to enumerate all visible, non-minimized windows across applications and presents them as selectable options (with app icon + window title) for the remaining zones.</w:t>
      </w:r>
    </w:p>
    <w:p>
      <w:pPr>
        <w:spacing w:after="120" w:before="240"/>
      </w:pPr>
      <w:r>
        <w:rPr>
          <w:rFonts w:ascii="Helvetica Neue" w:cs="Helvetica Neue" w:eastAsia="Helvetica Neue" w:hAnsi="Helvetica Neue"/>
          <w:b/>
          <w:bCs/>
          <w:color w:val="1E40AF"/>
          <w:sz w:val="22"/>
          <w:szCs w:val="22"/>
        </w:rPr>
        <w:t xml:space="preserve">Window Controller</w:t>
      </w:r>
    </w:p>
    <w:p>
      <w:pPr>
        <w:spacing w:after="160" w:line="320"/>
      </w:pPr>
      <w:r>
        <w:rPr>
          <w:rFonts w:ascii="Helvetica Neue" w:cs="Helvetica Neue" w:eastAsia="Helvetica Neue" w:hAnsi="Helvetica Neue"/>
          <w:color w:val="2D2D2D"/>
          <w:sz w:val="21"/>
          <w:szCs w:val="21"/>
        </w:rPr>
        <w:t xml:space="preserve">Wraps AXUIElement operations for move and resize. Uses AXValueCreate to set kAXPositionAttribute and kAXSizeAttribute on target windows. All write operations are dispatched asynchronously to prevent UI blocking from unresponsive apps. Maintains a cache of pre-snap window frames for restore-on-unsnap behavior.</w:t>
      </w:r>
    </w:p>
    <w:p>
      <w:pPr>
        <w:spacing w:after="120" w:before="240"/>
      </w:pPr>
      <w:r>
        <w:rPr>
          <w:rFonts w:ascii="Helvetica Neue" w:cs="Helvetica Neue" w:eastAsia="Helvetica Neue" w:hAnsi="Helvetica Neue"/>
          <w:b/>
          <w:bCs/>
          <w:color w:val="1E40AF"/>
          <w:sz w:val="22"/>
          <w:szCs w:val="22"/>
        </w:rPr>
        <w:t xml:space="preserve">Settings Manager</w:t>
      </w:r>
    </w:p>
    <w:p>
      <w:pPr>
        <w:spacing w:after="160" w:line="320"/>
      </w:pPr>
      <w:r>
        <w:rPr>
          <w:rFonts w:ascii="Helvetica Neue" w:cs="Helvetica Neue" w:eastAsia="Helvetica Neue" w:hAnsi="Helvetica Neue"/>
          <w:color w:val="2D2D2D"/>
          <w:sz w:val="21"/>
          <w:szCs w:val="21"/>
        </w:rPr>
        <w:t xml:space="preserve">Stores all user preferences in UserDefaults, with JSON import/export for sharing configs across machines. Manages hot zone dimensions, keyboard shortcut bindings, custom layout definitions, per-display settings, and app-specific overrides.</w:t>
      </w:r>
    </w:p>
    <w:p>
      <w:pPr>
        <w:pStyle w:val="Heading2"/>
        <w:spacing w:after="160" w:before="320"/>
      </w:pPr>
      <w:r>
        <w:rPr>
          <w:rFonts w:ascii="Helvetica Neue" w:cs="Helvetica Neue" w:eastAsia="Helvetica Neue" w:hAnsi="Helvetica Neue"/>
          <w:b/>
          <w:bCs/>
          <w:color w:val="2D2D2D"/>
          <w:sz w:val="26"/>
          <w:szCs w:val="26"/>
        </w:rPr>
        <w:t xml:space="preserve">4.3 Permissions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Accessibility API access (required) — for reading and modifying window positions/sizes of other applications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Screen Recording (optional) — only if window thumbnails in the app picker are implemented via CGWindowListCreateImage</w:t>
      </w:r>
    </w:p>
    <w:p>
      <w:pPr>
        <w:pStyle w:val="Heading1"/>
        <w:pBdr>
          <w:bottom w:val="single" w:color="3B82F6" w:sz="2" w:space="8"/>
        </w:pBdr>
        <w:spacing w:after="200" w:before="400"/>
      </w:pPr>
      <w:r>
        <w:rPr>
          <w:rFonts w:ascii="Helvetica Neue" w:cs="Helvetica Neue" w:eastAsia="Helvetica Neue" w:hAnsi="Helvetica Neue"/>
          <w:b/>
          <w:bCs/>
          <w:color w:val="1A1A1A"/>
          <w:sz w:val="32"/>
          <w:szCs w:val="32"/>
        </w:rPr>
        <w:t xml:space="preserve">5. Project Structure</w:t>
      </w:r>
    </w:p>
    <w:p>
      <w:pPr>
        <w:spacing w:after="160" w:line="320"/>
        <w:ind w:left="0"/>
      </w:pPr>
      <w:r>
        <w:rPr>
          <w:rFonts w:ascii="Helvetica Neue" w:cs="Helvetica Neue" w:eastAsia="Helvetica Neue" w:hAnsi="Helvetica Neue"/>
          <w:color w:val="2D2D2D"/>
          <w:sz w:val="21"/>
          <w:szCs w:val="21"/>
        </w:rPr>
        <w:t xml:space="preserve">Slab/</w:t>
      </w:r>
    </w:p>
    <w:p>
      <w:pPr>
        <w:spacing w:after="160" w:line="320"/>
      </w:pPr>
      <w:r>
        <w:rPr>
          <w:rFonts w:ascii="Helvetica Neue" w:cs="Helvetica Neue" w:eastAsia="Helvetica Neue" w:hAnsi="Helvetica Neue"/>
          <w:color w:val="2D2D2D"/>
          <w:sz w:val="21"/>
          <w:szCs w:val="21"/>
        </w:rPr>
        <w:t xml:space="preserve">  App/  —  AppDelegate, menubar setup, onboarding</w:t>
      </w:r>
    </w:p>
    <w:p>
      <w:pPr>
        <w:spacing w:after="160" w:line="320"/>
      </w:pPr>
      <w:r>
        <w:rPr>
          <w:rFonts w:ascii="Helvetica Neue" w:cs="Helvetica Neue" w:eastAsia="Helvetica Neue" w:hAnsi="Helvetica Neue"/>
          <w:color w:val="2D2D2D"/>
          <w:sz w:val="21"/>
          <w:szCs w:val="21"/>
        </w:rPr>
        <w:t xml:space="preserve">  Core/  —  WindowManager, SnapDetector, ScreenManager, WindowInfo model</w:t>
      </w:r>
    </w:p>
    <w:p>
      <w:pPr>
        <w:spacing w:after="160" w:line="320"/>
      </w:pPr>
      <w:r>
        <w:rPr>
          <w:rFonts w:ascii="Helvetica Neue" w:cs="Helvetica Neue" w:eastAsia="Helvetica Neue" w:hAnsi="Helvetica Neue"/>
          <w:color w:val="2D2D2D"/>
          <w:sz w:val="21"/>
          <w:szCs w:val="21"/>
        </w:rPr>
        <w:t xml:space="preserve">  Overlay/  —  SnapPreviewWindow, LayoutPickerWindow, AppPickerView</w:t>
      </w:r>
    </w:p>
    <w:p>
      <w:pPr>
        <w:spacing w:after="160" w:line="320"/>
      </w:pPr>
      <w:r>
        <w:rPr>
          <w:rFonts w:ascii="Helvetica Neue" w:cs="Helvetica Neue" w:eastAsia="Helvetica Neue" w:hAnsi="Helvetica Neue"/>
          <w:color w:val="2D2D2D"/>
          <w:sz w:val="21"/>
          <w:szCs w:val="21"/>
        </w:rPr>
        <w:t xml:space="preserve">  Layouts/  —  LayoutTemplate protocol, built-in layouts (Half, Thirds, Quarters, Custom)</w:t>
      </w:r>
    </w:p>
    <w:p>
      <w:pPr>
        <w:spacing w:after="160" w:line="320"/>
      </w:pPr>
      <w:r>
        <w:rPr>
          <w:rFonts w:ascii="Helvetica Neue" w:cs="Helvetica Neue" w:eastAsia="Helvetica Neue" w:hAnsi="Helvetica Neue"/>
          <w:color w:val="2D2D2D"/>
          <w:sz w:val="21"/>
          <w:szCs w:val="21"/>
        </w:rPr>
        <w:t xml:space="preserve">  Settings/  —  Preferences window (SwiftUI), HotkeyManager, Defaults</w:t>
      </w:r>
    </w:p>
    <w:p>
      <w:pPr>
        <w:spacing w:after="160" w:line="320"/>
      </w:pPr>
      <w:r>
        <w:rPr>
          <w:rFonts w:ascii="Helvetica Neue" w:cs="Helvetica Neue" w:eastAsia="Helvetica Neue" w:hAnsi="Helvetica Neue"/>
          <w:color w:val="2D2D2D"/>
          <w:sz w:val="21"/>
          <w:szCs w:val="21"/>
        </w:rPr>
        <w:t xml:space="preserve">  Resources/  —  Assets, menubar icon</w:t>
      </w:r>
    </w:p>
    <w:p>
      <w:pPr>
        <w:pStyle w:val="Heading1"/>
        <w:pBdr>
          <w:bottom w:val="single" w:color="3B82F6" w:sz="2" w:space="8"/>
        </w:pBdr>
        <w:spacing w:after="200" w:before="400"/>
      </w:pPr>
      <w:r>
        <w:rPr>
          <w:rFonts w:ascii="Helvetica Neue" w:cs="Helvetica Neue" w:eastAsia="Helvetica Neue" w:hAnsi="Helvetica Neue"/>
          <w:b/>
          <w:bCs/>
          <w:color w:val="1A1A1A"/>
          <w:sz w:val="32"/>
          <w:szCs w:val="32"/>
        </w:rPr>
        <w:t xml:space="preserve">6. Development Phases</w:t>
      </w:r>
    </w:p>
    <w:p>
      <w:pPr>
        <w:pStyle w:val="Heading2"/>
        <w:spacing w:after="160" w:before="320"/>
      </w:pPr>
      <w:r>
        <w:rPr>
          <w:rFonts w:ascii="Helvetica Neue" w:cs="Helvetica Neue" w:eastAsia="Helvetica Neue" w:hAnsi="Helvetica Neue"/>
          <w:b/>
          <w:bCs/>
          <w:color w:val="2D2D2D"/>
          <w:sz w:val="26"/>
          <w:szCs w:val="26"/>
        </w:rPr>
        <w:t xml:space="preserve">Phase 1: Foundation (Week 1–2)</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Xcode project setup as menubar app with LSUIElement = true</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Accessibility permission request flow with clear user-facing instructions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WindowManager: enumerate all windows, move/resize by AXUIElement</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Verify programmatic snap of frontmost window to left-half of screen</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Basic menubar icon with quit option</w:t>
      </w:r>
    </w:p>
    <w:p>
      <w:pPr>
        <w:spacing w:after="160" w:line="320"/>
      </w:pPr>
      <w:r>
        <w:rPr>
          <w:rFonts w:ascii="Helvetica Neue" w:cs="Helvetica Neue" w:eastAsia="Helvetica Neue" w:hAnsi="Helvetica Neue"/>
          <w:b/>
          <w:bCs/>
          <w:color w:val="1A1A1A"/>
          <w:sz w:val="21"/>
          <w:szCs w:val="21"/>
        </w:rPr>
        <w:t xml:space="preserve">Milestone: </w:t>
      </w:r>
      <w:r>
        <w:rPr>
          <w:rFonts w:ascii="Helvetica Neue" w:cs="Helvetica Neue" w:eastAsia="Helvetica Neue" w:hAnsi="Helvetica Neue"/>
          <w:color w:val="2D2D2D"/>
          <w:sz w:val="21"/>
          <w:szCs w:val="21"/>
        </w:rPr>
        <w:t xml:space="preserve">Can programmatically snap any window to any half/quarter of the screen.</w:t>
      </w:r>
    </w:p>
    <w:p>
      <w:pPr>
        <w:spacing w:before="200"/>
      </w:pPr>
    </w:p>
    <w:p>
      <w:pPr>
        <w:pStyle w:val="Heading2"/>
        <w:spacing w:after="160" w:before="320"/>
      </w:pPr>
      <w:r>
        <w:rPr>
          <w:rFonts w:ascii="Helvetica Neue" w:cs="Helvetica Neue" w:eastAsia="Helvetica Neue" w:hAnsi="Helvetica Neue"/>
          <w:b/>
          <w:bCs/>
          <w:color w:val="2D2D2D"/>
          <w:sz w:val="26"/>
          <w:szCs w:val="26"/>
        </w:rPr>
        <w:t xml:space="preserve">Phase 2: Snap Detection &amp; Preview (Week 2–3)</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SnapDetector with global mouse event monitoring</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Hot zone definitions for all 4 edges and 4 corners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SnapPreviewWindow: translucent borderless overlay showing snap destination</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Wire up: drag to edge → preview appears → release → window snaps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Restore-on-unsnap: remember pre-snap frame and restore when dragged away</w:t>
      </w:r>
    </w:p>
    <w:p>
      <w:pPr>
        <w:spacing w:after="160" w:line="320"/>
      </w:pPr>
      <w:r>
        <w:rPr>
          <w:rFonts w:ascii="Helvetica Neue" w:cs="Helvetica Neue" w:eastAsia="Helvetica Neue" w:hAnsi="Helvetica Neue"/>
          <w:b/>
          <w:bCs/>
          <w:color w:val="1A1A1A"/>
          <w:sz w:val="21"/>
          <w:szCs w:val="21"/>
        </w:rPr>
        <w:t xml:space="preserve">Milestone: </w:t>
      </w:r>
      <w:r>
        <w:rPr>
          <w:rFonts w:ascii="Helvetica Neue" w:cs="Helvetica Neue" w:eastAsia="Helvetica Neue" w:hAnsi="Helvetica Neue"/>
          <w:color w:val="2D2D2D"/>
          <w:sz w:val="21"/>
          <w:szCs w:val="21"/>
        </w:rPr>
        <w:t xml:space="preserve">Full drag-to-snap experience matching Windows behavior.</w:t>
      </w:r>
    </w:p>
    <w:p>
      <w:pPr>
        <w:spacing w:before="200"/>
      </w:pPr>
    </w:p>
    <w:p>
      <w:pPr>
        <w:pStyle w:val="Heading2"/>
        <w:spacing w:after="160" w:before="320"/>
      </w:pPr>
      <w:r>
        <w:rPr>
          <w:rFonts w:ascii="Helvetica Neue" w:cs="Helvetica Neue" w:eastAsia="Helvetica Neue" w:hAnsi="Helvetica Neue"/>
          <w:b/>
          <w:bCs/>
          <w:color w:val="2D2D2D"/>
          <w:sz w:val="26"/>
          <w:szCs w:val="26"/>
        </w:rPr>
        <w:t xml:space="preserve">Phase 3: Layout Picker &amp; App Assignment (Week 3—4)</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LayoutPickerWindow overlay triggered by green button hover or hotkey</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6 default layout templates rendered as interactive zone grids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AppPickerView: list running windows with app icons and titles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Zone assignment flow: pick zone → pick app for remaining zones → all snap</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CGWindowListCopyWindowInfo integration for window enumeration</w:t>
      </w:r>
    </w:p>
    <w:p>
      <w:pPr>
        <w:spacing w:after="160" w:line="320"/>
      </w:pPr>
      <w:r>
        <w:rPr>
          <w:rFonts w:ascii="Helvetica Neue" w:cs="Helvetica Neue" w:eastAsia="Helvetica Neue" w:hAnsi="Helvetica Neue"/>
          <w:b/>
          <w:bCs/>
          <w:color w:val="1A1A1A"/>
          <w:sz w:val="21"/>
          <w:szCs w:val="21"/>
        </w:rPr>
        <w:t xml:space="preserve">Milestone: </w:t>
      </w:r>
      <w:r>
        <w:rPr>
          <w:rFonts w:ascii="Helvetica Neue" w:cs="Helvetica Neue" w:eastAsia="Helvetica Neue" w:hAnsi="Helvetica Neue"/>
          <w:color w:val="2D2D2D"/>
          <w:sz w:val="21"/>
          <w:szCs w:val="21"/>
        </w:rPr>
        <w:t xml:space="preserve">Full Windows 11-style Snap Layouts experience working end-to-end.</w:t>
      </w:r>
    </w:p>
    <w:p>
      <w:pPr>
        <w:spacing w:before="200"/>
      </w:pPr>
    </w:p>
    <w:p>
      <w:pPr>
        <w:pStyle w:val="Heading2"/>
        <w:spacing w:after="160" w:before="320"/>
      </w:pPr>
      <w:r>
        <w:rPr>
          <w:rFonts w:ascii="Helvetica Neue" w:cs="Helvetica Neue" w:eastAsia="Helvetica Neue" w:hAnsi="Helvetica Neue"/>
          <w:b/>
          <w:bCs/>
          <w:color w:val="2D2D2D"/>
          <w:sz w:val="26"/>
          <w:szCs w:val="26"/>
        </w:rPr>
        <w:t xml:space="preserve">Phase 4: Polish &amp; Ship (Week 4—5)</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Keyboard shortcuts via HotkeyManager with configurable bindings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SwiftUI settings window: hot zones, shortcuts, layout customization</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Smooth animations for snap transitions (not instant jump)</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Multi-display support via NSScreen.screens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Cycling behavior: repeat shortcut cycles through 1/2, 1/3, 2/3</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JSON config import/export</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App icon, DMG packaging, Homebrew Cask formula</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README, demo GIF, GitHub release</w:t>
      </w:r>
    </w:p>
    <w:p>
      <w:pPr>
        <w:spacing w:after="160" w:line="320"/>
      </w:pPr>
      <w:r>
        <w:rPr>
          <w:rFonts w:ascii="Helvetica Neue" w:cs="Helvetica Neue" w:eastAsia="Helvetica Neue" w:hAnsi="Helvetica Neue"/>
          <w:b/>
          <w:bCs/>
          <w:color w:val="1A1A1A"/>
          <w:sz w:val="21"/>
          <w:szCs w:val="21"/>
        </w:rPr>
        <w:t xml:space="preserve">Milestone: </w:t>
      </w:r>
      <w:r>
        <w:rPr>
          <w:rFonts w:ascii="Helvetica Neue" w:cs="Helvetica Neue" w:eastAsia="Helvetica Neue" w:hAnsi="Helvetica Neue"/>
          <w:color w:val="2D2D2D"/>
          <w:sz w:val="21"/>
          <w:szCs w:val="21"/>
        </w:rPr>
        <w:t xml:space="preserve">v1.0 shipped and publicly available.</w:t>
      </w:r>
    </w:p>
    <w:p>
      <w:pPr>
        <w:pStyle w:val="Heading1"/>
        <w:pBdr>
          <w:bottom w:val="single" w:color="3B82F6" w:sz="2" w:space="8"/>
        </w:pBdr>
        <w:spacing w:after="200" w:before="400"/>
      </w:pPr>
      <w:r>
        <w:rPr>
          <w:rFonts w:ascii="Helvetica Neue" w:cs="Helvetica Neue" w:eastAsia="Helvetica Neue" w:hAnsi="Helvetica Neue"/>
          <w:b/>
          <w:bCs/>
          <w:color w:val="1A1A1A"/>
          <w:sz w:val="32"/>
          <w:szCs w:val="32"/>
        </w:rPr>
        <w:t xml:space="preserve">7.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5E7EB" w:sz="1"/>
              <w:left w:val="single" w:color="E5E7EB" w:sz="1"/>
              <w:bottom w:val="single" w:color="E5E7EB" w:sz="1"/>
              <w:right w:val="single" w:color="E5E7EB" w:sz="1"/>
            </w:tcBorders>
            <w:shd w:fill="3B82F6" w:val="clear"/>
            <w:tcMar>
              <w:top w:type="dxa" w:w="80"/>
              <w:left w:type="dxa" w:w="120"/>
              <w:bottom w:type="dxa" w:w="80"/>
              <w:right w:type="dxa" w:w="120"/>
            </w:tcMar>
          </w:tcPr>
          <w:p>
            <w:r>
              <w:rPr>
                <w:rFonts w:ascii="Helvetica Neue" w:cs="Helvetica Neue" w:eastAsia="Helvetica Neue" w:hAnsi="Helvetica Neue"/>
                <w:b/>
                <w:bCs/>
                <w:color w:val="FFFFFF"/>
                <w:sz w:val="20"/>
                <w:szCs w:val="20"/>
              </w:rPr>
              <w:t xml:space="preserve">Feature</w:t>
            </w:r>
          </w:p>
        </w:tc>
        <w:tc>
          <w:tcPr>
            <w:tcW w:type="dxa" w:w="1560"/>
            <w:tcBorders>
              <w:top w:val="single" w:color="E5E7EB" w:sz="1"/>
              <w:left w:val="single" w:color="E5E7EB" w:sz="1"/>
              <w:bottom w:val="single" w:color="E5E7EB" w:sz="1"/>
              <w:right w:val="single" w:color="E5E7EB" w:sz="1"/>
            </w:tcBorders>
            <w:shd w:fill="3B82F6" w:val="clear"/>
            <w:tcMar>
              <w:top w:type="dxa" w:w="80"/>
              <w:left w:type="dxa" w:w="120"/>
              <w:bottom w:type="dxa" w:w="80"/>
              <w:right w:type="dxa" w:w="120"/>
            </w:tcMar>
          </w:tcPr>
          <w:p>
            <w:r>
              <w:rPr>
                <w:rFonts w:ascii="Helvetica Neue" w:cs="Helvetica Neue" w:eastAsia="Helvetica Neue" w:hAnsi="Helvetica Neue"/>
                <w:b/>
                <w:bCs/>
                <w:color w:val="FFFFFF"/>
                <w:sz w:val="20"/>
                <w:szCs w:val="20"/>
              </w:rPr>
              <w:t xml:space="preserve">Slab</w:t>
            </w:r>
          </w:p>
        </w:tc>
        <w:tc>
          <w:tcPr>
            <w:tcW w:type="dxa" w:w="1560"/>
            <w:tcBorders>
              <w:top w:val="single" w:color="E5E7EB" w:sz="1"/>
              <w:left w:val="single" w:color="E5E7EB" w:sz="1"/>
              <w:bottom w:val="single" w:color="E5E7EB" w:sz="1"/>
              <w:right w:val="single" w:color="E5E7EB" w:sz="1"/>
            </w:tcBorders>
            <w:shd w:fill="3B82F6" w:val="clear"/>
            <w:tcMar>
              <w:top w:type="dxa" w:w="80"/>
              <w:left w:type="dxa" w:w="120"/>
              <w:bottom w:type="dxa" w:w="80"/>
              <w:right w:type="dxa" w:w="120"/>
            </w:tcMar>
          </w:tcPr>
          <w:p>
            <w:r>
              <w:rPr>
                <w:rFonts w:ascii="Helvetica Neue" w:cs="Helvetica Neue" w:eastAsia="Helvetica Neue" w:hAnsi="Helvetica Neue"/>
                <w:b/>
                <w:bCs/>
                <w:color w:val="FFFFFF"/>
                <w:sz w:val="20"/>
                <w:szCs w:val="20"/>
              </w:rPr>
              <w:t xml:space="preserve">Rectangle</w:t>
            </w:r>
          </w:p>
        </w:tc>
        <w:tc>
          <w:tcPr>
            <w:tcW w:type="dxa" w:w="1560"/>
            <w:tcBorders>
              <w:top w:val="single" w:color="E5E7EB" w:sz="1"/>
              <w:left w:val="single" w:color="E5E7EB" w:sz="1"/>
              <w:bottom w:val="single" w:color="E5E7EB" w:sz="1"/>
              <w:right w:val="single" w:color="E5E7EB" w:sz="1"/>
            </w:tcBorders>
            <w:shd w:fill="3B82F6" w:val="clear"/>
            <w:tcMar>
              <w:top w:type="dxa" w:w="80"/>
              <w:left w:type="dxa" w:w="120"/>
              <w:bottom w:type="dxa" w:w="80"/>
              <w:right w:type="dxa" w:w="120"/>
            </w:tcMar>
          </w:tcPr>
          <w:p>
            <w:r>
              <w:rPr>
                <w:rFonts w:ascii="Helvetica Neue" w:cs="Helvetica Neue" w:eastAsia="Helvetica Neue" w:hAnsi="Helvetica Neue"/>
                <w:b/>
                <w:bCs/>
                <w:color w:val="FFFFFF"/>
                <w:sz w:val="20"/>
                <w:szCs w:val="20"/>
              </w:rPr>
              <w:t xml:space="preserve">Magnet</w:t>
            </w:r>
          </w:p>
        </w:tc>
        <w:tc>
          <w:tcPr>
            <w:tcW w:type="dxa" w:w="1560"/>
            <w:tcBorders>
              <w:top w:val="single" w:color="E5E7EB" w:sz="1"/>
              <w:left w:val="single" w:color="E5E7EB" w:sz="1"/>
              <w:bottom w:val="single" w:color="E5E7EB" w:sz="1"/>
              <w:right w:val="single" w:color="E5E7EB" w:sz="1"/>
            </w:tcBorders>
            <w:shd w:fill="3B82F6" w:val="clear"/>
            <w:tcMar>
              <w:top w:type="dxa" w:w="80"/>
              <w:left w:type="dxa" w:w="120"/>
              <w:bottom w:type="dxa" w:w="80"/>
              <w:right w:type="dxa" w:w="120"/>
            </w:tcMar>
          </w:tcPr>
          <w:p>
            <w:r>
              <w:rPr>
                <w:rFonts w:ascii="Helvetica Neue" w:cs="Helvetica Neue" w:eastAsia="Helvetica Neue" w:hAnsi="Helvetica Neue"/>
                <w:b/>
                <w:bCs/>
                <w:color w:val="FFFFFF"/>
                <w:sz w:val="20"/>
                <w:szCs w:val="20"/>
              </w:rPr>
              <w:t xml:space="preserve">Moom</w:t>
            </w:r>
          </w:p>
        </w:tc>
        <w:tc>
          <w:tcPr>
            <w:tcW w:type="dxa" w:w="1560"/>
            <w:tcBorders>
              <w:top w:val="single" w:color="E5E7EB" w:sz="1"/>
              <w:left w:val="single" w:color="E5E7EB" w:sz="1"/>
              <w:bottom w:val="single" w:color="E5E7EB" w:sz="1"/>
              <w:right w:val="single" w:color="E5E7EB" w:sz="1"/>
            </w:tcBorders>
            <w:shd w:fill="3B82F6" w:val="clear"/>
            <w:tcMar>
              <w:top w:type="dxa" w:w="80"/>
              <w:left w:type="dxa" w:w="120"/>
              <w:bottom w:type="dxa" w:w="80"/>
              <w:right w:type="dxa" w:w="120"/>
            </w:tcMar>
          </w:tcPr>
          <w:p>
            <w:r>
              <w:rPr>
                <w:rFonts w:ascii="Helvetica Neue" w:cs="Helvetica Neue" w:eastAsia="Helvetica Neue" w:hAnsi="Helvetica Neue"/>
                <w:b/>
                <w:bCs/>
                <w:color w:val="FFFFFF"/>
                <w:sz w:val="20"/>
                <w:szCs w:val="20"/>
              </w:rPr>
              <w:t xml:space="preserve">macOS Native</w:t>
            </w:r>
          </w:p>
        </w:tc>
      </w:tr>
      <w:tr>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Drag-to-edge snap</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Limited</w:t>
            </w:r>
          </w:p>
        </w:tc>
      </w:tr>
      <w:tr>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Layout picker overlay</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Pro only</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r>
      <w:tr>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App assignment to zones</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r>
      <w:tr>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Custom layouts</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Pro only</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r>
      <w:tr>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Free &amp; open source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 (base)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r>
      <w:tr>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Keyboard shortcuts</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w:t>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Limited</w:t>
            </w:r>
          </w:p>
        </w:tc>
      </w:tr>
    </w:tbl>
    <w:p>
      <w:pPr>
        <w:spacing w:before="200"/>
      </w:pPr>
    </w:p>
    <w:p>
      <w:pPr>
        <w:spacing w:after="160" w:line="320"/>
      </w:pPr>
      <w:r>
        <w:rPr>
          <w:rFonts w:ascii="Helvetica Neue" w:cs="Helvetica Neue" w:eastAsia="Helvetica Neue" w:hAnsi="Helvetica Neue"/>
          <w:color w:val="2D2D2D"/>
          <w:sz w:val="21"/>
          <w:szCs w:val="21"/>
        </w:rPr>
        <w:t xml:space="preserve">Slab's differentiator is the interactive layout picker with app assignment — the full Windows 11 Snap Groups experience that no free macOS tool currently provides.</w:t>
      </w:r>
    </w:p>
    <w:p>
      <w:pPr>
        <w:pStyle w:val="Heading1"/>
        <w:pBdr>
          <w:bottom w:val="single" w:color="3B82F6" w:sz="2" w:space="8"/>
        </w:pBdr>
        <w:spacing w:after="200" w:before="400"/>
      </w:pPr>
      <w:r>
        <w:rPr>
          <w:rFonts w:ascii="Helvetica Neue" w:cs="Helvetica Neue" w:eastAsia="Helvetica Neue" w:hAnsi="Helvetica Neue"/>
          <w:b/>
          <w:bCs/>
          <w:color w:val="1A1A1A"/>
          <w:sz w:val="32"/>
          <w:szCs w:val="32"/>
        </w:rPr>
        <w:t xml:space="preserve">8. Success Metrics</w:t>
      </w:r>
    </w:p>
    <w:p>
      <w:pPr>
        <w:pStyle w:val="Heading2"/>
        <w:spacing w:after="160" w:before="320"/>
      </w:pPr>
      <w:r>
        <w:rPr>
          <w:rFonts w:ascii="Helvetica Neue" w:cs="Helvetica Neue" w:eastAsia="Helvetica Neue" w:hAnsi="Helvetica Neue"/>
          <w:b/>
          <w:bCs/>
          <w:color w:val="2D2D2D"/>
          <w:sz w:val="26"/>
          <w:szCs w:val="26"/>
        </w:rPr>
        <w:t xml:space="preserve">8.1 Launch Metrics (first 30 days)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100+ GitHub stars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50+ unique installs via DMG or Homebrew</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Zero crash reports on macOS 13+</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Snap latency under 50ms (time from mouse release to window repositioned)</w:t>
      </w:r>
    </w:p>
    <w:p>
      <w:pPr>
        <w:pStyle w:val="Heading2"/>
        <w:spacing w:after="160" w:before="320"/>
      </w:pPr>
      <w:r>
        <w:rPr>
          <w:rFonts w:ascii="Helvetica Neue" w:cs="Helvetica Neue" w:eastAsia="Helvetica Neue" w:hAnsi="Helvetica Neue"/>
          <w:b/>
          <w:bCs/>
          <w:color w:val="2D2D2D"/>
          <w:sz w:val="26"/>
          <w:szCs w:val="26"/>
        </w:rPr>
        <w:t xml:space="preserve">8.2 Quality Metrics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CPU usage &lt; 0.5% when idle (no active drag)</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Memory footprint &lt; 30MB</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Accessibility API calls succeed on 95%+ of standard macOS apps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Smooth 60fps preview overlay animations</w:t>
      </w:r>
    </w:p>
    <w:p>
      <w:pPr>
        <w:pStyle w:val="Heading1"/>
        <w:pBdr>
          <w:bottom w:val="single" w:color="3B82F6" w:sz="2" w:space="8"/>
        </w:pBdr>
        <w:spacing w:after="200" w:before="400"/>
      </w:pPr>
      <w:r>
        <w:rPr>
          <w:rFonts w:ascii="Helvetica Neue" w:cs="Helvetica Neue" w:eastAsia="Helvetica Neue" w:hAnsi="Helvetica Neue"/>
          <w:b/>
          <w:bCs/>
          <w:color w:val="1A1A1A"/>
          <w:sz w:val="32"/>
          <w:szCs w:val="32"/>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3B82F6" w:val="clear"/>
            <w:tcMar>
              <w:top w:type="dxa" w:w="80"/>
              <w:left w:type="dxa" w:w="120"/>
              <w:bottom w:type="dxa" w:w="80"/>
              <w:right w:type="dxa" w:w="120"/>
            </w:tcMar>
          </w:tcPr>
          <w:p>
            <w:r>
              <w:rPr>
                <w:rFonts w:ascii="Helvetica Neue" w:cs="Helvetica Neue" w:eastAsia="Helvetica Neue" w:hAnsi="Helvetica Neue"/>
                <w:b/>
                <w:bCs/>
                <w:color w:val="FFFFFF"/>
                <w:sz w:val="20"/>
                <w:szCs w:val="20"/>
              </w:rPr>
              <w:t xml:space="preserve">Risk</w:t>
            </w:r>
          </w:p>
        </w:tc>
        <w:tc>
          <w:tcPr>
            <w:tcW w:type="dxa" w:w="3120"/>
            <w:tcBorders>
              <w:top w:val="single" w:color="E5E7EB" w:sz="1"/>
              <w:left w:val="single" w:color="E5E7EB" w:sz="1"/>
              <w:bottom w:val="single" w:color="E5E7EB" w:sz="1"/>
              <w:right w:val="single" w:color="E5E7EB" w:sz="1"/>
            </w:tcBorders>
            <w:shd w:fill="3B82F6" w:val="clear"/>
            <w:tcMar>
              <w:top w:type="dxa" w:w="80"/>
              <w:left w:type="dxa" w:w="120"/>
              <w:bottom w:type="dxa" w:w="80"/>
              <w:right w:type="dxa" w:w="120"/>
            </w:tcMar>
          </w:tcPr>
          <w:p>
            <w:r>
              <w:rPr>
                <w:rFonts w:ascii="Helvetica Neue" w:cs="Helvetica Neue" w:eastAsia="Helvetica Neue" w:hAnsi="Helvetica Neue"/>
                <w:b/>
                <w:bCs/>
                <w:color w:val="FFFFFF"/>
                <w:sz w:val="20"/>
                <w:szCs w:val="20"/>
              </w:rPr>
              <w:t xml:space="preserve">Impact</w:t>
            </w:r>
          </w:p>
        </w:tc>
        <w:tc>
          <w:tcPr>
            <w:tcW w:type="dxa" w:w="3120"/>
            <w:tcBorders>
              <w:top w:val="single" w:color="E5E7EB" w:sz="1"/>
              <w:left w:val="single" w:color="E5E7EB" w:sz="1"/>
              <w:bottom w:val="single" w:color="E5E7EB" w:sz="1"/>
              <w:right w:val="single" w:color="E5E7EB" w:sz="1"/>
            </w:tcBorders>
            <w:shd w:fill="3B82F6" w:val="clear"/>
            <w:tcMar>
              <w:top w:type="dxa" w:w="80"/>
              <w:left w:type="dxa" w:w="120"/>
              <w:bottom w:type="dxa" w:w="80"/>
              <w:right w:type="dxa" w:w="120"/>
            </w:tcMar>
          </w:tcPr>
          <w:p>
            <w:r>
              <w:rPr>
                <w:rFonts w:ascii="Helvetica Neue" w:cs="Helvetica Neue" w:eastAsia="Helvetica Neue" w:hAnsi="Helvetica Neue"/>
                <w:b/>
                <w:bCs/>
                <w:color w:val="FFFFFF"/>
                <w:sz w:val="20"/>
                <w:szCs w:val="20"/>
              </w:rPr>
              <w:t xml:space="preserve">Mitigation</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Accessibility API bugs/limitations</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Some apps won't resize correctly</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Maintain compatibility list; fail gracefully with user notification</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Apple changes AX APIs in future macOS</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App could break on OS update</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Abstract AX calls behind protocol; test on betas early</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Green button hover detection is fragile</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Layout picker trigger may be unreliable</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Offer multiple trigger options: hotkey, menubar click, drag-to-top</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Permission re-granting during development</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Slows iteration speed</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Properly code-sign the app; use stable build output path</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Competition from Apple adding native snap layouts</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Reduces market need</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line="280"/>
            </w:pPr>
            <w:r>
              <w:rPr>
                <w:rFonts w:ascii="Helvetica Neue" w:cs="Helvetica Neue" w:eastAsia="Helvetica Neue" w:hAnsi="Helvetica Neue"/>
                <w:color w:val="2D2D2D"/>
                <w:sz w:val="20"/>
                <w:szCs w:val="20"/>
              </w:rPr>
              <w:t xml:space="preserve">Ship fast; differentiate on customization and open-source community</w:t>
            </w:r>
          </w:p>
        </w:tc>
      </w:tr>
    </w:tbl>
    <w:p>
      <w:pPr>
        <w:spacing w:before="200"/>
      </w:pPr>
    </w:p>
    <w:p>
      <w:pPr>
        <w:pStyle w:val="Heading1"/>
        <w:pBdr>
          <w:bottom w:val="single" w:color="3B82F6" w:sz="2" w:space="8"/>
        </w:pBdr>
        <w:spacing w:after="200" w:before="400"/>
      </w:pPr>
      <w:r>
        <w:rPr>
          <w:rFonts w:ascii="Helvetica Neue" w:cs="Helvetica Neue" w:eastAsia="Helvetica Neue" w:hAnsi="Helvetica Neue"/>
          <w:b/>
          <w:bCs/>
          <w:color w:val="1A1A1A"/>
          <w:sz w:val="32"/>
          <w:szCs w:val="32"/>
        </w:rPr>
        <w:t xml:space="preserve">10. Future Considerations (Post v1)</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Snap Groups: save and restore multi-window layouts by name</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Display profiles: auto-apply layouts when monitors connect/disconnect</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iCloud sync for settings and layouts across Macs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App-specific rules: always open Slack in the right third, etc.</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Trackpad gesture support: three-finger swipe to snap</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CLI interface for scripting (e.g., slab --snap left-half --app Safari)</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Menu bar quick-access to saved layouts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Plugin system for community-contributed layouts</w:t>
      </w:r>
    </w:p>
    <w:p>
      <w:pPr>
        <w:pStyle w:val="Heading1"/>
        <w:pBdr>
          <w:bottom w:val="single" w:color="3B82F6" w:sz="2" w:space="8"/>
        </w:pBdr>
        <w:spacing w:after="200" w:before="400"/>
      </w:pPr>
      <w:r>
        <w:rPr>
          <w:rFonts w:ascii="Helvetica Neue" w:cs="Helvetica Neue" w:eastAsia="Helvetica Neue" w:hAnsi="Helvetica Neue"/>
          <w:b/>
          <w:bCs/>
          <w:color w:val="1A1A1A"/>
          <w:sz w:val="32"/>
          <w:szCs w:val="32"/>
        </w:rPr>
        <w:t xml:space="preserve">11. Open Questions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Should Slab be open source from day one, or start closed and open later?</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Is Screen Recording permission acceptable for window thumbnails, or should we use app icons only?</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Should the layout picker also trigger from a right-click context menu on the title bar?</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What's the right minimum macOS version? Ventura (13) gives us the widest user base, but Sonoma (14) simplifies some APIs.</w:t>
      </w:r>
    </w:p>
    <w:p>
      <w:pPr>
        <w:pStyle w:val="ListParagraph"/>
        <w:numPr>
          <w:ilvl w:val="0"/>
          <w:numId w:val="2"/>
        </w:numPr>
        <w:spacing w:after="100" w:line="300"/>
      </w:pPr>
      <w:r>
        <w:rPr>
          <w:rFonts w:ascii="Helvetica Neue" w:cs="Helvetica Neue" w:eastAsia="Helvetica Neue" w:hAnsi="Helvetica Neue"/>
          <w:color w:val="2D2D2D"/>
          <w:sz w:val="21"/>
          <w:szCs w:val="21"/>
        </w:rPr>
        <w:t xml:space="preserve">Should there be a paid Pro tier (like Rectangle), or fully free with GitHub Sponsors?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6B7280"/>
        <w:sz w:val="16"/>
        <w:szCs w:val="16"/>
      </w:rPr>
      <w:t xml:space="preserve">Page </w:t>
    </w:r>
    <w:r>
      <w:rPr>
        <w:rFonts w:ascii="Helvetica Neue" w:cs="Helvetica Neue" w:eastAsia="Helvetica Neue" w:hAnsi="Helvetica Neue"/>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i/>
        <w:iCs/>
        <w:color w:val="6B7280"/>
        <w:sz w:val="16"/>
        <w:szCs w:val="16"/>
      </w:rPr>
      <w:t xml:space="preserve">Slab PRD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Helvetica Neue" w:cs="Helvetica Neue" w:eastAsia="Helvetica Neue" w:hAnsi="Helvetica Neue"/>
      <w:b/>
      <w:bCs/>
      <w:sz w:val="32"/>
      <w:szCs w:val="32"/>
    </w:rPr>
  </w:style>
  <w:style w:type="paragraph" w:styleId="Heading2">
    <w:name w:val="Heading 2"/>
    <w:basedOn w:val="Normal"/>
    <w:next w:val="Normal"/>
    <w:qFormat/>
    <w:pPr>
      <w:spacing w:after="160" w:before="320"/>
      <w:outlineLvl w:val="1"/>
    </w:pPr>
    <w:rPr>
      <w:rFonts w:ascii="Helvetica Neue" w:cs="Helvetica Neue" w:eastAsia="Helvetica Neue" w:hAnsi="Helvetica Neue"/>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2026-04-17T06:08:45.433Z</dcterms:created>
  <dcterms:modified xsi:type="dcterms:W3CDTF">2026-04-17T06:08:45.434Z</dcterms:modified>
</cp:coreProperties>
</file>

<file path=docProps/custom.xml><?xml version="1.0" encoding="utf-8"?>
<Properties xmlns="http://schemas.openxmlformats.org/officeDocument/2006/custom-properties" xmlns:vt="http://schemas.openxmlformats.org/officeDocument/2006/docPropsVTypes"/>
</file>