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447" w:rsidRPr="004B1447" w:rsidRDefault="004B1447" w:rsidP="004B1447">
      <w:pPr>
        <w:pStyle w:val="IntenseQuote"/>
        <w:rPr>
          <w:rFonts w:eastAsia="Times New Roman"/>
        </w:rPr>
      </w:pPr>
      <w:r w:rsidRPr="004B1447">
        <w:t xml:space="preserve">GIRIS - round 2 </w:t>
      </w:r>
      <w:proofErr w:type="gramStart"/>
      <w:r w:rsidRPr="004B1447">
        <w:t>Requirements</w:t>
      </w:r>
      <w:r w:rsidRPr="004B1447">
        <w:rPr>
          <w:rFonts w:eastAsia="Times New Roman"/>
        </w:rPr>
        <w:t xml:space="preserve">  Questions</w:t>
      </w:r>
      <w:proofErr w:type="gramEnd"/>
    </w:p>
    <w:p w:rsidR="004B1447" w:rsidRDefault="004B1447" w:rsidP="004B1447">
      <w:pPr>
        <w:pStyle w:val="ListParagraph"/>
        <w:numPr>
          <w:ilvl w:val="0"/>
          <w:numId w:val="1"/>
        </w:numPr>
      </w:pPr>
      <w:r w:rsidRPr="004B1447">
        <w:rPr>
          <w:highlight w:val="yellow"/>
        </w:rPr>
        <w:t>Item #2</w:t>
      </w:r>
      <w:r>
        <w:t xml:space="preserve">, </w:t>
      </w:r>
      <w:r w:rsidRPr="004B1447">
        <w:t>You mentioned “</w:t>
      </w:r>
      <w:r w:rsidRPr="004B1447">
        <w:t>   When you save or complete a case, the RCA and CA status should appear as PENDING in the associated pending cell (statuses – In progress, complete)</w:t>
      </w:r>
    </w:p>
    <w:p w:rsidR="004B1447" w:rsidRDefault="004B1447" w:rsidP="004B1447">
      <w:pPr>
        <w:pStyle w:val="ListParagraph"/>
      </w:pPr>
    </w:p>
    <w:p w:rsidR="004B1447" w:rsidRDefault="004B1447" w:rsidP="004B1447">
      <w:pPr>
        <w:pStyle w:val="ListParagraph"/>
        <w:numPr>
          <w:ilvl w:val="0"/>
          <w:numId w:val="2"/>
        </w:numPr>
      </w:pPr>
      <w:r>
        <w:t>What is RCA and CA status?</w:t>
      </w:r>
    </w:p>
    <w:p w:rsidR="004B1447" w:rsidRDefault="004B1447" w:rsidP="004B1447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B1447">
        <w:rPr>
          <w:sz w:val="22"/>
          <w:szCs w:val="22"/>
          <w:highlight w:val="yellow"/>
        </w:rPr>
        <w:t>Item #4</w:t>
      </w:r>
      <w:r w:rsidRPr="004B1447">
        <w:rPr>
          <w:sz w:val="22"/>
          <w:szCs w:val="22"/>
        </w:rPr>
        <w:t>, you mentioned “</w:t>
      </w:r>
      <w:r w:rsidRPr="004B1447">
        <w:rPr>
          <w:sz w:val="22"/>
          <w:szCs w:val="22"/>
        </w:rPr>
        <w:t xml:space="preserve">System generated email for all pending cases – need to define time 7, 14, 21, 30 60 …      David to chat with </w:t>
      </w:r>
      <w:proofErr w:type="spellStart"/>
      <w:r w:rsidRPr="004B1447">
        <w:rPr>
          <w:sz w:val="22"/>
          <w:szCs w:val="22"/>
        </w:rPr>
        <w:t>Murali</w:t>
      </w:r>
      <w:proofErr w:type="spellEnd"/>
      <w:r w:rsidRPr="004B1447">
        <w:rPr>
          <w:sz w:val="22"/>
          <w:szCs w:val="22"/>
        </w:rPr>
        <w:t xml:space="preserve"> for clarification</w:t>
      </w:r>
    </w:p>
    <w:p w:rsidR="004B1447" w:rsidRDefault="004B1447" w:rsidP="004B1447">
      <w:pPr>
        <w:pStyle w:val="NormalWeb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Need clarification.</w:t>
      </w:r>
    </w:p>
    <w:p w:rsidR="004B1447" w:rsidRDefault="004B1447" w:rsidP="004B1447">
      <w:pPr>
        <w:pStyle w:val="NormalWeb"/>
        <w:numPr>
          <w:ilvl w:val="0"/>
          <w:numId w:val="1"/>
        </w:numPr>
      </w:pPr>
      <w:r w:rsidRPr="004B1447">
        <w:rPr>
          <w:sz w:val="22"/>
          <w:szCs w:val="22"/>
          <w:highlight w:val="yellow"/>
        </w:rPr>
        <w:t>Item 36</w:t>
      </w:r>
      <w:r>
        <w:rPr>
          <w:sz w:val="14"/>
          <w:szCs w:val="14"/>
        </w:rPr>
        <w:t xml:space="preserve">   </w:t>
      </w:r>
      <w:r>
        <w:t xml:space="preserve">David to chat with </w:t>
      </w:r>
      <w:proofErr w:type="spellStart"/>
      <w:r>
        <w:t>Murali</w:t>
      </w:r>
      <w:proofErr w:type="spellEnd"/>
      <w:r>
        <w:t xml:space="preserve">:  We need to add a “approval” process for GIRIS cases – that is—a compliance records a case, but needs approval or review from a “supervisor” </w:t>
      </w:r>
    </w:p>
    <w:p w:rsidR="004B1447" w:rsidRDefault="004B1447" w:rsidP="004B1447">
      <w:pPr>
        <w:pStyle w:val="NormalWeb"/>
        <w:ind w:left="720"/>
      </w:pPr>
      <w:r>
        <w:rPr>
          <w:sz w:val="14"/>
          <w:szCs w:val="14"/>
        </w:rPr>
        <w:t xml:space="preserve">  </w:t>
      </w:r>
      <w:r>
        <w:t xml:space="preserve">Can we have a system generated email for each case created that would send an </w:t>
      </w:r>
      <w:r w:rsidRPr="004B1447">
        <w:rPr>
          <w:shd w:val="clear" w:color="auto" w:fill="FFFF00"/>
        </w:rPr>
        <w:t>email to the manager</w:t>
      </w:r>
      <w:r>
        <w:t xml:space="preserve"> and compliance officer of the case creator?   </w:t>
      </w:r>
    </w:p>
    <w:p w:rsidR="004B1447" w:rsidRDefault="004B1447" w:rsidP="004B1447">
      <w:pPr>
        <w:pStyle w:val="NormalWeb"/>
        <w:ind w:left="720"/>
      </w:pPr>
      <w:r>
        <w:rPr>
          <w:sz w:val="14"/>
          <w:szCs w:val="14"/>
        </w:rPr>
        <w:t xml:space="preserve">                                                             </w:t>
      </w:r>
      <w:r>
        <w:t>i.</w:t>
      </w:r>
      <w:r>
        <w:rPr>
          <w:sz w:val="14"/>
          <w:szCs w:val="14"/>
        </w:rPr>
        <w:t xml:space="preserve">      </w:t>
      </w:r>
      <w:r>
        <w:t>In the system we can turn this ON or OFF – Admin Panel</w:t>
      </w:r>
    </w:p>
    <w:p w:rsidR="004B1447" w:rsidRDefault="004B1447" w:rsidP="004B1447">
      <w:pPr>
        <w:pStyle w:val="NormalWeb"/>
        <w:ind w:left="720"/>
      </w:pPr>
      <w:r>
        <w:rPr>
          <w:sz w:val="14"/>
          <w:szCs w:val="14"/>
        </w:rPr>
        <w:t xml:space="preserve">                                                          </w:t>
      </w:r>
      <w:r>
        <w:t>ii.</w:t>
      </w:r>
      <w:r>
        <w:rPr>
          <w:sz w:val="14"/>
          <w:szCs w:val="14"/>
        </w:rPr>
        <w:t xml:space="preserve">      </w:t>
      </w:r>
      <w:r>
        <w:t>Add a field for feature to allow me to determine WHO “reviews and classify” a case</w:t>
      </w:r>
    </w:p>
    <w:p w:rsidR="004B1447" w:rsidRDefault="004B1447" w:rsidP="004B1447">
      <w:pPr>
        <w:pStyle w:val="NormalWeb"/>
        <w:numPr>
          <w:ilvl w:val="0"/>
          <w:numId w:val="5"/>
        </w:numPr>
      </w:pPr>
      <w:r>
        <w:t>Need clarification</w:t>
      </w:r>
    </w:p>
    <w:p w:rsidR="004B1447" w:rsidRDefault="004B1447" w:rsidP="004B1447">
      <w:pPr>
        <w:pStyle w:val="NormalWeb"/>
        <w:numPr>
          <w:ilvl w:val="0"/>
          <w:numId w:val="1"/>
        </w:numPr>
      </w:pPr>
    </w:p>
    <w:p w:rsidR="004B1447" w:rsidRDefault="004B1447" w:rsidP="004B1447">
      <w:pPr>
        <w:pStyle w:val="NormalWeb"/>
        <w:rPr>
          <w:sz w:val="22"/>
          <w:szCs w:val="22"/>
        </w:rPr>
      </w:pPr>
      <w:bookmarkStart w:id="0" w:name="_GoBack"/>
      <w:bookmarkEnd w:id="0"/>
    </w:p>
    <w:p w:rsidR="004B1447" w:rsidRPr="004B1447" w:rsidRDefault="004B1447" w:rsidP="004B1447">
      <w:pPr>
        <w:pStyle w:val="NormalWeb"/>
        <w:rPr>
          <w:sz w:val="22"/>
          <w:szCs w:val="22"/>
        </w:rPr>
      </w:pPr>
    </w:p>
    <w:p w:rsidR="004B1447" w:rsidRPr="004B1447" w:rsidRDefault="004B1447" w:rsidP="004B1447"/>
    <w:p w:rsidR="004B1447" w:rsidRPr="004B1447" w:rsidRDefault="004B1447" w:rsidP="004B1447"/>
    <w:sectPr w:rsidR="004B1447" w:rsidRPr="004B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31AC"/>
    <w:multiLevelType w:val="hybridMultilevel"/>
    <w:tmpl w:val="36D86DE0"/>
    <w:lvl w:ilvl="0" w:tplc="E3221A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1E4308"/>
    <w:multiLevelType w:val="hybridMultilevel"/>
    <w:tmpl w:val="C8F2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62061"/>
    <w:multiLevelType w:val="hybridMultilevel"/>
    <w:tmpl w:val="9CC4A73E"/>
    <w:lvl w:ilvl="0" w:tplc="D440112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693C6FB0"/>
    <w:multiLevelType w:val="hybridMultilevel"/>
    <w:tmpl w:val="F6D83F00"/>
    <w:lvl w:ilvl="0" w:tplc="AEEAB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564E87"/>
    <w:multiLevelType w:val="hybridMultilevel"/>
    <w:tmpl w:val="4BF8D09E"/>
    <w:lvl w:ilvl="0" w:tplc="198A2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47"/>
    <w:rsid w:val="002B4F6A"/>
    <w:rsid w:val="004B1447"/>
    <w:rsid w:val="00E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47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B14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B1447"/>
  </w:style>
  <w:style w:type="character" w:customStyle="1" w:styleId="Heading2Char">
    <w:name w:val="Heading 2 Char"/>
    <w:basedOn w:val="DefaultParagraphFont"/>
    <w:link w:val="Heading2"/>
    <w:uiPriority w:val="9"/>
    <w:rsid w:val="004B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47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B14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B1447"/>
  </w:style>
  <w:style w:type="character" w:customStyle="1" w:styleId="Heading2Char">
    <w:name w:val="Heading 2 Char"/>
    <w:basedOn w:val="DefaultParagraphFont"/>
    <w:link w:val="Heading2"/>
    <w:uiPriority w:val="9"/>
    <w:rsid w:val="004B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PIXEL</cp:lastModifiedBy>
  <cp:revision>1</cp:revision>
  <dcterms:created xsi:type="dcterms:W3CDTF">2012-10-11T05:56:00Z</dcterms:created>
  <dcterms:modified xsi:type="dcterms:W3CDTF">2012-10-11T07:43:00Z</dcterms:modified>
</cp:coreProperties>
</file>