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Opening Brief (full)</w:t>
      </w:r>
    </w:p>
    <w:p>
      <w:r>
        <w:t>No. [insert 9th Circuit case number]</w:t>
      </w:r>
    </w:p>
    <w:p>
      <w:r>
        <w:t>__________________________________________________________________</w:t>
      </w:r>
    </w:p>
    <w:p/>
    <w:p>
      <w:r>
        <w:t>IN THE UNITED STATES COURT OF APPEALS</w:t>
      </w:r>
    </w:p>
    <w:p>
      <w:r>
        <w:t>FOR THE NINTH CIRCUIT</w:t>
      </w:r>
    </w:p>
    <w:p/>
    <w:p>
      <w:r>
        <w:t>[APPELLANT NAME],</w:t>
      </w:r>
    </w:p>
    <w:p>
      <w:r>
        <w:t xml:space="preserve">    Plaintiff-Appellant,</w:t>
      </w:r>
    </w:p>
    <w:p/>
    <w:p>
      <w:r>
        <w:t>v.</w:t>
      </w:r>
    </w:p>
    <w:p/>
    <w:p>
      <w:r>
        <w:t>[APPELLEE NAMES],</w:t>
      </w:r>
    </w:p>
    <w:p>
      <w:r>
        <w:t xml:space="preserve">    Defendants-Appellees.</w:t>
      </w:r>
    </w:p>
    <w:p/>
    <w:p>
      <w:r>
        <w:t>On Appeal from the United States District Court</w:t>
      </w:r>
    </w:p>
    <w:p>
      <w:r>
        <w:t>for the [District]</w:t>
      </w:r>
    </w:p>
    <w:p>
      <w:r>
        <w:t>No. [district case number]</w:t>
      </w:r>
    </w:p>
    <w:p>
      <w:r>
        <w:t>Hon. [Judge Name]</w:t>
      </w:r>
    </w:p>
    <w:p/>
    <w:p>
      <w:r>
        <w:t>APPELLANT'S OPENING BRIEF</w:t>
      </w:r>
    </w:p>
    <w:p/>
    <w:p>
      <w:r>
        <w:t>[Name]</w:t>
      </w:r>
    </w:p>
    <w:p>
      <w:r>
        <w:t>Plaintiff-Appellant Pro Se</w:t>
      </w:r>
    </w:p>
    <w:p>
      <w:r>
        <w:t>[Address]</w:t>
      </w:r>
    </w:p>
    <w:p>
      <w:r>
        <w:t>[Email]</w:t>
      </w:r>
    </w:p>
    <w:p>
      <w:r>
        <w:t>[Phone]</w:t>
      </w:r>
    </w:p>
    <w:p/>
    <w:p/>
    <w:p/>
    <w:p>
      <w:r>
        <w:t>============================================================</w:t>
      </w:r>
    </w:p>
    <w:p>
      <w:r>
        <w:t>DISCLOSURE STATEMENT</w:t>
      </w:r>
    </w:p>
    <w:p>
      <w:r>
        <w:t>============================================================</w:t>
      </w:r>
    </w:p>
    <w:p>
      <w:r>
        <w:t>[Placeholder]</w:t>
      </w:r>
    </w:p>
    <w:p/>
    <w:p>
      <w:r>
        <w:t>TABLE OF CONTENTS</w:t>
      </w:r>
    </w:p>
    <w:p/>
    <w:p>
      <w:r>
        <w:t>Page</w:t>
      </w:r>
    </w:p>
    <w:p/>
    <w:p>
      <w:r>
        <w:t>DISCLOSURE STATEMENT ....................................... i</w:t>
      </w:r>
    </w:p>
    <w:p>
      <w:r>
        <w:t>TABLE OF AUTHORITIES ...................................... iv</w:t>
      </w:r>
    </w:p>
    <w:p>
      <w:r>
        <w:t>INTRODUCTION ............................................... 1</w:t>
      </w:r>
    </w:p>
    <w:p>
      <w:r>
        <w:t>JURISDICTIONAL STATEMENT ................................... X</w:t>
      </w:r>
    </w:p>
    <w:p>
      <w:r>
        <w:t>ISSUES PRESENTED ........................................... X</w:t>
      </w:r>
    </w:p>
    <w:p>
      <w:r>
        <w:t>STATEMENT OF THE CASE ...................................... X</w:t>
      </w:r>
    </w:p>
    <w:p>
      <w:r>
        <w:t>SUMMARY OF THE ARGUMENT .................................... X</w:t>
      </w:r>
    </w:p>
    <w:p>
      <w:r>
        <w:t>STANDARD OF REVIEW ......................................... X</w:t>
      </w:r>
    </w:p>
    <w:p>
      <w:r>
        <w:t>ARGUMENT ................................................... X</w:t>
      </w:r>
    </w:p>
    <w:p>
      <w:r>
        <w:t>CONCLUSION ................................................. X</w:t>
      </w:r>
    </w:p>
    <w:p>
      <w:r>
        <w:t>STATEMENT OF RELATED CASES ................................. X</w:t>
      </w:r>
    </w:p>
    <w:p>
      <w:r>
        <w:t>CERTIFICATE OF COMPLIANCE .................................. X</w:t>
      </w:r>
    </w:p>
    <w:p>
      <w:r>
        <w:t>CERTIFICATE OF SERVICE ..................................... X</w:t>
      </w:r>
    </w:p>
    <w:p>
      <w:r>
        <w:t>ADDENDUM ................................................... X</w:t>
      </w:r>
    </w:p>
    <w:p/>
    <w:p>
      <w:r>
        <w:t>TABLE OF AUTHORITIES</w:t>
      </w:r>
    </w:p>
    <w:p/>
    <w:p>
      <w:r>
        <w:t>Page(s)</w:t>
      </w:r>
    </w:p>
    <w:p/>
    <w:p/>
    <w:p/>
    <w:p>
      <w:r>
        <w:t>============================================================</w:t>
      </w:r>
    </w:p>
    <w:p>
      <w:r>
        <w:t>INTRODUCTION</w:t>
      </w:r>
    </w:p>
    <w:p>
      <w:r>
        <w:t>============================================================</w:t>
      </w:r>
    </w:p>
    <w:p>
      <w:r>
        <w:t>No. 6461]</w:t>
      </w:r>
    </w:p>
    <w:p>
      <w:r>
        <w:t>__________________________________________________________________ IN THE UNITED STATES COURT OF APPEALS</w:t>
      </w:r>
    </w:p>
    <w:p>
      <w:r>
        <w:t>FOR THE NINTH CIRCUIT</w:t>
      </w:r>
    </w:p>
    <w:p/>
    <w:p>
      <w:r>
        <w:t>Tyler Allen Lofall,</w:t>
      </w:r>
    </w:p>
    <w:p>
      <w:r>
        <w:t>Plaintiff-Appellant,</w:t>
      </w:r>
    </w:p>
    <w:p>
      <w:r>
        <w:t>v.</w:t>
      </w:r>
    </w:p>
    <w:p>
      <w:r>
        <w:t>Clackamas County AT EL</w:t>
      </w:r>
    </w:p>
    <w:p>
      <w:r>
        <w:t>Officer Dana Gunnarson, (2) Officer Catlin Blyth, (3) CITY OF WEST LINN;</w:t>
      </w:r>
    </w:p>
    <w:p>
      <w:r>
        <w:t>(4) Deputy District Attorney Rebecca Portlock;(5) Clackamas County Jail, (6) Clackamas County Sheriffs Department, (7) County of Clackamas, (8) CCSO John Doe 1, (9) CCSO John Doe 2</w:t>
      </w:r>
    </w:p>
    <w:p/>
    <w:p>
      <w:r>
        <w:t>Defendant-Appellee.</w:t>
      </w:r>
    </w:p>
    <w:p/>
    <w:p>
      <w:r>
        <w:t>On Appeal from the United States District Court for the 3rd District of Oregon</w:t>
      </w:r>
    </w:p>
    <w:p>
      <w:r>
        <w:t>No.3:24-CV-00839-sb</w:t>
      </w:r>
    </w:p>
    <w:p>
      <w:r>
        <w:t>Hon. Stacy Beckerman</w:t>
      </w:r>
    </w:p>
    <w:p/>
    <w:p>
      <w:r>
        <w:t>APPELLANTS OPENING BRIEF</w:t>
      </w:r>
    </w:p>
    <w:p/>
    <w:p>
      <w:r>
        <w:t>Shawn A. Lillegren</w:t>
      </w:r>
    </w:p>
    <w:p>
      <w:r>
        <w:t>Office of Clackamas County Counsel</w:t>
      </w:r>
    </w:p>
    <w:p>
      <w:r>
        <w:t>2051 Kaen Rd Oregon City, OR 97045-1819</w:t>
      </w:r>
    </w:p>
    <w:p>
      <w:r>
        <w:t>Email: slillegren@clackamas.us</w:t>
      </w:r>
    </w:p>
    <w:p>
      <w:r>
        <w:t>Phone: (503) 655-8362</w:t>
      </w:r>
    </w:p>
    <w:p>
      <w:r>
        <w:t>Lead Counsel for County Defendants</w:t>
      </w:r>
    </w:p>
    <w:p/>
    <w:p>
      <w:r>
        <w:t>Michelle Enfield</w:t>
      </w:r>
    </w:p>
    <w:p>
      <w:r>
        <w:t>Oregon Department of Justice</w:t>
      </w:r>
    </w:p>
    <w:p>
      <w:r>
        <w:t>1162 Court St. NE Salem, OR 97301-4096</w:t>
      </w:r>
    </w:p>
    <w:p>
      <w:r>
        <w:t>Email: michelle.enfield@doj.oregon.gov</w:t>
      </w:r>
    </w:p>
    <w:p>
      <w:r>
        <w:t>Phone: (503) 947-4700</w:t>
      </w:r>
    </w:p>
    <w:p>
      <w:r>
        <w:t>Lead Counsel for DDA Portlock</w:t>
      </w:r>
    </w:p>
    <w:p/>
    <w:p>
      <w:r>
        <w:t>Plaintiff-</w:t>
      </w:r>
    </w:p>
    <w:p>
      <w:r>
        <w:t>Tyler A. Lofall</w:t>
      </w:r>
    </w:p>
    <w:p>
      <w:r>
        <w:t>Plaintiff-Appellant Pro se</w:t>
      </w:r>
    </w:p>
    <w:p>
      <w:r>
        <w:t>5809 West Park Place</w:t>
      </w:r>
    </w:p>
    <w:p>
      <w:r>
        <w:t>Pasco, WA 99301 Mail Only</w:t>
      </w:r>
    </w:p>
    <w:p>
      <w:r>
        <w:t>tyleralofall@gmail.com</w:t>
      </w:r>
    </w:p>
    <w:p/>
    <w:p>
      <w:r>
        <w:t>Lauren E. Nweze</w:t>
      </w:r>
    </w:p>
    <w:p>
      <w:r>
        <w:t>(Third Lead Counsel for West Linn)</w:t>
      </w:r>
    </w:p>
    <w:p>
      <w:r>
        <w:t>15875 Boones Ferry Rd</w:t>
      </w:r>
    </w:p>
    <w:p>
      <w:r>
        <w:t>#1469 Lake Oswego, OR 97035</w:t>
      </w:r>
    </w:p>
    <w:p>
      <w:r>
        <w:t>Email: lnweze@cisoregon.org</w:t>
      </w:r>
    </w:p>
    <w:p>
      <w:r>
        <w:t>Phone: (503) 763-3800</w:t>
      </w:r>
    </w:p>
    <w:p>
      <w:r>
        <w:t>Lead Counsel for West Linn Defendants</w:t>
      </w:r>
    </w:p>
    <w:p/>
    <w:p>
      <w:r>
        <w:t>Table of Contents</w:t>
      </w:r>
    </w:p>
    <w:p>
      <w:r>
        <w:t>Appellants OPENING BRIEF 1</w:t>
      </w:r>
    </w:p>
    <w:p>
      <w:r>
        <w:t>introduction 14</w:t>
      </w:r>
    </w:p>
    <w:p>
      <w:r>
        <w:t>STATEMENT OF JURISDICTIONAL FACTS 15</w:t>
      </w:r>
    </w:p>
    <w:p>
      <w:r>
        <w:t>ARGUMENT 16</w:t>
      </w:r>
    </w:p>
    <w:p>
      <w:r>
        <w:t>TABLE OF CONTENTS ii</w:t>
      </w:r>
    </w:p>
    <w:p>
      <w:r>
        <w:t>INTRODUCTION 1</w:t>
      </w:r>
    </w:p>
    <w:p>
      <w:r>
        <w:t>JURISDICTIONAL STATEMENT 4</w:t>
      </w:r>
    </w:p>
    <w:p>
      <w:r>
        <w:t>1) I. STATEMENT OF JURISDICTION 4</w:t>
      </w:r>
    </w:p>
    <w:p>
      <w:r>
        <w:t>2) II. CONSTITUTIONAL PROVISIONS INVOLVED 6</w:t>
      </w:r>
    </w:p>
    <w:p>
      <w:r>
        <w:t>III. THAT THIS CONSTITUTIONAL CONTROVERSY REMAINS LIVE AND WITHIN THE COURT'S ARTICLE III JURISDICTION 7</w:t>
      </w:r>
    </w:p>
    <w:p>
      <w:r>
        <w:t>ISSUE(S) PRESENTED 9</w:t>
      </w:r>
    </w:p>
    <w:p>
      <w:r>
        <w:t>STATEMENT OF THE CASE 10</w:t>
      </w:r>
    </w:p>
    <w:p>
      <w:r>
        <w:t>SUMMARY OF THE ARGUMENT 55</w:t>
      </w:r>
    </w:p>
    <w:p>
      <w:r>
        <w:t>STANDARD OF REVIEW 56</w:t>
      </w:r>
    </w:p>
    <w:p>
      <w:r>
        <w:t>ARGUMENT 57</w:t>
      </w:r>
    </w:p>
    <w:p>
      <w:r>
        <w:t>1) Factor One: Control of Property. 59</w:t>
      </w:r>
    </w:p>
    <w:p>
      <w:r>
        <w:t>a) Neither court exercised jurisdiction over any res. 59</w:t>
      </w:r>
    </w:p>
    <w:p>
      <w:r>
        <w:t>2) Factor Two: Inconvenience of Forum. 60</w:t>
      </w:r>
    </w:p>
    <w:p>
      <w:r>
        <w:t>a) The federal courthouse in Portland sits fifteen miles from the Clackamas County Courthouse. 60</w:t>
      </w:r>
    </w:p>
    <w:p>
      <w:r>
        <w:t>3) Factor Three: Avoidance of Piecemeal Litigation. 60</w:t>
      </w:r>
    </w:p>
    <w:p>
      <w:r>
        <w:t>a) Only the federal action unites all defendants—West Linn, Officers Blyth, and Gunnarson would have gone to trial with a ghost to blame things on, 60</w:t>
      </w:r>
    </w:p>
    <w:p>
      <w:r>
        <w:t>b) Clackamas County evaded 13 services, this would have rewarded them for intentional evasion and lack of accountability… something history shows as routine in Clackamas, 60</w:t>
      </w:r>
    </w:p>
    <w:p>
      <w:r>
        <w:t>c) DDA Portlock Also would have been seperated because Plaintiff didn't have the fraud evidence at the time, and who knew evidence would still be blocked through DDA. 60</w:t>
      </w:r>
    </w:p>
    <w:p>
      <w:r>
        <w:t>d) The state court had already fragmented the litigation by dismissing the County defendants on April 11, 2023, and May 11, 2022 while allowing the West Linn defendants to remain. ECF 35-2, 35-3. 60</w:t>
      </w:r>
    </w:p>
    <w:p>
      <w:r>
        <w:t>e) Federal abstention would not avoid piecemeal litigation; it would guarantee it. This factor favors federal retention. 60</w:t>
      </w:r>
    </w:p>
    <w:p>
      <w:r>
        <w:t>4) Factor Four: Order in Which Jurisdiction Was Obtained and Progress of Litigation. 61</w:t>
      </w:r>
    </w:p>
    <w:p>
      <w:r>
        <w:t>a) Due to the defendants own actions, in avoiding the service and hiding behind UTCR 7.020, giving notice that should be voided, and Plaintiffs Pro se status he wasn't aware of the the path to Default judgment. Additionally the notice given gave no name or statute (it gave UTCR 7 as apposed to UTCR 7.020) with two John Does, His AOB case just entering the Oregon Court of Appeals and they lost his Appeal, meanwhile litigating, and living out of state caused the County to escape state without ever appearing. By Oregon law, County could no show, in hopes that Plaintiff doesn't file the proper Default Application, they can send notice on a link via bulk email, and if Plaintiff does catch it, they can then show up with no penalty, however if they do not they get to call repetitive Prejudice against a Plaintiff who now has to start over to and serve you for another dozen times? for their intentional obstruction? Does this even need to be argued? (The state court register shows that Clackamas County was served approximately fifteen times but never answered, never moved, and never appeared. ECF 35-4. On April 4, 2023, Appellant filed a Motion to Compel Appearance. Seven days later, on April 11, 2023, the court dismissed the County defendants "for want of prosecution"—not for the County's failure to appear, but for Appellant's supposed failure to prosecute. ECF 35-2, 35-3. Meanwhile, the federal case reached responsive pleadings from every defendant. ECF 34, 36, 37. This factor strongly favors federal retention. 61</w:t>
      </w:r>
    </w:p>
    <w:p>
      <w:r>
        <w:t>5) 5. Factor Five: Adequacy of State Forum. 61</w:t>
      </w:r>
    </w:p>
    <w:p>
      <w:r>
        <w:t>6) 6. Factor Six: Forum Shopping. 62</w:t>
      </w:r>
    </w:p>
    <w:p>
      <w:r>
        <w:t>7) C. AIU's "Compelling Reason" Exception Applies. 63</w:t>
      </w:r>
    </w:p>
    <w:p>
      <w:r>
        <w:t>8) D. The Timing of the Federal Dismissal Confirms Tactical Abuse. 63</w:t>
      </w:r>
    </w:p>
    <w:p>
      <w:r>
        <w:t>9) E. Dismissal Rather Than Stay Was Independent Structural Error. 64</w:t>
      </w:r>
    </w:p>
    <w:p>
      <w:r>
        <w:t>10) ________________________________________ 64</w:t>
      </w:r>
    </w:p>
    <w:p>
      <w:r>
        <w:t>11) II. FRAUD ON THE COURT BY DEFENDANTS AND THEIR COUNSEL VOIDS THE UNDERLYING PROCEEDINGS AND STRIPS ALL IMMUNITY DEFENSES 65</w:t>
      </w:r>
    </w:p>
    <w:p>
      <w:r>
        <w:t>12) A. The Coordinated COVID Fabrication Canceled a Jury Trial. 65</w:t>
      </w:r>
    </w:p>
    <w:p>
      <w:r>
        <w:t>13) B. The Deletion of Sixty-Two Legal Files Was Deliberate Spoliation. 67</w:t>
      </w:r>
    </w:p>
    <w:p>
      <w:r>
        <w:t>14) C. The Seven-Day Defiance of a Release Order Was Administrative Fraud. 68</w:t>
      </w:r>
    </w:p>
    <w:p>
      <w:r>
        <w:t>15) D. The Synchronized Fabrication of Arrest Reports Deceived the Arraignment Judge. 68</w:t>
      </w:r>
    </w:p>
    <w:p>
      <w:r>
        <w:t>16) E. Defense Counsel's Consent-Then-Flip Extended the Fraud to the Federal Forum. 69</w:t>
      </w:r>
    </w:p>
    <w:p>
      <w:r>
        <w:t>17) F. Legal Consequences of Fraud on the Court. 70</w:t>
      </w:r>
    </w:p>
    <w:p>
      <w:r>
        <w:t>18) The legal consequences of proven fraud upon the court are categorical. 70</w:t>
      </w:r>
    </w:p>
    <w:p>
      <w:r>
        <w:t>19) 1. Judgments Obtained by Fraud Are Void. 70</w:t>
      </w:r>
    </w:p>
    <w:p>
      <w:r>
        <w:t>20) 2. Immunities Dissolve Where Officials Fabricate Evidence or Mislead the Court. 71</w:t>
      </w:r>
    </w:p>
    <w:p>
      <w:r>
        <w:t>21) 3. Statutes of Limitation Are Tolled. 71</w:t>
      </w:r>
    </w:p>
    <w:p>
      <w:r>
        <w:t>22) 4. Terminating Sanctions Are Required Where Lesser Sanctions Cannot Correct the Prejudice. 71</w:t>
      </w:r>
    </w:p>
    <w:p>
      <w:r>
        <w:t>23) ________________________________________ 72</w:t>
      </w:r>
    </w:p>
    <w:p>
      <w:r>
        <w:t>24) III. THE NINTH AMENDMENT PROHIBITS THE GOVERNMENT FROM CONSTRUCTING PROCEDURAL DOCTRINES THAT DESTROY THE PEOPLE'S GUARANTEED RIGHTS 72</w:t>
      </w:r>
    </w:p>
    <w:p>
      <w:r>
        <w:t>25) A. The Etymology of "Disparage" Reveals the Amendment's Core Command. 72</w:t>
      </w:r>
    </w:p>
    <w:p>
      <w:r>
        <w:t>26) B. The Influence of French and English Legal Thought at the Founding Requires This Interpretation. 73</w:t>
      </w:r>
    </w:p>
    <w:p>
      <w:r>
        <w:t>27) C. The Word "Enumeration" Is the Key to the Amendment's Meaning. 74</w:t>
      </w:r>
    </w:p>
    <w:p>
      <w:r>
        <w:t>28) 1. "Enumeration" Is Present Tense: The Act of Listing in Rank Order. 74</w:t>
      </w:r>
    </w:p>
    <w:p>
      <w:r>
        <w:t>29) 2. The Amendment Therefore Addresses Government Action. 75</w:t>
      </w:r>
    </w:p>
    <w:p>
      <w:r>
        <w:t>30) D. The Meaning of "Certain Rights": Specific, Identifiable, and Guaranteed. 75</w:t>
      </w:r>
    </w:p>
    <w:p>
      <w:r>
        <w:t>31) Appellant's rights are specific and guaranteed: 76</w:t>
      </w:r>
    </w:p>
    <w:p>
      <w:r>
        <w:t>32) (a) First Amendment: The right to petition the government for redress of grievances. 76</w:t>
      </w:r>
    </w:p>
    <w:p>
      <w:r>
        <w:t>33) (b) Fourth Amendment: The right to be free from arrest without probable cause. 76</w:t>
      </w:r>
    </w:p>
    <w:p>
      <w:r>
        <w:t>34) (c) Fifth Amendment: The right to due process before the federal government. 76</w:t>
      </w:r>
    </w:p>
    <w:p>
      <w:r>
        <w:t>35) (d) Sixth Amendment: The right to effective assistance of counsel and access to courts. 76</w:t>
      </w:r>
    </w:p>
    <w:p>
      <w:r>
        <w:t>36) (e) Seventh Amendment: The right to a civil jury trial. 76</w:t>
      </w:r>
    </w:p>
    <w:p>
      <w:r>
        <w:t>37) (f) Ninth Amendment: The right to have the foregoing rights remain undiminished. 76</w:t>
      </w:r>
    </w:p>
    <w:p>
      <w:r>
        <w:t>38) (g) Fourteenth Amendment: The right to due process before state governments. 76</w:t>
      </w:r>
    </w:p>
    <w:p>
      <w:r>
        <w:t>39) E. Rights Cannot Be Diminished: The Indivisibility Principle. 77</w:t>
      </w:r>
    </w:p>
    <w:p>
      <w:r>
        <w:t>40) 1. A Right Is Whole or It Is Nothing. 77</w:t>
      </w:r>
    </w:p>
    <w:p>
      <w:r>
        <w:t>41) 2. Constitutional Rights Work the Same Way. 77</w:t>
      </w:r>
    </w:p>
    <w:p>
      <w:r>
        <w:t>42) F. The Relationship Between Rights and Duties. 78</w:t>
      </w:r>
    </w:p>
    <w:p>
      <w:r>
        <w:t>43) 1. Every Right Has a Corresponding Duty. 78</w:t>
      </w:r>
    </w:p>
    <w:p>
      <w:r>
        <w:t>44) 2. The Federal Government Enforces When the State Fails. 78</w:t>
      </w:r>
    </w:p>
    <w:p>
      <w:r>
        <w:t>45) 3. Constitutional Violations Cannot Be Shielded by Procedure. 79</w:t>
      </w:r>
    </w:p>
    <w:p>
      <w:r>
        <w:t>46) (a) The state has a duty to respect constitutional rights. 79</w:t>
      </w:r>
    </w:p>
    <w:p>
      <w:r>
        <w:t>47) (b) State actors breach that duty—by fabricating arrest reports, by lying to cancel trials, by deleting legal files, by ignoring release orders. 79</w:t>
      </w:r>
    </w:p>
    <w:p>
      <w:r>
        <w:t>48) (c) Federal law is violated at the moment of breach—not at the moment of lawsuit, not at the moment of judgment, but at the moment of the unconstitutional act. 79</w:t>
      </w:r>
    </w:p>
    <w:p>
      <w:r>
        <w:t>49) (d) Immunity doctrines cannot retroactively erase a breach that has already occurred. 79</w:t>
      </w:r>
    </w:p>
    <w:p>
      <w:r>
        <w:t>50) G. The Amendment Prohibits Constructing Procedural Doctrines to Evade Accountability. 80</w:t>
      </w:r>
    </w:p>
    <w:p>
      <w:r>
        <w:t>51) 1. "Shall Not Be Construed" Addresses Interpretation. 80</w:t>
      </w:r>
    </w:p>
    <w:p>
      <w:r>
        <w:t>52) 2. Defendants Cannot Build Their Procedural Defenses Upon Their Own Wrongdoing. 80</w:t>
      </w:r>
    </w:p>
    <w:p>
      <w:r>
        <w:t>53) What defendants ask this Court to sanction is a system where government actors may: 81</w:t>
      </w:r>
    </w:p>
    <w:p>
      <w:r>
        <w:t>54) (a) Fabricate an arrest and remove a citizen from his property. 81</w:t>
      </w:r>
    </w:p>
    <w:p>
      <w:r>
        <w:t>55) (b) Lie to cancel jury trials. 81</w:t>
      </w:r>
    </w:p>
    <w:p>
      <w:r>
        <w:t>56) (c) Delete defense files during lockdown. 81</w:t>
      </w:r>
    </w:p>
    <w:p>
      <w:r>
        <w:t>57) (d) Ignore release orders. 81</w:t>
      </w:r>
    </w:p>
    <w:p>
      <w:r>
        <w:t>58) (e) Evade service for fifteen attempts. 81</w:t>
      </w:r>
    </w:p>
    <w:p>
      <w:r>
        <w:t>59) (f) Issue defective notices to trigger dismissal. 81</w:t>
      </w:r>
    </w:p>
    <w:p>
      <w:r>
        <w:t>60) (g) Consent to dismissal then flip to call the lawsuit "repetitive." 81</w:t>
      </w:r>
    </w:p>
    <w:p>
      <w:r>
        <w:t>61) (h) Time the federal dismissal for Day 181 to close every forum. 81</w:t>
      </w:r>
    </w:p>
    <w:p>
      <w:r>
        <w:t>62) H. The Judiciary Cannot Remove This Amendment From the Constitutional Structure. 82</w:t>
      </w:r>
    </w:p>
    <w:p>
      <w:r>
        <w:t>63) 1. This Is Not a Question for Judicial Determination. 82</w:t>
      </w:r>
    </w:p>
    <w:p>
      <w:r>
        <w:t>64) 2. The Judiciary Cannot Vote Away the People's Rights. 82</w:t>
      </w:r>
    </w:p>
    <w:p>
      <w:r>
        <w:t>65) 3. The Consequence of Judicial Abdication Is Careless Harm. 83</w:t>
      </w:r>
    </w:p>
    <w:p>
      <w:r>
        <w:t>66) I. Criminal Sanctions Provide an Alternative When Civil Remedies Are Evaded. 83</w:t>
      </w:r>
    </w:p>
    <w:p>
      <w:r>
        <w:t>67) 1. The Criminal Statutes Have Longer Limitations Periods. 83</w:t>
      </w:r>
    </w:p>
    <w:p>
      <w:r>
        <w:t>68) 2. Referral to the United States Attorney Is Appropriate. 84</w:t>
      </w:r>
    </w:p>
    <w:p>
      <w:r>
        <w:t>69) J. Application to This Case: Every Guaranteed Right Was Violated, and Procedure Cannot Excuse It. 84</w:t>
      </w:r>
    </w:p>
    <w:p>
      <w:r>
        <w:t>70) The only question remaining is whether the Ninth Amendment will enforce the correction. 85</w:t>
      </w:r>
    </w:p>
    <w:p>
      <w:r>
        <w:t>71) 1. Immunity Does Not Shield Fraud. 85</w:t>
      </w:r>
    </w:p>
    <w:p>
      <w:r>
        <w:t>72) 2. Abstention Does Not Apply Where Defendants Caused the State Forum's Failure. 85</w:t>
      </w:r>
    </w:p>
    <w:p>
      <w:r>
        <w:t>73) AIU and Colorado River cannot reward the consent-then-flip. Chambers, 501 U.S. at 44. 85</w:t>
      </w:r>
    </w:p>
    <w:p>
      <w:r>
        <w:t>74) 3. Limitations Do Not Bar Claims Where Defendants' Concealment Prevented Discovery. 85</w:t>
      </w:r>
    </w:p>
    <w:p>
      <w:r>
        <w:t>75) Equitable tolling applies. Appling, 340 F.3d at 777. 85</w:t>
      </w:r>
    </w:p>
    <w:p>
      <w:r>
        <w:t>76) 4. The Ninth Amendment Commands This Result. 86</w:t>
      </w:r>
    </w:p>
    <w:p>
      <w:r>
        <w:t>77) ________________________________________ 86</w:t>
      </w:r>
    </w:p>
    <w:p>
      <w:r>
        <w:t>78) CONCLUSION AND REQUESTED RELIEF 86</w:t>
      </w:r>
    </w:p>
    <w:p>
      <w:r>
        <w:t>79) This Court should: 87</w:t>
      </w:r>
    </w:p>
    <w:p>
      <w:r>
        <w:t>1. VACATE the September 3, 2025 judgment dismissing this action. 87</w:t>
      </w:r>
    </w:p>
    <w:p>
      <w:r>
        <w:t>2. REMAND to a different district judge with instructions to exercise jurisdiction and proceed to the merits. 87</w:t>
      </w:r>
    </w:p>
    <w:p>
      <w:r>
        <w:t>3. STRIKE all immunity, abstention, and limitations defenses predicated on the identified fraud, or alternatively enter terminating sanctions against defendants who participated in evidence destruction or material misrepresentation. 87</w:t>
      </w:r>
    </w:p>
    <w:p>
      <w:r>
        <w:t>4. ORDER immediate production of body-camera footage and the complete jail computer audit trail. 87</w:t>
      </w:r>
    </w:p>
    <w:p>
      <w:r>
        <w:t>5. REFER the matter to the United States Attorney for investigation of potential violations of 18 U.S.C. §§ 241, 242, and 1001. 87</w:t>
      </w:r>
    </w:p>
    <w:p>
      <w:r>
        <w:t>80) Anything less would ratify the very disparagement the Ninth Amendment was written to prevent. 88</w:t>
      </w:r>
    </w:p>
    <w:p>
      <w:r>
        <w:t>81) Respectfully submitted, 88</w:t>
      </w:r>
    </w:p>
    <w:p>
      <w:r>
        <w:t>82) /s/ Tyler Allen Lofall Tyler Allen Lofall Plaintiff-Appellant, Pro Se December 3, 202 88</w:t>
      </w:r>
    </w:p>
    <w:p>
      <w:r>
        <w:t>83) ] 88</w:t>
      </w:r>
    </w:p>
    <w:p>
      <w:r>
        <w:t>84) II. [Insert appropriate heading for the argument on issue #2] 90</w:t>
      </w:r>
    </w:p>
    <w:p>
      <w:r>
        <w:t>CONCLUSION 91</w:t>
      </w:r>
    </w:p>
    <w:p/>
    <w:p/>
    <w:p>
      <w:r>
        <w:t>INTRODUCTION</w:t>
      </w:r>
    </w:p>
    <w:p>
      <w:r>
        <w:t>Appellees move to dismiss this appeal on a single, factually incorrect premise: that Appellant's Motion to Alter or Amend Judgment (Rule 59(e)) was untimely, and therefore failed to toll the deadline to file a Notice of Appeal.</w:t>
      </w:r>
    </w:p>
    <w:p>
      <w:r>
        <w:t>This argument is foreclosed by the District Court's own finding. In its October 8, 2025 Order (ECF No. 65), the District Court explicitly acknowledged that Appellant "timely filed the motion but in the wrong case."</w:t>
      </w:r>
    </w:p>
    <w:p>
      <w:r>
        <w:t>Because the tolling motion was timely filed on October 1, 2025, the deadline to appeal did not begin to run until the District Court disposed of that motion on October 3, 2025. Appellant filed his Notice of Appeal on October 13, 2025—well within the 30-day window. Accordingly, jurisdiction is proper, and the Motion to Dismiss must be denied.</w:t>
      </w:r>
    </w:p>
    <w:p/>
    <w:p>
      <w:r>
        <w:t>STATEMENT OF JURISDICTIONAL FACTS</w:t>
      </w:r>
    </w:p>
    <w:p>
      <w:r>
        <w:t>1. September 3, 2025: The District Court entered Judgment dismissing the case (ECF No. 60).</w:t>
      </w:r>
    </w:p>
    <w:p>
      <w:r>
        <w:t>2. October 1, 2025 (The Deadline): Under Fed. R. Civ. P. 59(e), the deadline to file a motion to alter or amend was 28 days later: October 1, 2025.</w:t>
      </w:r>
    </w:p>
    <w:p>
      <w:r>
        <w:t>3. October 1, 2025 at 11:57 PM: Appellant submitted his Rule 59(e) motion via the CM/ECF system. The system generated a receipt confirming the document was received on this date. See Exhibit A (CM/ECF Receipt timestamped 11:57 PM). Due to a clerical error during the electronic submission process, the document was routed to the related, remanded case number (3:24-cv-00838-SB) rather than the active case number (3:24-cv-00839-SB).</w:t>
      </w:r>
    </w:p>
    <w:p>
      <w:r>
        <w:t>4. October 2, 2025 at 1:06 AM: Just 66 minutes past the midnight deadline, Appellant realized the routing error and emailed all defense counsel the full motion and 29 exhibits, providing actual notice. See Exhibit B (Email to Counsel dated Oct 2, 2025, 1:06 AM).</w:t>
      </w:r>
    </w:p>
    <w:p>
      <w:r>
        <w:t>5. October 3, 2025: The District Court entered an order denying the Rule 59(e) motion on its merits (ECF No. 63).</w:t>
      </w:r>
    </w:p>
    <w:p>
      <w:r>
        <w:t>6. October 8, 2025: In a subsequent order (ECF No. 65), Magistrate Judge Beckerman made a specific factual finding regarding the October 1 submission: "...he timely filed the motion but in the wrong case."</w:t>
      </w:r>
    </w:p>
    <w:p>
      <w:r>
        <w:t>7. October 13, 2025: Appellant filed his Notice of Appeal (ECF No. 66/67).</w:t>
      </w:r>
    </w:p>
    <w:p/>
    <w:p>
      <w:r>
        <w:t>ARGUMENT</w:t>
      </w:r>
    </w:p>
    <w:p>
      <w:r>
        <w:t>I. THE DISTRICT COURT'S FINDING THAT THE MOTION WAS "TIMELY FILED" IS DISPOSITIVE.</w:t>
      </w:r>
    </w:p>
    <w:p>
      <w:r>
        <w:t>Appellees ask this Court to ignore the District Court's own assessment of the record. In ECF No. 65, the District Court denied nunc pro tunc relief on procedural grounds but expressly validated the timeliness of the physical act of filing: "...because he timely filed the motion but in the wrong case."</w:t>
      </w:r>
    </w:p>
    <w:p>
      <w:r>
        <w:t>A filing is deemed "filed" when it is placed in the possession of the clerk. See United States v. Dae Rim Fishery Co., 794 F.2d 1392, 1395 (9th Cir. 1986) (holding that a complaint is filed when it is placed in the actual or constructive custody of the clerk, regardless of subsequent clerical errors). Appellant placed the motion in the custody of the CM/ECF system on October 1, 2025. The District Court acknowledged this fact. Therefore, the motion was timely.</w:t>
      </w:r>
    </w:p>
    <w:p/>
    <w:p>
      <w:r>
        <w:t>II. A TIMELY RULE 59(e) MOTION TOLLS THE APPEAL DEADLINE REGARDLESS OF DOCKETING ERRORS.</w:t>
      </w:r>
    </w:p>
    <w:p>
      <w:r>
        <w:t>Under Federal Rule of Appellate Procedure 4(a)(4)(A)(iv), the time to file an appeal runs for all parties from the entry of the order disposing of a timely Rule 59 motion.</w:t>
      </w:r>
    </w:p>
    <w:p>
      <w:r>
        <w:t>• Step 1: The Rule 59 motion was timely filed on October 1, 2025 (per ECF 65 and Dae Rim Fishery).</w:t>
      </w:r>
    </w:p>
    <w:p>
      <w:r>
        <w:t>• Step 2: The appeal deadline was tolled until the Court disposed of that motion.</w:t>
      </w:r>
    </w:p>
    <w:p>
      <w:r>
        <w:t>• Step 3: The Court disposed of the motion on October 3, 2025 (ECF No. 63).</w:t>
      </w:r>
    </w:p>
    <w:p>
      <w:r>
        <w:t>• Step 4: The new 30-day deadline to appeal began on October 3, 2025, expiring on November 2, 2025.</w:t>
      </w:r>
    </w:p>
    <w:p>
      <w:r>
        <w:t>• Step 5: Appellant filed his Notice of Appeal on October 13, 2025.</w:t>
      </w:r>
    </w:p>
    <w:p>
      <w:r>
        <w:t>The Notice of Appeal was filed 10 days after the tolling period ended. It is timely.</w:t>
      </w:r>
    </w:p>
    <w:p/>
    <w:p>
      <w:r>
        <w:t>III. A WRONG CASE NUMBER IS A CURABLE TECHNICAL DEFECT.</w:t>
      </w:r>
    </w:p>
    <w:p>
      <w:r>
        <w:t>The Supreme Court and this Circuit have long held that form should not triumph over substance, particularly for pro se litigants. A clerical error in a case number does not negate the legal effect of a timely submission. See Becker v. Montgomery, 532 U.S. 757 (2001) (imperfections in filing should not be fatal where no genuine doubt exists about the party's intent).</w:t>
      </w:r>
    </w:p>
    <w:p>
      <w:r>
        <w:t>Furthermore, Fed. R. Civ. P. 5(d)(4) states: "The clerk must not refuse to file a paper solely because it is not in the form prescribed by these rules or by a local rule or practice." Rejecting the tolling effect of a motion solely because it was routed to a sister docket number violates the spirit of Rule 5(d)(4).</w:t>
      </w:r>
    </w:p>
    <w:p/>
    <w:p>
      <w:r>
        <w:t>IV. APPELLEES SUFFERED NO PREJUDICE.</w:t>
      </w:r>
    </w:p>
    <w:p>
      <w:r>
        <w:t>Appellees received electronic notification of the filing on October 1, 2025 (via the related case docket) and actual service via email at 1:06 AM on October 2, 2025 (See Exhibit B). They were fully aware of the motion and its contents immediately. Their Motion to Dismiss is an attempt to exploit a clerical error to avoid appellate review of the merits.</w:t>
      </w:r>
    </w:p>
    <w:p/>
    <w:p>
      <w:r>
        <w:t>The District Court found that Appellant "timely filed" his Rule 59(e) motion. That finding triggers the tolling provision of FRAP 4(a)(4). Consequently, the Notice of Appeal filed on October 13, 2025, was timely.</w:t>
      </w:r>
    </w:p>
    <w:p>
      <w:r>
        <w:t>Appellant respectfully requests that this Court DENY Appellees' Motion to Dismiss and allow this appeal to proceed on the merits.</w:t>
      </w:r>
    </w:p>
    <w:p>
      <w:r>
        <w:t>DATED: November 27, 2025</w:t>
      </w:r>
    </w:p>
    <w:p>
      <w:r>
        <w:t>Respectfully submitted,</w:t>
      </w:r>
    </w:p>
    <w:p>
      <w:r>
        <w:t>/s/ Tyler Allen Lofall</w:t>
      </w:r>
    </w:p>
    <w:p>
      <w:r>
        <w:t>Tyler Allen Lofall, Pro Se</w:t>
      </w:r>
    </w:p>
    <w:p>
      <w:r>
        <w:t>6880 N.W. 271st Ave</w:t>
      </w:r>
    </w:p>
    <w:p>
      <w:r>
        <w:t>Hillsboro, OR 97124</w:t>
      </w:r>
    </w:p>
    <w:p>
      <w:r>
        <w:t>tyleralofall@gmail.com</w:t>
      </w:r>
    </w:p>
    <w:p>
      <w:r>
        <w:t>(386) 262-3322</w:t>
      </w:r>
    </w:p>
    <w:p>
      <w:r>
        <w:t>________________________________________</w:t>
      </w:r>
    </w:p>
    <w:p>
      <w:r>
        <w:t>CERTIFICATE OF SERVICE</w:t>
      </w:r>
    </w:p>
    <w:p>
      <w:r>
        <w:t>I hereby certify that I electronically filed the foregoing with the Clerk of the Court for the United States Court of Appeals for the Ninth Circuit by using the appellate CM/ECF system on November 27, 2025.</w:t>
      </w:r>
    </w:p>
    <w:p>
      <w:r>
        <w:t>/s/ Tyler Allen Lofall</w:t>
      </w:r>
    </w:p>
    <w:p>
      <w:r>
        <w:t>Tyler Allen Lofall</w:t>
      </w:r>
    </w:p>
    <w:p>
      <w:r>
        <w:t>________________________________________</w:t>
      </w:r>
    </w:p>
    <w:p>
      <w:r>
        <w:t>EXHIBIT INDEX</w:t>
      </w:r>
    </w:p>
    <w:p>
      <w:r>
        <w:t>Exhibit A: CM/ECF Receipt showing filing entered 10/1/2025 at 11:57 PM.</w:t>
      </w:r>
    </w:p>
    <w:p>
      <w:r>
        <w:t>Exhibit B: Email to Defense Counsel dated 10/2/2025 at 1:06 AM attaching the motion and exhibits.</w:t>
      </w:r>
    </w:p>
    <w:p/>
    <w:p>
      <w:r>
        <w:t>INTRODUCTION</w:t>
      </w:r>
    </w:p>
    <w:p>
      <w:r>
        <w:t>Plaintiff–Appellant Tyler Allen Lofall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irrevocable Assignment of Benefits for $111,943.56 in work fully performed was intercepted and forced into litigation; that litigation was then derailed by a warrantless arrest built on fabricated narratives, followed by a prosecution that became easier to pursue than to correct.</w:t>
      </w:r>
    </w:p>
    <w:p>
      <w:r>
        <w:t>Once in custody, Appellant was deliberately exposed to COVID 19, denied basic accommodations for his legal blindness, and had sixty two pro se legal files deleted from the jail law library system. Exculpatory evidence—including body camera footage showing that Macy, not Appellant, wielded the hammer and initiated the destruction—was buried behind DHS seals and discovery games.</w:t>
      </w:r>
    </w:p>
    <w:p>
      <w:r>
        <w:t>His AOB civil trial was conducted in absence while he was unlawfully detained. In five years, the only "trial" he has effectively seen was a one sided proceeding in which the heirs obtained a counter judgment against him while his claims were dismissed.</w:t>
      </w:r>
    </w:p>
    <w:p>
      <w:r>
        <w:t>At the same time, Clackamas County evaded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Oregon's 180 day refiling window under ORS 12.220 closed—leaving him with no forum at all. The District Court then labeled this action a "repetitive lawsuit," accepted Appellees' narratives at face value, and ignored submissions documenting fabricated reports, defective notices, and estoppel triggering "consent then flip" tactics.</w:t>
      </w:r>
    </w:p>
    <w:p>
      <w:r>
        <w:t>Those gaps in the record are not a reason to dismiss; they are part of the harm. Appellant lost his property through the spoiled AOB, his liberty 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 defense with attempted murder—to equate a homeowner tackling an intruder in his yard with the intruder's crime. When a person is jailed through no fault of his own, loses his case while he is held, and then is told that the resulting procedural tangle is his responsibility, the system is no longer merely mistaken; it is engaging in organized extortion under color of law.</w:t>
      </w:r>
    </w:p>
    <w:p>
      <w:r>
        <w:t>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p/>
    <w:p>
      <w:r>
        <w:t>============================================================</w:t>
      </w:r>
    </w:p>
    <w:p>
      <w:r>
        <w:t>JURISDICTIONAL STATEMENT</w:t>
      </w:r>
    </w:p>
    <w:p>
      <w:r>
        <w:t>============================================================</w:t>
      </w:r>
    </w:p>
    <w:p>
      <w:r>
        <w:t>1) I. STATEMENT OF JURISDICTION</w:t>
      </w:r>
    </w:p>
    <w:p>
      <w:r>
        <w:t>The district court had subject-matter jurisdiction over this civil rights action under 28 U.S.C. §§ 1331 and 1343(a)(3)–(4) because Appellant Tyler Allen Lofall brought claims under 42 U.S.C. § 1983 for violations of the Fourth, Sixth, Seventh, Ninth, and Fourteenth Amendments to the United States Constitution. On Sept 3, 2025, Judgement was made in the United States District Court for the District of Oregon, Portland Division, entered a final judgment in Case No. 3:24-cv-00839-SB that disposed of all claims and all parties. Appellant notified the parties the morning of October first, then filed a timely Rule 59(e) motion to alter or amend the judgment in the district court. In ECF No. 60, the court expressly found that Appellant "timely filed the motion but in the wrong case." However, corrected it in 66 minutes in addition to the prior notice. Under Federal Rule of Appellate Procedure 4(a)(4)(A)(iv), that timely Rule 59(e) motion tolled the time to appeal. Appellant then filed a notice of appeal on October 14, 2025, within the time allowed by Rule 4(a) as tolled. See Fed. R. App. P. 3, 4(a)(1)(A), 4(a)(4)(A)(iv). Accordingly, this Court has jurisdiction over this appeal pursuant to 28 U.S.C. § 1291.</w:t>
      </w:r>
    </w:p>
    <w:p>
      <w:r>
        <w:t>2) II. CONSTITUTIONAL PROVISIONS INVOLVED</w:t>
      </w:r>
    </w:p>
    <w:p>
      <w:r>
        <w:t>First Amendment violated: Removed from courtroom, pro se trials, ex parte communications, regarding my personal matters, filing barriers for blind litigant and due to the malicious prosecution and unlawful arrest Appellant has been deprived every having his day in court.</w:t>
      </w:r>
    </w:p>
    <w:p>
      <w:r>
        <w:t>Fourth Amendment violated: False arrest based on fabricated probable cause (March 6, 2022).</w:t>
      </w:r>
    </w:p>
    <w:p>
      <w:r>
        <w:t>Sixth Amendment violated: Court-appointed advisor coordinated with DDA to give false COVID information, canceling trial (June 10, 2022). Legal files deleted, law library denied, corrective lenses withheld, undermined by his advisor, and had his own court appointed attorney withhold evidence, and make decisions on Appellant's behalf with explicit contradictory instructions.</w:t>
      </w:r>
    </w:p>
    <w:p>
      <w:r>
        <w:t>Seventh Amendment violated: AOB civil trial proceeded without Plaintiff, while unlawfully detained (June 8, 2022). State civil rights case never reached trial—County never appeared. Federal case dismissed without trial.</w:t>
      </w:r>
    </w:p>
    <w:p>
      <w:r>
        <w:t>Fourteenth Amendment violated: Held seven days past release order. Defective notices with blank fields. Federal dismissal timed to Day 181—closing both forums simultaneously, judged without proper review on a non-jurisdictional argument for lack of jurisdiction.</w:t>
      </w:r>
    </w:p>
    <w:p>
      <w:r>
        <w:t>Ninth Amendment violated: Every procedural doctrine—immunity, abstention, time-bar, forum shopping—has been weaponized to crush Plaintiff's substantive rights. "The 'enumeration' of certain /[guaranteed] rights has been construed to deny [AND] disparaged" other rights retained by the people.</w:t>
      </w:r>
    </w:p>
    <w:p>
      <w:r>
        <w:t>III. THAT THIS CONSTITUTIONAL CONTROVERSY REMAINS LIVE AND WITHIN THE COURT'S ARTICLE III JURISDICTION.</w:t>
      </w:r>
    </w:p>
    <w:p>
      <w:r>
        <w:t>This appeal arises from a § 1983 action alleging violations of multiple constitutional rights whose combined deprivation caused extreme hardship and left Appellant with no meaningful avenue for relief in the district court:</w:t>
      </w:r>
    </w:p>
    <w:p>
      <w:r>
        <w:t>Under United States v. Dae Rim Fishery Co., 794 F.2d 1392, 1395 (9th Cir. 1986), a document is deemed filed when it is placed in the actual or constructive custody of the clerk, regardless of subsequent clerical errors.</w:t>
      </w:r>
    </w:p>
    <w:p>
      <w:r>
        <w:t>The District Court explicitly found in its order dated October 8, 2025 (ECF 65) that Appellant "timely filed the motion but in the wrong case." This factual finding is dispositive. Because the motion was "timely filed" on October 1, 2025, it triggered the tolling provisions of Fed. R. App. P. 4(a)(4)(A)(iv).</w:t>
      </w:r>
    </w:p>
    <w:p>
      <w:r>
        <w:t>The time to file the Notice of Appeal did not begin to run until the District Court entered the order disposing of the Rule 59(e) motion on October 3, 2025 (ECF 63). The new 30-day deadline expired on November 2, 2025. Appellant filed his Notice of Appeal on October 13, 2025, well within the timely period</w:t>
      </w:r>
    </w:p>
    <w:p/>
    <w:p/>
    <w:p>
      <w:r>
        <w:t>============================================================</w:t>
      </w:r>
    </w:p>
    <w:p>
      <w:r>
        <w:t>STATUTORY AUTHORITIES</w:t>
      </w:r>
    </w:p>
    <w:p>
      <w:r>
        <w:t>============================================================</w:t>
      </w:r>
    </w:p>
    <w:p>
      <w:r>
        <w:t>[Placeholder]</w:t>
      </w:r>
    </w:p>
    <w:p/>
    <w:p/>
    <w:p>
      <w:r>
        <w:t>============================================================</w:t>
      </w:r>
    </w:p>
    <w:p>
      <w:r>
        <w:t>ISSUES PRESENTED</w:t>
      </w:r>
    </w:p>
    <w:p>
      <w:r>
        <w:t>============================================================</w:t>
      </w:r>
    </w:p>
    <w:p>
      <w:r>
        <w:t>I. Jurisdiction. Whether the district court's explicit finding that the rule 59(e) motion was "timely filed" (ecf 65) triggers appellate tolling under united states v Dae rim fishery co., defeating appellees' motion to dismiss for lack of jurisdiction.</w:t>
      </w:r>
    </w:p>
    <w:p>
      <w:r>
        <w:t>II. Repetitive lawsuit doctrine. Whether the district court erred in dismissing the federal action as a"repetitive lawsuit" when the state forum was rendered unavailable through systemic obstruction, including the evasion of service by defendants and the dismissal of the state case for "want of prosecution" while motions to compel were pending.</w:t>
      </w:r>
    </w:p>
    <w:p>
      <w:r>
        <w:t>III. Judicial abdication. Whether a district court violates due process when it adopts the defendants' narrative verbatim while ignoring documented record evidence of fraud—including the "covid lie," the "15-minute report synchronization," and the "consent-then-flip" strategy thereby engaging in judicial abdication.</w:t>
      </w:r>
    </w:p>
    <w:p>
      <w:r>
        <w:t>IV. Ninth amendment. Whether the ninth amendment's prohibition against construing the "enumeration" of rights to "deny or disparage" others prohibits the use of procedural immunity doctrines to shield bad-faith administrative acts.</w:t>
      </w:r>
    </w:p>
    <w:p>
      <w:r>
        <w:t>V. Can a court ignore documented fraud on the record, when it effects substantial rights?</w:t>
      </w:r>
    </w:p>
    <w:p>
      <w:r>
        <w:t>VI. Does the act of avoiding accountability by hiding requirements needed for the prosecuting a plaintiffs claim toll the statute.</w:t>
      </w:r>
    </w:p>
    <w:p>
      <w:r>
        <w:t>VII. In the case where there is multiple defendants that could be subject to a notice is the notice void with out the subjects name?</w:t>
      </w:r>
    </w:p>
    <w:p>
      <w:r>
        <w:t>VIII. Property lost due to a warrantless arrest, such as claim rights to an irrevocable assignment of benefits, does the arresting party have any responsibility if that harm complicates or creates a high probability of failure of remedy due to procedural complexity?</w:t>
      </w:r>
    </w:p>
    <w:p/>
    <w:p/>
    <w:p>
      <w:r>
        <w:t>============================================================</w:t>
      </w:r>
    </w:p>
    <w:p>
      <w:r>
        <w:t>STATEMENT OF CASE</w:t>
      </w:r>
    </w:p>
    <w:p>
      <w:r>
        <w:t>============================================================</w:t>
      </w:r>
    </w:p>
    <w:p>
      <w:r>
        <w:t>I. THE ASSIGNMENT OF BENEFITS AND THE THEFT THAT STARTED EVERYTHING</w:t>
      </w:r>
    </w:p>
    <w:p>
      <w:r>
        <w:t>1. 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r>
        <w:t>2. 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r>
        <w:t>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He filed Case No. 21CV02575 in Clackamas County Circuit Court in January 2021, proceeding pro se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r>
        <w:t>II. THE WLPD-COACHED ATTACK: MARCH 4–6, 2022</w:t>
      </w:r>
    </w:p>
    <w:p>
      <w:r>
        <w:t>3. 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was from out of state, he needed access to internet (not available in Washougal), and Covid-mandated demands and gaps in hearings made it so Plaintiff had large compilations that his basic laptop was not handling with Adobe.</w:t>
      </w:r>
    </w:p>
    <w:p>
      <w:r>
        <w:t>4. 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r>
        <w:t>5. Macy wanted Plaintiff to leave without these things; and as cars do not move without keys, when that did not happen on March 4th, Macy called the West Linn Police Department and asked how to evict him. The answer she received was clear: (a) she could not execute a one-day eviction; and (b) legal process was required.</w:t>
      </w:r>
    </w:p>
    <w:p>
      <w:r>
        <w:t>6. A. WLPD dispatch logs and Plaintiff's many statements—messages, police reports, and 911 call logs—agree on what followed.</w:t>
      </w:r>
    </w:p>
    <w:p>
      <w:r>
        <w:t>7. Rather than following lawful eviction procedures, Macy orchestrated a staged arrest with the apparent coaching of law enforcement. (See ECF 8 ¶¶37–44; ECF 15, Ex. 36.)</w:t>
      </w:r>
    </w:p>
    <w:p>
      <w:r>
        <w:t>8. March 3, 2022. Macy sent Plaintiff a series of text messages while Plaintiff asked for his keys nine times, and Macy made her intentions explicit: "Come Sunday. Fire it is."; "Burn all your shit too." (See ECF 15, Ex. 36 (Pre-Arrest Text Messages).)</w:t>
      </w:r>
    </w:p>
    <w:p>
      <w:r>
        <w:t>9. March 4, 2022. After learning she could not simply evict Plaintiff and after hanging up on WLPD twice saying she was going to "burn down the house," Macy escalated. (See ECF 8 ¶ 34; ECF 15, Ex. 36.) She went out and purchased five gallons of gasoline. She returned to the property. She took a hammer and dropped a bag at the window over Plaintiff's bed outside, and started with the door, breaking glass: she smashed out seven windows; shattered the door; poured thirty pounds of flour over Plaintiff's bed, tools, clothes, and electronics—the first of three consecutive days of this destruction;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(WLPD Incident Report, Mar. 4, 2022).) (10.) 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r>
        <w:t>10. March 5, 2022 (Morning). Macy continued her rampage. She poured another thirty pounds of flour over Plaintiff's property—sixty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That afternoon, Macy sent Plaintiff a series of text messages that would prove critical to understanding the premeditated nature of what followed: "Expect to [lose] heat and electricity again"; "Windows brake. By themselves. All the time."; "Acetone is a good flame starter"; "I have plenty of that"; "Cars catch on fire all the time"; "If your gone your stuff is safe"; "If you think to stay nothing is safe and no one"; "I would rather kill you then myself"; "I will kill us all first"; "I wish you were dead"; "Die." (Pre-Arrest JSON, Text Message Log (Mar. 5, 2022, 2:24–2:36 p.m.), ECF 15, Ex. 36.)</w:t>
      </w:r>
    </w:p>
    <w:p>
      <w:r>
        <w:t>11. 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 For fifteen months Plaintiff had asked them for help. The court did not respond. No intervention came. (They offered help on March 7th, but that help was no longer available when Plaintiff was out of jail.)</w:t>
      </w:r>
    </w:p>
    <w:p>
      <w:r>
        <w:t>12. March 6, 2022: The Staged Arrest. This was the third day. Macy poured another thirty pounds of flour—ninety pounds total over three days—over Plaintiff's property. But this day was different. Macy's daughter's boyfriend, age nineteen, was positioned with a camera. Macy's fourteen-year-old daughter was also present as a witness. This was not a spontaneous domestic dispute. This was orchestrated.</w:t>
      </w:r>
    </w:p>
    <w:p>
      <w:r>
        <w:t>13. Macy, wearing work gloves and carrying the same hammer she had used to smash the windows, took two garden hoses and began spraying water through the broken windows—directly onto Plaintiff's computers, legal files, television, and bed. Everything Plaintiff owned was being destroyed: his AOB evidence, his legal documents, his tools, his livelihood.</w:t>
      </w:r>
    </w:p>
    <w:p>
      <w:r>
        <w:t>14. After three days of arson threats, property destruction, and police inaction, Plaintiff did the only thing he could: he grabbed the hose to stop her from destroying his remaining property. Oregon law provides explicit protection for this conduct. ORS 161.229 authorizes the use of physical force to prevent the commission of theft or criminal mischief of property. ORS 161.209 permits physical force in self-defense.</w:t>
      </w:r>
    </w:p>
    <w:p>
      <w:r>
        <w:t>15. The nineteen-year-old boyfriend took photographs—but the photographs were selective. They captured Plaintiff grabbing the hose. They did not capture the context: the three days of destruction, the arson threats, the gasoline, the hammer in Macy's hand, the ninety pounds of flour, the broken windows, the water being sprayed onto Plaintiff's property. The boyfriend took those photographs directly to the West Linn Police station. He did not wait for officers to arrive at the scene. He delivered the photographs first.</w:t>
      </w:r>
    </w:p>
    <w:p>
      <w:r>
        <w:t>16. Officers Catlin Blyth and Dana Gunnarson then responded to the residence. They had been privy to the events leading to this event; there were officers in and out of the property every day, stopping by to check on progress. (ECF 17-1, SAC ¶¶ 22–27.) They had already reviewed the photographs at the station. They arrived with pre-formed intent. Within eight minutes—without conducting any investigation, without reviewing dispatch logs showing Plaintiff had been the 911 complainant for three consecutive days, without considering Macy's documented arson threats, without noting the gasoline confiscation the day before—they arrested Plaintiff on a misdemeanor harassment charge, for grabbing a hose from a woman who had spent three days threatening to burn him alive. (ECF 15, Ex.36; ECF 17-1 ¶ 45.)</w:t>
      </w:r>
    </w:p>
    <w:p>
      <w:r>
        <w:t>17. The officers never personally interviewed Macy at the scene. When Plaintiff argued that it was self-defense, Dana contended he was not allowed self-defense and treated his entire explanation as argumentative. Plaintiff pointed out the broken glass officers stepped on to call him outside while he was salvaging what he could and dragging it outside the reach of Macy's hose. After the arrest, Macy simply went inside and closed the door. The officers' entire basis for probable cause was the photographs delivered to the station by Macy's daughter's boyfriend—photographs that showed Plaintiff's defensive action but obscured Macy's aggression.</w:t>
      </w:r>
    </w:p>
    <w:p>
      <w:r>
        <w:t>18. 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r>
        <w:t>19. 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r>
        <w:t>20. Plaintiff invoked Oregon's self-defense statutes at the scene—ORS 161.229 (defense of property) and ORS 161.209 (use of physical force). The officers' response: "That's a trial issue."</w:t>
      </w:r>
    </w:p>
    <w:p>
      <w:r>
        <w:t>21. Self-defense defeats probable cause. If the officers acknowledged that Plaintiff was defending his property from destruction, there was no lawful basis for arrest. By telling him it was a "trial issue," they manufactured an arrest they knew could not survive scrutiny—but that would serve its purpose: removing Plaintiff from the residence, as Macy had wanted when she first called WLPD asking how to evict him.</w:t>
      </w:r>
    </w:p>
    <w:p>
      <w:r>
        <w:t>22. Plaintiff was booked into Clackamas County Jail. His contact lenses were going to be a problem. His prescription is −11.00/−12.00 diopters, twice the threshold for legal blindness. Without corrective lenses, he cannot see fingers at arm's length. His temporary wear contacts were already beyond date by the time he was jailed; the jail denied his requests for saline solution. The jail denied his requests for medical care for infections. He could not read filings, use the law library, or review discovery. He was rendered unable to participate in his own defense—and in his AOB civil case that was set for trial three months away.</w:t>
      </w:r>
    </w:p>
    <w:p>
      <w:r>
        <w:t>23. His car keys were never returned. His identification was in tubs by the side of the road and never recovered—a fact that would later prevent him from entering the federal courthouse. His tools and legal files were left outside in the rain at the West Linn property. Macy, the woman who had threatened arson and murder, was left in control of everything he owned.</w:t>
      </w:r>
    </w:p>
    <w:p>
      <w:r>
        <w:t>III. OFFICERS EDIT REPORTS IN SYNC</w:t>
      </w:r>
    </w:p>
    <w:p>
      <w:r>
        <w:t>24. 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r>
        <w:t>25.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w:t>
      </w:r>
    </w:p>
    <w:p>
      <w:r>
        <w:t>28. The police reports told a different story than reality. The hammer disappeared from the narrative. The seven broken windows were omitted. The three prior 911 calls where Plaintiff was the 911 complainant were not mentioned. The word "into" (water sprayed into the windows, onto Plaintiff's property) became "at" (water sprayed at the windows, as if Macy were merely watering the garden). The ninety pounds of flour was erased. The three days of arson threats were nowhere to be found. The fridge, the flood, and even the fire threats in other officer reports were ignored here.</w:t>
      </w:r>
    </w:p>
    <w:p>
      <w:r>
        <w:t>IV. THE ARRAIGNMENT: MARCH 7, 2022</w:t>
      </w:r>
    </w:p>
    <w:p>
      <w:r>
        <w:t>26. 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Court Security Log, Mar. 7, 2022, ECF 35-7 at 3.)</w:t>
      </w:r>
    </w:p>
    <w:p>
      <w:r>
        <w:t>27. This was the State's sole witness. A woman with methamphetamine use. A woman who had been the subject of three DHS interventions that year—including three psychiatric holds. A woman who would later text Plaintiff: "They took the girls. And my alimony . . . Wish we got along better." (Pre-Arrest JSON, Text Message Log (Aug. 25, 2022).) The District Attorney's office used Macy's coerced cooperation—threatening the custody of her children—to keep Plaintiff detained.</w:t>
      </w:r>
    </w:p>
    <w:p>
      <w:r>
        <w:t>28. At the arraignment, DDA Rebecca Portlock told the court that Plaintiff was "high risk," had an "override release" flag, and had "two or more felonies" with a "violent history." This was false. Plaintiff was before the court on a misdemeanor. He had never been in trouble in Oregon. His last legal issue was a DUI in 2013. He did not have two or more felonies. Nothing violent. Ever. But based on these fabricated representations, Plaintiff was denied release on recognizance. The "override release" flag reflected a classification decision that overstated his criminal history and risk level and was later used to justify harsher jail conditions.</w:t>
      </w:r>
    </w:p>
    <w:p>
      <w:r>
        <w:t>29. A No Contact Order was imposed. This meant Plaintiff could not return tothe residence where Macy had destroyed his property, could not retrieve his tools, his legal files, his car keys, his evidence for the AOB case. Everything he needed to prosecute his $111,943.56 civil claim was now inaccessible—held by the same woman the State was using as its witness.</w:t>
      </w:r>
    </w:p>
    <w:p>
      <w:r>
        <w:t>V. FIRST DETENTION: MARCH 6 – APRIL 12, 2022 (DAY 1-37 DAYS)</w:t>
      </w:r>
    </w:p>
    <w:p>
      <w:r>
        <w:t>30. 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r>
        <w:t>31. On April 12, 2022, Plaintiff was released on his own recognizance. (ROR Order.) He stepped out into a world where he had nothing—no car, no clothes, no ID, no legal files.</w:t>
      </w:r>
    </w:p>
    <w:p>
      <w:r>
        <w:t>VI. RELEASE: APRIL 14, 2022 (HYPOTHERMIA/HOSPITAL)</w:t>
      </w:r>
    </w:p>
    <w:p>
      <w:r>
        <w:t>32. Two days after release, Plaintiff developed hypothermia. It was still winter. He was soaking wet, wearing only a sleeveless shirt—the only garment available when he was released from jail. It was hailing; he was freezing, searching for clothes or shelter.</w:t>
      </w:r>
    </w:p>
    <w:p>
      <w:r>
        <w:t>33. An officer stopped Plaintiff, who was trying to warm his hands with a small torch, and seemed concerned about Plaintiff burning himself. He asked if there was someone to call to get clothes. He had him call Macy; the only place he had clothes in the state. Unsuccessful on the clothes, he was taken to a hospital for hypothermia, with body temperature in the low nineties.</w:t>
      </w:r>
    </w:p>
    <w:p>
      <w:r>
        <w:t>34. Plaintiff never provided his name or identification to the responding officer. Yet the officer obtained Plaintiff's identity—he later claimed he "heard" Plaintiff tell the hospital his name, but no such disclosure occurred in the officer's presence. The officer went into the hospital and obtained Plaintiff's identity from hospital staff or medical records.</w:t>
      </w:r>
    </w:p>
    <w:p>
      <w:r>
        <w:t>35. From the hospital, someone called Macy. Whether it was the officer or hospital staff, the call created the violation that would be used to re-arrest Plaintiff: a No Contact Order violation. Plaintiff was re-arrested on a single no-contact violation charge—not for any contact he initiated, but because an officer obtained his identity from a hospital during a medical emergency and then used that emergency to manufacture a violation.</w:t>
      </w:r>
    </w:p>
    <w:p>
      <w:r>
        <w:t>36. This was not law enforcement. This was entrapment using protected health information.</w:t>
      </w:r>
    </w:p>
    <w:p>
      <w:r>
        <w:t xml:space="preserve"> VII. RE-ARREST #2: MAY 6, 2022 (DAY 61-66 COURTHOUSE ARREST)</w:t>
      </w:r>
    </w:p>
    <w:p>
      <w:r>
        <w:t>37. On May 6, 2022, Plaintiff appeared at Clackamas County Court for a scheduled hearing. He was arrested at the courthouse on the no-contact violation charges arising from the April 14 hypothermia incident.</w:t>
      </w:r>
    </w:p>
    <w:p>
      <w:r>
        <w:t>38. Bail was set at $10,000. Plaintiff bailed out four days later, on May 10,2022. But the manipulation continued. The jail allowed him to bail out—then later recharged him with the same conduct. They postponed the charge, let the bail process, then recharged as if it were new. This was bail manipulation designed to ensure repeated arrests. (SAC ¶¶ 78–80 (ECF 17-1).)</w:t>
      </w:r>
    </w:p>
    <w:p>
      <w:r>
        <w:t>VIII. RE-ARREST #3: MAY 24, 2022 (CAR STOP)</w:t>
      </w:r>
    </w:p>
    <w:p>
      <w:r>
        <w:t>39. Plaintiff was released on May 10. He was out for fourteen days. During this time, Plaintiff was helping a friend recover a stolen vehicle. He was driving the friend's car—with the friend's knowledge and consent. The woman who had stolen the car was a passenger in the vehicle. Plaintiff was taking her to retrieve the license plate she had removed.</w:t>
      </w:r>
    </w:p>
    <w:p>
      <w:r>
        <w:t>40. On May 24, 2022, police pulled over the vehicle. Plaintiff explained the situation: this is my friend's car; she stole it; we recovered it together; he drove to get it; I was handed the keys and was making a stop to recover possession for my friend since I had things in it too.</w:t>
      </w:r>
    </w:p>
    <w:p>
      <w:r>
        <w:t>41. The police response: they gave the car keys to the thief. She stole the car again. Plaintiff was arrested and sent back to Clackamas County Jail. Cruiser cam footage exists documenting this arrest. (SAC ¶¶ 82–84 (ECF 17-1).)</w:t>
      </w:r>
    </w:p>
    <w:p>
      <w:r>
        <w:t>IX. FINAL DETENTION: MAY 24 – JULY 8, 2022 (DAY 77-122)</w:t>
      </w:r>
    </w:p>
    <w:p>
      <w:r>
        <w:t>42. A. May 24-28, 2022:Forced COVID Exposure: "Seeding"; days into this detention, the jail deliberately exposed Plaintiff to COVID-19. On May 28, 2022—with Plaintiff's AOB civil trial set for June 8—jail housing records show Plaintiff was moved "to COVID block after positive test on 05-28-2022" and placed in a cell with a COVID-positive inmate. He was told "6-foot mandatory Covid restrictions." This was false: housing logs showed multiple empty beds in non-COVID units and recorded that he was moved to the COVID block the following day, allowing further spread. (Housing Log Screenshot, May 29, 2022.)</w:t>
      </w:r>
    </w:p>
    <w:p>
      <w:r>
        <w:t>43. The pattern was systematic. Four empty cells, then four double-stacked cells with inmates catching COVID sequentially. Plaintiff's cellmate was David Dahlen—a man who had assaulted an officer and escaped the justice center. The jail wanted Dahlen infected too. First they infected Plaintiff. Then they left Plaintiff in the cell with Dahlen for days until Dahlen contracted the virus. Plaintiff tested positive for COVID on May 28, 2022. 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day, and then moved him into a cell with another inmate, Zac. It cannot be seen that there was another person directly, but it shows Plaintiff refused to get in his cell and went to an open cell—which he should already have had if they were not seeding people with Covid. (ECF 15, Ex. 36; ECF 17-1 ¶¶ 171–72.)</w:t>
      </w:r>
    </w:p>
    <w:p>
      <w:r>
        <w:t>44. 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 With Plaintiff's vision, he could not tell anything besides that the lieutenant was tall, as he could not tell you how many fingers he himself would be holding up at arm's reach. By then, the damage was done: the AOB trial had been missed, the criminal trials had been canceled, and the legal files had been deleted.</w:t>
      </w:r>
    </w:p>
    <w:p>
      <w:r>
        <w:t>45. 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the jail, and his AOB case proceeded without him. On his "retrial" he had no claims. The court treated his absence as voluntary non-appearance. The case was dismissed.</w:t>
      </w:r>
    </w:p>
    <w:p>
      <w:r>
        <w:t>FRAUD UPON THE COURT NUMBER ______ -June 10 2022: Second Criminal Trial:(The COVID Lie)</w:t>
      </w:r>
    </w:p>
    <w:p>
      <w:r>
        <w:t xml:space="preserve">46. 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"He tested positive for COVID . . . yesterday." (June 10, 2022 Tr. at 3–4, ECF 15, Ex. 1.) Judge Steele immediately responded with something hard to catch on the transcript because both were talking at once: </w:t>
      </w:r>
    </w:p>
    <w:p>
      <w:r>
        <w:t xml:space="preserve">"Apparently he didn't. Apparently he didn't," and then, </w:t>
      </w:r>
    </w:p>
    <w:p>
      <w:r>
        <w:t xml:space="preserve">"Mr.. Medina . . ."—referring to defense advisor Rubin Medina the court had assigned Plaintiff. Judge Steele continued: </w:t>
      </w:r>
    </w:p>
    <w:p>
      <w:r>
        <w:t>"The information I got from you yesterday was that he failed for the last two days." She said: "The information I got from you yesterday."</w:t>
      </w:r>
    </w:p>
    <w:p>
      <w:r>
        <w:t>47. "Yesterday"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r>
        <w:t>48. Judge Steele corrected the record in full: "It turns out he didn't. He didn't test positive yesterday . . . . It turns out that he tested positive on May 29th [twelve days earlier] and . . . he got out of quarantine . . . and was put into the general population." (June 10, 2022 Tr. at 6–8, ECF 15, Ex. 1.) Plaintiff was present, cleared, and ready for trial. The prosecutor and defense advisor had given coordinated false statements to the court. The judge acknowledged the falsity on the record and said, "Because of that I called the jury off."</w:t>
      </w:r>
    </w:p>
    <w:p>
      <w:r>
        <w:t>49. 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r>
        <w:t>50. This is fraud upon the court under Hazel-Atlas Glass Co. v. Hartford-Empire Co., 322 U.S. 238, 246 (1944): intentional fraud by officers of the court, directed at the court itself, which deceived the court. All four elements are satisfied.</w:t>
      </w:r>
    </w:p>
    <w:p>
      <w:r>
        <w:t>JUNE 20, 2022: SIXTY-TWO LEGAL FILES DELETED</w:t>
      </w:r>
    </w:p>
    <w:p>
      <w: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r>
        <w:t>JUNE 24, 2022: THE STATE'S WITNESS FINALLY SPEAKS—</w:t>
      </w:r>
    </w:p>
    <w:p>
      <w:r>
        <w:t>51. 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r>
        <w:t>52. Macy testified and after the DDA announced the history of the case Macy  stated: "Yes, half of that was untrue, fabricated, and manipulated . ... “ followed by “[Plaintiff] have[has] committed no crimes."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r>
        <w:t>53. 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r>
        <w:t>JULY 1, 2022: ORDERED RELEASED, BUT NOT RELEASED</w:t>
      </w:r>
    </w:p>
    <w:p>
      <w:r>
        <w:t>54. On July 1, 2022, the judge signed a release order. Plaintiff should have walked out that day. The court had claimed Plaintiff violated a few more no-contact orders and on July 1st held a hearing for all of them. Time served. However, the jail refused to process the order—for seven days. By July 8,</w:t>
      </w:r>
    </w:p>
    <w:p>
      <w:r>
        <w:t>55. 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YOU DA!!!!" and slammed the door.</w:t>
      </w:r>
    </w:p>
    <w:p>
      <w:r>
        <w:t>JULY 8, 2022: RELEASE TO HOMELESSNESS</w:t>
      </w:r>
    </w:p>
    <w:p>
      <w:r>
        <w:t>56. Plaintiff was finally released on July 8, 2022. Total days in custody: 129 was twenty-five times longer than the five-day plea offer he had rejected. Because he was innocent.</w:t>
      </w:r>
    </w:p>
    <w:p>
      <w:r>
        <w:t>57. When he walked out, he had nothing. His AOB case was dismissed. His property was pillage d and destroyed. He was homeless.</w:t>
      </w:r>
    </w:p>
    <w:p>
      <w:r>
        <w:t>I. JULY 14, 2022: (DISMISSED NIGHT BEFORE)</w:t>
      </w:r>
    </w:p>
    <w:p>
      <w:r>
        <w:t>58. The dismissal came exactly one day before Plaintiff would have had a jurytrial—the first opportunity for twelve citizens to hear what actually happened on March 4–6, 2022. The State could not risk that.</w:t>
      </w:r>
    </w:p>
    <w:p>
      <w:r>
        <w:t>X. STATE COURT: (NOVEMBER 2022 – MAY 2024)</w:t>
      </w:r>
    </w:p>
    <w:p>
      <w:r>
        <w:t>59. On November 18, 2022, Plaintiff filed Case No. 22CV39627 in Clackamas County Circuit Court—a civil rights action. They were all served by November 28th 2022</w:t>
      </w:r>
    </w:p>
    <w:p>
      <w:r>
        <w:t xml:space="preserve">60. Clackamas County and its related entities were served 13 times on the register County Submitted in this federal court. Yet they never showed up. They never answered. (ECF 35-4.)—However they were able to file a “repetitive” lawsuit defense. </w:t>
      </w:r>
    </w:p>
    <w:p>
      <w:r>
        <w:t>61. On April 4, 2023, Plaintiff filed a Motion to Compel Appearance. Seven days later, on April 11, 2023, the state court dismissed some of the defendants that Plaintiff was trying to change the name, (thinking it was his fault they didn’t show) "for want of prosecution" by Plaintiff. (ECF 35-2, 35-3 (Limited Dismissal Orders).) The defendants who had been actively hiding for six months were rewarded.</w:t>
      </w:r>
    </w:p>
    <w:p>
      <w:r>
        <w:t>62. 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r>
        <w:t>63. 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r>
        <w:t>64. 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r>
        <w:t>Bad Notice and the Missing UTCR 7.020 “Day 91” Step: There Was never a Proper State Court Dismissal for “Want of Prosecution.”</w:t>
      </w:r>
    </w:p>
    <w:p>
      <w:r>
        <w:t>65. 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r>
        <w:t>66. 1. The March 9, 2023, UTCR 7 Notice Was Generic and Useless</w:t>
      </w:r>
    </w:p>
    <w:p>
      <w:r>
        <w:t>67. On March 9, 2023, the court mailed a form “Notice of Intent to Dismiss –63 Day” under UTCR 7, stating only:</w:t>
      </w:r>
    </w:p>
    <w:p>
      <w:r>
        <w:t>68. “You have not provided the court with proof of service for at least onedefendant in this case.”</w:t>
      </w:r>
    </w:p>
    <w:p>
      <w:r>
        <w:t>69. and warning that any “unserved defendants” would be dismissed in 28 days“for want of prosecution” unless service was shown, good cause was filed, or the defendant appeared. (Notice dated Mar. 9, 2023, Ex. 18 &amp; Ex. 20.)</w:t>
      </w:r>
    </w:p>
    <w:p>
      <w:r>
        <w:t>70. The notice never identified which defendant was supposedly unserved. Bythat point, multiple proofs of service were already on file, including:</w:t>
      </w:r>
    </w:p>
    <w:p>
      <w:r>
        <w:t>71. • Returns for West Linn, Blyth, Gunnarson, and DDA Portlock; and</w:t>
      </w:r>
    </w:p>
    <w:p>
      <w:r>
        <w:t>72. Service on the Jail via ORCP 7 D(2) “office service” on Lt. McCullough on</w:t>
      </w:r>
    </w:p>
    <w:p>
      <w:r>
        <w:t>73. March 31, 2023, with follow up mailing on April 3, 2023. (Certificate of Service</w:t>
      </w:r>
    </w:p>
    <w:p>
      <w:r>
        <w:t>74. “serve april 3.pdf,” Ex. 5.)</w:t>
      </w:r>
    </w:p>
    <w:p>
      <w:r>
        <w:t>75. The only parties who had truly never appeared were the John Doe officers,who by definition could not be named until discovery against the County/Jail occurred. A notice that says “at least one defendant” with no name, no case specific explanation, and no reference to the actual register entries is not “reasonably calculated” to tell a pro se litigant what needs to be cured. See</w:t>
      </w:r>
    </w:p>
    <w:p>
      <w:r>
        <w:t>76. Mullane v. Cent. Hanover Bank &amp; Tr. Co., 339 U.S. 306, 314–15 (1950). (77.) Six days later, on March 15, 2023, the court sent a second one line “Notice of Signed Document” telling Appellant only that “a case event that includes a signed document has been added to the Register of Actions” and instructing him to log into OECI or use a courthouse kiosk to see what it was. (Notice of Signed Document, Mar. 15, 2023, Ex. 19; see also OJD email, Ex. 220.) For a legally blind pro se litigant without ready OECI access, which was not meaningful notice of anything, let alone an impending dismissal.</w:t>
      </w:r>
    </w:p>
    <w:p>
      <w:r>
        <w:t>77. 2. The April 11 and May 11, 2023, Judgment Notices Violated ORS</w:t>
      </w:r>
    </w:p>
    <w:p>
      <w:r>
        <w:t>78. 18.078</w:t>
      </w:r>
    </w:p>
    <w:p>
      <w:r>
        <w:t>79. Despite the outstanding service proofs and a pending Motion to Compel</w:t>
      </w:r>
    </w:p>
    <w:p>
      <w:r>
        <w:t>80. Appearance filed April 4, 2023, the court entered a “Judgment – Limited Dismissal” on April 11, 2023, dismissing County side parties “for want of prosecution.” The April 11 ORS 18.078 notice reads:</w:t>
      </w:r>
    </w:p>
    <w:p>
      <w:r>
        <w:t>81. “The court entered a judgment – Limited Dismissal in the court register on</w:t>
      </w:r>
    </w:p>
    <w:p>
      <w:r>
        <w:t>82. 04/11/2023. This judgment does NOT create a lien.”</w:t>
      </w:r>
    </w:p>
    <w:p>
      <w:r>
        <w:t>83. and lists “Monetary Award Type: None / Award Amount: $0.00,” directing</w:t>
      </w:r>
    </w:p>
    <w:p>
      <w:r>
        <w:t>84. Appellant only to “see judgment for further details.” (Notice of Entry of</w:t>
      </w:r>
    </w:p>
    <w:p>
      <w:r>
        <w:t>85. Judgment dated Apr. 11, 2023, Ex. 22.)</w:t>
      </w:r>
    </w:p>
    <w:p>
      <w:r>
        <w:t>86. On May 11, 2023, the court mailed another “Notice of Entry of Judgment”that was even more defective. On the critical line it states:</w:t>
      </w:r>
    </w:p>
    <w:p>
      <w:r>
        <w:t>87. “The court entered in the court register on ______.”</w:t>
      </w:r>
    </w:p>
    <w:p>
      <w:r>
        <w:t>88. leaving both the judgment type and the date of entry completely blank, andagain listing “Award Amount: $0.00.” (Notice dated May 11, 2023, Ex. 24.) (84.) Yet ORS 18.078(2) requires that a notice of entry of judgment in a civil action “must reflect”:</w:t>
      </w:r>
    </w:p>
    <w:p>
      <w:r>
        <w:t>89. “[t]he date the judgment was entered,” and</w:t>
      </w:r>
    </w:p>
    <w:p>
      <w:r>
        <w:t>90. “[w]hether the judgment was entered as a limited judgment, a generaljudgment or a supplemental judgment.” (Statutory text, Ex. 23.)</w:t>
      </w:r>
    </w:p>
    <w:p>
      <w:r>
        <w:t>91. The May 11 notice satisfies neither requirement. A notice that does not saywhen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r>
        <w:t>92. 3. The UTCR 7.020 “Day 91 / Not at Issue” and Default Track Was</w:t>
      </w:r>
    </w:p>
    <w:p>
      <w:r>
        <w:t>93. Skipped Entirely</w:t>
      </w:r>
    </w:p>
    <w:p>
      <w:r>
        <w:t>94. Under UTCR 7.020(3), once a civil case reaches Day 91 after filing withoutall parties at issue, the court is supposed to:</w:t>
      </w:r>
    </w:p>
    <w:p>
      <w:r>
        <w:t>95. deem the case “not at issue”;</w:t>
      </w:r>
    </w:p>
    <w:p>
      <w:r>
        <w:t>96. send written notice that identifies the problem; and</w:t>
      </w:r>
    </w:p>
    <w:p>
      <w:r>
        <w:t>97. open a 28 day window in which the plaintiff can either cure or seek adefault judgment.</w:t>
      </w:r>
    </w:p>
    <w:p>
      <w:r>
        <w:t>98. Here, that step never happened in a meaningful way. Instead, the court:</w:t>
      </w:r>
    </w:p>
    <w:p>
      <w:r>
        <w:t>99. issued the bulk form March 9 “at least one defendant” notice with no names</w:t>
      </w:r>
    </w:p>
    <w:p>
      <w:r>
        <w:t>100. (Ex. 18, 20);</w:t>
      </w:r>
    </w:p>
    <w:p>
      <w:r>
        <w:t>101. (93.) followed it with a kiosk only “signed document” note on March 15 (Ex.</w:t>
      </w:r>
    </w:p>
    <w:p>
      <w:r>
        <w:t>102. 19);</w:t>
      </w:r>
    </w:p>
    <w:p>
      <w:r>
        <w:t>103. entered “Digitized Judgment – Limited Dismissal” on April 11 while the</w:t>
      </w:r>
    </w:p>
    <w:p>
      <w:r>
        <w:t>104. Motion to Compel was pending; and</w:t>
      </w:r>
    </w:p>
    <w:p>
      <w:r>
        <w:t>105. mailed the May 11 blank field ORS 18.078 notice (Ex. 24) instead of a proper</w:t>
      </w:r>
    </w:p>
    <w:p>
      <w:r>
        <w:t>106. Day 91 UTCR 7.020 notice and default opportunity.</w:t>
      </w:r>
    </w:p>
    <w:p>
      <w:r>
        <w:t>107. By the time these defective notices were issued, Appellant had already:</w:t>
      </w:r>
    </w:p>
    <w:p>
      <w:r>
        <w:t>108. personally, served the Jail on March 31 and mailed on April 3</w:t>
      </w:r>
    </w:p>
    <w:p>
      <w:r>
        <w:t>109. (Ex. 5);</w:t>
      </w:r>
    </w:p>
    <w:p>
      <w:r>
        <w:t>110. filed the Motion to Compel on April 4; and</w:t>
      </w:r>
    </w:p>
    <w:p>
      <w:r>
        <w:t>111. been pursuing discovery and motions continuously, as the stateregister shows (ECF 35 4).</w:t>
      </w:r>
    </w:p>
    <w:p>
      <w:r>
        <w:t>112. The combined effect was to cut off the very default mechanism UTCR7.020 is supposed to afford when defendants stonewall appearance. That is exactly the kind of “state created procedural remedy” the Supreme Court held was protected by due process in Logan v. Zimmerman Brush Co., 455 U.S. 422,</w:t>
      </w:r>
    </w:p>
    <w:p>
      <w:r>
        <w:t>113. 433–37 (1982): when the State fails to follow its own established procedure, and the claimant loses his case as a result, the Constitution is violated.</w:t>
      </w:r>
    </w:p>
    <w:p>
      <w:r>
        <w:t>114. 4. For a Legally Blind Litigant, Kiosk Only and Blank Notices Were an</w:t>
      </w:r>
    </w:p>
    <w:p>
      <w:r>
        <w:t>115. Access to Courts Violation</w:t>
      </w:r>
    </w:p>
    <w:p>
      <w:r>
        <w:t>116. The notice defects were compounded by Appellant’s disability. He islegally blind (−11/−12 diopters) and was, during much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r>
        <w:t>117. The state system never offered reasonable accommodations for his visualimpairment.</w:t>
      </w:r>
    </w:p>
    <w:p>
      <w:r>
        <w:t>118. Tennessee v. Lane, 541 U.S. 509, 523–32 (2004), holds that access to thecourts is a fundamental right and that states must make reasonable modifications so disabled litigants can exercise that right. Here, instead of accommodation, Appellant received generic, incomplete, or kiosk only notices that he could not meaningfully use.</w:t>
      </w:r>
    </w:p>
    <w:p>
      <w:r>
        <w:t>119. 5. Consequences for AIU and the “Repetitive Lawsuit” Narrative (102.) Taken together, these notice defects mean there was never a procedurally valid “want of prosecution” dismissal of the County/Jail defendants:</w:t>
      </w:r>
    </w:p>
    <w:p>
      <w:r>
        <w:t>120. The March 9 UTCR 7 notice never identified which defendant was atissue.</w:t>
      </w:r>
    </w:p>
    <w:p>
      <w:r>
        <w:t>121. The March 15 “signed document” notice only pointed to OECI, with nosubstance.</w:t>
      </w:r>
    </w:p>
    <w:p>
      <w:r>
        <w:t>122. The April 11 limited judgment was entered while a Motion to Compel</w:t>
      </w:r>
    </w:p>
    <w:p>
      <w:r>
        <w:t>123. County’s appearance was pending.</w:t>
      </w:r>
    </w:p>
    <w:p>
      <w:r>
        <w:t>124. The May 11 ORS 18.078 notice omitted the date of entry and the judgmenttype altogether.</w:t>
      </w:r>
    </w:p>
    <w:p>
      <w:r>
        <w:t>125. A plaintiff who is actively serving defendants, filing a Motion to Compel,and litigating discovery is not “failing to prosecute.” When the court uses anonymous, non compliant notices to clear out non appearing government defendants, the resulting “judgment” cannot be treated as a clean, merits based resolution for purposes of AIU abstention or res judicata.</w:t>
      </w:r>
    </w:p>
    <w:p>
      <w:r>
        <w:t>126. At a minimum, the “bad notice” record is a compelling reason why theNinth Circuit should reject ECF 60’s characterization that the state case was properly “dismissed for failure to prosecute,” and why the state forum cannot be deemed adequate for AIU.</w:t>
      </w:r>
    </w:p>
    <w:p>
      <w:r>
        <w:t>127. C. West Linn–Driven Delay: August–December 2023</w:t>
      </w:r>
    </w:p>
    <w:p>
      <w:r>
        <w:t>128. From August through December 2023, the state court record shows that itwas West Linn and the court—not Appellant—who controlled the calendar and repeatedly pushed the case into the limitations window.</w:t>
      </w:r>
    </w:p>
    <w:p>
      <w:r>
        <w:t>129. 1. August 2, 2023 – Emergency Motion and Show Cause Filings</w:t>
      </w:r>
    </w:p>
    <w:p>
      <w:r>
        <w:t>130. On August 2, 2023, Appellant filed an “Emergency Motion for InterimRelief” and a “Motion – Show Cause (Interim Relief)”, followed on August 12 by a “Memorandum – At Law (Emergency Motion for Interim Relief)”, and on</w:t>
      </w:r>
    </w:p>
    <w:p>
      <w:r>
        <w:t>131. August 22 by a “Motion for Expedited Hearing”. (State register entries dated</w:t>
      </w:r>
    </w:p>
    <w:p>
      <w:r>
        <w:t>132. 08/02/2023 and 08/12/2023; 08/22/2023 motion for expedited hearing.)</w:t>
      </w:r>
    </w:p>
    <w:p>
      <w:r>
        <w:t>August 25, 2023 – Counsel’s Notice of Unavailability Freezes the Calendar</w:t>
      </w:r>
    </w:p>
    <w:p>
      <w:r>
        <w:t>133. On August 25, 2023, West Linn’s trial attorney, William Stabler, filed a“Counsel’s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r>
        <w:t>134. The state register for 22CV39627 reflects on that same date: “Counsel’sNotice of Unavailability.”</w:t>
      </w:r>
    </w:p>
    <w:p>
      <w:r>
        <w:t>135. 3. October 12 &amp; 20, 2023 – Show Cause Denied; Hearing Reset from October 23 to November 20</w:t>
      </w:r>
    </w:p>
    <w:p>
      <w:r>
        <w:t>136. On October 11, 2023, Judge Wetzel entered an “Order – Denial (showcause – Denied)” with respect to Appellant’s emergency motion; the order was docketed October 12, 2023.</w:t>
      </w:r>
    </w:p>
    <w:p>
      <w:r>
        <w:t>137. Shortly thereafter, the October 23, 2023, hearing on “M/Relief” beforeJudge Schroer was “CANCELED… Continued” on the register.</w:t>
      </w:r>
    </w:p>
    <w:p>
      <w:r>
        <w:t>138. On October 20, 2023, the court issued a Notice of Scheduled CourtAppearance setting a “Hearing – Motion” for November 20, 2023, at 9:00 AM, and expressly noting that it was “M/Relief reset from 10/23/23 due to conflict for</w:t>
      </w:r>
    </w:p>
    <w:p>
      <w:r>
        <w:t>139. Judge Schroer.”</w:t>
      </w:r>
    </w:p>
    <w:p>
      <w:r>
        <w:t>140. 4. October 24–26, 2023 – Appellant Warns of Looming Limitations;</w:t>
      </w:r>
    </w:p>
    <w:p>
      <w:r>
        <w:t>141. West Linn Opposes Any Ex Parte Relief</w:t>
      </w:r>
    </w:p>
    <w:p>
      <w:r>
        <w:t>142. On October 24, 2023, Appellant emailed Stabler explaining that he hadalready flown in for what he understood to be an emergency setting—“They waited too long for my [hearing] I was already committed on my flight”—and that he would be going to ex parte because of statutes of limitation and the failure to schedule his emergency motion.</w:t>
      </w:r>
    </w:p>
    <w:p>
      <w:r>
        <w:t>143. In follow up messages the same day, Appellant told Stabler that “statutesof limitations [are] coming up within a few months,” that the court would not schedule a timely emergency motion, and that “I am going to be in Ex Partee TOMORROW… I really need it to go through or I’m going to lose about everything.”</w:t>
      </w:r>
    </w:p>
    <w:p>
      <w:r>
        <w:t>144. Stabler responded on October 24 and 26, 2023 that “the hearing for yourmotion is set for November 20 and I object to you having any ex parte contact with the court on any issue in this case.”</w:t>
      </w:r>
    </w:p>
    <w:p>
      <w:r>
        <w:t>145. Appellant replied that he was “being encroached by statutes of limitations,the inability to comply with Undertakings of cost, and personal relationships and my wellness,” and that having to wait until November 20 after counsel’s unavailability would be “unfair.”</w:t>
      </w:r>
    </w:p>
    <w:p>
      <w:r>
        <w:t>146. 5. November 2–14, 2023 – West Linn Moves to Setover Trial and</w:t>
      </w:r>
    </w:p>
    <w:p>
      <w:r>
        <w:t>147. Settlement Conference; Postponement Granted</w:t>
      </w:r>
    </w:p>
    <w:p>
      <w:r>
        <w:t>148. On November 2, 2023, West Linn filed “Defendants West Linn PoliceDepartment, Dana Gunnarson and Catlin Blyth’s Motion to Setover Trial Date and Settlement Conference.” The motion certified under UTCR 6.030(2) that counsel had advised his clients and that they agreed to the postponement, stating that the January 9, 2024 trial date should be moved because “Defendant Catlin</w:t>
      </w:r>
    </w:p>
    <w:p>
      <w:r>
        <w:t>149. Blyth will be on leave pursuant to the Family Medical Leave Act (‘FMLA’) until</w:t>
      </w:r>
    </w:p>
    <w:p>
      <w:r>
        <w:t>150. January 31, 2024, due to the expected birth of a child.”</w:t>
      </w:r>
    </w:p>
    <w:p>
      <w:r>
        <w:t>151. The motion asked that trial be reset to “March 19, 2024; April 2, 2024;May 14, 2024; or May 21, 2024” and noted that “Plaintiff objects to the requested postponement.”</w:t>
      </w:r>
    </w:p>
    <w:p>
      <w:r>
        <w:t>152. That same day, Stabler lodged an Order on Motion to Setover Trial Dateand Settlement Conference, and a Certificate of Readiness stating that the proposed order was “ready for judicial signature” and that service/objection requirements had been met.</w:t>
      </w:r>
    </w:p>
    <w:p>
      <w:r>
        <w:t>153. On November 14, 2023, Judge Wetzel entered an “Order – Postponement</w:t>
      </w:r>
    </w:p>
    <w:p>
      <w:r>
        <w:t>154. (Granted)” granting the continuance.</w:t>
      </w:r>
    </w:p>
    <w:p>
      <w:r>
        <w:t>155. 6. December 13–15, 2023 – Trial Moved from January 9, 2024, to</w:t>
      </w:r>
    </w:p>
    <w:p>
      <w:r>
        <w:t>156. May 21, 2024; Interim Relief Finally Denied</w:t>
      </w:r>
    </w:p>
    <w:p>
      <w:r>
        <w:t>157. On December 13, 2023, the court issued a Notice of Scheduled Court</w:t>
      </w:r>
    </w:p>
    <w:p>
      <w:r>
        <w:t>158. Appearance to West Linn’s counsel setting “Trial – Twelve Person Jury” for May</w:t>
      </w:r>
    </w:p>
    <w:p>
      <w:r>
        <w:t>159. 21, 2024, at 9:00 AM, with the additional note: “Reset from 1/9/24; Mo/Co</w:t>
      </w:r>
    </w:p>
    <w:p>
      <w:r>
        <w:t>160. MCW.” The state register likewise reflects “CANCELED Trial – Twelve Person</w:t>
      </w:r>
    </w:p>
    <w:p>
      <w:r>
        <w:t>161. Jury (9:00 AM) … Continued,” for January 9, 2024, and a new trial setting on May 21, 2024.</w:t>
      </w:r>
    </w:p>
    <w:p>
      <w:r>
        <w:t>162. On December 15, 2023, the court entered an “Order Denying Plaintiff’sMotion for Interim Relief and Defendants’ Cross Motion for Attorney Fees”, with a signed date of December 13, 2023.</w:t>
      </w:r>
    </w:p>
    <w:p>
      <w:r>
        <w:t>163. Trial was set for January 9, 2024. On November 2, 2023, the court granted</w:t>
      </w:r>
    </w:p>
    <w:p>
      <w:r>
        <w:t>164. West Linn's Motion to Setover Trial. The reason: Officer Blyth's paternity leave.</w:t>
      </w:r>
    </w:p>
    <w:p>
      <w:r>
        <w:t>165. The trial was reset to May 21, 2024. (ECF 35-1, Ex. 6 (Order on Motion to</w:t>
      </w:r>
    </w:p>
    <w:p>
      <w:r>
        <w:t>166. 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r>
        <w:t>167. The May 21, 2024, trial was then reset again due to defense counselStabler's scheduling conflicts. Trial slid further. Each time, the delay was attributed to Plaintiff. But the record shows otherwise. (ECF 35-4.)</w:t>
      </w:r>
    </w:p>
    <w:p>
      <w:r>
        <w:t>168. IN SUMM:</w:t>
      </w:r>
    </w:p>
    <w:p>
      <w:r>
        <w:t>169. 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it’s very likely Judge Beckerman didn’t read any of it…</w:t>
      </w:r>
    </w:p>
    <w:p>
      <w:r>
        <w:t>170. May 7, 2024: Plaintiff emailed defense counsel: "I'm going to be filing in</w:t>
      </w:r>
    </w:p>
    <w:p>
      <w:r>
        <w:t>171. Federal Court this afternoon or tomorrow . . ." and asked for their position. (ECF 67, Ex. 9 ("WILLIAM GOING TO FEDERAL COURT.pdf").) Defendants were</w:t>
      </w:r>
    </w:p>
    <w:p>
      <w:r>
        <w:t>172. on notice sixteen days before any filing.</w:t>
      </w:r>
    </w:p>
    <w:p>
      <w:r>
        <w:t>173. May 13, 2024: Federal clerk Eric Oss rejected Plaintiff's attempt to file byemail: "Our Local Rules do not authorize us to take a complaint by email from a pro se party." (ECF 67, Ex. H, 5-13-2024 email.)</w:t>
      </w:r>
    </w:p>
    <w:p>
      <w:r>
        <w:t>174. May 18, 2024: The state register records: "per atty Lewis, pet filed motionto remove to fed court on 5.18." (ECF 35-4.) Plaintiff never spoke to the court; defense counsel did. That notation is Lewis's statement, not Plaintiff's filing.</w:t>
      </w:r>
    </w:p>
    <w:p>
      <w:r>
        <w:t>175. May 20, 2024: Lewis filed a lengthy pretrial motion in state court—the daybefore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r>
        <w:t>176. May 22, 2024: Plaintiff tried again to file federally, this time delivering a thumbdrive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r>
        <w:t>177. Thus, trial was already canceled by a combination of Lewis's pretrial motion and the clerk's internal decisions before any federal case number existed. ECF 60 simply repeated defense counsel's story and wrote Plaintiff out of his own timeline.</w:t>
      </w:r>
    </w:p>
    <w:p>
      <w:r>
        <w:t>178. lackamas was dismissed..," and that his attempted removal "resulted in the cancelation of his state court trial." (ECF 60 at 11.) The actual record tells a different story.</w:t>
      </w:r>
    </w:p>
    <w:p/>
    <w:p/>
    <w:p/>
    <w:p>
      <w:r>
        <w:t>============================================================</w:t>
      </w:r>
    </w:p>
    <w:p>
      <w:r>
        <w:t>SUMMARY OF ARGUMENT</w:t>
      </w:r>
    </w:p>
    <w:p>
      <w:r>
        <w:t>============================================================</w:t>
      </w:r>
    </w:p>
    <w:p>
      <w:r>
        <w:t>[Placeholder]</w:t>
      </w:r>
    </w:p>
    <w:p/>
    <w:p/>
    <w:p>
      <w:r>
        <w:t>============================================================</w:t>
      </w:r>
    </w:p>
    <w:p>
      <w:r>
        <w:t>STANDARD OF REVIEW</w:t>
      </w:r>
    </w:p>
    <w:p>
      <w:r>
        <w:t>============================================================</w:t>
      </w:r>
    </w:p>
    <w:p>
      <w:r>
        <w:t>[Placeholder]</w:t>
      </w:r>
    </w:p>
    <w:p/>
    <w:p/>
    <w:p>
      <w:r>
        <w:t>============================================================</w:t>
      </w:r>
    </w:p>
    <w:p>
      <w:r>
        <w:t>ARGUMENT</w:t>
      </w:r>
    </w:p>
    <w:p>
      <w:r>
        <w:t>============================================================</w:t>
      </w:r>
    </w:p>
    <w:p>
      <w:r>
        <w:t>ARGUMENTS</w:t>
      </w:r>
    </w:p>
    <w:p/>
    <w:p>
      <w:r>
        <w:t>ARGUMENT I</w:t>
      </w:r>
    </w:p>
    <w:p/>
    <w:p>
      <w:r>
        <w:t>(contains content from Argument section above and abstention factors)</w:t>
      </w:r>
    </w:p>
    <w:p>
      <w:r>
        <w:t>1) Factor One: Control of Property.</w:t>
      </w:r>
    </w:p>
    <w:p>
      <w:r>
        <w:t>a) Neither court exercised jurisdiction over any res.</w:t>
      </w:r>
    </w:p>
    <w:p>
      <w:r>
        <w:t>2) Factor Two: Inconvenience of Forum.</w:t>
      </w:r>
    </w:p>
    <w:p>
      <w:r>
        <w:t>a) The federal courthouse in Portland sits fifteen miles from the Clackamas County Courthouse.</w:t>
      </w:r>
    </w:p>
    <w:p>
      <w:r>
        <w:t>3) Factor Three: Avoidance of Piecemeal Litigation.</w:t>
      </w:r>
    </w:p>
    <w:p>
      <w:r>
        <w:t>a) Only the federal action unites all defendants—West Linn, Officers Blyth, and Gunnarson would have gone to trial with a ghost to blame things on,</w:t>
      </w:r>
    </w:p>
    <w:p>
      <w:r>
        <w:t>b) Clackamas County evaded 13 services, this would have rewarded them for intentional evasion and lack of accountability… something history shows as routine in Clackamas,</w:t>
      </w:r>
    </w:p>
    <w:p>
      <w:r>
        <w:t>c) DDA Portlock Also would have been seperated because Plaintiff didn't have the fraud evidence at the time, and who knew evidence would still be blocked through DDA.</w:t>
      </w:r>
    </w:p>
    <w:p>
      <w:r>
        <w:t>d) The state court had already fragmented the litigation by dismissing the County defendants on April 11, 2023, and May 11, 2022 while allowing the West Linn defendants to remain. ECF 35-2, 35-3.</w:t>
      </w:r>
    </w:p>
    <w:p>
      <w:r>
        <w:t>e) Federal abstention would not avoid piecemeal litigation; it would guarantee it. This factor favors federal retention.</w:t>
      </w:r>
    </w:p>
    <w:p>
      <w:r>
        <w:t>4) Factor Four: Order in Which Jurisdiction Was Obtained and Progress of Litigation.</w:t>
      </w:r>
    </w:p>
    <w:p>
      <w:r>
        <w:t>a) Due to the defendants own actions, in avoiding the service and hiding behind UTCR 7.020, giving notice that should be voided, and Plaintiffs Pro se status he wasn't aware of the the path to Default judgment. Additionally the notice given gave no name or statute (it gave UTCR 7 as apposed to UTCR 7.020) with two John Does, His AOB case just entering the Oregon Court of Appeals and they lost his Appeal, meanwhile litigating, and living out of state caused the County to escape state without ever appearing. By Oregon law, County could no show, in hopes that Plaintiff doesn't file the proper Default Application, they acan send notice on a link via bulk email, and if Plaintiff does catch it, they can then show up with no penalty, however if they do not they get to call "repetative" Prejudice against a Plaintiff who now has to start over to and serve you for another dozen times? for their intentional obstruction? Does this even need to be argued? (The state court register shows that Clackamas County was served approximately fifteen times but never answered, never moved, and never appeared. ECF 35-4. On April 4, 2023, Appellant filed a Motion to Compel Appearance. Seven days later, on April 11, 2023, the court dismissed the County defendants "for want of prosecution"—not for the County's failure to appear, but for Appellant's supposed failure to prosecute. ECF 35-2, 35-3. Meanwhile, the federal case reached responsive pleadings from every defendant. ECF 34, 36, 37. This factor strongly favors federal retention.</w:t>
      </w:r>
    </w:p>
    <w:p>
      <w:r>
        <w:t>5) Factor Five: Adequacy of State Forum.</w:t>
      </w:r>
    </w:p>
    <w:p>
      <w:r>
        <w:t>6) Factor Six: Forum Shopping.</w:t>
      </w:r>
    </w:p>
    <w:p>
      <w:r>
        <w:t>C. AIU's "Compelling Reason" Exception Applies.</w:t>
      </w:r>
    </w:p>
    <w:p>
      <w:r>
        <w:t>D. The Timing of the Federal Dismissal Confirms Tactical Abuse.</w:t>
      </w:r>
    </w:p>
    <w:p>
      <w:r>
        <w:t>E. Dismissal Rather Than Stay Was Independent Structural Error.</w:t>
      </w:r>
    </w:p>
    <w:p/>
    <w:p>
      <w:r>
        <w:t>ARGUMENT II</w:t>
      </w:r>
    </w:p>
    <w:p/>
    <w:p>
      <w:r>
        <w:t>II. FRAUD ON THE COURT BY DEFENDANTS AND THEIR COUNSEL VOIDS THE UNDERLYING PROCEEDINGS AND STRIPS ALL IMMUNITY DEFENSES</w:t>
      </w:r>
    </w:p>
    <w:p>
      <w:r>
        <w:t>A. The Coordinated COVID Fabrication Canceled a Jury Trial.</w:t>
      </w:r>
    </w:p>
    <w:p>
      <w:r>
        <w:t>B. The Deletion of Sixty-Two Legal Files Was Deliberate Spoliation.</w:t>
      </w:r>
    </w:p>
    <w:p>
      <w:r>
        <w:t>C. The Seven-Day Defiance of a Release Order Was Administrative Fraud.</w:t>
      </w:r>
    </w:p>
    <w:p>
      <w:r>
        <w:t>D. The Synchronized Fabrication of Arrest Reports Deceived the Arraignment Judge.</w:t>
      </w:r>
    </w:p>
    <w:p>
      <w:r>
        <w:t>E. Defense Counsel's Consent-Then-Flip Extended the Fraud to the Federal Forum.</w:t>
      </w:r>
    </w:p>
    <w:p>
      <w:r>
        <w:t>F. Legal Consequences of Fraud on the Court.</w:t>
      </w:r>
    </w:p>
    <w:p>
      <w:r>
        <w:t>1. Judgments Obtained by Fraud Are Void.</w:t>
      </w:r>
    </w:p>
    <w:p>
      <w:r>
        <w:t>2. Immunities Dissolve Where Officials Fabricate Evidence or Mislead the Court.</w:t>
      </w:r>
    </w:p>
    <w:p>
      <w:r>
        <w:t>3. Statutes of Limitation Are Tolled.</w:t>
      </w:r>
    </w:p>
    <w:p>
      <w:r>
        <w:t>4. Terminating Sanctions Are Required Where Lesser Sanctions Cannot Correct the Prejudice.</w:t>
      </w:r>
    </w:p>
    <w:p/>
    <w:p>
      <w:r>
        <w:t>ARGUMENT III</w:t>
      </w:r>
    </w:p>
    <w:p/>
    <w:p>
      <w:r>
        <w:t>III. THE NINTH AMENDMENT PROHIBITS THE GOVERNMENT FROM CONSTRUCTING PROCEDURAL DOCTRINES THAT DESTROY THE PEOPLE'S GUARANTEED RIGHTS</w:t>
      </w:r>
    </w:p>
    <w:p>
      <w:r>
        <w:t>A. The Etymology of "Disparage" Reveals the Amendment's Core Command.</w:t>
      </w:r>
    </w:p>
    <w:p>
      <w:r>
        <w:t>B. The Influence of French and English Legal Thought at the Founding Requires This Interpretation.</w:t>
      </w:r>
    </w:p>
    <w:p>
      <w:r>
        <w:t>C. The Word "Enumeration" Is the Key to the Amendment's Meaning.</w:t>
      </w:r>
    </w:p>
    <w:p>
      <w:r>
        <w:t>1. "Enumeration" Is Present Tense: The Act of Listing in Rank Order.</w:t>
      </w:r>
    </w:p>
    <w:p>
      <w:r>
        <w:t>2. The Amendment Therefore Addresses Government Action.</w:t>
      </w:r>
    </w:p>
    <w:p>
      <w:r>
        <w:t>D. The Meaning of "Certain Rights": Specific, Identifiable, and Guaranteed.</w:t>
      </w:r>
    </w:p>
    <w:p>
      <w:r>
        <w:t>Appellant's rights are specific and guaranteed:</w:t>
      </w:r>
    </w:p>
    <w:p>
      <w:r>
        <w:t>(a) First Amendment: The right to petition the government for redress of grievances.</w:t>
      </w:r>
    </w:p>
    <w:p>
      <w:r>
        <w:t>(b) Fourth Amendment: The right to be free from arrest without probable cause.</w:t>
      </w:r>
    </w:p>
    <w:p>
      <w:r>
        <w:t>(c) Fifth Amendment: The right to due process before the federal government.</w:t>
      </w:r>
    </w:p>
    <w:p>
      <w:r>
        <w:t>(d) Sixth Amendment: The right to effective assistance of counsel and access to courts.</w:t>
      </w:r>
    </w:p>
    <w:p>
      <w:r>
        <w:t>(e) Seventh Amendment: The right to a civil jury trial.</w:t>
      </w:r>
    </w:p>
    <w:p>
      <w:r>
        <w:t>(f) Ninth Amendment: The right to have the foregoing rights remain undiminished.</w:t>
      </w:r>
    </w:p>
    <w:p>
      <w:r>
        <w:t>(g) Fourteenth Amendment: The right to due process before state governments.</w:t>
      </w:r>
    </w:p>
    <w:p>
      <w:r>
        <w:t>E. Rights Cannot Be Diminished: The Indivisibility Principle.</w:t>
      </w:r>
    </w:p>
    <w:p>
      <w:r>
        <w:t>1. A Right Is Whole or It Is Nothing.</w:t>
      </w:r>
    </w:p>
    <w:p>
      <w:r>
        <w:t>2. Constitutional Rights Work the Same Way.</w:t>
      </w:r>
    </w:p>
    <w:p>
      <w:r>
        <w:t>F. The Relationship Between Rights and Duties.</w:t>
      </w:r>
    </w:p>
    <w:p>
      <w:r>
        <w:t>1. Every Right Has a Corresponding Duty.</w:t>
      </w:r>
    </w:p>
    <w:p>
      <w:r>
        <w:t>2. The Federal Government Enforces When the State Fails.</w:t>
      </w:r>
    </w:p>
    <w:p>
      <w:r>
        <w:t>3. Constitutional Violations Cannot Be Shielded by Procedure.</w:t>
      </w:r>
    </w:p>
    <w:p>
      <w:r>
        <w:t>(a) The state has a duty to respect constitutional rights.</w:t>
      </w:r>
    </w:p>
    <w:p>
      <w:r>
        <w:t>(b) State actors breach that duty—by fabricating arrest reports, by lying to cancel trials, by deleting legal files, by ignoring release orders.</w:t>
      </w:r>
    </w:p>
    <w:p>
      <w:r>
        <w:t>(c) Federal law is violated at the moment of breach—not at the moment of lawsuit, not at the moment of judgment, but at the moment of the unconstitutional act.</w:t>
      </w:r>
    </w:p>
    <w:p>
      <w:r>
        <w:t>(d) Immunity doctrines cannot retroactively erase a breach that has already occurred.</w:t>
      </w:r>
    </w:p>
    <w:p>
      <w:r>
        <w:t>G. The Amendment Prohibits Constructing Procedural Doctrines to Evade Accountability.</w:t>
      </w:r>
    </w:p>
    <w:p>
      <w:r>
        <w:t>1. "Shall Not Be Construed" Addresses Interpretation.</w:t>
      </w:r>
    </w:p>
    <w:p>
      <w:r>
        <w:t>2. Defendants Cannot Build Their Procedural Defenses Upon Their Own Wrongdoing.</w:t>
      </w:r>
    </w:p>
    <w:p>
      <w:r>
        <w:t>What defendants ask this Court to sanction is a system where government actors may:</w:t>
      </w:r>
    </w:p>
    <w:p>
      <w:r>
        <w:t>(a) Fabricate an arrest and remove a citizen from his property.</w:t>
      </w:r>
    </w:p>
    <w:p>
      <w:r>
        <w:t>(b) Lie to cancel jury trials.</w:t>
      </w:r>
    </w:p>
    <w:p>
      <w:r>
        <w:t>(c) Delete defense files during lockdown.</w:t>
      </w:r>
    </w:p>
    <w:p>
      <w:r>
        <w:t>(d) Ignore release orders.</w:t>
      </w:r>
    </w:p>
    <w:p>
      <w:r>
        <w:t>(e) Evade service for fifteen attempts.</w:t>
      </w:r>
    </w:p>
    <w:p>
      <w:r>
        <w:t>(f) Issue defective notices to trigger dismissal.</w:t>
      </w:r>
    </w:p>
    <w:p>
      <w:r>
        <w:t>(g) Consent to dismissal then flip to call the lawsuit "repetitive."</w:t>
      </w:r>
    </w:p>
    <w:p>
      <w:r>
        <w:t>(h) Time the federal dismissal for Day 181 to close every forum.</w:t>
      </w:r>
    </w:p>
    <w:p>
      <w:r>
        <w:t>H. The Judiciary Cannot Remove This Amendment From the Constitutional Structure.</w:t>
      </w:r>
    </w:p>
    <w:p>
      <w:r>
        <w:t>1. This Is Not a Question for Judicial Determination.</w:t>
      </w:r>
    </w:p>
    <w:p>
      <w:r>
        <w:t>2. The Judiciary Cannot Vote Away the People's Rights.</w:t>
      </w:r>
    </w:p>
    <w:p>
      <w:r>
        <w:t>3. The Consequence of Judicial Abdication Is Careless Harm.</w:t>
      </w:r>
    </w:p>
    <w:p>
      <w:r>
        <w:t>I. Criminal Sanctions Provide an Alternative When Civil Remedies Are Evaded.</w:t>
      </w:r>
    </w:p>
    <w:p>
      <w:r>
        <w:t>1. The Criminal Statutes Have Longer Limitations Periods.</w:t>
      </w:r>
    </w:p>
    <w:p>
      <w:r>
        <w:t>2. Referral to the United States Attorney Is Appropriate.</w:t>
      </w:r>
    </w:p>
    <w:p>
      <w:r>
        <w:t>J. Application to This Case: Every Guaranteed Right Was Violated, and Procedure Cannot Excuse It.</w:t>
      </w:r>
    </w:p>
    <w:p>
      <w:r>
        <w:t>The only question remaining is whether the Ninth Amendment will enforce the correction.</w:t>
      </w:r>
    </w:p>
    <w:p>
      <w:r>
        <w:t>1. Immunity Does Not Shield Fraud.</w:t>
      </w:r>
    </w:p>
    <w:p>
      <w:r>
        <w:t>2. Abstention Does Not Apply Where Defendants Caused the State Forum's Failure.</w:t>
      </w:r>
    </w:p>
    <w:p>
      <w:r>
        <w:t>AIU and Colorado River cannot reward the consent-then-flip. Chambers, 501 U.S. at 44.</w:t>
      </w:r>
    </w:p>
    <w:p>
      <w:r>
        <w:t>3. Limitations Do Not Bar Claims Where Defendants' Concealment Prevented Discovery.</w:t>
      </w:r>
    </w:p>
    <w:p>
      <w:r>
        <w:t>Equitable tolling applies. Appling, 340 F.3d at 777.</w:t>
      </w:r>
    </w:p>
    <w:p>
      <w:r>
        <w:t>4. The Ninth Amendment Commands This Result.</w:t>
      </w:r>
    </w:p>
    <w:p/>
    <w:p/>
    <w:p>
      <w:r>
        <w:t>============================================================</w:t>
      </w:r>
    </w:p>
    <w:p>
      <w:r>
        <w:t>CONCLUSION</w:t>
      </w:r>
    </w:p>
    <w:p>
      <w:r>
        <w:t>============================================================</w:t>
      </w:r>
    </w:p>
    <w:p>
      <w:r>
        <w:t>This Court should:</w:t>
      </w:r>
    </w:p>
    <w:p>
      <w:r>
        <w:t>1. VACATE the September 3, 2025 judgment dismissing this action.</w:t>
      </w:r>
    </w:p>
    <w:p>
      <w:r>
        <w:t>2. REMAND to a different district judge with instructions to exercise jurisdiction and proceed to the merits.</w:t>
      </w:r>
    </w:p>
    <w:p>
      <w:r>
        <w:t>3. STRIKE all immunity, abstention, and limitations defenses predicated on the identified fraud, or alternatively enter terminating sanctions against defendants who participated in evidence destruction or material misrepresentation.</w:t>
      </w:r>
    </w:p>
    <w:p>
      <w:r>
        <w:t>4. ORDER immediate production of body-camera footage and the complete jail computer audit trail.</w:t>
      </w:r>
    </w:p>
    <w:p>
      <w:r>
        <w:t>5. REFER the matter to the United States Attorney for investigation of potential violations of 18 U.S.C. §§ 241, 242, and 1001.</w:t>
      </w:r>
    </w:p>
    <w:p>
      <w:r>
        <w:t>Anything less would ratify the very disparagement the Ninth Amendment was written to prevent.</w:t>
      </w:r>
    </w:p>
    <w:p>
      <w:r>
        <w:t>Respectfully submitted,</w:t>
      </w:r>
    </w:p>
    <w:p>
      <w:r>
        <w:t>/s/ Tyler Allen Lofall Tyler Allen Lofall Plaintiff-Appellant, Pro Se</w:t>
      </w:r>
    </w:p>
    <w:p/>
    <w:p/>
    <w:p>
      <w:r>
        <w:t>============================================================</w:t>
      </w:r>
    </w:p>
    <w:p>
      <w:r>
        <w:t>RELATED CASES</w:t>
      </w:r>
    </w:p>
    <w:p>
      <w:r>
        <w:t>============================================================</w:t>
      </w:r>
    </w:p>
    <w:p>
      <w:r>
        <w:t>[Placeholder]</w:t>
      </w:r>
    </w:p>
    <w:p/>
    <w:p>
      <w:r>
        <w:t>UNITED STATES COURT OF APPEALS</w:t>
      </w:r>
    </w:p>
    <w:p>
      <w:r>
        <w:t>FOR THE NINTH CIRCUIT</w:t>
      </w:r>
    </w:p>
    <w:p/>
    <w:p>
      <w:r>
        <w:t>Form 8. Certificate of Compliance for Briefs</w:t>
      </w:r>
    </w:p>
    <w:p/>
    <w:p>
      <w:r>
        <w:t xml:space="preserve">9th Cir. Case Number(s): </w:t>
      </w:r>
    </w:p>
    <w:p/>
    <w:p>
      <w:r>
        <w:t>I am the attorney or self-represented party.</w:t>
      </w:r>
    </w:p>
    <w:p/>
    <w:p>
      <w:r>
        <w:t>This brief contains 13960 words, including 0 words</w:t>
      </w:r>
    </w:p>
    <w:p>
      <w:r>
        <w:t>manually counted in any visual images, and excluding the items exempted by FRAP</w:t>
      </w:r>
    </w:p>
    <w:p>
      <w:r>
        <w:t>32(f). The brief's type size and typeface comply with FRAP 32(a)(5) and (6).</w:t>
      </w:r>
    </w:p>
    <w:p/>
    <w:p>
      <w:r>
        <w:t>I certify that this brief:</w:t>
      </w:r>
    </w:p>
    <w:p/>
    <w:p>
      <w:r>
        <w:t>[X] complies with the word limit of Cir. R. 32-1.</w:t>
      </w:r>
    </w:p>
    <w:p/>
    <w:p>
      <w:r>
        <w:t xml:space="preserve">Signature: /s/ </w:t>
      </w:r>
    </w:p>
    <w:p>
      <w:r>
        <w:t>Date: December 07, 2025</w:t>
      </w:r>
    </w:p>
    <w:p/>
    <w:p/>
    <w:p>
      <w:r>
        <w:t>CERTIFICATE OF SERVICE</w:t>
      </w:r>
    </w:p>
    <w:p/>
    <w:p>
      <w:r>
        <w:t xml:space="preserve">I hereby certify that I electronically filed the foregoing with the Clerk of the </w:t>
      </w:r>
    </w:p>
    <w:p>
      <w:r>
        <w:t xml:space="preserve">Court for the United States Court of Appeals for the Ninth Circuit by using the </w:t>
      </w:r>
    </w:p>
    <w:p>
      <w:r>
        <w:t>appellate CM/ECF system on December 07, 2025.</w:t>
      </w:r>
    </w:p>
    <w:p/>
    <w:p>
      <w:r>
        <w:t xml:space="preserve">Participants in the case who are registered CM/ECF users will be served by the </w:t>
      </w:r>
    </w:p>
    <w:p>
      <w:r>
        <w:t>appellate CM/ECF system.</w:t>
      </w:r>
    </w:p>
    <w:p/>
    <w:p>
      <w:r>
        <w:t xml:space="preserve">/s/ </w:t>
      </w:r>
    </w:p>
    <w:p/>
    <w:p/>
    <w:p/>
    <w:p/>
    <w:p>
      <w:r>
        <w:t>============================================================</w:t>
      </w:r>
    </w:p>
    <w:p>
      <w:r>
        <w:t>ADDENDUM</w:t>
      </w:r>
    </w:p>
    <w:p>
      <w:r>
        <w:t>============================================================</w:t>
      </w:r>
    </w:p>
    <w:p>
      <w:r>
        <w:t>[Placeholder]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