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Appendix B – Route Catalogue</w:t>
      </w:r>
    </w:p>
    <w:p>
      <w:pPr>
        <w:jc w:val="center"/>
      </w:pPr>
      <w:r>
        <w:rPr>
          <w:b/>
          <w:sz w:val="22"/>
        </w:rPr>
        <w:t>NHPSG Manager – Toileting Module Specification Version 1.0</w:t>
      </w:r>
    </w:p>
    <w:p>
      <w:pPr>
        <w:pStyle w:val="Heading2"/>
      </w:pPr>
      <w:r>
        <w:t>B.1 Purpose</w:t>
      </w:r>
    </w:p>
    <w:p>
      <w:r>
        <w:t>This appendix catalogues the Flask routes used by the Toileting Module Version 1.0. It identifies each route path, endpoint function, HTTP method, operational purpose, permitted roles, template or response, and the principal validation and audit requirements.</w:t>
      </w:r>
    </w:p>
    <w:p>
      <w:pPr>
        <w:pStyle w:val="Heading2"/>
      </w:pPr>
      <w:r>
        <w:t>B.2 Route Organisation</w:t>
      </w:r>
    </w:p>
    <w:p>
      <w:r>
        <w:t>Toileting routes are maintained in app.py and are grouped logically into Shift Operations and Manager Review functions. The module reuses shared helpers for authentication, database access, acknowledgements, Management Notes, Actions and Activity Log recording.</w:t>
      </w:r>
    </w:p>
    <w:p>
      <w:pPr>
        <w:pStyle w:val="Heading2"/>
      </w:pPr>
      <w:r>
        <w:t>B.3 Route Catalogue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2232"/>
            <w:shd w:fill="D9EAF7"/>
            <w:vAlign w:val="center"/>
          </w:tcPr>
          <w:p>
            <w:r>
              <w:rPr>
                <w:b/>
                <w:sz w:val="16"/>
              </w:rPr>
              <w:t>Route</w:t>
            </w:r>
          </w:p>
        </w:tc>
        <w:tc>
          <w:tcPr>
            <w:tcW w:type="dxa" w:w="792"/>
            <w:shd w:fill="D9EAF7"/>
            <w:vAlign w:val="center"/>
          </w:tcPr>
          <w:p>
            <w:r>
              <w:rPr>
                <w:b/>
                <w:sz w:val="16"/>
              </w:rPr>
              <w:t>Method</w:t>
            </w:r>
          </w:p>
        </w:tc>
        <w:tc>
          <w:tcPr>
            <w:tcW w:type="dxa" w:w="1800"/>
            <w:shd w:fill="D9EAF7"/>
            <w:vAlign w:val="center"/>
          </w:tcPr>
          <w:p>
            <w:r>
              <w:rPr>
                <w:b/>
                <w:sz w:val="16"/>
              </w:rPr>
              <w:t>Endpoint</w:t>
            </w:r>
          </w:p>
        </w:tc>
        <w:tc>
          <w:tcPr>
            <w:tcW w:type="dxa" w:w="2952"/>
            <w:shd w:fill="D9EAF7"/>
            <w:vAlign w:val="center"/>
          </w:tcPr>
          <w:p>
            <w:r>
              <w:rPr>
                <w:b/>
                <w:sz w:val="16"/>
              </w:rPr>
              <w:t>Purpose</w:t>
            </w:r>
          </w:p>
        </w:tc>
        <w:tc>
          <w:tcPr>
            <w:tcW w:type="dxa" w:w="1944"/>
            <w:shd w:fill="D9EAF7"/>
            <w:vAlign w:val="center"/>
          </w:tcPr>
          <w:p>
            <w:r>
              <w:rPr>
                <w:b/>
                <w:sz w:val="16"/>
              </w:rPr>
              <w:t>Roles</w:t>
            </w:r>
          </w:p>
        </w:tc>
        <w:tc>
          <w:tcPr>
            <w:tcW w:type="dxa" w:w="2520"/>
            <w:shd w:fill="D9EAF7"/>
            <w:vAlign w:val="center"/>
          </w:tcPr>
          <w:p>
            <w:r>
              <w:rPr>
                <w:b/>
                <w:sz w:val="16"/>
              </w:rPr>
              <w:t>Template / Response</w:t>
            </w:r>
          </w:p>
        </w:tc>
      </w:tr>
      <w:tr>
        <w:tc>
          <w:tcPr>
            <w:tcW w:type="dxa" w:w="2232"/>
            <w:vAlign w:val="top"/>
          </w:tcPr>
          <w:p>
            <w:r>
              <w:rPr>
                <w:sz w:val="15"/>
              </w:rPr>
              <w:t>/shift/&lt;shift_id&gt;/toileting-event/new</w:t>
            </w:r>
          </w:p>
        </w:tc>
        <w:tc>
          <w:tcPr>
            <w:tcW w:type="dxa" w:w="792"/>
            <w:vAlign w:val="top"/>
          </w:tcPr>
          <w:p>
            <w:r>
              <w:rPr>
                <w:sz w:val="15"/>
              </w:rPr>
              <w:t>GET</w:t>
            </w:r>
          </w:p>
        </w:tc>
        <w:tc>
          <w:tcPr>
            <w:tcW w:type="dxa" w:w="1800"/>
            <w:vAlign w:val="top"/>
          </w:tcPr>
          <w:p>
            <w:r>
              <w:rPr>
                <w:sz w:val="15"/>
              </w:rPr>
              <w:t>toileting_event_new</w:t>
            </w:r>
          </w:p>
        </w:tc>
        <w:tc>
          <w:tcPr>
            <w:tcW w:type="dxa" w:w="2952"/>
            <w:vAlign w:val="top"/>
          </w:tcPr>
          <w:p>
            <w:r>
              <w:rPr>
                <w:sz w:val="15"/>
              </w:rPr>
              <w:t>Display the form for recording a new toileting event during the selected shift.</w:t>
            </w:r>
          </w:p>
        </w:tc>
        <w:tc>
          <w:tcPr>
            <w:tcW w:type="dxa" w:w="1944"/>
            <w:vAlign w:val="top"/>
          </w:tcPr>
          <w:p>
            <w:r>
              <w:rPr>
                <w:sz w:val="15"/>
              </w:rPr>
              <w:t>Authenticated staff assigned or authorised for the shift</w:t>
            </w:r>
          </w:p>
        </w:tc>
        <w:tc>
          <w:tcPr>
            <w:tcW w:type="dxa" w:w="2520"/>
            <w:vAlign w:val="top"/>
          </w:tcPr>
          <w:p>
            <w:r>
              <w:rPr>
                <w:sz w:val="15"/>
              </w:rPr>
              <w:t>toileting_event_new.html</w:t>
            </w:r>
          </w:p>
        </w:tc>
      </w:tr>
      <w:tr>
        <w:tc>
          <w:tcPr>
            <w:tcW w:type="dxa" w:w="2232"/>
            <w:vAlign w:val="top"/>
          </w:tcPr>
          <w:p>
            <w:r>
              <w:rPr>
                <w:sz w:val="15"/>
              </w:rPr>
              <w:t>/shift/&lt;shift_id&gt;/toileting-event/new</w:t>
            </w:r>
          </w:p>
        </w:tc>
        <w:tc>
          <w:tcPr>
            <w:tcW w:type="dxa" w:w="792"/>
            <w:vAlign w:val="top"/>
          </w:tcPr>
          <w:p>
            <w:r>
              <w:rPr>
                <w:sz w:val="15"/>
              </w:rPr>
              <w:t>POST</w:t>
            </w:r>
          </w:p>
        </w:tc>
        <w:tc>
          <w:tcPr>
            <w:tcW w:type="dxa" w:w="1800"/>
            <w:vAlign w:val="top"/>
          </w:tcPr>
          <w:p>
            <w:r>
              <w:rPr>
                <w:sz w:val="15"/>
              </w:rPr>
              <w:t>toileting_event_new</w:t>
            </w:r>
          </w:p>
        </w:tc>
        <w:tc>
          <w:tcPr>
            <w:tcW w:type="dxa" w:w="2952"/>
            <w:vAlign w:val="top"/>
          </w:tcPr>
          <w:p>
            <w:r>
              <w:rPr>
                <w:sz w:val="15"/>
              </w:rPr>
              <w:t>Validate and create a bowel movement, urination or combined toileting event; write the Activity Log entry.</w:t>
            </w:r>
          </w:p>
        </w:tc>
        <w:tc>
          <w:tcPr>
            <w:tcW w:type="dxa" w:w="1944"/>
            <w:vAlign w:val="top"/>
          </w:tcPr>
          <w:p>
            <w:r>
              <w:rPr>
                <w:sz w:val="15"/>
              </w:rPr>
              <w:t>Authenticated staff assigned or authorised for the shift</w:t>
            </w:r>
          </w:p>
        </w:tc>
        <w:tc>
          <w:tcPr>
            <w:tcW w:type="dxa" w:w="2520"/>
            <w:vAlign w:val="top"/>
          </w:tcPr>
          <w:p>
            <w:r>
              <w:rPr>
                <w:sz w:val="15"/>
              </w:rPr>
              <w:t>Redirect to the Shift Dashboard after successful creation</w:t>
            </w:r>
          </w:p>
        </w:tc>
      </w:tr>
      <w:tr>
        <w:tc>
          <w:tcPr>
            <w:tcW w:type="dxa" w:w="2232"/>
            <w:vAlign w:val="top"/>
          </w:tcPr>
          <w:p>
            <w:r>
              <w:rPr>
                <w:sz w:val="15"/>
              </w:rPr>
              <w:t>/manager-review/toileting</w:t>
            </w:r>
          </w:p>
        </w:tc>
        <w:tc>
          <w:tcPr>
            <w:tcW w:type="dxa" w:w="792"/>
            <w:vAlign w:val="top"/>
          </w:tcPr>
          <w:p>
            <w:r>
              <w:rPr>
                <w:sz w:val="15"/>
              </w:rPr>
              <w:t>GET</w:t>
            </w:r>
          </w:p>
        </w:tc>
        <w:tc>
          <w:tcPr>
            <w:tcW w:type="dxa" w:w="1800"/>
            <w:vAlign w:val="top"/>
          </w:tcPr>
          <w:p>
            <w:r>
              <w:rPr>
                <w:sz w:val="15"/>
              </w:rPr>
              <w:t>toileting_review_list</w:t>
            </w:r>
          </w:p>
        </w:tc>
        <w:tc>
          <w:tcPr>
            <w:tcW w:type="dxa" w:w="2952"/>
            <w:vAlign w:val="top"/>
          </w:tcPr>
          <w:p>
            <w:r>
              <w:rPr>
                <w:sz w:val="15"/>
              </w:rPr>
              <w:t>Display the management review list of recorded toileting events and current review status.</w:t>
            </w:r>
          </w:p>
        </w:tc>
        <w:tc>
          <w:tcPr>
            <w:tcW w:type="dxa" w:w="1944"/>
            <w:vAlign w:val="top"/>
          </w:tcPr>
          <w:p>
            <w:r>
              <w:rPr>
                <w:sz w:val="15"/>
              </w:rPr>
              <w:t>Admin, Program Manager, Director</w:t>
            </w:r>
          </w:p>
        </w:tc>
        <w:tc>
          <w:tcPr>
            <w:tcW w:type="dxa" w:w="2520"/>
            <w:vAlign w:val="top"/>
          </w:tcPr>
          <w:p>
            <w:r>
              <w:rPr>
                <w:sz w:val="15"/>
              </w:rPr>
              <w:t>toileting_review_list.html</w:t>
            </w:r>
          </w:p>
        </w:tc>
      </w:tr>
      <w:tr>
        <w:tc>
          <w:tcPr>
            <w:tcW w:type="dxa" w:w="2232"/>
            <w:vAlign w:val="top"/>
          </w:tcPr>
          <w:p>
            <w:r>
              <w:rPr>
                <w:sz w:val="15"/>
              </w:rPr>
              <w:t>/manager-review/toileting/&lt;entry_id&gt;</w:t>
            </w:r>
          </w:p>
        </w:tc>
        <w:tc>
          <w:tcPr>
            <w:tcW w:type="dxa" w:w="792"/>
            <w:vAlign w:val="top"/>
          </w:tcPr>
          <w:p>
            <w:r>
              <w:rPr>
                <w:sz w:val="15"/>
              </w:rPr>
              <w:t>GET</w:t>
            </w:r>
          </w:p>
        </w:tc>
        <w:tc>
          <w:tcPr>
            <w:tcW w:type="dxa" w:w="1800"/>
            <w:vAlign w:val="top"/>
          </w:tcPr>
          <w:p>
            <w:r>
              <w:rPr>
                <w:sz w:val="15"/>
              </w:rPr>
              <w:t>toileting_review_detail</w:t>
            </w:r>
          </w:p>
        </w:tc>
        <w:tc>
          <w:tcPr>
            <w:tcW w:type="dxa" w:w="2952"/>
            <w:vAlign w:val="top"/>
          </w:tcPr>
          <w:p>
            <w:r>
              <w:rPr>
                <w:sz w:val="15"/>
              </w:rPr>
              <w:t>Display the complete toileting event, shift context, review history, Management Notes and linked Actions.</w:t>
            </w:r>
          </w:p>
        </w:tc>
        <w:tc>
          <w:tcPr>
            <w:tcW w:type="dxa" w:w="1944"/>
            <w:vAlign w:val="top"/>
          </w:tcPr>
          <w:p>
            <w:r>
              <w:rPr>
                <w:sz w:val="15"/>
              </w:rPr>
              <w:t>Admin, Program Manager, Director</w:t>
            </w:r>
          </w:p>
        </w:tc>
        <w:tc>
          <w:tcPr>
            <w:tcW w:type="dxa" w:w="2520"/>
            <w:vAlign w:val="top"/>
          </w:tcPr>
          <w:p>
            <w:r>
              <w:rPr>
                <w:sz w:val="15"/>
              </w:rPr>
              <w:t>toileting_review_detail.html</w:t>
            </w:r>
          </w:p>
        </w:tc>
      </w:tr>
      <w:tr>
        <w:tc>
          <w:tcPr>
            <w:tcW w:type="dxa" w:w="2232"/>
            <w:vAlign w:val="top"/>
          </w:tcPr>
          <w:p>
            <w:r>
              <w:rPr>
                <w:sz w:val="15"/>
              </w:rPr>
              <w:t>/manager-review/toileting/&lt;entry_id&gt;/review</w:t>
            </w:r>
          </w:p>
        </w:tc>
        <w:tc>
          <w:tcPr>
            <w:tcW w:type="dxa" w:w="792"/>
            <w:vAlign w:val="top"/>
          </w:tcPr>
          <w:p>
            <w:r>
              <w:rPr>
                <w:sz w:val="15"/>
              </w:rPr>
              <w:t>POST</w:t>
            </w:r>
          </w:p>
        </w:tc>
        <w:tc>
          <w:tcPr>
            <w:tcW w:type="dxa" w:w="1800"/>
            <w:vAlign w:val="top"/>
          </w:tcPr>
          <w:p>
            <w:r>
              <w:rPr>
                <w:sz w:val="15"/>
              </w:rPr>
              <w:t>review_toileting_entry</w:t>
            </w:r>
          </w:p>
        </w:tc>
        <w:tc>
          <w:tcPr>
            <w:tcW w:type="dxa" w:w="2952"/>
            <w:vAlign w:val="top"/>
          </w:tcPr>
          <w:p>
            <w:r>
              <w:rPr>
                <w:sz w:val="15"/>
              </w:rPr>
              <w:t>Record a Review acknowledgement for the current management user.</w:t>
            </w:r>
          </w:p>
        </w:tc>
        <w:tc>
          <w:tcPr>
            <w:tcW w:type="dxa" w:w="1944"/>
            <w:vAlign w:val="top"/>
          </w:tcPr>
          <w:p>
            <w:r>
              <w:rPr>
                <w:sz w:val="15"/>
              </w:rPr>
              <w:t>Admin, Program Manager, Director</w:t>
            </w:r>
          </w:p>
        </w:tc>
        <w:tc>
          <w:tcPr>
            <w:tcW w:type="dxa" w:w="2520"/>
            <w:vAlign w:val="top"/>
          </w:tcPr>
          <w:p>
            <w:r>
              <w:rPr>
                <w:sz w:val="15"/>
              </w:rPr>
              <w:t>Redirect to the reviewed row in the Toileting Review list</w:t>
            </w:r>
          </w:p>
        </w:tc>
      </w:tr>
      <w:tr>
        <w:tc>
          <w:tcPr>
            <w:tcW w:type="dxa" w:w="2232"/>
            <w:vAlign w:val="top"/>
          </w:tcPr>
          <w:p>
            <w:r>
              <w:rPr>
                <w:sz w:val="15"/>
              </w:rPr>
              <w:t>/manager-review/toileting/&lt;entry_id&gt;/management-note</w:t>
            </w:r>
          </w:p>
        </w:tc>
        <w:tc>
          <w:tcPr>
            <w:tcW w:type="dxa" w:w="792"/>
            <w:vAlign w:val="top"/>
          </w:tcPr>
          <w:p>
            <w:r>
              <w:rPr>
                <w:sz w:val="15"/>
              </w:rPr>
              <w:t>POST</w:t>
            </w:r>
          </w:p>
        </w:tc>
        <w:tc>
          <w:tcPr>
            <w:tcW w:type="dxa" w:w="1800"/>
            <w:vAlign w:val="top"/>
          </w:tcPr>
          <w:p>
            <w:r>
              <w:rPr>
                <w:sz w:val="15"/>
              </w:rPr>
              <w:t>add_toileting_management_note</w:t>
            </w:r>
          </w:p>
        </w:tc>
        <w:tc>
          <w:tcPr>
            <w:tcW w:type="dxa" w:w="2952"/>
            <w:vAlign w:val="top"/>
          </w:tcPr>
          <w:p>
            <w:r>
              <w:rPr>
                <w:sz w:val="15"/>
              </w:rPr>
              <w:t>Validate and create a management-only note linked to the toileting event.</w:t>
            </w:r>
          </w:p>
        </w:tc>
        <w:tc>
          <w:tcPr>
            <w:tcW w:type="dxa" w:w="1944"/>
            <w:vAlign w:val="top"/>
          </w:tcPr>
          <w:p>
            <w:r>
              <w:rPr>
                <w:sz w:val="15"/>
              </w:rPr>
              <w:t>Admin, Program Manager, Director</w:t>
            </w:r>
          </w:p>
        </w:tc>
        <w:tc>
          <w:tcPr>
            <w:tcW w:type="dxa" w:w="2520"/>
            <w:vAlign w:val="top"/>
          </w:tcPr>
          <w:p>
            <w:r>
              <w:rPr>
                <w:sz w:val="15"/>
              </w:rPr>
              <w:t>Redirect to the Toileting Review detail page</w:t>
            </w:r>
          </w:p>
        </w:tc>
      </w:tr>
      <w:tr>
        <w:tc>
          <w:tcPr>
            <w:tcW w:type="dxa" w:w="2232"/>
            <w:vAlign w:val="top"/>
          </w:tcPr>
          <w:p>
            <w:r>
              <w:rPr>
                <w:sz w:val="15"/>
              </w:rPr>
              <w:t>/manager-review/toileting/&lt;entry_id&gt;/action/new</w:t>
            </w:r>
          </w:p>
        </w:tc>
        <w:tc>
          <w:tcPr>
            <w:tcW w:type="dxa" w:w="792"/>
            <w:vAlign w:val="top"/>
          </w:tcPr>
          <w:p>
            <w:r>
              <w:rPr>
                <w:sz w:val="15"/>
              </w:rPr>
              <w:t>GET</w:t>
            </w:r>
          </w:p>
        </w:tc>
        <w:tc>
          <w:tcPr>
            <w:tcW w:type="dxa" w:w="1800"/>
            <w:vAlign w:val="top"/>
          </w:tcPr>
          <w:p>
            <w:r>
              <w:rPr>
                <w:sz w:val="15"/>
              </w:rPr>
              <w:t>toileting_action_new</w:t>
            </w:r>
          </w:p>
        </w:tc>
        <w:tc>
          <w:tcPr>
            <w:tcW w:type="dxa" w:w="2952"/>
            <w:vAlign w:val="top"/>
          </w:tcPr>
          <w:p>
            <w:r>
              <w:rPr>
                <w:sz w:val="15"/>
              </w:rPr>
              <w:t>Display the form for creating a linked Action from the toileting event.</w:t>
            </w:r>
          </w:p>
        </w:tc>
        <w:tc>
          <w:tcPr>
            <w:tcW w:type="dxa" w:w="1944"/>
            <w:vAlign w:val="top"/>
          </w:tcPr>
          <w:p>
            <w:r>
              <w:rPr>
                <w:sz w:val="15"/>
              </w:rPr>
              <w:t>Admin, Program Manager, Director</w:t>
            </w:r>
          </w:p>
        </w:tc>
        <w:tc>
          <w:tcPr>
            <w:tcW w:type="dxa" w:w="2520"/>
            <w:vAlign w:val="top"/>
          </w:tcPr>
          <w:p>
            <w:r>
              <w:rPr>
                <w:sz w:val="15"/>
              </w:rPr>
              <w:t>toileting_action_new.html</w:t>
            </w:r>
          </w:p>
        </w:tc>
      </w:tr>
      <w:tr>
        <w:tc>
          <w:tcPr>
            <w:tcW w:type="dxa" w:w="2232"/>
            <w:vAlign w:val="top"/>
          </w:tcPr>
          <w:p>
            <w:r>
              <w:rPr>
                <w:sz w:val="15"/>
              </w:rPr>
              <w:t>/manager-review/toileting/&lt;entry_id&gt;/action/new</w:t>
            </w:r>
          </w:p>
        </w:tc>
        <w:tc>
          <w:tcPr>
            <w:tcW w:type="dxa" w:w="792"/>
            <w:vAlign w:val="top"/>
          </w:tcPr>
          <w:p>
            <w:r>
              <w:rPr>
                <w:sz w:val="15"/>
              </w:rPr>
              <w:t>POST</w:t>
            </w:r>
          </w:p>
        </w:tc>
        <w:tc>
          <w:tcPr>
            <w:tcW w:type="dxa" w:w="1800"/>
            <w:vAlign w:val="top"/>
          </w:tcPr>
          <w:p>
            <w:r>
              <w:rPr>
                <w:sz w:val="15"/>
              </w:rPr>
              <w:t>toileting_action_new</w:t>
            </w:r>
          </w:p>
        </w:tc>
        <w:tc>
          <w:tcPr>
            <w:tcW w:type="dxa" w:w="2952"/>
            <w:vAlign w:val="top"/>
          </w:tcPr>
          <w:p>
            <w:r>
              <w:rPr>
                <w:sz w:val="15"/>
              </w:rPr>
              <w:t>Validate and create a linked Action using the shared Action Framework.</w:t>
            </w:r>
          </w:p>
        </w:tc>
        <w:tc>
          <w:tcPr>
            <w:tcW w:type="dxa" w:w="1944"/>
            <w:vAlign w:val="top"/>
          </w:tcPr>
          <w:p>
            <w:r>
              <w:rPr>
                <w:sz w:val="15"/>
              </w:rPr>
              <w:t>Admin, Program Manager, Director</w:t>
            </w:r>
          </w:p>
        </w:tc>
        <w:tc>
          <w:tcPr>
            <w:tcW w:type="dxa" w:w="2520"/>
            <w:vAlign w:val="top"/>
          </w:tcPr>
          <w:p>
            <w:r>
              <w:rPr>
                <w:sz w:val="15"/>
              </w:rPr>
              <w:t>Redirect to the new Action detail page</w:t>
            </w:r>
          </w:p>
        </w:tc>
      </w:tr>
    </w:tbl>
    <w:p>
      <w:pPr>
        <w:pStyle w:val="Heading2"/>
      </w:pPr>
      <w:r>
        <w:t>B.4 Shared Framework Routes and Destinations</w:t>
      </w:r>
    </w:p>
    <w:p>
      <w:r>
        <w:t>The Toileting Module does not duplicate common platform routes. Linked Actions are viewed and updated through the generic Action detail route. Activity Log records are viewed through the central Activity Log route. The Management Review Hub provides the entry point to the Toileting Review list.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rPr>
                <w:b/>
              </w:rPr>
              <w:t>Function</w:t>
            </w:r>
          </w:p>
        </w:tc>
        <w:tc>
          <w:tcPr>
            <w:tcW w:type="dxa" w:w="3456"/>
            <w:shd w:fill="D9EAF7"/>
          </w:tcPr>
          <w:p>
            <w:r>
              <w:rPr>
                <w:b/>
              </w:rPr>
              <w:t>Route</w:t>
            </w:r>
          </w:p>
        </w:tc>
        <w:tc>
          <w:tcPr>
            <w:tcW w:type="dxa" w:w="3456"/>
            <w:shd w:fill="D9EAF7"/>
          </w:tcPr>
          <w:p>
            <w:r>
              <w:rPr>
                <w:b/>
              </w:rPr>
              <w:t>Relationship to Toileting</w:t>
            </w:r>
          </w:p>
        </w:tc>
      </w:tr>
      <w:tr>
        <w:tc>
          <w:tcPr>
            <w:tcW w:type="dxa" w:w="3456"/>
          </w:tcPr>
          <w:p>
            <w:r>
              <w:t>Manager Review Hub</w:t>
            </w:r>
          </w:p>
        </w:tc>
        <w:tc>
          <w:tcPr>
            <w:tcW w:type="dxa" w:w="3456"/>
          </w:tcPr>
          <w:p>
            <w:r>
              <w:t>GET /manager-review</w:t>
            </w:r>
          </w:p>
        </w:tc>
        <w:tc>
          <w:tcPr>
            <w:tcW w:type="dxa" w:w="3456"/>
          </w:tcPr>
          <w:p>
            <w:r>
              <w:t>Provides the management landing page and Toileting review card.</w:t>
            </w:r>
          </w:p>
        </w:tc>
      </w:tr>
      <w:tr>
        <w:tc>
          <w:tcPr>
            <w:tcW w:type="dxa" w:w="3456"/>
          </w:tcPr>
          <w:p>
            <w:r>
              <w:t>Action Detail</w:t>
            </w:r>
          </w:p>
        </w:tc>
        <w:tc>
          <w:tcPr>
            <w:tcW w:type="dxa" w:w="3456"/>
          </w:tcPr>
          <w:p>
            <w:r>
              <w:t>GET/POST /action/&lt;action_id&gt;</w:t>
            </w:r>
          </w:p>
        </w:tc>
        <w:tc>
          <w:tcPr>
            <w:tcW w:type="dxa" w:w="3456"/>
          </w:tcPr>
          <w:p>
            <w:r>
              <w:t>Displays and updates a linked Action and its comments/status.</w:t>
            </w:r>
          </w:p>
        </w:tc>
      </w:tr>
      <w:tr>
        <w:tc>
          <w:tcPr>
            <w:tcW w:type="dxa" w:w="3456"/>
          </w:tcPr>
          <w:p>
            <w:r>
              <w:t>Activity Log</w:t>
            </w:r>
          </w:p>
        </w:tc>
        <w:tc>
          <w:tcPr>
            <w:tcW w:type="dxa" w:w="3456"/>
          </w:tcPr>
          <w:p>
            <w:r>
              <w:t>GET /activity_log</w:t>
            </w:r>
          </w:p>
        </w:tc>
        <w:tc>
          <w:tcPr>
            <w:tcW w:type="dxa" w:w="3456"/>
          </w:tcPr>
          <w:p>
            <w:r>
              <w:t>Displays audit records produced by Toileting and shared framework helpers.</w:t>
            </w:r>
          </w:p>
        </w:tc>
      </w:tr>
      <w:tr>
        <w:tc>
          <w:tcPr>
            <w:tcW w:type="dxa" w:w="3456"/>
          </w:tcPr>
          <w:p>
            <w:r>
              <w:t>Shift Dashboard</w:t>
            </w:r>
          </w:p>
        </w:tc>
        <w:tc>
          <w:tcPr>
            <w:tcW w:type="dxa" w:w="3456"/>
          </w:tcPr>
          <w:p>
            <w:r>
              <w:t>GET /shift/&lt;shift_id&gt;</w:t>
            </w:r>
          </w:p>
        </w:tc>
        <w:tc>
          <w:tcPr>
            <w:tcW w:type="dxa" w:w="3456"/>
          </w:tcPr>
          <w:p>
            <w:r>
              <w:t>Provides the operational entry point for recording a new toileting event.</w:t>
            </w:r>
          </w:p>
        </w:tc>
      </w:tr>
    </w:tbl>
    <w:p>
      <w:pPr>
        <w:pStyle w:val="Heading2"/>
      </w:pPr>
      <w:r>
        <w:t>B.5 Route Validation Requirements</w:t>
      </w:r>
    </w:p>
    <w:p>
      <w:pPr>
        <w:pStyle w:val="ListBullet"/>
      </w:pPr>
      <w:r>
        <w:t>Confirm that the user has an authenticated session.</w:t>
      </w:r>
    </w:p>
    <w:p>
      <w:pPr>
        <w:pStyle w:val="ListBullet"/>
      </w:pPr>
      <w:r>
        <w:t>Confirm that the shift, client or toileting event exists before processing.</w:t>
      </w:r>
    </w:p>
    <w:p>
      <w:pPr>
        <w:pStyle w:val="ListBullet"/>
      </w:pPr>
      <w:r>
        <w:t>Confirm operational users are permitted to record against the selected shift.</w:t>
      </w:r>
    </w:p>
    <w:p>
      <w:pPr>
        <w:pStyle w:val="ListBullet"/>
      </w:pPr>
      <w:r>
        <w:t>Restrict Manager Review, Management Notes and linked Action creation to Admin, Program Manager and Director roles.</w:t>
      </w:r>
    </w:p>
    <w:p>
      <w:pPr>
        <w:pStyle w:val="ListBullet"/>
      </w:pPr>
      <w:r>
        <w:t>Validate event type and display only the fields relevant to Bowel Movement, Urination or Both.</w:t>
      </w:r>
    </w:p>
    <w:p>
      <w:pPr>
        <w:pStyle w:val="ListBullet"/>
      </w:pPr>
      <w:r>
        <w:t>Validate required date, time, location and event-specific observations.</w:t>
      </w:r>
    </w:p>
    <w:p>
      <w:pPr>
        <w:pStyle w:val="ListBullet"/>
      </w:pPr>
      <w:r>
        <w:t>Reject invalid identifiers and return a clear 404 response for missing records.</w:t>
      </w:r>
    </w:p>
    <w:p>
      <w:pPr>
        <w:pStyle w:val="ListBullet"/>
      </w:pPr>
      <w:r>
        <w:t>Re-render forms with clear validation feedback and preserve entered values where practical.</w:t>
      </w:r>
    </w:p>
    <w:p>
      <w:pPr>
        <w:pStyle w:val="ListBullet"/>
      </w:pPr>
      <w:r>
        <w:t>Commit the operational change and its Activity Log entry as one logical transaction.</w:t>
      </w:r>
    </w:p>
    <w:p>
      <w:pPr>
        <w:pStyle w:val="Heading2"/>
      </w:pPr>
      <w:r>
        <w:t>B.6 Source-Linking Standards</w:t>
      </w:r>
    </w:p>
    <w:p>
      <w:r>
        <w:t>The shared Management Engagement Framework identifies a Toileting record using source_table = "toileting_events" and source_id = toileting_event_id. Review queries may alias toileting_event_id as entry_id to preserve the established Care and Housekeeping Manager Review template pattern.</w:t>
      </w:r>
    </w:p>
    <w:p>
      <w:pPr>
        <w:pStyle w:val="Heading2"/>
      </w:pPr>
      <w:r>
        <w:t>B.7 Navigation and Redirect Standards</w:t>
      </w:r>
    </w:p>
    <w:p>
      <w:pPr>
        <w:pStyle w:val="ListBullet"/>
      </w:pPr>
      <w:r>
        <w:t>After successful event recording, return the user to the applicable Shift Dashboard.</w:t>
      </w:r>
    </w:p>
    <w:p>
      <w:pPr>
        <w:pStyle w:val="ListBullet"/>
      </w:pPr>
      <w:r>
        <w:t>After recording a review, return to /manager-review/toileting and restore the reviewed row position.</w:t>
      </w:r>
    </w:p>
    <w:p>
      <w:pPr>
        <w:pStyle w:val="ListBullet"/>
      </w:pPr>
      <w:r>
        <w:t>After adding a Management Note, return to the Toileting Review detail page.</w:t>
      </w:r>
    </w:p>
    <w:p>
      <w:pPr>
        <w:pStyle w:val="ListBullet"/>
      </w:pPr>
      <w:r>
        <w:t>After creating a linked Action, redirect to the generic Action detail page.</w:t>
      </w:r>
    </w:p>
    <w:p>
      <w:pPr>
        <w:pStyle w:val="ListBullet"/>
      </w:pPr>
      <w:r>
        <w:t>Use POST, not GET, for reviews and all other state-changing operations.</w:t>
      </w:r>
    </w:p>
    <w:p>
      <w:pPr>
        <w:pStyle w:val="ListBullet"/>
      </w:pPr>
      <w:r>
        <w:t>Use the shared preserve-review-position behaviour on review-list forms.</w:t>
      </w:r>
    </w:p>
    <w:p>
      <w:pPr>
        <w:pStyle w:val="Heading2"/>
      </w:pPr>
      <w:r>
        <w:t>B.8 Activity Log Expectations</w:t>
      </w:r>
    </w:p>
    <w:p>
      <w:r>
        <w:t>Every successful state-changing route must produce an appropriate Activity Log record. Creation of a toileting event is logged by the operational route. Review acknowledgements, Management Notes and Actions are logged through their respective shared framework helpers.</w:t>
      </w:r>
    </w:p>
    <w:p>
      <w:pPr>
        <w:pStyle w:val="Heading2"/>
      </w:pPr>
      <w:r>
        <w:t>B.9 Maintenance Note</w:t>
      </w:r>
    </w:p>
    <w:p>
      <w:r>
        <w:rPr>
          <w:b/>
        </w:rPr>
        <w:t xml:space="preserve">Authoritative implementation: </w:t>
      </w:r>
      <w:r>
        <w:t>app.py remains the source of truth for exact endpoint names and URL paths. This appendix should be updated whenever a route is added, renamed or retired. The operational creation route shown above follows the Version 1 module naming convention and should be checked against the final app.py route during documentation maintenance.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