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 – Reporting, Activity Log and Audit</w:t>
      </w:r>
    </w:p>
    <w:p>
      <w:r>
        <w:rPr>
          <w:b/>
        </w:rPr>
        <w:t>NHPSG Manager – Toileting Module Specification Version 1.0</w:t>
      </w:r>
    </w:p>
    <w:p>
      <w:pPr>
        <w:pStyle w:val="Heading2"/>
      </w:pPr>
      <w:r>
        <w:t>8.1 Overview</w:t>
      </w:r>
    </w:p>
    <w:p>
      <w:r>
        <w:t>The Toileting Module contributes to the NHPSG Manager reporting and audit framework by capturing structured operational records that can be analysed over time. Every significant event is recorded within the Activity Log, ensuring accountability and traceability.</w:t>
      </w:r>
    </w:p>
    <w:p>
      <w:pPr>
        <w:pStyle w:val="Heading2"/>
      </w:pPr>
      <w:r>
        <w:t>8.2 Operational Reporting</w:t>
      </w:r>
    </w:p>
    <w:p>
      <w:r>
        <w:t>Version 1 supports operational reporting by maintaining complete historical records of toileting events. Managers can review records by client, shift, date and event type to monitor day-to-day care delivery.</w:t>
      </w:r>
    </w:p>
    <w:p>
      <w:pPr>
        <w:pStyle w:val="Heading2"/>
      </w:pPr>
      <w:r>
        <w:t>8.3 Activity Log Integration</w:t>
      </w:r>
    </w:p>
    <w:p>
      <w:r>
        <w:t>The module automatically creates Activity Log entries whenever a toileting event is recorded. Additional entries are created when management reviews records, adds management notes or creates linked actions, providing a comprehensive audit trail.</w:t>
      </w:r>
    </w:p>
    <w:p>
      <w:pPr>
        <w:pStyle w:val="Heading2"/>
      </w:pPr>
      <w:r>
        <w:t>8.4 Audit Trail</w:t>
      </w:r>
    </w:p>
    <w:p>
      <w:r>
        <w:t>Each operational record retains information regarding who created the record, when it was created and subsequent management activity. This provides transparency and supports internal governance requirements.</w:t>
      </w:r>
    </w:p>
    <w:p>
      <w:pPr>
        <w:pStyle w:val="Heading2"/>
      </w:pPr>
      <w:r>
        <w:t>8.5 Future Analytical Reporting</w:t>
      </w:r>
    </w:p>
    <w:p>
      <w:r>
        <w:t>The module has been designed to support future analytical reporting including toileting frequency, bowel movement trends, urination patterns, behavioural observations, event locations and time-of-day analysis.</w:t>
      </w:r>
    </w:p>
    <w:p>
      <w:pPr>
        <w:pStyle w:val="Heading2"/>
      </w:pPr>
      <w:r>
        <w:t>8.6 Cross-Module Reporting</w:t>
      </w:r>
    </w:p>
    <w:p>
      <w:r>
        <w:t>Future reports will correlate toileting events with Behaviour, Medication, Food &amp; Beverage and Sleep modules using timestamps and shared client information. This approach avoids unnecessary database dependencies while enabling powerful trend analysis.</w:t>
      </w:r>
    </w:p>
    <w:p>
      <w:pPr>
        <w:pStyle w:val="Heading2"/>
      </w:pPr>
      <w:r>
        <w:t>8.7 Management Review Metrics</w:t>
      </w:r>
    </w:p>
    <w:p>
      <w:r>
        <w:t>The reporting framework may be expanded to include outstanding review counts, acknowledgement rates, response times and follow-up action statistics for management oversight.</w:t>
      </w:r>
    </w:p>
    <w:p>
      <w:pPr>
        <w:pStyle w:val="Heading2"/>
      </w:pPr>
      <w:r>
        <w:t>8.8 Data Quality</w:t>
      </w:r>
    </w:p>
    <w:p>
      <w:r>
        <w:t>Structured data entry, server-side validation and consistent operational workflows improve reporting accuracy and minimise incomplete or inconsistent records.</w:t>
      </w:r>
    </w:p>
    <w:p>
      <w:pPr>
        <w:pStyle w:val="Heading2"/>
      </w:pPr>
      <w:r>
        <w:t>8.9 Future Dashboard Integration</w:t>
      </w:r>
    </w:p>
    <w:p>
      <w:r>
        <w:t>Future dashboard widgets may display recent toileting events, overdue management reviews, health alerts and trend indicators directly within the NHPSG Manager Dashboard.</w:t>
      </w:r>
    </w:p>
    <w:p>
      <w:pPr>
        <w:pStyle w:val="Heading2"/>
      </w:pPr>
      <w:r>
        <w:t>8.10 Summary</w:t>
      </w:r>
    </w:p>
    <w:p>
      <w:r>
        <w:t>The Reporting, Activity Log and Audit architecture establishes the foundation for comprehensive operational reporting while maintaining the complete audit trail expected throughout the NHPSG Manager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