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Staff</w:t>
      </w:r>
      <w:r>
        <w:t xml:space="preserve"> </w:t>
      </w:r>
      <w:r>
        <w:t xml:space="preserve">Notices</w:t>
      </w:r>
      <w:r>
        <w:t xml:space="preserve"> </w:t>
      </w:r>
      <w:r>
        <w:t xml:space="preserve">Version</w:t>
      </w:r>
      <w:r>
        <w:t xml:space="preserve"> </w:t>
      </w:r>
      <w:r>
        <w:t xml:space="preserve">1</w:t>
      </w:r>
    </w:p>
    <w:p>
      <w:pPr>
        <w:pStyle w:val="Subtitle"/>
      </w:pPr>
      <w:r>
        <w:t xml:space="preserve">Final</w:t>
      </w:r>
      <w:r>
        <w:t xml:space="preserve"> </w:t>
      </w:r>
      <w:r>
        <w:t xml:space="preserve">Technical</w:t>
      </w:r>
      <w:r>
        <w:t xml:space="preserve"> </w:t>
      </w:r>
      <w:r>
        <w:t xml:space="preserve">Blueprint</w:t>
      </w:r>
    </w:p>
    <w:p>
      <w:pPr>
        <w:pStyle w:val="Author"/>
      </w:pPr>
      <w:r>
        <w:t xml:space="preserve">NHPSG</w:t>
      </w:r>
      <w:r>
        <w:t xml:space="preserve"> </w:t>
      </w:r>
      <w:r>
        <w:t xml:space="preserve">Manager</w:t>
      </w:r>
      <w:r>
        <w:t xml:space="preserve"> </w:t>
      </w:r>
      <w:r>
        <w:t xml:space="preserve">Development</w:t>
      </w:r>
    </w:p>
    <w:p>
      <w:pPr>
        <w:pStyle w:val="Date"/>
      </w:pPr>
      <w:r>
        <w:t xml:space="preserve">July</w:t>
      </w:r>
      <w:r>
        <w:t xml:space="preserve"> </w:t>
      </w:r>
      <w:r>
        <w:t xml:space="preserve">20,</w:t>
      </w:r>
      <w:r>
        <w:t xml:space="preserve"> </w:t>
      </w:r>
      <w:r>
        <w:t xml:space="preserve">2026</w:t>
      </w:r>
    </w:p>
    <w:p>
      <w:pPr>
        <w:pStyle w:val="FirstParagraph"/>
        <w:spacing w:after="240"/>
        <w:ind w:left="792" w:right="792"/>
        <w:jc w:val="center"/>
      </w:pPr>
      <w:r>
        <w:rPr>
          <w:bCs/>
          <w:rFonts w:ascii="Calibri" w:hAnsi="Calibri"/>
          <w:b/>
          <w:color w:val="44546A"/>
          <w:sz w:val="21"/>
        </w:rPr>
        <w:t xml:space="preserve">Document status:</w:t>
      </w:r>
      <w:r>
        <w:rPr>
          <w:rFonts w:ascii="Calibri" w:hAnsi="Calibri"/>
          <w:color w:val="44546A"/>
          <w:sz w:val="21"/>
        </w:rPr>
        <w:t xml:space="preserve"> </w:t>
      </w:r>
      <w:r>
        <w:rPr>
          <w:rFonts w:ascii="Calibri" w:hAnsi="Calibri"/>
          <w:color w:val="44546A"/>
          <w:sz w:val="21"/>
        </w:rPr>
        <w:t xml:space="preserve">Approved design; implementation has not started</w:t>
      </w:r>
      <w:r>
        <w:rPr>
          <w:rFonts w:ascii="Calibri" w:hAnsi="Calibri"/>
          <w:color w:val="44546A"/>
          <w:sz w:val="21"/>
        </w:rPr>
        <w:br/>
      </w:r>
      <w:r>
        <w:rPr>
          <w:bCs/>
          <w:rFonts w:ascii="Calibri" w:hAnsi="Calibri"/>
          <w:b/>
          <w:color w:val="44546A"/>
          <w:sz w:val="21"/>
        </w:rPr>
        <w:t xml:space="preserve">Application timezone:</w:t>
      </w:r>
      <w:r>
        <w:rPr>
          <w:rFonts w:ascii="Calibri" w:hAnsi="Calibri"/>
          <w:color w:val="44546A"/>
          <w:sz w:val="21"/>
        </w:rPr>
        <w:t xml:space="preserve"> </w:t>
      </w:r>
      <w:r>
        <w:rPr>
          <w:rFonts w:ascii="Calibri" w:hAnsi="Calibri"/>
          <w:color w:val="44546A"/>
          <w:sz w:val="21"/>
        </w:rPr>
        <w:t xml:space="preserve">America/Vancouver</w:t>
      </w:r>
    </w:p>
    <w:p>
      <w:pPr>
        <w:pStyle w:val="BodyText"/>
        <w:spacing w:after="240"/>
        <w:ind w:left="792" w:right="792"/>
        <w:jc w:val="center"/>
      </w:pPr>
      <w:r>
        <w:rPr>
          <w:rFonts w:ascii="Calibri" w:hAnsi="Calibri"/>
          <w:color w:val="44546A"/>
          <w:sz w:val="21"/>
        </w:rPr>
        <w:t xml:space="preserve">This document consolidates the approved Staff Notices Version 1 business rules and final technical architecture. The blueprint was developed as a read-only design. At the time of the architecture review, no application files, databases, branches, or Git state were changed.</w:t>
      </w:r>
    </w:p>
    <w:p>
      <w:r>
        <w:br w:type="page"/>
      </w:r>
    </w:p>
    <w:sdt>
      <w:sdtPr>
        <w:docPartObj>
          <w:docPartGallery w:val="Table of Contents"/>
          <w:docPartUnique/>
        </w:docPartObj>
      </w:sdtPr>
      <w:sdtContent>
        <w:p>
          <w:pPr>
            <w:spacing w:after="320"/>
            <w:jc w:val="center"/>
          </w:pPr>
          <w:r>
            <w:rPr>
              <w:rFonts w:ascii="Calibri" w:hAnsi="Calibri"/>
              <w:b/>
              <w:color w:val="2E74B5"/>
              <w:sz w:val="36"/>
            </w:rPr>
            <w:t>Table of Contents</w:t>
          </w:r>
        </w:p>
        <w:tbl>
          <w:tblPr>
            <w:tblW w:type="auto" w:w="0"/>
            <w:jc w:val="center"/>
            <w:tblLayout w:type="fixed"/>
            <w:tblLook w:firstColumn="1" w:firstRow="1" w:lastColumn="0" w:lastRow="0" w:noHBand="0" w:noVBand="1" w:val="04A0"/>
          </w:tblPr>
          <w:tblGrid>
            <w:gridCol w:w="4896"/>
            <w:gridCol w:w="4896"/>
          </w:tblGrid>
          <w:tr>
            <w:tc>
              <w:tcPr>
                <w:tcW w:type="dxa" w:w="4608"/>
                <w:tcMar>
                  <w:top w:w="65" w:type="dxa"/>
                  <w:start w:w="100" w:type="dxa"/>
                  <w:bottom w:w="65" w:type="dxa"/>
                  <w:end w:w="150" w:type="dxa"/>
                </w:tcMar>
              </w:tcPr>
              <w:p>
                <w:pPr>
                  <w:tabs>
                    <w:tab w:pos="4248" w:val="left"/>
                  </w:tabs>
                  <w:spacing w:after="40"/>
                </w:pPr>
                <w:r>
                  <w:rPr>
                    <w:rFonts w:ascii="Calibri" w:hAnsi="Calibri"/>
                    <w:sz w:val="18"/>
                  </w:rPr>
                  <w:t>1. Confirmed Repository Facts</w:t>
                </w:r>
                <w:r>
                  <w:rPr>
                    <w:rFonts w:ascii="Calibri" w:hAnsi="Calibri"/>
                    <w:b/>
                    <w:color w:val="44546A"/>
                    <w:sz w:val="18"/>
                  </w:rPr>
                  <w:tab/>
                  <w:t>3</w:t>
                </w:r>
              </w:p>
            </w:tc>
            <w:tc>
              <w:tcPr>
                <w:tcW w:type="dxa" w:w="4608"/>
                <w:tcMar>
                  <w:top w:w="65" w:type="dxa"/>
                  <w:start w:w="100" w:type="dxa"/>
                  <w:bottom w:w="65" w:type="dxa"/>
                  <w:end w:w="150" w:type="dxa"/>
                </w:tcMar>
              </w:tcPr>
              <w:p>
                <w:pPr>
                  <w:tabs>
                    <w:tab w:pos="4248" w:val="left"/>
                  </w:tabs>
                  <w:spacing w:after="40"/>
                </w:pPr>
                <w:r>
                  <w:rPr>
                    <w:rFonts w:ascii="Calibri" w:hAnsi="Calibri"/>
                    <w:sz w:val="18"/>
                  </w:rPr>
                  <w:t>13. Withdrawal and Replacement</w:t>
                </w:r>
                <w:r>
                  <w:rPr>
                    <w:rFonts w:ascii="Calibri" w:hAnsi="Calibri"/>
                    <w:b/>
                    <w:color w:val="44546A"/>
                    <w:sz w:val="18"/>
                  </w:rPr>
                  <w:tab/>
                  <w:t>22</w:t>
                </w:r>
              </w:p>
            </w:tc>
          </w:tr>
          <w:tr>
            <w:tc>
              <w:tcPr>
                <w:tcW w:type="dxa" w:w="4608"/>
                <w:tcMar>
                  <w:top w:w="65" w:type="dxa"/>
                  <w:start w:w="100" w:type="dxa"/>
                  <w:bottom w:w="65" w:type="dxa"/>
                  <w:end w:w="150" w:type="dxa"/>
                </w:tcMar>
              </w:tcPr>
              <w:p>
                <w:pPr>
                  <w:tabs>
                    <w:tab w:pos="4248" w:val="left"/>
                  </w:tabs>
                  <w:spacing w:after="40"/>
                </w:pPr>
                <w:r>
                  <w:rPr>
                    <w:rFonts w:ascii="Calibri" w:hAnsi="Calibri"/>
                    <w:sz w:val="18"/>
                  </w:rPr>
                  <w:t>2. Final Domain Model</w:t>
                </w:r>
                <w:r>
                  <w:rPr>
                    <w:rFonts w:ascii="Calibri" w:hAnsi="Calibri"/>
                    <w:b/>
                    <w:color w:val="44546A"/>
                    <w:sz w:val="18"/>
                  </w:rPr>
                  <w:tab/>
                  <w:t>3</w:t>
                </w:r>
              </w:p>
            </w:tc>
            <w:tc>
              <w:tcPr>
                <w:tcW w:type="dxa" w:w="4608"/>
                <w:tcMar>
                  <w:top w:w="65" w:type="dxa"/>
                  <w:start w:w="100" w:type="dxa"/>
                  <w:bottom w:w="65" w:type="dxa"/>
                  <w:end w:w="150" w:type="dxa"/>
                </w:tcMar>
              </w:tcPr>
              <w:p>
                <w:pPr>
                  <w:tabs>
                    <w:tab w:pos="4248" w:val="left"/>
                  </w:tabs>
                  <w:spacing w:after="40"/>
                </w:pPr>
                <w:r>
                  <w:rPr>
                    <w:rFonts w:ascii="Calibri" w:hAnsi="Calibri"/>
                    <w:sz w:val="18"/>
                  </w:rPr>
                  <w:t>14. Request-driven Reconciliation</w:t>
                </w:r>
                <w:r>
                  <w:rPr>
                    <w:rFonts w:ascii="Calibri" w:hAnsi="Calibri"/>
                    <w:b/>
                    <w:color w:val="44546A"/>
                    <w:sz w:val="18"/>
                  </w:rPr>
                  <w:tab/>
                  <w:t>23</w:t>
                </w:r>
              </w:p>
            </w:tc>
          </w:tr>
          <w:tr>
            <w:tc>
              <w:tcPr>
                <w:tcW w:type="dxa" w:w="4608"/>
                <w:tcMar>
                  <w:top w:w="65" w:type="dxa"/>
                  <w:start w:w="100" w:type="dxa"/>
                  <w:bottom w:w="65" w:type="dxa"/>
                  <w:end w:w="150" w:type="dxa"/>
                </w:tcMar>
              </w:tcPr>
              <w:p>
                <w:pPr>
                  <w:tabs>
                    <w:tab w:pos="4248" w:val="left"/>
                  </w:tabs>
                  <w:spacing w:after="40"/>
                </w:pPr>
                <w:r>
                  <w:rPr>
                    <w:rFonts w:ascii="Calibri" w:hAnsi="Calibri"/>
                    <w:sz w:val="18"/>
                  </w:rPr>
                  <w:t>3. Time Rules</w:t>
                </w:r>
                <w:r>
                  <w:rPr>
                    <w:rFonts w:ascii="Calibri" w:hAnsi="Calibri"/>
                    <w:b/>
                    <w:color w:val="44546A"/>
                    <w:sz w:val="18"/>
                  </w:rPr>
                  <w:tab/>
                  <w:t>5</w:t>
                </w:r>
              </w:p>
            </w:tc>
            <w:tc>
              <w:tcPr>
                <w:tcW w:type="dxa" w:w="4608"/>
                <w:tcMar>
                  <w:top w:w="65" w:type="dxa"/>
                  <w:start w:w="100" w:type="dxa"/>
                  <w:bottom w:w="65" w:type="dxa"/>
                  <w:end w:w="150" w:type="dxa"/>
                </w:tcMar>
              </w:tcPr>
              <w:p>
                <w:pPr>
                  <w:tabs>
                    <w:tab w:pos="4248" w:val="left"/>
                  </w:tabs>
                  <w:spacing w:after="40"/>
                </w:pPr>
                <w:r>
                  <w:rPr>
                    <w:rFonts w:ascii="Calibri" w:hAnsi="Calibri"/>
                    <w:sz w:val="18"/>
                  </w:rPr>
                  <w:t>15. Publishing Preview Examples</w:t>
                </w:r>
                <w:r>
                  <w:rPr>
                    <w:rFonts w:ascii="Calibri" w:hAnsi="Calibri"/>
                    <w:b/>
                    <w:color w:val="44546A"/>
                    <w:sz w:val="18"/>
                  </w:rPr>
                  <w:tab/>
                  <w:t>24</w:t>
                </w:r>
              </w:p>
            </w:tc>
          </w:tr>
          <w:tr>
            <w:tc>
              <w:tcPr>
                <w:tcW w:type="dxa" w:w="4608"/>
                <w:tcMar>
                  <w:top w:w="65" w:type="dxa"/>
                  <w:start w:w="100" w:type="dxa"/>
                  <w:bottom w:w="65" w:type="dxa"/>
                  <w:end w:w="150" w:type="dxa"/>
                </w:tcMar>
              </w:tcPr>
              <w:p>
                <w:pPr>
                  <w:tabs>
                    <w:tab w:pos="4248" w:val="left"/>
                  </w:tabs>
                  <w:spacing w:after="40"/>
                </w:pPr>
                <w:r>
                  <w:rPr>
                    <w:rFonts w:ascii="Calibri" w:hAnsi="Calibri"/>
                    <w:sz w:val="18"/>
                  </w:rPr>
                  <w:t>4. Normalized Schema</w:t>
                </w:r>
                <w:r>
                  <w:rPr>
                    <w:rFonts w:ascii="Calibri" w:hAnsi="Calibri"/>
                    <w:b/>
                    <w:color w:val="44546A"/>
                    <w:sz w:val="18"/>
                  </w:rPr>
                  <w:tab/>
                  <w:t>5</w:t>
                </w:r>
              </w:p>
            </w:tc>
            <w:tc>
              <w:tcPr>
                <w:tcW w:type="dxa" w:w="4608"/>
                <w:tcMar>
                  <w:top w:w="65" w:type="dxa"/>
                  <w:start w:w="100" w:type="dxa"/>
                  <w:bottom w:w="65" w:type="dxa"/>
                  <w:end w:w="150" w:type="dxa"/>
                </w:tcMar>
              </w:tcPr>
              <w:p>
                <w:pPr>
                  <w:tabs>
                    <w:tab w:pos="4248" w:val="left"/>
                  </w:tabs>
                  <w:spacing w:after="40"/>
                </w:pPr>
                <w:r>
                  <w:rPr>
                    <w:rFonts w:ascii="Calibri" w:hAnsi="Calibri"/>
                    <w:sz w:val="18"/>
                  </w:rPr>
                  <w:t>16. Dashboard Behaviour</w:t>
                </w:r>
                <w:r>
                  <w:rPr>
                    <w:rFonts w:ascii="Calibri" w:hAnsi="Calibri"/>
                    <w:b/>
                    <w:color w:val="44546A"/>
                    <w:sz w:val="18"/>
                  </w:rPr>
                  <w:tab/>
                  <w:t>25</w:t>
                </w:r>
              </w:p>
            </w:tc>
          </w:tr>
          <w:tr>
            <w:tc>
              <w:tcPr>
                <w:tcW w:type="dxa" w:w="4608"/>
                <w:tcMar>
                  <w:top w:w="65" w:type="dxa"/>
                  <w:start w:w="100" w:type="dxa"/>
                  <w:bottom w:w="65" w:type="dxa"/>
                  <w:end w:w="150" w:type="dxa"/>
                </w:tcMar>
              </w:tcPr>
              <w:p>
                <w:pPr>
                  <w:tabs>
                    <w:tab w:pos="4248" w:val="left"/>
                  </w:tabs>
                  <w:spacing w:after="40"/>
                </w:pPr>
                <w:r>
                  <w:rPr>
                    <w:rFonts w:ascii="Calibri" w:hAnsi="Calibri"/>
                    <w:sz w:val="18"/>
                  </w:rPr>
                  <w:t>5. Acknowledgement Framework Correction</w:t>
                </w:r>
                <w:r>
                  <w:rPr>
                    <w:rFonts w:ascii="Calibri" w:hAnsi="Calibri"/>
                    <w:b/>
                    <w:color w:val="44546A"/>
                    <w:sz w:val="18"/>
                  </w:rPr>
                  <w:tab/>
                  <w:t>16</w:t>
                </w:r>
              </w:p>
            </w:tc>
            <w:tc>
              <w:tcPr>
                <w:tcW w:type="dxa" w:w="4608"/>
                <w:tcMar>
                  <w:top w:w="65" w:type="dxa"/>
                  <w:start w:w="100" w:type="dxa"/>
                  <w:bottom w:w="65" w:type="dxa"/>
                  <w:end w:w="150" w:type="dxa"/>
                </w:tcMar>
              </w:tcPr>
              <w:p>
                <w:pPr>
                  <w:tabs>
                    <w:tab w:pos="4248" w:val="left"/>
                  </w:tabs>
                  <w:spacing w:after="40"/>
                </w:pPr>
                <w:r>
                  <w:rPr>
                    <w:rFonts w:ascii="Calibri" w:hAnsi="Calibri"/>
                    <w:sz w:val="18"/>
                  </w:rPr>
                  <w:t>17. Recommended Routes</w:t>
                </w:r>
                <w:r>
                  <w:rPr>
                    <w:rFonts w:ascii="Calibri" w:hAnsi="Calibri"/>
                    <w:b/>
                    <w:color w:val="44546A"/>
                    <w:sz w:val="18"/>
                  </w:rPr>
                  <w:tab/>
                  <w:t>26</w:t>
                </w:r>
              </w:p>
            </w:tc>
          </w:tr>
          <w:tr>
            <w:tc>
              <w:tcPr>
                <w:tcW w:type="dxa" w:w="4608"/>
                <w:tcMar>
                  <w:top w:w="65" w:type="dxa"/>
                  <w:start w:w="100" w:type="dxa"/>
                  <w:bottom w:w="65" w:type="dxa"/>
                  <w:end w:w="150" w:type="dxa"/>
                </w:tcMar>
              </w:tcPr>
              <w:p>
                <w:pPr>
                  <w:tabs>
                    <w:tab w:pos="4248" w:val="left"/>
                  </w:tabs>
                  <w:spacing w:after="40"/>
                </w:pPr>
                <w:r>
                  <w:rPr>
                    <w:rFonts w:ascii="Calibri" w:hAnsi="Calibri"/>
                    <w:sz w:val="18"/>
                  </w:rPr>
                  <w:t>6. Recipient Status Calculation</w:t>
                </w:r>
                <w:r>
                  <w:rPr>
                    <w:rFonts w:ascii="Calibri" w:hAnsi="Calibri"/>
                    <w:b/>
                    <w:color w:val="44546A"/>
                    <w:sz w:val="18"/>
                  </w:rPr>
                  <w:tab/>
                  <w:t>17</w:t>
                </w:r>
              </w:p>
            </w:tc>
            <w:tc>
              <w:tcPr>
                <w:tcW w:type="dxa" w:w="4608"/>
                <w:tcMar>
                  <w:top w:w="65" w:type="dxa"/>
                  <w:start w:w="100" w:type="dxa"/>
                  <w:bottom w:w="65" w:type="dxa"/>
                  <w:end w:w="150" w:type="dxa"/>
                </w:tcMar>
              </w:tcPr>
              <w:p>
                <w:pPr>
                  <w:tabs>
                    <w:tab w:pos="4248" w:val="left"/>
                  </w:tabs>
                  <w:spacing w:after="40"/>
                </w:pPr>
                <w:r>
                  <w:rPr>
                    <w:rFonts w:ascii="Calibri" w:hAnsi="Calibri"/>
                    <w:sz w:val="18"/>
                  </w:rPr>
                  <w:t>18. Recommended Helpers</w:t>
                </w:r>
                <w:r>
                  <w:rPr>
                    <w:rFonts w:ascii="Calibri" w:hAnsi="Calibri"/>
                    <w:b/>
                    <w:color w:val="44546A"/>
                    <w:sz w:val="18"/>
                  </w:rPr>
                  <w:tab/>
                  <w:t>27</w:t>
                </w:r>
              </w:p>
            </w:tc>
          </w:tr>
          <w:tr>
            <w:tc>
              <w:tcPr>
                <w:tcW w:type="dxa" w:w="4608"/>
                <w:tcMar>
                  <w:top w:w="65" w:type="dxa"/>
                  <w:start w:w="100" w:type="dxa"/>
                  <w:bottom w:w="65" w:type="dxa"/>
                  <w:end w:w="150" w:type="dxa"/>
                </w:tcMar>
              </w:tcPr>
              <w:p>
                <w:pPr>
                  <w:tabs>
                    <w:tab w:pos="4248" w:val="left"/>
                  </w:tabs>
                  <w:spacing w:after="40"/>
                </w:pPr>
                <w:r>
                  <w:rPr>
                    <w:rFonts w:ascii="Calibri" w:hAnsi="Calibri"/>
                    <w:sz w:val="18"/>
                  </w:rPr>
                  <w:t>7. Viewing and Acknowledgement</w:t>
                </w:r>
                <w:r>
                  <w:rPr>
                    <w:rFonts w:ascii="Calibri" w:hAnsi="Calibri"/>
                    <w:b/>
                    <w:color w:val="44546A"/>
                    <w:sz w:val="18"/>
                  </w:rPr>
                  <w:tab/>
                  <w:t>18</w:t>
                </w:r>
              </w:p>
            </w:tc>
            <w:tc>
              <w:tcPr>
                <w:tcW w:type="dxa" w:w="4608"/>
                <w:tcMar>
                  <w:top w:w="65" w:type="dxa"/>
                  <w:start w:w="100" w:type="dxa"/>
                  <w:bottom w:w="65" w:type="dxa"/>
                  <w:end w:w="150" w:type="dxa"/>
                </w:tcMar>
              </w:tcPr>
              <w:p>
                <w:pPr>
                  <w:tabs>
                    <w:tab w:pos="4248" w:val="left"/>
                  </w:tabs>
                  <w:spacing w:after="40"/>
                </w:pPr>
                <w:r>
                  <w:rPr>
                    <w:rFonts w:ascii="Calibri" w:hAnsi="Calibri"/>
                    <w:sz w:val="18"/>
                  </w:rPr>
                  <w:t>19. Permissions</w:t>
                </w:r>
                <w:r>
                  <w:rPr>
                    <w:rFonts w:ascii="Calibri" w:hAnsi="Calibri"/>
                    <w:b/>
                    <w:color w:val="44546A"/>
                    <w:sz w:val="18"/>
                  </w:rPr>
                  <w:tab/>
                  <w:t>27</w:t>
                </w:r>
              </w:p>
            </w:tc>
          </w:tr>
          <w:tr>
            <w:tc>
              <w:tcPr>
                <w:tcW w:type="dxa" w:w="4608"/>
                <w:tcMar>
                  <w:top w:w="65" w:type="dxa"/>
                  <w:start w:w="100" w:type="dxa"/>
                  <w:bottom w:w="65" w:type="dxa"/>
                  <w:end w:w="150" w:type="dxa"/>
                </w:tcMar>
              </w:tcPr>
              <w:p>
                <w:pPr>
                  <w:tabs>
                    <w:tab w:pos="4248" w:val="left"/>
                  </w:tabs>
                  <w:spacing w:after="40"/>
                </w:pPr>
                <w:r>
                  <w:rPr>
                    <w:rFonts w:ascii="Calibri" w:hAnsi="Calibri"/>
                    <w:sz w:val="18"/>
                  </w:rPr>
                  <w:t>8. Late Acknowledgement</w:t>
                </w:r>
                <w:r>
                  <w:rPr>
                    <w:rFonts w:ascii="Calibri" w:hAnsi="Calibri"/>
                    <w:b/>
                    <w:color w:val="44546A"/>
                    <w:sz w:val="18"/>
                  </w:rPr>
                  <w:tab/>
                  <w:t>18</w:t>
                </w:r>
              </w:p>
            </w:tc>
            <w:tc>
              <w:tcPr>
                <w:tcW w:type="dxa" w:w="4608"/>
                <w:tcMar>
                  <w:top w:w="65" w:type="dxa"/>
                  <w:start w:w="100" w:type="dxa"/>
                  <w:bottom w:w="65" w:type="dxa"/>
                  <w:end w:w="150" w:type="dxa"/>
                </w:tcMar>
              </w:tcPr>
              <w:p>
                <w:pPr>
                  <w:tabs>
                    <w:tab w:pos="4248" w:val="left"/>
                  </w:tabs>
                  <w:spacing w:after="40"/>
                </w:pPr>
                <w:r>
                  <w:rPr>
                    <w:rFonts w:ascii="Calibri" w:hAnsi="Calibri"/>
                    <w:sz w:val="18"/>
                  </w:rPr>
                  <w:t>20. Activity Log Events</w:t>
                </w:r>
                <w:r>
                  <w:rPr>
                    <w:rFonts w:ascii="Calibri" w:hAnsi="Calibri"/>
                    <w:b/>
                    <w:color w:val="44546A"/>
                    <w:sz w:val="18"/>
                  </w:rPr>
                  <w:tab/>
                  <w:t>28</w:t>
                </w:r>
              </w:p>
            </w:tc>
          </w:tr>
          <w:tr>
            <w:tc>
              <w:tcPr>
                <w:tcW w:type="dxa" w:w="4608"/>
                <w:tcMar>
                  <w:top w:w="65" w:type="dxa"/>
                  <w:start w:w="100" w:type="dxa"/>
                  <w:bottom w:w="65" w:type="dxa"/>
                  <w:end w:w="150" w:type="dxa"/>
                </w:tcMar>
              </w:tcPr>
              <w:p>
                <w:pPr>
                  <w:tabs>
                    <w:tab w:pos="4248" w:val="left"/>
                  </w:tabs>
                  <w:spacing w:after="40"/>
                </w:pPr>
                <w:r>
                  <w:rPr>
                    <w:rFonts w:ascii="Calibri" w:hAnsi="Calibri"/>
                    <w:sz w:val="18"/>
                  </w:rPr>
                  <w:t>9. Audience and Schedule Resolution</w:t>
                </w:r>
                <w:r>
                  <w:rPr>
                    <w:rFonts w:ascii="Calibri" w:hAnsi="Calibri"/>
                    <w:b/>
                    <w:color w:val="44546A"/>
                    <w:sz w:val="18"/>
                  </w:rPr>
                  <w:tab/>
                  <w:t>19</w:t>
                </w:r>
              </w:p>
            </w:tc>
            <w:tc>
              <w:tcPr>
                <w:tcW w:type="dxa" w:w="4608"/>
                <w:tcMar>
                  <w:top w:w="65" w:type="dxa"/>
                  <w:start w:w="100" w:type="dxa"/>
                  <w:bottom w:w="65" w:type="dxa"/>
                  <w:end w:w="150" w:type="dxa"/>
                </w:tcMar>
              </w:tcPr>
              <w:p>
                <w:pPr>
                  <w:tabs>
                    <w:tab w:pos="4248" w:val="left"/>
                  </w:tabs>
                  <w:spacing w:after="40"/>
                </w:pPr>
                <w:r>
                  <w:rPr>
                    <w:rFonts w:ascii="Calibri" w:hAnsi="Calibri"/>
                    <w:sz w:val="18"/>
                  </w:rPr>
                  <w:t>21. Templates</w:t>
                </w:r>
                <w:r>
                  <w:rPr>
                    <w:rFonts w:ascii="Calibri" w:hAnsi="Calibri"/>
                    <w:b/>
                    <w:color w:val="44546A"/>
                    <w:sz w:val="18"/>
                  </w:rPr>
                  <w:tab/>
                  <w:t>28</w:t>
                </w:r>
              </w:p>
            </w:tc>
          </w:tr>
          <w:tr>
            <w:tc>
              <w:tcPr>
                <w:tcW w:type="dxa" w:w="4608"/>
                <w:tcMar>
                  <w:top w:w="65" w:type="dxa"/>
                  <w:start w:w="100" w:type="dxa"/>
                  <w:bottom w:w="65" w:type="dxa"/>
                  <w:end w:w="150" w:type="dxa"/>
                </w:tcMar>
              </w:tcPr>
              <w:p>
                <w:pPr>
                  <w:tabs>
                    <w:tab w:pos="4248" w:val="left"/>
                  </w:tabs>
                  <w:spacing w:after="40"/>
                </w:pPr>
                <w:r>
                  <w:rPr>
                    <w:rFonts w:ascii="Calibri" w:hAnsi="Calibri"/>
                    <w:sz w:val="18"/>
                  </w:rPr>
                  <w:t>10. Eligibility Cutoffs</w:t>
                </w:r>
                <w:r>
                  <w:rPr>
                    <w:rFonts w:ascii="Calibri" w:hAnsi="Calibri"/>
                    <w:b/>
                    <w:color w:val="44546A"/>
                    <w:sz w:val="18"/>
                  </w:rPr>
                  <w:tab/>
                  <w:t>20</w:t>
                </w:r>
              </w:p>
            </w:tc>
            <w:tc>
              <w:tcPr>
                <w:tcW w:type="dxa" w:w="4608"/>
                <w:tcMar>
                  <w:top w:w="65" w:type="dxa"/>
                  <w:start w:w="100" w:type="dxa"/>
                  <w:bottom w:w="65" w:type="dxa"/>
                  <w:end w:w="150" w:type="dxa"/>
                </w:tcMar>
              </w:tcPr>
              <w:p>
                <w:pPr>
                  <w:tabs>
                    <w:tab w:pos="4248" w:val="left"/>
                  </w:tabs>
                  <w:spacing w:after="40"/>
                </w:pPr>
                <w:r>
                  <w:rPr>
                    <w:rFonts w:ascii="Calibri" w:hAnsi="Calibri"/>
                    <w:sz w:val="18"/>
                  </w:rPr>
                  <w:t>22. File-impact List</w:t>
                </w:r>
                <w:r>
                  <w:rPr>
                    <w:rFonts w:ascii="Calibri" w:hAnsi="Calibri"/>
                    <w:b/>
                    <w:color w:val="44546A"/>
                    <w:sz w:val="18"/>
                  </w:rPr>
                  <w:tab/>
                  <w:t>29</w:t>
                </w:r>
              </w:p>
            </w:tc>
          </w:tr>
          <w:tr>
            <w:tc>
              <w:tcPr>
                <w:tcW w:type="dxa" w:w="4608"/>
                <w:tcMar>
                  <w:top w:w="65" w:type="dxa"/>
                  <w:start w:w="100" w:type="dxa"/>
                  <w:bottom w:w="65" w:type="dxa"/>
                  <w:end w:w="150" w:type="dxa"/>
                </w:tcMar>
              </w:tcPr>
              <w:p>
                <w:pPr>
                  <w:tabs>
                    <w:tab w:pos="4248" w:val="left"/>
                  </w:tabs>
                  <w:spacing w:after="40"/>
                </w:pPr>
                <w:r>
                  <w:rPr>
                    <w:rFonts w:ascii="Calibri" w:hAnsi="Calibri"/>
                    <w:sz w:val="18"/>
                  </w:rPr>
                  <w:t>11. Future Specific Shifts</w:t>
                </w:r>
                <w:r>
                  <w:rPr>
                    <w:rFonts w:ascii="Calibri" w:hAnsi="Calibri"/>
                    <w:b/>
                    <w:color w:val="44546A"/>
                    <w:sz w:val="18"/>
                  </w:rPr>
                  <w:tab/>
                  <w:t>20</w:t>
                </w:r>
              </w:p>
            </w:tc>
            <w:tc>
              <w:tcPr>
                <w:tcW w:type="dxa" w:w="4608"/>
                <w:tcMar>
                  <w:top w:w="65" w:type="dxa"/>
                  <w:start w:w="100" w:type="dxa"/>
                  <w:bottom w:w="65" w:type="dxa"/>
                  <w:end w:w="150" w:type="dxa"/>
                </w:tcMar>
              </w:tcPr>
              <w:p>
                <w:pPr>
                  <w:tabs>
                    <w:tab w:pos="4248" w:val="left"/>
                  </w:tabs>
                  <w:spacing w:after="40"/>
                </w:pPr>
                <w:r>
                  <w:rPr>
                    <w:rFonts w:ascii="Calibri" w:hAnsi="Calibri"/>
                    <w:sz w:val="18"/>
                  </w:rPr>
                  <w:t>23. Implementation Phases</w:t>
                </w:r>
                <w:r>
                  <w:rPr>
                    <w:rFonts w:ascii="Calibri" w:hAnsi="Calibri"/>
                    <w:b/>
                    <w:color w:val="44546A"/>
                    <w:sz w:val="18"/>
                  </w:rPr>
                  <w:tab/>
                  <w:t>30</w:t>
                </w:r>
              </w:p>
            </w:tc>
          </w:tr>
          <w:tr>
            <w:tc>
              <w:tcPr>
                <w:tcW w:type="dxa" w:w="4608"/>
                <w:tcMar>
                  <w:top w:w="65" w:type="dxa"/>
                  <w:start w:w="100" w:type="dxa"/>
                  <w:bottom w:w="65" w:type="dxa"/>
                  <w:end w:w="150" w:type="dxa"/>
                </w:tcMar>
              </w:tcPr>
              <w:p>
                <w:pPr>
                  <w:tabs>
                    <w:tab w:pos="4248" w:val="left"/>
                  </w:tabs>
                  <w:spacing w:after="40"/>
                </w:pPr>
                <w:r>
                  <w:rPr>
                    <w:rFonts w:ascii="Calibri" w:hAnsi="Calibri"/>
                    <w:sz w:val="18"/>
                  </w:rPr>
                  <w:t>12. Delivery Transitions</w:t>
                </w:r>
                <w:r>
                  <w:rPr>
                    <w:rFonts w:ascii="Calibri" w:hAnsi="Calibri"/>
                    <w:b/>
                    <w:color w:val="44546A"/>
                    <w:sz w:val="18"/>
                  </w:rPr>
                  <w:tab/>
                  <w:t>21</w:t>
                </w:r>
              </w:p>
            </w:tc>
            <w:tc>
              <w:tcPr>
                <w:tcW w:type="dxa" w:w="4608"/>
                <w:tcMar>
                  <w:top w:w="65" w:type="dxa"/>
                  <w:start w:w="100" w:type="dxa"/>
                  <w:bottom w:w="65" w:type="dxa"/>
                  <w:end w:w="150" w:type="dxa"/>
                </w:tcMar>
              </w:tcPr>
              <w:p>
                <w:pPr>
                  <w:tabs>
                    <w:tab w:pos="4248" w:val="left"/>
                  </w:tabs>
                  <w:spacing w:after="40"/>
                </w:pPr>
                <w:r>
                  <w:rPr>
                    <w:rFonts w:ascii="Calibri" w:hAnsi="Calibri"/>
                    <w:sz w:val="18"/>
                  </w:rPr>
                  <w:t>24. Remaining Implementation Verification</w:t>
                </w:r>
                <w:r>
                  <w:rPr>
                    <w:rFonts w:ascii="Calibri" w:hAnsi="Calibri"/>
                    <w:b/>
                    <w:color w:val="44546A"/>
                    <w:sz w:val="18"/>
                  </w:rPr>
                  <w:tab/>
                  <w:t>32</w:t>
                </w:r>
              </w:p>
            </w:tc>
          </w:tr>
        </w:tbl>
      </w:sdtContent>
    </w:sdt>
    <w:bookmarkStart w:id="20" w:name="X3c119560ea9080afd6dab6af1ded75dfe420a6e"/>
    <w:p>
      <w:pPr>
        <w:pStyle w:val="Heading1"/>
        <w:pageBreakBefore/>
      </w:pPr>
      <w:r>
        <w:t xml:space="preserve">1. Confirmed Repository Facts</w:t>
      </w:r>
    </w:p>
    <w:p>
      <w:pPr>
        <w:pStyle w:val="FirstParagraph"/>
      </w:pPr>
      <w:r>
        <w:t xml:space="preserve">These facts come from the previous read-only repository and SQLite inspection:</w:t>
      </w:r>
    </w:p>
    <w:p>
      <w:pPr>
        <w:numPr>
          <w:ilvl w:val="0"/>
          <w:numId w:val="1001"/>
        </w:numPr>
        <w:pStyle w:val="Compact"/>
      </w:pPr>
      <w:r>
        <w:t xml:space="preserve">Application stack: Flask, SQLite, and Jinja2.</w:t>
      </w:r>
    </w:p>
    <w:p>
      <w:pPr>
        <w:numPr>
          <w:ilvl w:val="0"/>
          <w:numId w:val="1001"/>
        </w:numPr>
        <w:pStyle w:val="Compact"/>
      </w:pPr>
      <w:r>
        <w:t xml:space="preserve">Main application logic is currently concentrated in</w:t>
      </w:r>
      <w:r>
        <w:t xml:space="preserve"> </w:t>
      </w:r>
      <w:r>
        <w:rPr>
          <w:rStyle w:val="VerbatimChar"/>
          <w:rFonts w:ascii="Consolas" w:hAnsi="Consolas"/>
          <w:color w:val="28303A"/>
          <w:sz w:val="17"/>
        </w:rPr>
        <w:t xml:space="preserve">app.py</w:t>
      </w:r>
      <w:r>
        <w:t xml:space="preserve">.</w:t>
      </w:r>
    </w:p>
    <w:p>
      <w:pPr>
        <w:numPr>
          <w:ilvl w:val="0"/>
          <w:numId w:val="1001"/>
        </w:numPr>
        <w:pStyle w:val="Compact"/>
      </w:pPr>
      <w:r>
        <w:t xml:space="preserve">Relevant dashboards:</w:t>
      </w:r>
    </w:p>
    <w:p>
      <w:pPr>
        <w:numPr>
          <w:ilvl w:val="1"/>
          <w:numId w:val="1002"/>
        </w:numPr>
        <w:pStyle w:val="Compact"/>
      </w:pPr>
      <w:r>
        <w:rPr>
          <w:rStyle w:val="VerbatimChar"/>
          <w:rFonts w:ascii="Consolas" w:hAnsi="Consolas"/>
          <w:color w:val="28303A"/>
          <w:sz w:val="17"/>
        </w:rPr>
        <w:t xml:space="preserve">templates/shift_dashboard.html</w:t>
      </w:r>
    </w:p>
    <w:p>
      <w:pPr>
        <w:numPr>
          <w:ilvl w:val="1"/>
          <w:numId w:val="1002"/>
        </w:numPr>
        <w:pStyle w:val="Compact"/>
      </w:pPr>
      <w:r>
        <w:rPr>
          <w:rStyle w:val="VerbatimChar"/>
          <w:rFonts w:ascii="Consolas" w:hAnsi="Consolas"/>
          <w:color w:val="28303A"/>
          <w:sz w:val="17"/>
        </w:rPr>
        <w:t xml:space="preserve">templates/admin_dashboard.html</w:t>
      </w:r>
    </w:p>
    <w:p>
      <w:pPr>
        <w:numPr>
          <w:ilvl w:val="0"/>
          <w:numId w:val="1001"/>
        </w:numPr>
        <w:pStyle w:val="Compact"/>
      </w:pPr>
      <w:r>
        <w:t xml:space="preserve">Relevant shared presentation:</w:t>
      </w:r>
    </w:p>
    <w:p>
      <w:pPr>
        <w:numPr>
          <w:ilvl w:val="1"/>
          <w:numId w:val="1003"/>
        </w:numPr>
        <w:pStyle w:val="Compact"/>
      </w:pPr>
      <w:r>
        <w:rPr>
          <w:rStyle w:val="VerbatimChar"/>
          <w:rFonts w:ascii="Consolas" w:hAnsi="Consolas"/>
          <w:color w:val="28303A"/>
          <w:sz w:val="17"/>
        </w:rPr>
        <w:t xml:space="preserve">templates/base.html</w:t>
      </w:r>
    </w:p>
    <w:p>
      <w:pPr>
        <w:numPr>
          <w:ilvl w:val="1"/>
          <w:numId w:val="1003"/>
        </w:numPr>
        <w:pStyle w:val="Compact"/>
      </w:pPr>
      <w:r>
        <w:rPr>
          <w:rStyle w:val="VerbatimChar"/>
          <w:rFonts w:ascii="Consolas" w:hAnsi="Consolas"/>
          <w:color w:val="28303A"/>
          <w:sz w:val="17"/>
        </w:rPr>
        <w:t xml:space="preserve">static/css/style.css</w:t>
      </w:r>
    </w:p>
    <w:p>
      <w:pPr>
        <w:numPr>
          <w:ilvl w:val="0"/>
          <w:numId w:val="1001"/>
        </w:numPr>
        <w:pStyle w:val="Compact"/>
      </w:pPr>
      <w:r>
        <w:t xml:space="preserve">Shift records are often created lazily when staff sign on.</w:t>
      </w:r>
    </w:p>
    <w:p>
      <w:pPr>
        <w:numPr>
          <w:ilvl w:val="0"/>
          <w:numId w:val="1001"/>
        </w:numPr>
        <w:pStyle w:val="Compact"/>
      </w:pPr>
      <w:r>
        <w:rPr>
          <w:rStyle w:val="VerbatimChar"/>
          <w:rFonts w:ascii="Consolas" w:hAnsi="Consolas"/>
          <w:color w:val="28303A"/>
          <w:sz w:val="17"/>
        </w:rPr>
        <w:t xml:space="preserve">shifts</w:t>
      </w:r>
      <w:r>
        <w:t xml:space="preserve"> </w:t>
      </w:r>
      <w:r>
        <w:t xml:space="preserve">does not enforce uniqueness on</w:t>
      </w:r>
      <w:r>
        <w:t xml:space="preserve"> </w:t>
      </w:r>
      <w:r>
        <w:rPr>
          <w:rStyle w:val="VerbatimChar"/>
          <w:rFonts w:ascii="Consolas" w:hAnsi="Consolas"/>
          <w:color w:val="28303A"/>
          <w:sz w:val="17"/>
        </w:rPr>
        <w:t xml:space="preserve">(client_id, shift_date, shift_type)</w:t>
      </w:r>
      <w:r>
        <w:t xml:space="preserve">.</w:t>
      </w:r>
    </w:p>
    <w:p>
      <w:pPr>
        <w:numPr>
          <w:ilvl w:val="0"/>
          <w:numId w:val="1001"/>
        </w:numPr>
        <w:pStyle w:val="Compact"/>
      </w:pPr>
      <w:r>
        <w:t xml:space="preserve">Actual staffing is represented by</w:t>
      </w:r>
      <w:r>
        <w:t xml:space="preserve"> </w:t>
      </w:r>
      <w:r>
        <w:rPr>
          <w:rStyle w:val="VerbatimChar"/>
          <w:rFonts w:ascii="Consolas" w:hAnsi="Consolas"/>
          <w:color w:val="28303A"/>
          <w:sz w:val="17"/>
        </w:rPr>
        <w:t xml:space="preserve">shift_staff</w:t>
      </w:r>
      <w:r>
        <w:t xml:space="preserve">.</w:t>
      </w:r>
    </w:p>
    <w:p>
      <w:pPr>
        <w:numPr>
          <w:ilvl w:val="0"/>
          <w:numId w:val="1001"/>
        </w:numPr>
        <w:pStyle w:val="Compact"/>
      </w:pPr>
      <w:r>
        <w:t xml:space="preserve">Operational eligibility must use</w:t>
      </w:r>
      <w:r>
        <w:t xml:space="preserve"> </w:t>
      </w:r>
      <w:r>
        <w:rPr>
          <w:rStyle w:val="VerbatimChar"/>
          <w:rFonts w:ascii="Consolas" w:hAnsi="Consolas"/>
          <w:color w:val="28303A"/>
          <w:sz w:val="17"/>
        </w:rPr>
        <w:t xml:space="preserve">shift_staff</w:t>
      </w:r>
      <w:r>
        <w:t xml:space="preserve">, not only</w:t>
      </w:r>
      <w:r>
        <w:t xml:space="preserve"> </w:t>
      </w:r>
      <w:r>
        <w:rPr>
          <w:rStyle w:val="VerbatimChar"/>
          <w:rFonts w:ascii="Consolas" w:hAnsi="Consolas"/>
          <w:color w:val="28303A"/>
          <w:sz w:val="17"/>
        </w:rPr>
        <w:t xml:space="preserve">users.role</w:t>
      </w:r>
      <w:r>
        <w:t xml:space="preserve">.</w:t>
      </w:r>
    </w:p>
    <w:p>
      <w:pPr>
        <w:numPr>
          <w:ilvl w:val="0"/>
          <w:numId w:val="1001"/>
        </w:numPr>
        <w:pStyle w:val="Compact"/>
      </w:pPr>
      <w:r>
        <w:rPr>
          <w:rStyle w:val="VerbatimChar"/>
          <w:rFonts w:ascii="Consolas" w:hAnsi="Consolas"/>
          <w:color w:val="28303A"/>
          <w:sz w:val="17"/>
        </w:rPr>
        <w:t xml:space="preserve">acknowledgements</w:t>
      </w:r>
      <w:r>
        <w:t xml:space="preserve"> </w:t>
      </w:r>
      <w:r>
        <w:t xml:space="preserve">currently enforces</w:t>
      </w:r>
      <w:r>
        <w:t xml:space="preserve"> </w:t>
      </w:r>
      <w:r>
        <w:rPr>
          <w:rStyle w:val="VerbatimChar"/>
          <w:rFonts w:ascii="Consolas" w:hAnsi="Consolas"/>
          <w:color w:val="28303A"/>
          <w:sz w:val="17"/>
        </w:rPr>
        <w:t xml:space="preserve">UNIQUE (source_table, source_id, user_id)</w:t>
      </w:r>
      <w:r>
        <w:t xml:space="preserve">.</w:t>
      </w:r>
    </w:p>
    <w:p>
      <w:pPr>
        <w:numPr>
          <w:ilvl w:val="0"/>
          <w:numId w:val="1001"/>
        </w:numPr>
        <w:pStyle w:val="Compact"/>
      </w:pPr>
      <w:r>
        <w:rPr>
          <w:rStyle w:val="VerbatimChar"/>
          <w:rFonts w:ascii="Consolas" w:hAnsi="Consolas"/>
          <w:color w:val="28303A"/>
          <w:sz w:val="17"/>
        </w:rPr>
        <w:t xml:space="preserve">create_acknowledgement()</w:t>
      </w:r>
      <w:r>
        <w:t xml:space="preserve"> </w:t>
      </w:r>
      <w:r>
        <w:t xml:space="preserve">already creates an Activity Log record.</w:t>
      </w:r>
    </w:p>
    <w:p>
      <w:pPr>
        <w:numPr>
          <w:ilvl w:val="0"/>
          <w:numId w:val="1001"/>
        </w:numPr>
        <w:pStyle w:val="Compact"/>
      </w:pPr>
      <w:r>
        <w:rPr>
          <w:rStyle w:val="VerbatimChar"/>
          <w:rFonts w:ascii="Consolas" w:hAnsi="Consolas"/>
          <w:color w:val="28303A"/>
          <w:sz w:val="17"/>
        </w:rPr>
        <w:t xml:space="preserve">activity_log</w:t>
      </w:r>
      <w:r>
        <w:t xml:space="preserve"> </w:t>
      </w:r>
      <w:r>
        <w:t xml:space="preserve">supports client, shift, related-table, and related-record references.</w:t>
      </w:r>
    </w:p>
    <w:p>
      <w:pPr>
        <w:numPr>
          <w:ilvl w:val="0"/>
          <w:numId w:val="1001"/>
        </w:numPr>
        <w:pStyle w:val="Compact"/>
      </w:pPr>
      <w:r>
        <w:t xml:space="preserve">There is no current Staff Notice, audience, occurrence, delivery, or general recurrence framework.</w:t>
      </w:r>
    </w:p>
    <w:p>
      <w:pPr>
        <w:numPr>
          <w:ilvl w:val="0"/>
          <w:numId w:val="1001"/>
        </w:numPr>
        <w:pStyle w:val="Compact"/>
      </w:pPr>
      <w:r>
        <w:t xml:space="preserve">Care and Housekeeping scheduling fields are not sufficient as a recurrence engine.</w:t>
      </w:r>
    </w:p>
    <w:p>
      <w:pPr>
        <w:numPr>
          <w:ilvl w:val="0"/>
          <w:numId w:val="1001"/>
        </w:numPr>
        <w:pStyle w:val="Compact"/>
      </w:pPr>
      <w:r>
        <w:t xml:space="preserve">There is no background scheduler.</w:t>
      </w:r>
    </w:p>
    <w:p>
      <w:pPr>
        <w:numPr>
          <w:ilvl w:val="0"/>
          <w:numId w:val="1001"/>
        </w:numPr>
        <w:pStyle w:val="Compact"/>
      </w:pPr>
      <w:r>
        <w:rPr>
          <w:rStyle w:val="VerbatimChar"/>
          <w:rFonts w:ascii="Consolas" w:hAnsi="Consolas"/>
          <w:color w:val="28303A"/>
          <w:sz w:val="17"/>
        </w:rPr>
        <w:t xml:space="preserve">PRAGMA foreign_keys</w:t>
      </w:r>
      <w:r>
        <w:t xml:space="preserve"> </w:t>
      </w:r>
      <w:r>
        <w:t xml:space="preserve">was disabled on the inspected connection.</w:t>
      </w:r>
    </w:p>
    <w:p>
      <w:pPr>
        <w:numPr>
          <w:ilvl w:val="0"/>
          <w:numId w:val="1001"/>
        </w:numPr>
        <w:pStyle w:val="Compact"/>
      </w:pPr>
      <w:r>
        <w:t xml:space="preserve">No Staff Notice tables currently exist.</w:t>
      </w:r>
    </w:p>
    <w:p>
      <w:pPr>
        <w:numPr>
          <w:ilvl w:val="0"/>
          <w:numId w:val="1001"/>
        </w:numPr>
        <w:pStyle w:val="Compact"/>
      </w:pPr>
      <w:r>
        <w:t xml:space="preserve">The previously inspected working tree already had an unrelated modification to</w:t>
      </w:r>
      <w:r>
        <w:t xml:space="preserve"> </w:t>
      </w:r>
      <w:r>
        <w:rPr>
          <w:rStyle w:val="VerbatimChar"/>
          <w:rFonts w:ascii="Consolas" w:hAnsi="Consolas"/>
          <w:color w:val="28303A"/>
          <w:sz w:val="17"/>
        </w:rPr>
        <w:t xml:space="preserve">nhpsg.db</w:t>
      </w:r>
      <w:r>
        <w:t xml:space="preserve">; it must remain untouched until the implementation branch is deliberately created.</w:t>
      </w:r>
    </w:p>
    <w:bookmarkEnd w:id="20"/>
    <w:bookmarkStart w:id="29" w:name="X0fb20840a8d9f58ee95e0a502d68d9c3d1b0617"/>
    <w:p>
      <w:pPr>
        <w:pStyle w:val="Heading1"/>
      </w:pPr>
      <w:r>
        <w:t xml:space="preserve">2. Final Domain Model</w:t>
      </w:r>
    </w:p>
    <w:tbl>
      <w:tblPr>
        <w:tblStyle w:val="Table"/>
        <w:tblW w:type="auto" w:w="0"/>
        <w:jc w:val="center"/>
        <w:tblLayout w:type="autofit"/>
        <w:tblLook w:firstRow="1" w:lastRow="0" w:firstColumn="0" w:lastColumn="0" w:noHBand="0" w:noVBand="0" w:val="0020"/>
      </w:tblPr>
      <w:tblGrid>
        <w:gridCol w:w="3960"/>
        <w:gridCol w:w="3960"/>
      </w:tblGrid>
      <w:tr>
        <w:trPr>
          <w:tblHeader w:val="true"/>
          <w:tblHeader w:val="true"/>
        </w:trPr>
        <w:tc>
          <w:tcPr>
            <w:vAlign w:val="center"/>
            <w:tcMar>
              <w:top w:w="80" w:type="dxa"/>
              <w:start w:w="120" w:type="dxa"/>
              <w:bottom w:w="80" w:type="dxa"/>
              <w:end w:w="120" w:type="dxa"/>
            </w:tcMar>
            <w:shd w:fill="E8EEF5"/>
          </w:tcPr>
          <w:p>
            <w:pPr>
              <w:pStyle w:val="Compact"/>
              <w:spacing w:after="40" w:line="240" w:lineRule="auto"/>
              <w:jc w:val="left"/>
            </w:pPr>
            <w:r>
              <w:rPr>
                <w:rFonts w:ascii="Calibri" w:hAnsi="Calibri"/>
                <w:b/>
                <w:sz w:val="16"/>
              </w:rPr>
              <w:t xml:space="preserve">Domain object</w:t>
            </w:r>
          </w:p>
        </w:tc>
        <w:tc>
          <w:tcPr>
            <w:vAlign w:val="center"/>
            <w:tcMar>
              <w:top w:w="80" w:type="dxa"/>
              <w:start w:w="120" w:type="dxa"/>
              <w:bottom w:w="80" w:type="dxa"/>
              <w:end w:w="120" w:type="dxa"/>
            </w:tcMar>
            <w:shd w:fill="E8EEF5"/>
          </w:tcPr>
          <w:p>
            <w:pPr>
              <w:pStyle w:val="Compact"/>
              <w:spacing w:after="40" w:line="240" w:lineRule="auto"/>
              <w:jc w:val="left"/>
            </w:pPr>
            <w:r>
              <w:rPr>
                <w:rFonts w:ascii="Calibri" w:hAnsi="Calibri"/>
                <w:b/>
                <w:sz w:val="16"/>
              </w:rPr>
              <w:t xml:space="preserve">Relationship and purpose</w:t>
            </w:r>
          </w:p>
        </w:tc>
      </w:tr>
      <w:tr>
        <w:tc>
          <w:tcPr>
            <w:vAlign w:val="center"/>
            <w:tcMar>
              <w:top w:w="80" w:type="dxa"/>
              <w:start w:w="120" w:type="dxa"/>
              <w:bottom w:w="80" w:type="dxa"/>
              <w:end w:w="120" w:type="dxa"/>
            </w:tcMar>
          </w:tcPr>
          <w:p>
            <w:pPr>
              <w:pStyle w:val="Compact"/>
              <w:spacing w:after="40" w:line="240" w:lineRule="auto"/>
              <w:jc w:val="left"/>
            </w:pPr>
            <w:r>
              <w:rPr>
                <w:rFonts w:ascii="Calibri" w:hAnsi="Calibri"/>
                <w:b w:val="0"/>
                <w:sz w:val="16"/>
              </w:rPr>
              <w:t xml:space="preserve">Staff Notice</w:t>
            </w:r>
          </w:p>
        </w:tc>
        <w:tc>
          <w:tcPr>
            <w:vAlign w:val="center"/>
            <w:tcMar>
              <w:top w:w="80" w:type="dxa"/>
              <w:start w:w="120" w:type="dxa"/>
              <w:bottom w:w="80" w:type="dxa"/>
              <w:end w:w="120" w:type="dxa"/>
            </w:tcMar>
          </w:tcPr>
          <w:p>
            <w:pPr>
              <w:pStyle w:val="Compact"/>
              <w:spacing w:after="40" w:line="240" w:lineRule="auto"/>
              <w:jc w:val="left"/>
            </w:pPr>
            <w:r>
              <w:rPr>
                <w:rFonts w:ascii="Calibri" w:hAnsi="Calibri"/>
                <w:b w:val="0"/>
                <w:sz w:val="16"/>
              </w:rPr>
              <w:t xml:space="preserve">Owns the approved content, audience, schedule, lifecycle, and version relationships.</w:t>
            </w:r>
          </w:p>
        </w:tc>
      </w:tr>
      <w:tr>
        <w:tc>
          <w:tcPr>
            <w:vAlign w:val="center"/>
            <w:tcMar>
              <w:top w:w="80" w:type="dxa"/>
              <w:start w:w="120" w:type="dxa"/>
              <w:bottom w:w="80" w:type="dxa"/>
              <w:end w:w="120" w:type="dxa"/>
            </w:tcMar>
          </w:tcPr>
          <w:p>
            <w:pPr>
              <w:pStyle w:val="Compact"/>
              <w:spacing w:after="40" w:line="240" w:lineRule="auto"/>
              <w:jc w:val="left"/>
            </w:pPr>
            <w:r>
              <w:rPr>
                <w:rFonts w:ascii="Calibri" w:hAnsi="Calibri"/>
                <w:b w:val="0"/>
                <w:sz w:val="16"/>
              </w:rPr>
              <w:t xml:space="preserve">Audience</w:t>
            </w:r>
          </w:p>
        </w:tc>
        <w:tc>
          <w:tcPr>
            <w:vAlign w:val="center"/>
            <w:tcMar>
              <w:top w:w="80" w:type="dxa"/>
              <w:start w:w="120" w:type="dxa"/>
              <w:bottom w:w="80" w:type="dxa"/>
              <w:end w:w="120" w:type="dxa"/>
            </w:tcMar>
          </w:tcPr>
          <w:p>
            <w:pPr>
              <w:pStyle w:val="Compact"/>
              <w:spacing w:after="40" w:line="240" w:lineRule="auto"/>
              <w:jc w:val="left"/>
            </w:pPr>
            <w:r>
              <w:rPr>
                <w:rFonts w:ascii="Calibri" w:hAnsi="Calibri"/>
                <w:b w:val="0"/>
                <w:sz w:val="16"/>
              </w:rPr>
              <w:t xml:space="preserve">Defines who may qualify to receive the notice.</w:t>
            </w:r>
          </w:p>
        </w:tc>
      </w:tr>
      <w:tr>
        <w:tc>
          <w:tcPr>
            <w:vAlign w:val="center"/>
            <w:tcMar>
              <w:top w:w="80" w:type="dxa"/>
              <w:start w:w="120" w:type="dxa"/>
              <w:bottom w:w="80" w:type="dxa"/>
              <w:end w:w="120" w:type="dxa"/>
            </w:tcMar>
          </w:tcPr>
          <w:p>
            <w:pPr>
              <w:pStyle w:val="Compact"/>
              <w:spacing w:after="40" w:line="240" w:lineRule="auto"/>
              <w:jc w:val="left"/>
            </w:pPr>
            <w:r>
              <w:rPr>
                <w:rFonts w:ascii="Calibri" w:hAnsi="Calibri"/>
                <w:b w:val="0"/>
                <w:sz w:val="16"/>
              </w:rPr>
              <w:t xml:space="preserve">Audience Rules</w:t>
            </w:r>
          </w:p>
        </w:tc>
        <w:tc>
          <w:tcPr>
            <w:vAlign w:val="center"/>
            <w:tcMar>
              <w:top w:w="80" w:type="dxa"/>
              <w:start w:w="120" w:type="dxa"/>
              <w:bottom w:w="80" w:type="dxa"/>
              <w:end w:w="120" w:type="dxa"/>
            </w:tcMar>
          </w:tcPr>
          <w:p>
            <w:pPr>
              <w:pStyle w:val="Compact"/>
              <w:spacing w:after="40" w:line="240" w:lineRule="auto"/>
              <w:jc w:val="left"/>
            </w:pPr>
            <w:r>
              <w:rPr>
                <w:rFonts w:ascii="Calibri" w:hAnsi="Calibri"/>
                <w:b w:val="0"/>
                <w:sz w:val="16"/>
              </w:rPr>
              <w:t xml:space="preserve">Define broad roles, selected roles, selected people, or applicable shift staff.</w:t>
            </w:r>
          </w:p>
        </w:tc>
      </w:tr>
      <w:tr>
        <w:tc>
          <w:tcPr>
            <w:vAlign w:val="center"/>
            <w:tcMar>
              <w:top w:w="80" w:type="dxa"/>
              <w:start w:w="120" w:type="dxa"/>
              <w:bottom w:w="80" w:type="dxa"/>
              <w:end w:w="120" w:type="dxa"/>
            </w:tcMar>
          </w:tcPr>
          <w:p>
            <w:pPr>
              <w:pStyle w:val="Compact"/>
              <w:spacing w:after="40" w:line="240" w:lineRule="auto"/>
              <w:jc w:val="left"/>
            </w:pPr>
            <w:r>
              <w:rPr>
                <w:rFonts w:ascii="Calibri" w:hAnsi="Calibri"/>
                <w:b w:val="0"/>
                <w:sz w:val="16"/>
              </w:rPr>
              <w:t xml:space="preserve">Eligibility Periods</w:t>
            </w:r>
          </w:p>
        </w:tc>
        <w:tc>
          <w:tcPr>
            <w:vAlign w:val="center"/>
            <w:tcMar>
              <w:top w:w="80" w:type="dxa"/>
              <w:start w:w="120" w:type="dxa"/>
              <w:bottom w:w="80" w:type="dxa"/>
              <w:end w:w="120" w:type="dxa"/>
            </w:tcMar>
          </w:tcPr>
          <w:p>
            <w:pPr>
              <w:pStyle w:val="Compact"/>
              <w:spacing w:after="40" w:line="240" w:lineRule="auto"/>
              <w:jc w:val="left"/>
            </w:pPr>
            <w:r>
              <w:rPr>
                <w:rFonts w:ascii="Calibri" w:hAnsi="Calibri"/>
                <w:b w:val="0"/>
                <w:sz w:val="16"/>
              </w:rPr>
              <w:t xml:space="preserve">Preserve effective-dated non-shift audience eligibility.</w:t>
            </w:r>
          </w:p>
        </w:tc>
      </w:tr>
      <w:tr>
        <w:tc>
          <w:tcPr>
            <w:vAlign w:val="center"/>
            <w:tcMar>
              <w:top w:w="80" w:type="dxa"/>
              <w:start w:w="120" w:type="dxa"/>
              <w:bottom w:w="80" w:type="dxa"/>
              <w:end w:w="120" w:type="dxa"/>
            </w:tcMar>
          </w:tcPr>
          <w:p>
            <w:pPr>
              <w:pStyle w:val="Compact"/>
              <w:spacing w:after="40" w:line="240" w:lineRule="auto"/>
              <w:jc w:val="left"/>
            </w:pPr>
            <w:r>
              <w:rPr>
                <w:rFonts w:ascii="Calibri" w:hAnsi="Calibri"/>
                <w:b w:val="0"/>
                <w:sz w:val="16"/>
              </w:rPr>
              <w:t xml:space="preserve">Schedule</w:t>
            </w:r>
          </w:p>
        </w:tc>
        <w:tc>
          <w:tcPr>
            <w:vAlign w:val="center"/>
            <w:tcMar>
              <w:top w:w="80" w:type="dxa"/>
              <w:start w:w="120" w:type="dxa"/>
              <w:bottom w:w="80" w:type="dxa"/>
              <w:end w:w="120" w:type="dxa"/>
            </w:tcMar>
          </w:tcPr>
          <w:p>
            <w:pPr>
              <w:pStyle w:val="Compact"/>
              <w:spacing w:after="40" w:line="240" w:lineRule="auto"/>
              <w:jc w:val="left"/>
            </w:pPr>
            <w:r>
              <w:rPr>
                <w:rFonts w:ascii="Calibri" w:hAnsi="Calibri"/>
                <w:b w:val="0"/>
                <w:sz w:val="16"/>
              </w:rPr>
              <w:t xml:space="preserve">Defines when acknowledgement requirements occur.</w:t>
            </w:r>
          </w:p>
        </w:tc>
      </w:tr>
      <w:tr>
        <w:tc>
          <w:tcPr>
            <w:vAlign w:val="center"/>
            <w:tcMar>
              <w:top w:w="80" w:type="dxa"/>
              <w:start w:w="120" w:type="dxa"/>
              <w:bottom w:w="80" w:type="dxa"/>
              <w:end w:w="120" w:type="dxa"/>
            </w:tcMar>
          </w:tcPr>
          <w:p>
            <w:pPr>
              <w:pStyle w:val="Compact"/>
              <w:spacing w:after="40" w:line="240" w:lineRule="auto"/>
              <w:jc w:val="left"/>
            </w:pPr>
            <w:r>
              <w:rPr>
                <w:rFonts w:ascii="Calibri" w:hAnsi="Calibri"/>
                <w:b w:val="0"/>
                <w:sz w:val="16"/>
              </w:rPr>
              <w:t xml:space="preserve">Occurrence</w:t>
            </w:r>
          </w:p>
        </w:tc>
        <w:tc>
          <w:tcPr>
            <w:vAlign w:val="center"/>
            <w:tcMar>
              <w:top w:w="80" w:type="dxa"/>
              <w:start w:w="120" w:type="dxa"/>
              <w:bottom w:w="80" w:type="dxa"/>
              <w:end w:w="120" w:type="dxa"/>
            </w:tcMar>
          </w:tcPr>
          <w:p>
            <w:pPr>
              <w:pStyle w:val="Compact"/>
              <w:spacing w:after="40" w:line="240" w:lineRule="auto"/>
              <w:jc w:val="left"/>
            </w:pPr>
            <w:r>
              <w:rPr>
                <w:rFonts w:ascii="Calibri" w:hAnsi="Calibri"/>
                <w:b w:val="0"/>
                <w:sz w:val="16"/>
              </w:rPr>
              <w:t xml:space="preserve">Represents one one-time, calendar-date, or actual-shift instance.</w:t>
            </w:r>
          </w:p>
        </w:tc>
      </w:tr>
      <w:tr>
        <w:tc>
          <w:tcPr>
            <w:vAlign w:val="center"/>
            <w:tcMar>
              <w:top w:w="80" w:type="dxa"/>
              <w:start w:w="120" w:type="dxa"/>
              <w:bottom w:w="80" w:type="dxa"/>
              <w:end w:w="120" w:type="dxa"/>
            </w:tcMar>
          </w:tcPr>
          <w:p>
            <w:pPr>
              <w:pStyle w:val="Compact"/>
              <w:spacing w:after="40" w:line="240" w:lineRule="auto"/>
              <w:jc w:val="left"/>
            </w:pPr>
            <w:r>
              <w:rPr>
                <w:rFonts w:ascii="Calibri" w:hAnsi="Calibri"/>
                <w:b w:val="0"/>
                <w:sz w:val="16"/>
              </w:rPr>
              <w:t xml:space="preserve">Delivery</w:t>
            </w:r>
          </w:p>
        </w:tc>
        <w:tc>
          <w:tcPr>
            <w:vAlign w:val="center"/>
            <w:tcMar>
              <w:top w:w="80" w:type="dxa"/>
              <w:start w:w="120" w:type="dxa"/>
              <w:bottom w:w="80" w:type="dxa"/>
              <w:end w:w="120" w:type="dxa"/>
            </w:tcMar>
          </w:tcPr>
          <w:p>
            <w:pPr>
              <w:pStyle w:val="Compact"/>
              <w:spacing w:after="40" w:line="240" w:lineRule="auto"/>
              <w:jc w:val="left"/>
            </w:pPr>
            <w:r>
              <w:rPr>
                <w:rFonts w:ascii="Calibri" w:hAnsi="Calibri"/>
                <w:b w:val="0"/>
                <w:sz w:val="16"/>
              </w:rPr>
              <w:t xml:space="preserve">Assigns one occurrence to one recipient.</w:t>
            </w:r>
          </w:p>
        </w:tc>
      </w:tr>
      <w:tr>
        <w:tc>
          <w:tcPr>
            <w:vAlign w:val="center"/>
            <w:tcMar>
              <w:top w:w="80" w:type="dxa"/>
              <w:start w:w="120" w:type="dxa"/>
              <w:bottom w:w="80" w:type="dxa"/>
              <w:end w:w="120" w:type="dxa"/>
            </w:tcMar>
          </w:tcPr>
          <w:p>
            <w:pPr>
              <w:pStyle w:val="Compact"/>
              <w:spacing w:after="40" w:line="240" w:lineRule="auto"/>
              <w:jc w:val="left"/>
            </w:pPr>
            <w:r>
              <w:rPr>
                <w:rFonts w:ascii="Calibri" w:hAnsi="Calibri"/>
                <w:b w:val="0"/>
                <w:sz w:val="16"/>
              </w:rPr>
              <w:t xml:space="preserve">Acknowledgement</w:t>
            </w:r>
          </w:p>
        </w:tc>
        <w:tc>
          <w:tcPr>
            <w:vAlign w:val="center"/>
            <w:tcMar>
              <w:top w:w="80" w:type="dxa"/>
              <w:start w:w="120" w:type="dxa"/>
              <w:bottom w:w="80" w:type="dxa"/>
              <w:end w:w="120" w:type="dxa"/>
            </w:tcMar>
          </w:tcPr>
          <w:p>
            <w:pPr>
              <w:pStyle w:val="Compact"/>
              <w:spacing w:after="40" w:line="240" w:lineRule="auto"/>
              <w:jc w:val="left"/>
            </w:pPr>
            <w:r>
              <w:rPr>
                <w:rFonts w:ascii="Calibri" w:hAnsi="Calibri"/>
                <w:b w:val="0"/>
                <w:sz w:val="16"/>
              </w:rPr>
              <w:t xml:space="preserve">Records the recipient’s acknowledgement of a delivery.</w:t>
            </w:r>
          </w:p>
        </w:tc>
      </w:tr>
      <w:tr>
        <w:tc>
          <w:tcPr>
            <w:vAlign w:val="center"/>
            <w:tcMar>
              <w:top w:w="80" w:type="dxa"/>
              <w:start w:w="120" w:type="dxa"/>
              <w:bottom w:w="80" w:type="dxa"/>
              <w:end w:w="120" w:type="dxa"/>
            </w:tcMar>
          </w:tcPr>
          <w:p>
            <w:pPr>
              <w:pStyle w:val="Compact"/>
              <w:spacing w:after="40" w:line="240" w:lineRule="auto"/>
              <w:jc w:val="left"/>
            </w:pPr>
            <w:r>
              <w:rPr>
                <w:rFonts w:ascii="Calibri" w:hAnsi="Calibri"/>
                <w:b w:val="0"/>
                <w:sz w:val="16"/>
              </w:rPr>
              <w:t xml:space="preserve">Delivery History</w:t>
            </w:r>
          </w:p>
        </w:tc>
        <w:tc>
          <w:tcPr>
            <w:vAlign w:val="center"/>
            <w:tcMar>
              <w:top w:w="80" w:type="dxa"/>
              <w:start w:w="120" w:type="dxa"/>
              <w:bottom w:w="80" w:type="dxa"/>
              <w:end w:w="120" w:type="dxa"/>
            </w:tcMar>
          </w:tcPr>
          <w:p>
            <w:pPr>
              <w:pStyle w:val="Compact"/>
              <w:spacing w:after="40" w:line="240" w:lineRule="auto"/>
              <w:jc w:val="left"/>
            </w:pPr>
            <w:r>
              <w:rPr>
                <w:rFonts w:ascii="Calibri" w:hAnsi="Calibri"/>
                <w:b w:val="0"/>
                <w:sz w:val="16"/>
              </w:rPr>
              <w:t xml:space="preserve">Preserves audited delivery status and access changes.</w:t>
            </w:r>
          </w:p>
        </w:tc>
      </w:tr>
    </w:tbl>
    <w:bookmarkStart w:id="21" w:name="Xb7d039ed2557258caedbf4c89826f2055b60a90"/>
    <w:p>
      <w:pPr>
        <w:pStyle w:val="Heading2"/>
      </w:pPr>
      <w:r>
        <w:t xml:space="preserve">2.1 Staff Notice</w:t>
      </w:r>
    </w:p>
    <w:p>
      <w:pPr>
        <w:pStyle w:val="FirstParagraph"/>
      </w:pPr>
      <w:r>
        <w:t xml:space="preserve">The immutable published content and lifecycle record contains:</w:t>
      </w:r>
    </w:p>
    <w:p>
      <w:pPr>
        <w:numPr>
          <w:ilvl w:val="0"/>
          <w:numId w:val="1004"/>
        </w:numPr>
        <w:pStyle w:val="Compact"/>
      </w:pPr>
      <w:r>
        <w:t xml:space="preserve">Title and notice text.</w:t>
      </w:r>
    </w:p>
    <w:p>
      <w:pPr>
        <w:numPr>
          <w:ilvl w:val="0"/>
          <w:numId w:val="1004"/>
        </w:numPr>
        <w:pStyle w:val="Compact"/>
      </w:pPr>
      <w:r>
        <w:t xml:space="preserve">Priority.</w:t>
      </w:r>
    </w:p>
    <w:p>
      <w:pPr>
        <w:numPr>
          <w:ilvl w:val="0"/>
          <w:numId w:val="1004"/>
        </w:numPr>
        <w:pStyle w:val="Compact"/>
      </w:pPr>
      <w:r>
        <w:t xml:space="preserve">Organization-wide or client-specific scope.</w:t>
      </w:r>
    </w:p>
    <w:p>
      <w:pPr>
        <w:numPr>
          <w:ilvl w:val="0"/>
          <w:numId w:val="1004"/>
        </w:numPr>
        <w:pStyle w:val="Compact"/>
      </w:pPr>
      <w:r>
        <w:t xml:space="preserve">Effective period.</w:t>
      </w:r>
    </w:p>
    <w:p>
      <w:pPr>
        <w:numPr>
          <w:ilvl w:val="0"/>
          <w:numId w:val="1004"/>
        </w:numPr>
        <w:pStyle w:val="Compact"/>
      </w:pPr>
      <w:r>
        <w:t xml:space="preserve">Draft, Published, Withdrawn, or Replaced status.</w:t>
      </w:r>
    </w:p>
    <w:p>
      <w:pPr>
        <w:numPr>
          <w:ilvl w:val="0"/>
          <w:numId w:val="1004"/>
        </w:numPr>
        <w:pStyle w:val="Compact"/>
      </w:pPr>
      <w:r>
        <w:t xml:space="preserve">Version and replacement relationships.</w:t>
      </w:r>
    </w:p>
    <w:p>
      <w:pPr>
        <w:numPr>
          <w:ilvl w:val="0"/>
          <w:numId w:val="1004"/>
        </w:numPr>
        <w:pStyle w:val="Compact"/>
      </w:pPr>
      <w:r>
        <w:t xml:space="preserve">Creation, publication, withdrawal, and replacement audit fields.</w:t>
      </w:r>
    </w:p>
    <w:bookmarkEnd w:id="21"/>
    <w:bookmarkStart w:id="22" w:name="X18d2637f11bda6f46d9d17115b969293d2c4804"/>
    <w:p>
      <w:pPr>
        <w:pStyle w:val="Heading2"/>
      </w:pPr>
      <w:r>
        <w:t xml:space="preserve">2.2 Audience</w:t>
      </w:r>
    </w:p>
    <w:p>
      <w:pPr>
        <w:pStyle w:val="FirstParagraph"/>
      </w:pPr>
      <w:r>
        <w:t xml:space="preserve">Audience defines who may qualify. Audience selectors use union logic:</w:t>
      </w:r>
    </w:p>
    <w:p>
      <w:pPr>
        <w:pStyle w:val="SourceCode"/>
      </w:pPr>
      <w:r>
        <w:rPr>
          <w:rStyle w:val="VerbatimChar"/>
          <w:rFonts w:ascii="Consolas" w:hAnsi="Consolas"/>
          <w:color w:val="28303A"/>
          <w:sz w:val="17"/>
        </w:rPr>
        <w:t xml:space="preserve">selected role</w:t>
      </w:r>
      <w:r>
        <w:br/>
      </w:r>
      <w:r>
        <w:rPr>
          <w:rStyle w:val="VerbatimChar"/>
          <w:rFonts w:ascii="Consolas" w:hAnsi="Consolas"/>
          <w:color w:val="28303A"/>
          <w:sz w:val="17"/>
        </w:rPr>
        <w:t xml:space="preserve">OR selected individual</w:t>
      </w:r>
      <w:r>
        <w:br/>
      </w:r>
      <w:r>
        <w:rPr>
          <w:rStyle w:val="VerbatimChar"/>
          <w:rFonts w:ascii="Consolas" w:hAnsi="Consolas"/>
          <w:color w:val="28303A"/>
          <w:sz w:val="17"/>
        </w:rPr>
        <w:t xml:space="preserve">OR core organization roles</w:t>
      </w:r>
      <w:r>
        <w:br/>
      </w:r>
      <w:r>
        <w:rPr>
          <w:rStyle w:val="VerbatimChar"/>
          <w:rFonts w:ascii="Consolas" w:hAnsi="Consolas"/>
          <w:color w:val="28303A"/>
          <w:sz w:val="17"/>
        </w:rPr>
        <w:t xml:space="preserve">OR all Support Workers</w:t>
      </w:r>
      <w:r>
        <w:br/>
      </w:r>
      <w:r>
        <w:rPr>
          <w:rStyle w:val="VerbatimChar"/>
          <w:rFonts w:ascii="Consolas" w:hAnsi="Consolas"/>
          <w:color w:val="28303A"/>
          <w:sz w:val="17"/>
        </w:rPr>
        <w:t xml:space="preserve">OR all people assigned to the applicable shift</w:t>
      </w:r>
    </w:p>
    <w:p>
      <w:pPr>
        <w:pStyle w:val="FirstParagraph"/>
      </w:pPr>
      <w:r>
        <w:t xml:space="preserve">A person who qualifies through more than one audience rule is included only once.</w:t>
      </w:r>
    </w:p>
    <w:bookmarkEnd w:id="22"/>
    <w:bookmarkStart w:id="23" w:name="X50e8594b970a1fdc281598f9bd89c081db7185b"/>
    <w:p>
      <w:pPr>
        <w:pStyle w:val="Heading2"/>
      </w:pPr>
      <w:r>
        <w:t xml:space="preserve">2.3 Schedule</w:t>
      </w:r>
    </w:p>
    <w:p>
      <w:pPr>
        <w:pStyle w:val="FirstParagraph"/>
      </w:pPr>
      <w:r>
        <w:t xml:space="preserve">Schedule defines when acknowledgement requirements occur and remains separate from audience. It has independent dimensions:</w:t>
      </w:r>
    </w:p>
    <w:p>
      <w:pPr>
        <w:numPr>
          <w:ilvl w:val="0"/>
          <w:numId w:val="1005"/>
        </w:numPr>
        <w:pStyle w:val="Compact"/>
      </w:pPr>
      <w:r>
        <w:t xml:space="preserve">Occurrence basis: one-time, calendar, or shift.</w:t>
      </w:r>
    </w:p>
    <w:p>
      <w:pPr>
        <w:numPr>
          <w:ilvl w:val="0"/>
          <w:numId w:val="1005"/>
        </w:numPr>
        <w:pStyle w:val="Compact"/>
      </w:pPr>
      <w:r>
        <w:t xml:space="preserve">Recurrence: once, daily, every N days, or selected weekdays.</w:t>
      </w:r>
    </w:p>
    <w:p>
      <w:pPr>
        <w:numPr>
          <w:ilvl w:val="0"/>
          <w:numId w:val="1005"/>
        </w:numPr>
        <w:pStyle w:val="Compact"/>
      </w:pPr>
      <w:r>
        <w:t xml:space="preserve">Shift applicability: none, every shift, selected shift types, or one specific shift.</w:t>
      </w:r>
    </w:p>
    <w:p>
      <w:pPr>
        <w:numPr>
          <w:ilvl w:val="0"/>
          <w:numId w:val="1005"/>
        </w:numPr>
        <w:pStyle w:val="Compact"/>
      </w:pPr>
      <w:r>
        <w:t xml:space="preserve">Effective and expiry window.</w:t>
      </w:r>
    </w:p>
    <w:p>
      <w:pPr>
        <w:numPr>
          <w:ilvl w:val="0"/>
          <w:numId w:val="1005"/>
        </w:numPr>
        <w:pStyle w:val="Compact"/>
      </w:pPr>
      <w:r>
        <w:t xml:space="preserve">Optional acknowledgement due date for an until-withdrawn one-time notice.</w:t>
      </w:r>
    </w:p>
    <w:p>
      <w:pPr>
        <w:pStyle w:val="FirstParagraph"/>
      </w:pPr>
      <w:r>
        <w:t xml:space="preserve">The model supports combinations such as:</w:t>
      </w:r>
    </w:p>
    <w:p>
      <w:pPr>
        <w:numPr>
          <w:ilvl w:val="0"/>
          <w:numId w:val="1006"/>
        </w:numPr>
        <w:pStyle w:val="Compact"/>
      </w:pPr>
      <w:r>
        <w:t xml:space="preserve">Day shifts on Mondays and Wednesdays.</w:t>
      </w:r>
    </w:p>
    <w:p>
      <w:pPr>
        <w:numPr>
          <w:ilvl w:val="0"/>
          <w:numId w:val="1006"/>
        </w:numPr>
        <w:pStyle w:val="Compact"/>
      </w:pPr>
      <w:r>
        <w:t xml:space="preserve">Overnight shifts every second day.</w:t>
      </w:r>
    </w:p>
    <w:p>
      <w:pPr>
        <w:numPr>
          <w:ilvl w:val="0"/>
          <w:numId w:val="1006"/>
        </w:numPr>
        <w:pStyle w:val="Compact"/>
      </w:pPr>
      <w:r>
        <w:t xml:space="preserve">Day and Afternoon shifts daily for one week.</w:t>
      </w:r>
    </w:p>
    <w:p>
      <w:pPr>
        <w:numPr>
          <w:ilvl w:val="0"/>
          <w:numId w:val="1006"/>
        </w:numPr>
        <w:pStyle w:val="Compact"/>
      </w:pPr>
      <w:r>
        <w:t xml:space="preserve">Every shift within a date range.</w:t>
      </w:r>
    </w:p>
    <w:bookmarkEnd w:id="23"/>
    <w:bookmarkStart w:id="24" w:name="Xfa916e8fd574dbd7f6a215e62cf99af2438dacb"/>
    <w:p>
      <w:pPr>
        <w:pStyle w:val="Heading2"/>
      </w:pPr>
      <w:r>
        <w:t xml:space="preserve">2.4 Occurrence</w:t>
      </w:r>
    </w:p>
    <w:p>
      <w:pPr>
        <w:pStyle w:val="FirstParagraph"/>
      </w:pPr>
      <w:r>
        <w:t xml:space="preserve">An occurrence is a shared scheduled instance of a notice:</w:t>
      </w:r>
    </w:p>
    <w:p>
      <w:pPr>
        <w:numPr>
          <w:ilvl w:val="0"/>
          <w:numId w:val="1007"/>
        </w:numPr>
        <w:pStyle w:val="Compact"/>
      </w:pPr>
      <w:r>
        <w:t xml:space="preserve">One occurrence for a one-time ongoing notice.</w:t>
      </w:r>
    </w:p>
    <w:p>
      <w:pPr>
        <w:numPr>
          <w:ilvl w:val="0"/>
          <w:numId w:val="1007"/>
        </w:numPr>
        <w:pStyle w:val="Compact"/>
      </w:pPr>
      <w:r>
        <w:t xml:space="preserve">One occurrence for each applicable calendar date.</w:t>
      </w:r>
    </w:p>
    <w:p>
      <w:pPr>
        <w:numPr>
          <w:ilvl w:val="0"/>
          <w:numId w:val="1007"/>
        </w:numPr>
        <w:pStyle w:val="Compact"/>
      </w:pPr>
      <w:r>
        <w:t xml:space="preserve">One occurrence for each actual applicable shift.</w:t>
      </w:r>
    </w:p>
    <w:p>
      <w:pPr>
        <w:pStyle w:val="FirstParagraph"/>
      </w:pPr>
      <w:r>
        <w:t xml:space="preserve">A worker completing two applicable shifts on one day receives two shift occurrences and must acknowledge both.</w:t>
      </w:r>
    </w:p>
    <w:bookmarkEnd w:id="24"/>
    <w:bookmarkStart w:id="25" w:name="Xb15e422720121ee5ead1d72877fca54d3f099ca"/>
    <w:p>
      <w:pPr>
        <w:pStyle w:val="Heading2"/>
      </w:pPr>
      <w:r>
        <w:t xml:space="preserve">2.5 Delivery</w:t>
      </w:r>
    </w:p>
    <w:p>
      <w:pPr>
        <w:pStyle w:val="FirstParagraph"/>
      </w:pPr>
      <w:r>
        <w:t xml:space="preserve">A delivery is an individual assignment connecting one occurrence to one recipient. Creating a delivery means:</w:t>
      </w:r>
    </w:p>
    <w:p>
      <w:pPr>
        <w:pStyle w:val="BlockText"/>
      </w:pPr>
      <w:r>
        <w:t xml:space="preserve">This person is eligible and has an acknowledgement requirement.</w:t>
      </w:r>
    </w:p>
    <w:p>
      <w:pPr>
        <w:pStyle w:val="FirstParagraph"/>
      </w:pPr>
      <w:r>
        <w:t xml:space="preserve">It does not mean the person has viewed or read the notice. The field must be named</w:t>
      </w:r>
      <w:r>
        <w:t xml:space="preserve"> </w:t>
      </w:r>
      <w:r>
        <w:rPr>
          <w:rStyle w:val="VerbatimChar"/>
          <w:rFonts w:ascii="Consolas" w:hAnsi="Consolas"/>
          <w:color w:val="28303A"/>
          <w:sz w:val="17"/>
        </w:rPr>
        <w:t xml:space="preserve">assigned_at</w:t>
      </w:r>
      <w:r>
        <w:t xml:space="preserve">, not the misleading</w:t>
      </w:r>
      <w:r>
        <w:t xml:space="preserve"> </w:t>
      </w:r>
      <w:r>
        <w:rPr>
          <w:rStyle w:val="VerbatimChar"/>
          <w:rFonts w:ascii="Consolas" w:hAnsi="Consolas"/>
          <w:color w:val="28303A"/>
          <w:sz w:val="17"/>
        </w:rPr>
        <w:t xml:space="preserve">delivered_at</w:t>
      </w:r>
      <w:r>
        <w:t xml:space="preserve">.</w:t>
      </w:r>
    </w:p>
    <w:bookmarkEnd w:id="25"/>
    <w:bookmarkStart w:id="26" w:name="X7229e6b1bcd4bcd9f90f790f742a8411de79bba"/>
    <w:p>
      <w:pPr>
        <w:pStyle w:val="Heading2"/>
      </w:pPr>
      <w:r>
        <w:t xml:space="preserve">2.6 Viewed State</w:t>
      </w:r>
    </w:p>
    <w:p>
      <w:pPr>
        <w:pStyle w:val="FirstParagraph"/>
      </w:pPr>
      <w:r>
        <w:t xml:space="preserve">Opening the full notice detail records the first view. Displaying a notice title on a dashboard does not.</w:t>
      </w:r>
    </w:p>
    <w:bookmarkEnd w:id="26"/>
    <w:bookmarkStart w:id="27" w:name="X136aa4ee7987449a9b56cb7683df16193300153"/>
    <w:p>
      <w:pPr>
        <w:pStyle w:val="Heading2"/>
      </w:pPr>
      <w:r>
        <w:t xml:space="preserve">2.7 Acknowledgement</w:t>
      </w:r>
    </w:p>
    <w:p>
      <w:pPr>
        <w:pStyle w:val="FirstParagraph"/>
      </w:pPr>
      <w:r>
        <w:t xml:space="preserve">Every delivery requires acknowledgement. The acknowledgement source is the delivery:</w:t>
      </w:r>
    </w:p>
    <w:p>
      <w:pPr>
        <w:pStyle w:val="SourceCode"/>
      </w:pPr>
      <w:r>
        <w:rPr>
          <w:rStyle w:val="VerbatimChar"/>
          <w:rFonts w:ascii="Consolas" w:hAnsi="Consolas"/>
          <w:color w:val="28303A"/>
          <w:sz w:val="17"/>
        </w:rPr>
        <w:t xml:space="preserve">source_table = "staff_notice_deliveries"</w:t>
      </w:r>
      <w:r>
        <w:br/>
      </w:r>
      <w:r>
        <w:rPr>
          <w:rStyle w:val="VerbatimChar"/>
          <w:rFonts w:ascii="Consolas" w:hAnsi="Consolas"/>
          <w:color w:val="28303A"/>
          <w:sz w:val="17"/>
        </w:rPr>
        <w:t xml:space="preserve">source_id = delivery_id</w:t>
      </w:r>
      <w:r>
        <w:br/>
      </w:r>
      <w:r>
        <w:rPr>
          <w:rStyle w:val="VerbatimChar"/>
          <w:rFonts w:ascii="Consolas" w:hAnsi="Consolas"/>
          <w:color w:val="28303A"/>
          <w:sz w:val="17"/>
        </w:rPr>
        <w:t xml:space="preserve">user_id = delivery.user_id</w:t>
      </w:r>
      <w:r>
        <w:br/>
      </w:r>
      <w:r>
        <w:rPr>
          <w:rStyle w:val="VerbatimChar"/>
          <w:rFonts w:ascii="Consolas" w:hAnsi="Consolas"/>
          <w:color w:val="28303A"/>
          <w:sz w:val="17"/>
        </w:rPr>
        <w:t xml:space="preserve">acknowledgement_type = "Acknowledgement"</w:t>
      </w:r>
    </w:p>
    <w:bookmarkEnd w:id="27"/>
    <w:bookmarkStart w:id="28" w:name="Xe821ba1e863170e5afc1b25c1a011dd21c69bfd"/>
    <w:p>
      <w:pPr>
        <w:pStyle w:val="Heading2"/>
      </w:pPr>
      <w:r>
        <w:t xml:space="preserve">2.8 Acknowledgement Granularity</w:t>
      </w:r>
    </w:p>
    <w:p>
      <w:pPr>
        <w:pStyle w:val="FirstParagraph"/>
      </w:pPr>
      <w:r>
        <w:t xml:space="preserve">A separate</w:t>
      </w:r>
      <w:r>
        <w:t xml:space="preserve"> </w:t>
      </w:r>
      <w:r>
        <w:rPr>
          <w:rStyle w:val="VerbatimChar"/>
          <w:rFonts w:ascii="Consolas" w:hAnsi="Consolas"/>
          <w:color w:val="28303A"/>
          <w:sz w:val="17"/>
        </w:rPr>
        <w:t xml:space="preserve">acknowledgement_mode</w:t>
      </w:r>
      <w:r>
        <w:t xml:space="preserve"> </w:t>
      </w:r>
      <w:r>
        <w:t xml:space="preserve">is not required:</w:t>
      </w:r>
    </w:p>
    <w:p>
      <w:pPr>
        <w:numPr>
          <w:ilvl w:val="0"/>
          <w:numId w:val="1008"/>
        </w:numPr>
        <w:pStyle w:val="Compact"/>
      </w:pPr>
      <w:r>
        <w:t xml:space="preserve">One-time notice: one occurrence and one acknowledgement per recipient.</w:t>
      </w:r>
    </w:p>
    <w:p>
      <w:pPr>
        <w:numPr>
          <w:ilvl w:val="0"/>
          <w:numId w:val="1008"/>
        </w:numPr>
        <w:pStyle w:val="Compact"/>
      </w:pPr>
      <w:r>
        <w:t xml:space="preserve">Calendar recurrence: one acknowledgement per recipient per calendar occurrence.</w:t>
      </w:r>
    </w:p>
    <w:p>
      <w:pPr>
        <w:numPr>
          <w:ilvl w:val="0"/>
          <w:numId w:val="1008"/>
        </w:numPr>
        <w:pStyle w:val="Compact"/>
      </w:pPr>
      <w:r>
        <w:t xml:space="preserve">Shift recurrence: one acknowledgement per recipient per actual shift occurrence.</w:t>
      </w:r>
    </w:p>
    <w:p>
      <w:pPr>
        <w:pStyle w:val="FirstParagraph"/>
      </w:pPr>
      <w:r>
        <w:t xml:space="preserve">This implements the approved rules without competing delivery models.</w:t>
      </w:r>
    </w:p>
    <w:bookmarkEnd w:id="28"/>
    <w:bookmarkEnd w:id="29"/>
    <w:bookmarkStart w:id="30" w:name="X876c9e4f7ad79937ee6bfd38248a612824ea047"/>
    <w:p>
      <w:pPr>
        <w:pStyle w:val="Heading1"/>
      </w:pPr>
      <w:r>
        <w:t xml:space="preserve">3. Time Rules</w:t>
      </w:r>
    </w:p>
    <w:p>
      <w:pPr>
        <w:pStyle w:val="FirstParagraph"/>
      </w:pPr>
      <w:r>
        <w:t xml:space="preserve">Use</w:t>
      </w:r>
      <w:r>
        <w:t xml:space="preserve"> </w:t>
      </w:r>
      <w:r>
        <w:rPr>
          <w:rStyle w:val="VerbatimChar"/>
          <w:rFonts w:ascii="Consolas" w:hAnsi="Consolas"/>
          <w:color w:val="28303A"/>
          <w:sz w:val="17"/>
        </w:rPr>
        <w:t xml:space="preserve">America/Vancouver</w:t>
      </w:r>
      <w:r>
        <w:t xml:space="preserve"> </w:t>
      </w:r>
      <w:r>
        <w:t xml:space="preserve">for:</w:t>
      </w:r>
    </w:p>
    <w:p>
      <w:pPr>
        <w:numPr>
          <w:ilvl w:val="0"/>
          <w:numId w:val="1009"/>
        </w:numPr>
        <w:pStyle w:val="Compact"/>
      </w:pPr>
      <w:r>
        <w:t xml:space="preserve">Calendar dates.</w:t>
      </w:r>
    </w:p>
    <w:p>
      <w:pPr>
        <w:numPr>
          <w:ilvl w:val="0"/>
          <w:numId w:val="1009"/>
        </w:numPr>
        <w:pStyle w:val="Compact"/>
      </w:pPr>
      <w:r>
        <w:t xml:space="preserve">Selected weekdays.</w:t>
      </w:r>
    </w:p>
    <w:p>
      <w:pPr>
        <w:numPr>
          <w:ilvl w:val="0"/>
          <w:numId w:val="1009"/>
        </w:numPr>
        <w:pStyle w:val="Compact"/>
      </w:pPr>
      <w:r>
        <w:t xml:space="preserve">Shift-start dates.</w:t>
      </w:r>
    </w:p>
    <w:p>
      <w:pPr>
        <w:numPr>
          <w:ilvl w:val="0"/>
          <w:numId w:val="1009"/>
        </w:numPr>
        <w:pStyle w:val="Compact"/>
      </w:pPr>
      <w:r>
        <w:t xml:space="preserve">Overnight-shift ownership.</w:t>
      </w:r>
    </w:p>
    <w:p>
      <w:pPr>
        <w:numPr>
          <w:ilvl w:val="0"/>
          <w:numId w:val="1009"/>
        </w:numPr>
        <w:pStyle w:val="Compact"/>
      </w:pPr>
      <w:r>
        <w:t xml:space="preserve">Publishing previews.</w:t>
      </w:r>
    </w:p>
    <w:p>
      <w:pPr>
        <w:numPr>
          <w:ilvl w:val="0"/>
          <w:numId w:val="1009"/>
        </w:numPr>
        <w:pStyle w:val="Compact"/>
      </w:pPr>
      <w:r>
        <w:t xml:space="preserve">Dashboard display.</w:t>
      </w:r>
    </w:p>
    <w:p>
      <w:pPr>
        <w:numPr>
          <w:ilvl w:val="0"/>
          <w:numId w:val="1009"/>
        </w:numPr>
        <w:pStyle w:val="Compact"/>
      </w:pPr>
      <w:r>
        <w:t xml:space="preserve">End-of-day calculations.</w:t>
      </w:r>
    </w:p>
    <w:p>
      <w:pPr>
        <w:pStyle w:val="FirstParagraph"/>
      </w:pPr>
      <w:r>
        <w:t xml:space="preserve">Recommended persistence:</w:t>
      </w:r>
    </w:p>
    <w:p>
      <w:pPr>
        <w:numPr>
          <w:ilvl w:val="0"/>
          <w:numId w:val="1010"/>
        </w:numPr>
        <w:pStyle w:val="Compact"/>
      </w:pPr>
      <w:r>
        <w:t xml:space="preserve">Store absolute timestamps as UTC ISO-8601 text.</w:t>
      </w:r>
    </w:p>
    <w:p>
      <w:pPr>
        <w:numPr>
          <w:ilvl w:val="0"/>
          <w:numId w:val="1010"/>
        </w:numPr>
        <w:pStyle w:val="Compact"/>
      </w:pPr>
      <w:r>
        <w:t xml:space="preserve">Store occurrence dates separately as local</w:t>
      </w:r>
      <w:r>
        <w:t xml:space="preserve"> </w:t>
      </w:r>
      <w:r>
        <w:rPr>
          <w:rStyle w:val="VerbatimChar"/>
          <w:rFonts w:ascii="Consolas" w:hAnsi="Consolas"/>
          <w:color w:val="28303A"/>
          <w:sz w:val="17"/>
        </w:rPr>
        <w:t xml:space="preserve">YYYY-MM-DD</w:t>
      </w:r>
      <w:r>
        <w:t xml:space="preserve">.</w:t>
      </w:r>
    </w:p>
    <w:p>
      <w:pPr>
        <w:numPr>
          <w:ilvl w:val="0"/>
          <w:numId w:val="1010"/>
        </w:numPr>
        <w:pStyle w:val="Compact"/>
      </w:pPr>
      <w:r>
        <w:t xml:space="preserve">Convert through one shared Python time helper using</w:t>
      </w:r>
      <w:r>
        <w:t xml:space="preserve"> </w:t>
      </w:r>
      <w:r>
        <w:rPr>
          <w:rStyle w:val="VerbatimChar"/>
          <w:rFonts w:ascii="Consolas" w:hAnsi="Consolas"/>
          <w:color w:val="28303A"/>
          <w:sz w:val="17"/>
        </w:rPr>
        <w:t xml:space="preserve">zoneinfo.ZoneInfo("America/Vancouver")</w:t>
      </w:r>
      <w:r>
        <w:t xml:space="preserve">.</w:t>
      </w:r>
    </w:p>
    <w:p>
      <w:pPr>
        <w:pStyle w:val="FirstParagraph"/>
      </w:pPr>
      <w:r>
        <w:t xml:space="preserve">This handles daylight-saving transitions while retaining Vancouver calendar semantics. An Overnight shift belongs to the local calendar date on which it starts.</w:t>
      </w:r>
    </w:p>
    <w:bookmarkEnd w:id="30"/>
    <w:bookmarkStart w:id="41" w:name="Xa0f33b0043a41f8ccf13929ba37b056bbcfdd57"/>
    <w:p>
      <w:pPr>
        <w:pStyle w:val="Heading1"/>
      </w:pPr>
      <w:r>
        <w:t xml:space="preserve">4. Normalized Schema</w:t>
      </w:r>
    </w:p>
    <w:p>
      <w:pPr>
        <w:pStyle w:val="FirstParagraph"/>
      </w:pPr>
      <w:r>
        <w:t xml:space="preserve">All relationships should use</w:t>
      </w:r>
      <w:r>
        <w:t xml:space="preserve"> </w:t>
      </w:r>
      <w:r>
        <w:rPr>
          <w:rStyle w:val="VerbatimChar"/>
          <w:rFonts w:ascii="Consolas" w:hAnsi="Consolas"/>
          <w:color w:val="28303A"/>
          <w:sz w:val="17"/>
        </w:rPr>
        <w:t xml:space="preserve">ON DELETE RESTRICT</w:t>
      </w:r>
      <w:r>
        <w:t xml:space="preserve"> </w:t>
      </w:r>
      <w:r>
        <w:t xml:space="preserve">or the SQLite default</w:t>
      </w:r>
      <w:r>
        <w:t xml:space="preserve"> </w:t>
      </w:r>
      <w:r>
        <w:rPr>
          <w:rStyle w:val="VerbatimChar"/>
          <w:rFonts w:ascii="Consolas" w:hAnsi="Consolas"/>
          <w:color w:val="28303A"/>
          <w:sz w:val="17"/>
        </w:rPr>
        <w:t xml:space="preserve">NO ACTION</w:t>
      </w:r>
      <w:r>
        <w:t xml:space="preserve">. Staff Notice records are never hard-deleted.</w:t>
      </w:r>
    </w:p>
    <w:bookmarkStart w:id="31" w:name="X675a82e0188af054a7142b700f4cafa153dbc29"/>
    <w:p>
      <w:pPr>
        <w:pStyle w:val="Heading2"/>
      </w:pPr>
      <w:r>
        <w:t xml:space="preserve">4.1</w:t>
      </w:r>
      <w:r>
        <w:t xml:space="preserve"> </w:t>
      </w:r>
      <w:r>
        <w:rPr>
          <w:rStyle w:val="VerbatimChar"/>
          <w:rFonts w:ascii="Consolas" w:hAnsi="Consolas"/>
          <w:color w:val="28303A"/>
          <w:sz w:val="17"/>
        </w:rPr>
        <w:t xml:space="preserve">staff_notices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staff_notices (</w:t>
      </w:r>
      <w:r>
        <w:br/>
      </w:r>
      <w:r>
        <w:rPr>
          <w:rStyle w:val="NormalTok"/>
        </w:rPr>
        <w:t xml:space="preserve">    notice_id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notice_text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priority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'Normal'</w:t>
      </w:r>
      <w:r>
        <w:br/>
      </w:r>
      <w:r>
        <w:rPr>
          <w:rStyle w:val="NormalTok"/>
        </w:rPr>
        <w:t xml:space="preserve">        </w:t>
      </w:r>
      <w:r>
        <w:rPr>
          <w:rStyle w:val="KeywordTok"/>
        </w:rPr>
        <w:t xml:space="preserve">CHECK</w:t>
      </w:r>
      <w:r>
        <w:rPr>
          <w:rStyle w:val="NormalTok"/>
        </w:rPr>
        <w:t xml:space="preserve"> (priority </w:t>
      </w:r>
      <w:r>
        <w:rPr>
          <w:rStyle w:val="KeywordTok"/>
        </w:rPr>
        <w:t xml:space="preserve">IN</w:t>
      </w:r>
      <w:r>
        <w:rPr>
          <w:rStyle w:val="NormalTok"/>
        </w:rPr>
        <w:t xml:space="preserve"> (</w:t>
      </w:r>
      <w:r>
        <w:rPr>
          <w:rStyle w:val="StringTok"/>
        </w:rPr>
        <w:t xml:space="preserve">'Normal'</w:t>
      </w:r>
      <w:r>
        <w:rPr>
          <w:rStyle w:val="NormalTok"/>
        </w:rPr>
        <w:t xml:space="preserve">, </w:t>
      </w:r>
      <w:r>
        <w:rPr>
          <w:rStyle w:val="StringTok"/>
        </w:rPr>
        <w:t xml:space="preserve">'Important'</w:t>
      </w:r>
      <w:r>
        <w:rPr>
          <w:rStyle w:val="NormalTok"/>
        </w:rPr>
        <w:t xml:space="preserve">, </w:t>
      </w:r>
      <w:r>
        <w:rPr>
          <w:rStyle w:val="StringTok"/>
        </w:rPr>
        <w:t xml:space="preserve">'Urgent'</w:t>
      </w:r>
      <w:r>
        <w:rPr>
          <w:rStyle w:val="NormalTok"/>
        </w:rPr>
        <w:t xml:space="preserve">)),</w:t>
      </w:r>
      <w:r>
        <w:br/>
      </w:r>
      <w:r>
        <w:rPr>
          <w:rStyle w:val="NormalTok"/>
        </w:rPr>
        <w:t xml:space="preserve">    client_id </w:t>
      </w:r>
      <w:r>
        <w:rPr>
          <w:rStyle w:val="DataTypeTok"/>
        </w:rPr>
        <w:t xml:space="preserve">INTEGER</w:t>
      </w:r>
      <w:r>
        <w:rPr>
          <w:rStyle w:val="NormalTok"/>
        </w:rPr>
        <w:t xml:space="preserve"> </w:t>
      </w:r>
      <w:r>
        <w:rPr>
          <w:rStyle w:val="KeywordTok"/>
        </w:rPr>
        <w:t xml:space="preserve">NULL</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'Draft'</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'Draft'</w:t>
      </w:r>
      <w:r>
        <w:rPr>
          <w:rStyle w:val="NormalTok"/>
        </w:rPr>
        <w:t xml:space="preserve">, </w:t>
      </w:r>
      <w:r>
        <w:rPr>
          <w:rStyle w:val="StringTok"/>
        </w:rPr>
        <w:t xml:space="preserve">'Published'</w:t>
      </w:r>
      <w:r>
        <w:rPr>
          <w:rStyle w:val="NormalTok"/>
        </w:rPr>
        <w:t xml:space="preserve">, </w:t>
      </w:r>
      <w:r>
        <w:rPr>
          <w:rStyle w:val="StringTok"/>
        </w:rPr>
        <w:t xml:space="preserve">'Withdrawn'</w:t>
      </w:r>
      <w:r>
        <w:rPr>
          <w:rStyle w:val="NormalTok"/>
        </w:rPr>
        <w:t xml:space="preserve">, </w:t>
      </w:r>
      <w:r>
        <w:rPr>
          <w:rStyle w:val="StringTok"/>
        </w:rPr>
        <w:t xml:space="preserve">'Replaced'</w:t>
      </w:r>
      <w:r>
        <w:rPr>
          <w:rStyle w:val="NormalTok"/>
        </w:rPr>
        <w:t xml:space="preserve">)),</w:t>
      </w:r>
      <w:r>
        <w:br/>
      </w:r>
      <w:r>
        <w:rPr>
          <w:rStyle w:val="NormalTok"/>
        </w:rPr>
        <w:t xml:space="preserve">    draft_active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        </w:t>
      </w:r>
      <w:r>
        <w:rPr>
          <w:rStyle w:val="KeywordTok"/>
        </w:rPr>
        <w:t xml:space="preserve">CHECK</w:t>
      </w:r>
      <w:r>
        <w:rPr>
          <w:rStyle w:val="NormalTok"/>
        </w:rPr>
        <w:t xml:space="preserve"> (draft_active </w:t>
      </w:r>
      <w:r>
        <w:rPr>
          <w:rStyle w:val="KeywordTok"/>
        </w:rPr>
        <w:t xml:space="preserve">IN</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effective_start_at_utc TEXT </w:t>
      </w:r>
      <w:r>
        <w:rPr>
          <w:rStyle w:val="KeywordTok"/>
        </w:rPr>
        <w:t xml:space="preserve">NULL</w:t>
      </w:r>
      <w:r>
        <w:rPr>
          <w:rStyle w:val="NormalTok"/>
        </w:rPr>
        <w:t xml:space="preserve">,</w:t>
      </w:r>
      <w:r>
        <w:br/>
      </w:r>
      <w:r>
        <w:rPr>
          <w:rStyle w:val="NormalTok"/>
        </w:rPr>
        <w:t xml:space="preserve">    expires_at_utc TEXT </w:t>
      </w:r>
      <w:r>
        <w:rPr>
          <w:rStyle w:val="KeywordTok"/>
        </w:rPr>
        <w:t xml:space="preserve">NULL</w:t>
      </w:r>
      <w:r>
        <w:rPr>
          <w:rStyle w:val="NormalTok"/>
        </w:rPr>
        <w:t xml:space="preserve">,</w:t>
      </w:r>
      <w:r>
        <w:br/>
      </w:r>
      <w:r>
        <w:rPr>
          <w:rStyle w:val="NormalTok"/>
        </w:rPr>
        <w:t xml:space="preserve">    until_withdrawn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br/>
      </w:r>
      <w:r>
        <w:rPr>
          <w:rStyle w:val="NormalTok"/>
        </w:rPr>
        <w:t xml:space="preserve">        </w:t>
      </w:r>
      <w:r>
        <w:rPr>
          <w:rStyle w:val="KeywordTok"/>
        </w:rPr>
        <w:t xml:space="preserve">CHECK</w:t>
      </w:r>
      <w:r>
        <w:rPr>
          <w:rStyle w:val="NormalTok"/>
        </w:rPr>
        <w:t xml:space="preserve"> (until_withdrawn </w:t>
      </w:r>
      <w:r>
        <w:rPr>
          <w:rStyle w:val="KeywordTok"/>
        </w:rPr>
        <w:t xml:space="preserve">IN</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version_number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        </w:t>
      </w:r>
      <w:r>
        <w:rPr>
          <w:rStyle w:val="KeywordTok"/>
        </w:rPr>
        <w:t xml:space="preserve">CHECK</w:t>
      </w:r>
      <w:r>
        <w:rPr>
          <w:rStyle w:val="NormalTok"/>
        </w:rPr>
        <w:t xml:space="preserve"> (version_number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replaces_notice_id </w:t>
      </w:r>
      <w:r>
        <w:rPr>
          <w:rStyle w:val="DataTypeTok"/>
        </w:rPr>
        <w:t xml:space="preserve">INTEGER</w:t>
      </w:r>
      <w:r>
        <w:rPr>
          <w:rStyle w:val="NormalTok"/>
        </w:rPr>
        <w:t xml:space="preserve"> </w:t>
      </w:r>
      <w:r>
        <w:rPr>
          <w:rStyle w:val="KeywordTok"/>
        </w:rPr>
        <w:t xml:space="preserve">NULL</w:t>
      </w:r>
      <w:r>
        <w:rPr>
          <w:rStyle w:val="NormalTok"/>
        </w:rPr>
        <w:t xml:space="preserve">,</w:t>
      </w:r>
      <w:r>
        <w:br/>
      </w:r>
      <w:r>
        <w:rPr>
          <w:rStyle w:val="NormalTok"/>
        </w:rPr>
        <w:t xml:space="preserve">    created_by_user_id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created_at_utc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updated_by_user_id </w:t>
      </w:r>
      <w:r>
        <w:rPr>
          <w:rStyle w:val="DataTypeTok"/>
        </w:rPr>
        <w:t xml:space="preserve">INTEGER</w:t>
      </w:r>
      <w:r>
        <w:rPr>
          <w:rStyle w:val="NormalTok"/>
        </w:rPr>
        <w:t xml:space="preserve"> </w:t>
      </w:r>
      <w:r>
        <w:rPr>
          <w:rStyle w:val="KeywordTok"/>
        </w:rPr>
        <w:t xml:space="preserve">NULL</w:t>
      </w:r>
      <w:r>
        <w:rPr>
          <w:rStyle w:val="NormalTok"/>
        </w:rPr>
        <w:t xml:space="preserve">,</w:t>
      </w:r>
      <w:r>
        <w:br/>
      </w:r>
      <w:r>
        <w:rPr>
          <w:rStyle w:val="NormalTok"/>
        </w:rPr>
        <w:t xml:space="preserve">    updated_at_utc TEXT </w:t>
      </w:r>
      <w:r>
        <w:rPr>
          <w:rStyle w:val="KeywordTok"/>
        </w:rPr>
        <w:t xml:space="preserve">NULL</w:t>
      </w:r>
      <w:r>
        <w:rPr>
          <w:rStyle w:val="NormalTok"/>
        </w:rPr>
        <w:t xml:space="preserve">,</w:t>
      </w:r>
      <w:r>
        <w:br/>
      </w:r>
      <w:r>
        <w:rPr>
          <w:rStyle w:val="NormalTok"/>
        </w:rPr>
        <w:t xml:space="preserve">    published_by_user_id </w:t>
      </w:r>
      <w:r>
        <w:rPr>
          <w:rStyle w:val="DataTypeTok"/>
        </w:rPr>
        <w:t xml:space="preserve">INTEGER</w:t>
      </w:r>
      <w:r>
        <w:rPr>
          <w:rStyle w:val="NormalTok"/>
        </w:rPr>
        <w:t xml:space="preserve"> </w:t>
      </w:r>
      <w:r>
        <w:rPr>
          <w:rStyle w:val="KeywordTok"/>
        </w:rPr>
        <w:t xml:space="preserve">NULL</w:t>
      </w:r>
      <w:r>
        <w:rPr>
          <w:rStyle w:val="NormalTok"/>
        </w:rPr>
        <w:t xml:space="preserve">,</w:t>
      </w:r>
      <w:r>
        <w:br/>
      </w:r>
      <w:r>
        <w:rPr>
          <w:rStyle w:val="NormalTok"/>
        </w:rPr>
        <w:t xml:space="preserve">    published_at_utc TEXT </w:t>
      </w:r>
      <w:r>
        <w:rPr>
          <w:rStyle w:val="KeywordTok"/>
        </w:rPr>
        <w:t xml:space="preserve">NULL</w:t>
      </w:r>
      <w:r>
        <w:rPr>
          <w:rStyle w:val="NormalTok"/>
        </w:rPr>
        <w:t xml:space="preserve">,</w:t>
      </w:r>
      <w:r>
        <w:br/>
      </w:r>
      <w:r>
        <w:rPr>
          <w:rStyle w:val="NormalTok"/>
        </w:rPr>
        <w:t xml:space="preserve">    withdrawn_by_user_id </w:t>
      </w:r>
      <w:r>
        <w:rPr>
          <w:rStyle w:val="DataTypeTok"/>
        </w:rPr>
        <w:t xml:space="preserve">INTEGER</w:t>
      </w:r>
      <w:r>
        <w:rPr>
          <w:rStyle w:val="NormalTok"/>
        </w:rPr>
        <w:t xml:space="preserve"> </w:t>
      </w:r>
      <w:r>
        <w:rPr>
          <w:rStyle w:val="KeywordTok"/>
        </w:rPr>
        <w:t xml:space="preserve">NULL</w:t>
      </w:r>
      <w:r>
        <w:rPr>
          <w:rStyle w:val="NormalTok"/>
        </w:rPr>
        <w:t xml:space="preserve">,</w:t>
      </w:r>
      <w:r>
        <w:br/>
      </w:r>
      <w:r>
        <w:rPr>
          <w:rStyle w:val="NormalTok"/>
        </w:rPr>
        <w:t xml:space="preserve">    withdrawn_at_utc TEXT </w:t>
      </w:r>
      <w:r>
        <w:rPr>
          <w:rStyle w:val="KeywordTok"/>
        </w:rPr>
        <w:t xml:space="preserve">NULL</w:t>
      </w:r>
      <w:r>
        <w:rPr>
          <w:rStyle w:val="NormalTok"/>
        </w:rPr>
        <w:t xml:space="preserve">,</w:t>
      </w:r>
      <w:r>
        <w:br/>
      </w:r>
      <w:r>
        <w:rPr>
          <w:rStyle w:val="NormalTok"/>
        </w:rPr>
        <w:t xml:space="preserve">    withdrawal_reason TEXT </w:t>
      </w:r>
      <w:r>
        <w:rPr>
          <w:rStyle w:val="KeywordTok"/>
        </w:rPr>
        <w:t xml:space="preserve">NULL</w:t>
      </w:r>
      <w:r>
        <w:rPr>
          <w:rStyle w:val="NormalTok"/>
        </w:rPr>
        <w:t xml:space="preserve">,</w:t>
      </w:r>
      <w:r>
        <w:br/>
      </w:r>
      <w:r>
        <w:rPr>
          <w:rStyle w:val="NormalTok"/>
        </w:rPr>
        <w:t xml:space="preserve">    replaced_by_user_id </w:t>
      </w:r>
      <w:r>
        <w:rPr>
          <w:rStyle w:val="DataTypeTok"/>
        </w:rPr>
        <w:t xml:space="preserve">INTEGER</w:t>
      </w:r>
      <w:r>
        <w:rPr>
          <w:rStyle w:val="NormalTok"/>
        </w:rPr>
        <w:t xml:space="preserve"> </w:t>
      </w:r>
      <w:r>
        <w:rPr>
          <w:rStyle w:val="KeywordTok"/>
        </w:rPr>
        <w:t xml:space="preserve">NULL</w:t>
      </w:r>
      <w:r>
        <w:rPr>
          <w:rStyle w:val="NormalTok"/>
        </w:rPr>
        <w:t xml:space="preserve">,</w:t>
      </w:r>
      <w:r>
        <w:br/>
      </w:r>
      <w:r>
        <w:rPr>
          <w:rStyle w:val="NormalTok"/>
        </w:rPr>
        <w:t xml:space="preserve">    replaced_at_utc TEXT </w:t>
      </w:r>
      <w:r>
        <w:rPr>
          <w:rStyle w:val="KeywordTok"/>
        </w:rPr>
        <w:t xml:space="preserve">NULL</w:t>
      </w:r>
      <w:r>
        <w:rPr>
          <w:rStyle w:val="NormalTok"/>
        </w:rPr>
        <w:t xml:space="preserve">,</w:t>
      </w:r>
      <w:r>
        <w:br/>
      </w:r>
      <w:r>
        <w:rPr>
          <w:rStyle w:val="NormalTok"/>
        </w:rPr>
        <w:t xml:space="preserve">    replacement_reason TEXT </w:t>
      </w:r>
      <w:r>
        <w:rPr>
          <w:rStyle w:val="KeywordTok"/>
        </w:rPr>
        <w:t xml:space="preserve">NULL</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(client_id) </w:t>
      </w:r>
      <w:r>
        <w:rPr>
          <w:rStyle w:val="KeywordTok"/>
        </w:rPr>
        <w:t xml:space="preserve">REFERENCES</w:t>
      </w:r>
      <w:r>
        <w:rPr>
          <w:rStyle w:val="NormalTok"/>
        </w:rPr>
        <w:t xml:space="preserve"> clients(client_id),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(replaces_notice_id) </w:t>
      </w:r>
      <w:r>
        <w:rPr>
          <w:rStyle w:val="KeywordTok"/>
        </w:rPr>
        <w:t xml:space="preserve">REFERENCES</w:t>
      </w:r>
      <w:r>
        <w:rPr>
          <w:rStyle w:val="NormalTok"/>
        </w:rPr>
        <w:t xml:space="preserve"> staff_notices(notice_id),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(created_by_user_id) </w:t>
      </w:r>
      <w:r>
        <w:rPr>
          <w:rStyle w:val="KeywordTok"/>
        </w:rPr>
        <w:t xml:space="preserve">REFERENCES</w:t>
      </w:r>
      <w:r>
        <w:rPr>
          <w:rStyle w:val="NormalTok"/>
        </w:rPr>
        <w:t xml:space="preserve"> users(user_id),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(updated_by_user_id) </w:t>
      </w:r>
      <w:r>
        <w:rPr>
          <w:rStyle w:val="KeywordTok"/>
        </w:rPr>
        <w:t xml:space="preserve">REFERENCES</w:t>
      </w:r>
      <w:r>
        <w:rPr>
          <w:rStyle w:val="NormalTok"/>
        </w:rPr>
        <w:t xml:space="preserve"> users(user_id),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(published_by_user_id) </w:t>
      </w:r>
      <w:r>
        <w:rPr>
          <w:rStyle w:val="KeywordTok"/>
        </w:rPr>
        <w:t xml:space="preserve">REFERENCES</w:t>
      </w:r>
      <w:r>
        <w:rPr>
          <w:rStyle w:val="NormalTok"/>
        </w:rPr>
        <w:t xml:space="preserve"> users(user_id),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(withdrawn_by_user_id) </w:t>
      </w:r>
      <w:r>
        <w:rPr>
          <w:rStyle w:val="KeywordTok"/>
        </w:rPr>
        <w:t xml:space="preserve">REFERENCES</w:t>
      </w:r>
      <w:r>
        <w:rPr>
          <w:rStyle w:val="NormalTok"/>
        </w:rPr>
        <w:t xml:space="preserve"> users(user_id),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(replaced_by_user_id) </w:t>
      </w:r>
      <w:r>
        <w:rPr>
          <w:rStyle w:val="KeywordTok"/>
        </w:rPr>
        <w:t xml:space="preserve">REFERENCES</w:t>
      </w:r>
      <w:r>
        <w:rPr>
          <w:rStyle w:val="NormalTok"/>
        </w:rPr>
        <w:t xml:space="preserve"> users(user_id),</w:t>
      </w:r>
      <w:r>
        <w:br/>
      </w:r>
      <w:r>
        <w:rPr>
          <w:rStyle w:val="NormalTok"/>
        </w:rPr>
        <w:t xml:space="preserve">    </w:t>
      </w:r>
      <w:r>
        <w:rPr>
          <w:rStyle w:val="KeywordTok"/>
        </w:rPr>
        <w:t xml:space="preserve">CHECK</w:t>
      </w:r>
      <w:r>
        <w:rPr>
          <w:rStyle w:val="NormalTok"/>
        </w:rPr>
        <w:t xml:space="preserve"> (</w:t>
      </w:r>
      <w:r>
        <w:br/>
      </w:r>
      <w:r>
        <w:rPr>
          <w:rStyle w:val="NormalTok"/>
        </w:rPr>
        <w:t xml:space="preserve">        status </w:t>
      </w:r>
      <w:r>
        <w:rPr>
          <w:rStyle w:val="OperatorTok"/>
        </w:rPr>
        <w:t xml:space="preserve">=</w:t>
      </w:r>
      <w:r>
        <w:rPr>
          <w:rStyle w:val="NormalTok"/>
        </w:rPr>
        <w:t xml:space="preserve"> </w:t>
      </w:r>
      <w:r>
        <w:rPr>
          <w:rStyle w:val="StringTok"/>
        </w:rPr>
        <w:t xml:space="preserve">'Draft'</w:t>
      </w:r>
      <w:r>
        <w:br/>
      </w:r>
      <w:r>
        <w:rPr>
          <w:rStyle w:val="NormalTok"/>
        </w:rPr>
        <w:t xml:space="preserve">        </w:t>
      </w:r>
      <w:r>
        <w:rPr>
          <w:rStyle w:val="KeywordTok"/>
        </w:rPr>
        <w:t xml:space="preserve">OR</w:t>
      </w:r>
      <w:r>
        <w:rPr>
          <w:rStyle w:val="NormalTok"/>
        </w:rPr>
        <w:t xml:space="preserve"> (</w:t>
      </w:r>
      <w:r>
        <w:br/>
      </w:r>
      <w:r>
        <w:rPr>
          <w:rStyle w:val="NormalTok"/>
        </w:rPr>
        <w:t xml:space="preserve">            effective_start_at_utc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published_at_utc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w:t>
      </w:r>
      <w:r>
        <w:br/>
      </w:r>
      <w:r>
        <w:rPr>
          <w:rStyle w:val="NormalTok"/>
        </w:rPr>
        <w:t xml:space="preserve">                (until_withdrawn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expires_at_utc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OR</w:t>
      </w:r>
      <w:r>
        <w:br/>
      </w:r>
      <w:r>
        <w:rPr>
          <w:rStyle w:val="NormalTok"/>
        </w:rPr>
        <w:t xml:space="preserve">                (until_withdrawn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expires_at_utc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CHECK</w:t>
      </w:r>
      <w:r>
        <w:rPr>
          <w:rStyle w:val="NormalTok"/>
        </w:rPr>
        <w:t xml:space="preserve"> (</w:t>
      </w:r>
      <w:r>
        <w:br/>
      </w:r>
      <w:r>
        <w:rPr>
          <w:rStyle w:val="NormalTok"/>
        </w:rPr>
        <w:t xml:space="preserve">        expires_at_utc </w:t>
      </w:r>
      <w:r>
        <w:rPr>
          <w:rStyle w:val="KeywordTok"/>
        </w:rPr>
        <w:t xml:space="preserve">IS</w:t>
      </w:r>
      <w:r>
        <w:rPr>
          <w:rStyle w:val="NormalTok"/>
        </w:rPr>
        <w:t xml:space="preserve"> </w:t>
      </w:r>
      <w:r>
        <w:rPr>
          <w:rStyle w:val="KeywordTok"/>
        </w:rPr>
        <w:t xml:space="preserve">NULL</w:t>
      </w:r>
      <w:r>
        <w:br/>
      </w:r>
      <w:r>
        <w:rPr>
          <w:rStyle w:val="NormalTok"/>
        </w:rPr>
        <w:t xml:space="preserve">        </w:t>
      </w:r>
      <w:r>
        <w:rPr>
          <w:rStyle w:val="KeywordTok"/>
        </w:rPr>
        <w:t xml:space="preserve">OR</w:t>
      </w:r>
      <w:r>
        <w:rPr>
          <w:rStyle w:val="NormalTok"/>
        </w:rPr>
        <w:t xml:space="preserve"> effective_start_at_utc </w:t>
      </w:r>
      <w:r>
        <w:rPr>
          <w:rStyle w:val="KeywordTok"/>
        </w:rPr>
        <w:t xml:space="preserve">IS</w:t>
      </w:r>
      <w:r>
        <w:rPr>
          <w:rStyle w:val="NormalTok"/>
        </w:rPr>
        <w:t xml:space="preserve"> </w:t>
      </w:r>
      <w:r>
        <w:rPr>
          <w:rStyle w:val="KeywordTok"/>
        </w:rPr>
        <w:t xml:space="preserve">NULL</w:t>
      </w:r>
      <w:r>
        <w:br/>
      </w:r>
      <w:r>
        <w:rPr>
          <w:rStyle w:val="NormalTok"/>
        </w:rPr>
        <w:t xml:space="preserve">        </w:t>
      </w:r>
      <w:r>
        <w:rPr>
          <w:rStyle w:val="KeywordTok"/>
        </w:rPr>
        <w:t xml:space="preserve">OR</w:t>
      </w:r>
      <w:r>
        <w:rPr>
          <w:rStyle w:val="NormalTok"/>
        </w:rPr>
        <w:t xml:space="preserve"> expires_at_utc </w:t>
      </w:r>
      <w:r>
        <w:rPr>
          <w:rStyle w:val="OperatorTok"/>
        </w:rPr>
        <w:t xml:space="preserve">&gt;=</w:t>
      </w:r>
      <w:r>
        <w:rPr>
          <w:rStyle w:val="NormalTok"/>
        </w:rPr>
        <w:t xml:space="preserve"> effective_start_at_utc</w:t>
      </w:r>
      <w:r>
        <w:br/>
      </w:r>
      <w:r>
        <w:rPr>
          <w:rStyle w:val="NormalTok"/>
        </w:rPr>
        <w:t xml:space="preserve">    )</w:t>
      </w:r>
      <w:r>
        <w:br/>
      </w:r>
      <w:r>
        <w:rPr>
          <w:rStyle w:val="NormalTok"/>
        </w:rPr>
        <w:t xml:space="preserve">);</w:t>
      </w:r>
    </w:p>
    <w:p>
      <w:pPr>
        <w:pStyle w:val="FirstParagraph"/>
      </w:pPr>
      <w:r>
        <w:t xml:space="preserve">Indexes:</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idx_staff_notices_status_effective</w:t>
      </w:r>
      <w:r>
        <w:br/>
      </w:r>
      <w:r>
        <w:rPr>
          <w:rStyle w:val="KeywordTok"/>
        </w:rPr>
        <w:t xml:space="preserve">ON</w:t>
      </w:r>
      <w:r>
        <w:rPr>
          <w:rStyle w:val="NormalTok"/>
        </w:rPr>
        <w:t xml:space="preserve"> staff_notices(status, effective_start_at_utc, expires_at_utc);</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idx_staff_notices_client</w:t>
      </w:r>
      <w:r>
        <w:br/>
      </w:r>
      <w:r>
        <w:rPr>
          <w:rStyle w:val="KeywordTok"/>
        </w:rPr>
        <w:t xml:space="preserve">ON</w:t>
      </w:r>
      <w:r>
        <w:rPr>
          <w:rStyle w:val="NormalTok"/>
        </w:rPr>
        <w:t xml:space="preserve"> staff_notices(client_id);</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idx_staff_notices_priority_published</w:t>
      </w:r>
      <w:r>
        <w:br/>
      </w:r>
      <w:r>
        <w:rPr>
          <w:rStyle w:val="KeywordTok"/>
        </w:rPr>
        <w:t xml:space="preserve">ON</w:t>
      </w:r>
      <w:r>
        <w:rPr>
          <w:rStyle w:val="NormalTok"/>
        </w:rPr>
        <w:t xml:space="preserve"> staff_notices(priority, published_at_utc);</w:t>
      </w:r>
      <w:r>
        <w:br/>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ux_staff_notices_replaces</w:t>
      </w:r>
      <w:r>
        <w:br/>
      </w:r>
      <w:r>
        <w:rPr>
          <w:rStyle w:val="KeywordTok"/>
        </w:rPr>
        <w:t xml:space="preserve">ON</w:t>
      </w:r>
      <w:r>
        <w:rPr>
          <w:rStyle w:val="NormalTok"/>
        </w:rPr>
        <w:t xml:space="preserve"> staff_notices(replaces_notice_id)</w:t>
      </w:r>
      <w:r>
        <w:br/>
      </w:r>
      <w:r>
        <w:rPr>
          <w:rStyle w:val="KeywordTok"/>
        </w:rPr>
        <w:t xml:space="preserve">WHERE</w:t>
      </w:r>
      <w:r>
        <w:rPr>
          <w:rStyle w:val="NormalTok"/>
        </w:rPr>
        <w:t xml:space="preserve"> replaces_notice_id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p>
    <w:p>
      <w:pPr>
        <w:pStyle w:val="FirstParagraph"/>
      </w:pPr>
      <w:r>
        <w:t xml:space="preserve">The unique replacement index prevents two notices from independently claiming to replace the same published version.</w:t>
      </w:r>
    </w:p>
    <w:bookmarkEnd w:id="31"/>
    <w:bookmarkStart w:id="32" w:name="Xf07228b5e4fce5d33485eae27e321b32db20bdd"/>
    <w:p>
      <w:pPr>
        <w:pStyle w:val="Heading2"/>
      </w:pPr>
      <w:r>
        <w:t xml:space="preserve">4.2</w:t>
      </w:r>
      <w:r>
        <w:t xml:space="preserve"> </w:t>
      </w:r>
      <w:r>
        <w:rPr>
          <w:rStyle w:val="VerbatimChar"/>
          <w:rFonts w:ascii="Consolas" w:hAnsi="Consolas"/>
          <w:color w:val="28303A"/>
          <w:sz w:val="17"/>
        </w:rPr>
        <w:t xml:space="preserve">staff_notice_audiences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staff_notice_audiences (</w:t>
      </w:r>
      <w:r>
        <w:br/>
      </w:r>
      <w:r>
        <w:rPr>
          <w:rStyle w:val="NormalTok"/>
        </w:rPr>
        <w:t xml:space="preserve">    audience_id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notice_id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created_at_utc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(notice_id) </w:t>
      </w:r>
      <w:r>
        <w:rPr>
          <w:rStyle w:val="KeywordTok"/>
        </w:rPr>
        <w:t xml:space="preserve">REFERENCES</w:t>
      </w:r>
      <w:r>
        <w:rPr>
          <w:rStyle w:val="NormalTok"/>
        </w:rPr>
        <w:t xml:space="preserve"> staff_notices(notice_id)</w:t>
      </w:r>
      <w:r>
        <w:br/>
      </w:r>
      <w:r>
        <w:rPr>
          <w:rStyle w:val="NormalTok"/>
        </w:rPr>
        <w:t xml:space="preserve">);</w:t>
      </w:r>
    </w:p>
    <w:bookmarkEnd w:id="32"/>
    <w:bookmarkStart w:id="33" w:name="Xbb9fb67d7a28f422f4427996cd5144f545e5491"/>
    <w:p>
      <w:pPr>
        <w:pStyle w:val="Heading2"/>
      </w:pPr>
      <w:r>
        <w:t xml:space="preserve">4.3</w:t>
      </w:r>
      <w:r>
        <w:t xml:space="preserve"> </w:t>
      </w:r>
      <w:r>
        <w:rPr>
          <w:rStyle w:val="VerbatimChar"/>
          <w:rFonts w:ascii="Consolas" w:hAnsi="Consolas"/>
          <w:color w:val="28303A"/>
          <w:sz w:val="17"/>
        </w:rPr>
        <w:t xml:space="preserve">staff_notice_audience_rules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staff_notice_audience_rules (</w:t>
      </w:r>
      <w:r>
        <w:br/>
      </w:r>
      <w:r>
        <w:rPr>
          <w:rStyle w:val="NormalTok"/>
        </w:rPr>
        <w:t xml:space="preserve">    audience_rule_id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audience_id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rule_type TEXT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(rule_type </w:t>
      </w:r>
      <w:r>
        <w:rPr>
          <w:rStyle w:val="KeywordTok"/>
        </w:rPr>
        <w:t xml:space="preserve">IN</w:t>
      </w:r>
      <w:r>
        <w:rPr>
          <w:rStyle w:val="NormalTok"/>
        </w:rPr>
        <w:t xml:space="preserve"> (</w:t>
      </w:r>
      <w:r>
        <w:br/>
      </w:r>
      <w:r>
        <w:rPr>
          <w:rStyle w:val="NormalTok"/>
        </w:rPr>
        <w:t xml:space="preserve">            </w:t>
      </w:r>
      <w:r>
        <w:rPr>
          <w:rStyle w:val="StringTok"/>
        </w:rPr>
        <w:t xml:space="preserve">'Core Organization'</w:t>
      </w:r>
      <w:r>
        <w:rPr>
          <w:rStyle w:val="NormalTok"/>
        </w:rPr>
        <w:t xml:space="preserve">,</w:t>
      </w:r>
      <w:r>
        <w:br/>
      </w:r>
      <w:r>
        <w:rPr>
          <w:rStyle w:val="NormalTok"/>
        </w:rPr>
        <w:t xml:space="preserve">            </w:t>
      </w:r>
      <w:r>
        <w:rPr>
          <w:rStyle w:val="StringTok"/>
        </w:rPr>
        <w:t xml:space="preserve">'All Support Workers'</w:t>
      </w:r>
      <w:r>
        <w:rPr>
          <w:rStyle w:val="NormalTok"/>
        </w:rPr>
        <w:t xml:space="preserve">,</w:t>
      </w:r>
      <w:r>
        <w:br/>
      </w:r>
      <w:r>
        <w:rPr>
          <w:rStyle w:val="NormalTok"/>
        </w:rPr>
        <w:t xml:space="preserve">            </w:t>
      </w:r>
      <w:r>
        <w:rPr>
          <w:rStyle w:val="StringTok"/>
        </w:rPr>
        <w:t xml:space="preserve">'Selected Role'</w:t>
      </w:r>
      <w:r>
        <w:rPr>
          <w:rStyle w:val="NormalTok"/>
        </w:rPr>
        <w:t xml:space="preserve">,</w:t>
      </w:r>
      <w:r>
        <w:br/>
      </w:r>
      <w:r>
        <w:rPr>
          <w:rStyle w:val="NormalTok"/>
        </w:rPr>
        <w:t xml:space="preserve">            </w:t>
      </w:r>
      <w:r>
        <w:rPr>
          <w:rStyle w:val="StringTok"/>
        </w:rPr>
        <w:t xml:space="preserve">'Selected Individual'</w:t>
      </w:r>
      <w:r>
        <w:rPr>
          <w:rStyle w:val="NormalTok"/>
        </w:rPr>
        <w:t xml:space="preserve">,</w:t>
      </w:r>
      <w:r>
        <w:br/>
      </w:r>
      <w:r>
        <w:rPr>
          <w:rStyle w:val="NormalTok"/>
        </w:rPr>
        <w:t xml:space="preserve">            </w:t>
      </w:r>
      <w:r>
        <w:rPr>
          <w:rStyle w:val="StringTok"/>
        </w:rPr>
        <w:t xml:space="preserve">'Applicable Shift Staff'</w:t>
      </w:r>
      <w:r>
        <w:br/>
      </w:r>
      <w:r>
        <w:rPr>
          <w:rStyle w:val="NormalTok"/>
        </w:rPr>
        <w:t xml:space="preserve">        )),</w:t>
      </w:r>
      <w:r>
        <w:br/>
      </w:r>
      <w:r>
        <w:rPr>
          <w:rStyle w:val="NormalTok"/>
        </w:rPr>
        <w:t xml:space="preserve">    role_name TEXT </w:t>
      </w:r>
      <w:r>
        <w:rPr>
          <w:rStyle w:val="KeywordTok"/>
        </w:rPr>
        <w:t xml:space="preserve">NULL</w:t>
      </w:r>
      <w:r>
        <w:rPr>
          <w:rStyle w:val="NormalTok"/>
        </w:rPr>
        <w:t xml:space="preserve">,</w:t>
      </w:r>
      <w:r>
        <w:br/>
      </w:r>
      <w:r>
        <w:rPr>
          <w:rStyle w:val="NormalTok"/>
        </w:rPr>
        <w:t xml:space="preserve">    user_id </w:t>
      </w:r>
      <w:r>
        <w:rPr>
          <w:rStyle w:val="DataTypeTok"/>
        </w:rPr>
        <w:t xml:space="preserve">INTEGER</w:t>
      </w:r>
      <w:r>
        <w:rPr>
          <w:rStyle w:val="NormalTok"/>
        </w:rPr>
        <w:t xml:space="preserve"> </w:t>
      </w:r>
      <w:r>
        <w:rPr>
          <w:rStyle w:val="KeywordTok"/>
        </w:rPr>
        <w:t xml:space="preserve">NULL</w:t>
      </w:r>
      <w:r>
        <w:rPr>
          <w:rStyle w:val="NormalTok"/>
        </w:rPr>
        <w:t xml:space="preserve">,</w:t>
      </w:r>
      <w:r>
        <w:br/>
      </w:r>
      <w:r>
        <w:rPr>
          <w:rStyle w:val="NormalTok"/>
        </w:rPr>
        <w:t xml:space="preserve">    created_at_utc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(audience_id) </w:t>
      </w:r>
      <w:r>
        <w:rPr>
          <w:rStyle w:val="KeywordTok"/>
        </w:rPr>
        <w:t xml:space="preserve">REFERENCES</w:t>
      </w:r>
      <w:r>
        <w:rPr>
          <w:rStyle w:val="NormalTok"/>
        </w:rPr>
        <w:t xml:space="preserve"> staff_notice_audiences(audience_id),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users(user_id),</w:t>
      </w:r>
      <w:r>
        <w:br/>
      </w:r>
      <w:r>
        <w:rPr>
          <w:rStyle w:val="NormalTok"/>
        </w:rPr>
        <w:t xml:space="preserve">    </w:t>
      </w:r>
      <w:r>
        <w:rPr>
          <w:rStyle w:val="KeywordTok"/>
        </w:rPr>
        <w:t xml:space="preserve">CHECK</w:t>
      </w:r>
      <w:r>
        <w:rPr>
          <w:rStyle w:val="NormalTok"/>
        </w:rPr>
        <w:t xml:space="preserve"> (</w:t>
      </w:r>
      <w:r>
        <w:br/>
      </w:r>
      <w:r>
        <w:rPr>
          <w:rStyle w:val="NormalTok"/>
        </w:rPr>
        <w:t xml:space="preserve">        (rule_type </w:t>
      </w:r>
      <w:r>
        <w:rPr>
          <w:rStyle w:val="OperatorTok"/>
        </w:rPr>
        <w:t xml:space="preserve">=</w:t>
      </w:r>
      <w:r>
        <w:rPr>
          <w:rStyle w:val="NormalTok"/>
        </w:rPr>
        <w:t xml:space="preserve"> </w:t>
      </w:r>
      <w:r>
        <w:rPr>
          <w:rStyle w:val="StringTok"/>
        </w:rPr>
        <w:t xml:space="preserve">'Selected Role'</w:t>
      </w:r>
      <w:r>
        <w:rPr>
          <w:rStyle w:val="NormalTok"/>
        </w:rPr>
        <w:t xml:space="preserve"> </w:t>
      </w:r>
      <w:r>
        <w:rPr>
          <w:rStyle w:val="KeywordTok"/>
        </w:rPr>
        <w:t xml:space="preserve">AND</w:t>
      </w:r>
      <w:r>
        <w:rPr>
          <w:rStyle w:val="NormalTok"/>
        </w:rPr>
        <w:t xml:space="preserve"> role_name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user_id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OR</w:t>
      </w:r>
      <w:r>
        <w:br/>
      </w:r>
      <w:r>
        <w:rPr>
          <w:rStyle w:val="NormalTok"/>
        </w:rPr>
        <w:t xml:space="preserve">        (rule_type </w:t>
      </w:r>
      <w:r>
        <w:rPr>
          <w:rStyle w:val="OperatorTok"/>
        </w:rPr>
        <w:t xml:space="preserve">=</w:t>
      </w:r>
      <w:r>
        <w:rPr>
          <w:rStyle w:val="NormalTok"/>
        </w:rPr>
        <w:t xml:space="preserve"> </w:t>
      </w:r>
      <w:r>
        <w:rPr>
          <w:rStyle w:val="StringTok"/>
        </w:rPr>
        <w:t xml:space="preserve">'Selected Individual'</w:t>
      </w:r>
      <w:r>
        <w:rPr>
          <w:rStyle w:val="NormalTok"/>
        </w:rPr>
        <w:t xml:space="preserve"> </w:t>
      </w:r>
      <w:r>
        <w:rPr>
          <w:rStyle w:val="KeywordTok"/>
        </w:rPr>
        <w:t xml:space="preserve">AND</w:t>
      </w:r>
      <w:r>
        <w:rPr>
          <w:rStyle w:val="NormalTok"/>
        </w:rPr>
        <w:t xml:space="preserve"> role_name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user_id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OR</w:t>
      </w:r>
      <w:r>
        <w:br/>
      </w:r>
      <w:r>
        <w:rPr>
          <w:rStyle w:val="NormalTok"/>
        </w:rPr>
        <w:t xml:space="preserve">        (rule_type </w:t>
      </w:r>
      <w:r>
        <w:rPr>
          <w:rStyle w:val="KeywordTok"/>
        </w:rPr>
        <w:t xml:space="preserve">IN</w:t>
      </w:r>
      <w:r>
        <w:rPr>
          <w:rStyle w:val="NormalTok"/>
        </w:rPr>
        <w:t xml:space="preserve"> (</w:t>
      </w:r>
      <w:r>
        <w:rPr>
          <w:rStyle w:val="StringTok"/>
        </w:rPr>
        <w:t xml:space="preserve">'Core Organization'</w:t>
      </w:r>
      <w:r>
        <w:rPr>
          <w:rStyle w:val="NormalTok"/>
        </w:rPr>
        <w:t xml:space="preserve">, </w:t>
      </w:r>
      <w:r>
        <w:rPr>
          <w:rStyle w:val="StringTok"/>
        </w:rPr>
        <w:t xml:space="preserve">'All Support Workers'</w:t>
      </w:r>
      <w:r>
        <w:rPr>
          <w:rStyle w:val="NormalTok"/>
        </w:rPr>
        <w:t xml:space="preserve">, </w:t>
      </w:r>
      <w:r>
        <w:rPr>
          <w:rStyle w:val="StringTok"/>
        </w:rPr>
        <w:t xml:space="preserve">'Applicable Shift Staff'</w:t>
      </w:r>
      <w:r>
        <w:rPr>
          <w:rStyle w:val="NormalTok"/>
        </w:rPr>
        <w:t xml:space="preserve">)</w:t>
      </w:r>
      <w:r>
        <w:br/>
      </w:r>
      <w:r>
        <w:rPr>
          <w:rStyle w:val="NormalTok"/>
        </w:rPr>
        <w:t xml:space="preserve">            </w:t>
      </w:r>
      <w:r>
        <w:rPr>
          <w:rStyle w:val="KeywordTok"/>
        </w:rPr>
        <w:t xml:space="preserve">AND</w:t>
      </w:r>
      <w:r>
        <w:rPr>
          <w:rStyle w:val="NormalTok"/>
        </w:rPr>
        <w:t xml:space="preserve"> role_name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user_id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w:t>
      </w:r>
    </w:p>
    <w:p>
      <w:pPr>
        <w:pStyle w:val="FirstParagraph"/>
      </w:pPr>
      <w:r>
        <w:t xml:space="preserve">Uniqueness and supporting indexes:</w:t>
      </w:r>
    </w:p>
    <w:p>
      <w:pPr>
        <w:pStyle w:val="SourceCode"/>
      </w:pP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ux_staff_notice_audience_broad_rule</w:t>
      </w:r>
      <w:r>
        <w:br/>
      </w:r>
      <w:r>
        <w:rPr>
          <w:rStyle w:val="KeywordTok"/>
        </w:rPr>
        <w:t xml:space="preserve">ON</w:t>
      </w:r>
      <w:r>
        <w:rPr>
          <w:rStyle w:val="NormalTok"/>
        </w:rPr>
        <w:t xml:space="preserve"> staff_notice_audience_rules(audience_id, rule_type)</w:t>
      </w:r>
      <w:r>
        <w:br/>
      </w:r>
      <w:r>
        <w:rPr>
          <w:rStyle w:val="KeywordTok"/>
        </w:rPr>
        <w:t xml:space="preserve">WHERE</w:t>
      </w:r>
      <w:r>
        <w:rPr>
          <w:rStyle w:val="NormalTok"/>
        </w:rPr>
        <w:t xml:space="preserve"> rule_type </w:t>
      </w:r>
      <w:r>
        <w:rPr>
          <w:rStyle w:val="KeywordTok"/>
        </w:rPr>
        <w:t xml:space="preserve">IN</w:t>
      </w:r>
      <w:r>
        <w:rPr>
          <w:rStyle w:val="NormalTok"/>
        </w:rPr>
        <w:t xml:space="preserve"> (</w:t>
      </w:r>
      <w:r>
        <w:rPr>
          <w:rStyle w:val="StringTok"/>
        </w:rPr>
        <w:t xml:space="preserve">'Core Organization'</w:t>
      </w:r>
      <w:r>
        <w:rPr>
          <w:rStyle w:val="NormalTok"/>
        </w:rPr>
        <w:t xml:space="preserve">, </w:t>
      </w:r>
      <w:r>
        <w:rPr>
          <w:rStyle w:val="StringTok"/>
        </w:rPr>
        <w:t xml:space="preserve">'All Support Workers'</w:t>
      </w:r>
      <w:r>
        <w:rPr>
          <w:rStyle w:val="NormalTok"/>
        </w:rPr>
        <w:t xml:space="preserve">, </w:t>
      </w:r>
      <w:r>
        <w:rPr>
          <w:rStyle w:val="StringTok"/>
        </w:rPr>
        <w:t xml:space="preserve">'Applicable Shift Staff'</w:t>
      </w:r>
      <w:r>
        <w:rPr>
          <w:rStyle w:val="NormalTok"/>
        </w:rPr>
        <w:t xml:space="preserve">);</w:t>
      </w:r>
      <w:r>
        <w:br/>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ux_staff_notice_audience_role</w:t>
      </w:r>
      <w:r>
        <w:br/>
      </w:r>
      <w:r>
        <w:rPr>
          <w:rStyle w:val="KeywordTok"/>
        </w:rPr>
        <w:t xml:space="preserve">ON</w:t>
      </w:r>
      <w:r>
        <w:rPr>
          <w:rStyle w:val="NormalTok"/>
        </w:rPr>
        <w:t xml:space="preserve"> staff_notice_audience_rules(audience_id, role_name)</w:t>
      </w:r>
      <w:r>
        <w:br/>
      </w:r>
      <w:r>
        <w:rPr>
          <w:rStyle w:val="KeywordTok"/>
        </w:rPr>
        <w:t xml:space="preserve">WHERE</w:t>
      </w:r>
      <w:r>
        <w:rPr>
          <w:rStyle w:val="NormalTok"/>
        </w:rPr>
        <w:t xml:space="preserve"> rule_type </w:t>
      </w:r>
      <w:r>
        <w:rPr>
          <w:rStyle w:val="OperatorTok"/>
        </w:rPr>
        <w:t xml:space="preserve">=</w:t>
      </w:r>
      <w:r>
        <w:rPr>
          <w:rStyle w:val="NormalTok"/>
        </w:rPr>
        <w:t xml:space="preserve"> </w:t>
      </w:r>
      <w:r>
        <w:rPr>
          <w:rStyle w:val="StringTok"/>
        </w:rPr>
        <w:t xml:space="preserve">'Selected Role'</w:t>
      </w:r>
      <w:r>
        <w:rPr>
          <w:rStyle w:val="NormalTok"/>
        </w:rPr>
        <w:t xml:space="preserve">;</w:t>
      </w:r>
      <w:r>
        <w:br/>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ux_staff_notice_audience_user</w:t>
      </w:r>
      <w:r>
        <w:br/>
      </w:r>
      <w:r>
        <w:rPr>
          <w:rStyle w:val="KeywordTok"/>
        </w:rPr>
        <w:t xml:space="preserve">ON</w:t>
      </w:r>
      <w:r>
        <w:rPr>
          <w:rStyle w:val="NormalTok"/>
        </w:rPr>
        <w:t xml:space="preserve"> staff_notice_audience_rules(audience_id, user_id)</w:t>
      </w:r>
      <w:r>
        <w:br/>
      </w:r>
      <w:r>
        <w:rPr>
          <w:rStyle w:val="KeywordTok"/>
        </w:rPr>
        <w:t xml:space="preserve">WHERE</w:t>
      </w:r>
      <w:r>
        <w:rPr>
          <w:rStyle w:val="NormalTok"/>
        </w:rPr>
        <w:t xml:space="preserve"> rule_type </w:t>
      </w:r>
      <w:r>
        <w:rPr>
          <w:rStyle w:val="OperatorTok"/>
        </w:rPr>
        <w:t xml:space="preserve">=</w:t>
      </w:r>
      <w:r>
        <w:rPr>
          <w:rStyle w:val="NormalTok"/>
        </w:rPr>
        <w:t xml:space="preserve"> </w:t>
      </w:r>
      <w:r>
        <w:rPr>
          <w:rStyle w:val="StringTok"/>
        </w:rPr>
        <w:t xml:space="preserve">'Selected Individual'</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idx_staff_notice_audience_rules_audience</w:t>
      </w:r>
      <w:r>
        <w:br/>
      </w:r>
      <w:r>
        <w:rPr>
          <w:rStyle w:val="KeywordTok"/>
        </w:rPr>
        <w:t xml:space="preserve">ON</w:t>
      </w:r>
      <w:r>
        <w:rPr>
          <w:rStyle w:val="NormalTok"/>
        </w:rPr>
        <w:t xml:space="preserve"> staff_notice_audience_rules(audience_id);</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idx_staff_notice_audience_rules_user</w:t>
      </w:r>
      <w:r>
        <w:br/>
      </w:r>
      <w:r>
        <w:rPr>
          <w:rStyle w:val="KeywordTok"/>
        </w:rPr>
        <w:t xml:space="preserve">ON</w:t>
      </w:r>
      <w:r>
        <w:rPr>
          <w:rStyle w:val="NormalTok"/>
        </w:rPr>
        <w:t xml:space="preserve"> staff_notice_audience_rules(user_id);</w:t>
      </w:r>
    </w:p>
    <w:p>
      <w:pPr>
        <w:pStyle w:val="FirstParagraph"/>
      </w:pPr>
      <w:r>
        <w:t xml:space="preserve">Rule meanings:</w:t>
      </w:r>
    </w:p>
    <w:p>
      <w:pPr>
        <w:numPr>
          <w:ilvl w:val="0"/>
          <w:numId w:val="1011"/>
        </w:numPr>
        <w:pStyle w:val="Compact"/>
      </w:pPr>
      <w:r>
        <w:rPr>
          <w:rStyle w:val="VerbatimChar"/>
          <w:rFonts w:ascii="Consolas" w:hAnsi="Consolas"/>
          <w:color w:val="28303A"/>
          <w:sz w:val="17"/>
        </w:rPr>
        <w:t xml:space="preserve">Core Organization</w:t>
      </w:r>
      <w:r>
        <w:t xml:space="preserve">: active Admin, Program Manager, Director, and Support Worker users.</w:t>
      </w:r>
    </w:p>
    <w:p>
      <w:pPr>
        <w:numPr>
          <w:ilvl w:val="0"/>
          <w:numId w:val="1011"/>
        </w:numPr>
        <w:pStyle w:val="Compact"/>
      </w:pPr>
      <w:r>
        <w:rPr>
          <w:rStyle w:val="VerbatimChar"/>
          <w:rFonts w:ascii="Consolas" w:hAnsi="Consolas"/>
          <w:color w:val="28303A"/>
          <w:sz w:val="17"/>
        </w:rPr>
        <w:t xml:space="preserve">All Support Workers</w:t>
      </w:r>
      <w:r>
        <w:t xml:space="preserve">: active users whose role is Support Worker.</w:t>
      </w:r>
    </w:p>
    <w:p>
      <w:pPr>
        <w:numPr>
          <w:ilvl w:val="0"/>
          <w:numId w:val="1011"/>
        </w:numPr>
        <w:pStyle w:val="Compact"/>
      </w:pPr>
      <w:r>
        <w:rPr>
          <w:rStyle w:val="VerbatimChar"/>
          <w:rFonts w:ascii="Consolas" w:hAnsi="Consolas"/>
          <w:color w:val="28303A"/>
          <w:sz w:val="17"/>
        </w:rPr>
        <w:t xml:space="preserve">Selected Role</w:t>
      </w:r>
      <w:r>
        <w:t xml:space="preserve">: active users in that selected role.</w:t>
      </w:r>
    </w:p>
    <w:p>
      <w:pPr>
        <w:numPr>
          <w:ilvl w:val="0"/>
          <w:numId w:val="1011"/>
        </w:numPr>
        <w:pStyle w:val="Compact"/>
      </w:pPr>
      <w:r>
        <w:rPr>
          <w:rStyle w:val="VerbatimChar"/>
          <w:rFonts w:ascii="Consolas" w:hAnsi="Consolas"/>
          <w:color w:val="28303A"/>
          <w:sz w:val="17"/>
        </w:rPr>
        <w:t xml:space="preserve">Selected Individual</w:t>
      </w:r>
      <w:r>
        <w:t xml:space="preserve">: the named active user.</w:t>
      </w:r>
    </w:p>
    <w:p>
      <w:pPr>
        <w:numPr>
          <w:ilvl w:val="0"/>
          <w:numId w:val="1011"/>
        </w:numPr>
        <w:pStyle w:val="Compact"/>
      </w:pPr>
      <w:r>
        <w:rPr>
          <w:rStyle w:val="VerbatimChar"/>
          <w:rFonts w:ascii="Consolas" w:hAnsi="Consolas"/>
          <w:color w:val="28303A"/>
          <w:sz w:val="17"/>
        </w:rPr>
        <w:t xml:space="preserve">Applicable Shift Staff</w:t>
      </w:r>
      <w:r>
        <w:t xml:space="preserve">: all active</w:t>
      </w:r>
      <w:r>
        <w:t xml:space="preserve"> </w:t>
      </w:r>
      <w:r>
        <w:rPr>
          <w:rStyle w:val="VerbatimChar"/>
          <w:rFonts w:ascii="Consolas" w:hAnsi="Consolas"/>
          <w:color w:val="28303A"/>
          <w:sz w:val="17"/>
        </w:rPr>
        <w:t xml:space="preserve">shift_staff</w:t>
      </w:r>
      <w:r>
        <w:t xml:space="preserve"> </w:t>
      </w:r>
      <w:r>
        <w:t xml:space="preserve">members of the occurrence, regardless of administrative role.</w:t>
      </w:r>
    </w:p>
    <w:p>
      <w:pPr>
        <w:pStyle w:val="FirstParagraph"/>
      </w:pPr>
      <w:r>
        <w:t xml:space="preserve">Therefore, an operationally assigned Program Manager is included.</w:t>
      </w:r>
    </w:p>
    <w:bookmarkEnd w:id="33"/>
    <w:bookmarkStart w:id="34" w:name="X82800ae46d52e31473dd8e470f5e28dd9620a2f"/>
    <w:p>
      <w:pPr>
        <w:pStyle w:val="Heading2"/>
      </w:pPr>
      <w:r>
        <w:t xml:space="preserve">4.4</w:t>
      </w:r>
      <w:r>
        <w:t xml:space="preserve"> </w:t>
      </w:r>
      <w:r>
        <w:rPr>
          <w:rStyle w:val="VerbatimChar"/>
          <w:rFonts w:ascii="Consolas" w:hAnsi="Consolas"/>
          <w:color w:val="28303A"/>
          <w:sz w:val="17"/>
        </w:rPr>
        <w:t xml:space="preserve">staff_notice_audience_eligibility_periods</w:t>
      </w:r>
    </w:p>
    <w:p>
      <w:pPr>
        <w:pStyle w:val="FirstParagraph"/>
      </w:pPr>
      <w:r>
        <w:t xml:space="preserve">This table preserves historical eligibility for request-driven missed-occurrence generation.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staff_notice_audience_eligibility_periods (</w:t>
      </w:r>
      <w:r>
        <w:br/>
      </w:r>
      <w:r>
        <w:rPr>
          <w:rStyle w:val="NormalTok"/>
        </w:rPr>
        <w:t xml:space="preserve">    eligibility_period_id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audience_id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eligible_from_at_utc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eligible_until_at_utc TEXT </w:t>
      </w:r>
      <w:r>
        <w:rPr>
          <w:rStyle w:val="KeywordTok"/>
        </w:rPr>
        <w:t xml:space="preserve">NULL</w:t>
      </w:r>
      <w:r>
        <w:rPr>
          <w:rStyle w:val="NormalTok"/>
        </w:rPr>
        <w:t xml:space="preserve">,</w:t>
      </w:r>
      <w:r>
        <w:br/>
      </w:r>
      <w:r>
        <w:rPr>
          <w:rStyle w:val="NormalTok"/>
        </w:rPr>
        <w:t xml:space="preserve">    eligibility_source_summary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opened_by_user_id </w:t>
      </w:r>
      <w:r>
        <w:rPr>
          <w:rStyle w:val="DataTypeTok"/>
        </w:rPr>
        <w:t xml:space="preserve">INTEGER</w:t>
      </w:r>
      <w:r>
        <w:rPr>
          <w:rStyle w:val="NormalTok"/>
        </w:rPr>
        <w:t xml:space="preserve"> </w:t>
      </w:r>
      <w:r>
        <w:rPr>
          <w:rStyle w:val="KeywordTok"/>
        </w:rPr>
        <w:t xml:space="preserve">NULL</w:t>
      </w:r>
      <w:r>
        <w:rPr>
          <w:rStyle w:val="NormalTok"/>
        </w:rPr>
        <w:t xml:space="preserve">,</w:t>
      </w:r>
      <w:r>
        <w:br/>
      </w:r>
      <w:r>
        <w:rPr>
          <w:rStyle w:val="NormalTok"/>
        </w:rPr>
        <w:t xml:space="preserve">    closed_by_user_id </w:t>
      </w:r>
      <w:r>
        <w:rPr>
          <w:rStyle w:val="DataTypeTok"/>
        </w:rPr>
        <w:t xml:space="preserve">INTEGER</w:t>
      </w:r>
      <w:r>
        <w:rPr>
          <w:rStyle w:val="NormalTok"/>
        </w:rPr>
        <w:t xml:space="preserve"> </w:t>
      </w:r>
      <w:r>
        <w:rPr>
          <w:rStyle w:val="KeywordTok"/>
        </w:rPr>
        <w:t xml:space="preserve">NULL</w:t>
      </w:r>
      <w:r>
        <w:rPr>
          <w:rStyle w:val="NormalTok"/>
        </w:rPr>
        <w:t xml:space="preserve">,</w:t>
      </w:r>
      <w:r>
        <w:br/>
      </w:r>
      <w:r>
        <w:rPr>
          <w:rStyle w:val="NormalTok"/>
        </w:rPr>
        <w:t xml:space="preserve">    close_reason TEXT </w:t>
      </w:r>
      <w:r>
        <w:rPr>
          <w:rStyle w:val="KeywordTok"/>
        </w:rPr>
        <w:t xml:space="preserve">NULL</w:t>
      </w:r>
      <w:r>
        <w:rPr>
          <w:rStyle w:val="NormalTok"/>
        </w:rPr>
        <w:t xml:space="preserve">,</w:t>
      </w:r>
      <w:r>
        <w:br/>
      </w:r>
      <w:r>
        <w:rPr>
          <w:rStyle w:val="NormalTok"/>
        </w:rPr>
        <w:t xml:space="preserve">    created_at_utc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updated_at_utc TEXT </w:t>
      </w:r>
      <w:r>
        <w:rPr>
          <w:rStyle w:val="KeywordTok"/>
        </w:rPr>
        <w:t xml:space="preserve">NULL</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(audience_id) </w:t>
      </w:r>
      <w:r>
        <w:rPr>
          <w:rStyle w:val="KeywordTok"/>
        </w:rPr>
        <w:t xml:space="preserve">REFERENCES</w:t>
      </w:r>
      <w:r>
        <w:rPr>
          <w:rStyle w:val="NormalTok"/>
        </w:rPr>
        <w:t xml:space="preserve"> staff_notice_audiences(audience_id),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users(user_id),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(opened_by_user_id) </w:t>
      </w:r>
      <w:r>
        <w:rPr>
          <w:rStyle w:val="KeywordTok"/>
        </w:rPr>
        <w:t xml:space="preserve">REFERENCES</w:t>
      </w:r>
      <w:r>
        <w:rPr>
          <w:rStyle w:val="NormalTok"/>
        </w:rPr>
        <w:t xml:space="preserve"> users(user_id),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(closed_by_user_id) </w:t>
      </w:r>
      <w:r>
        <w:rPr>
          <w:rStyle w:val="KeywordTok"/>
        </w:rPr>
        <w:t xml:space="preserve">REFERENCES</w:t>
      </w:r>
      <w:r>
        <w:rPr>
          <w:rStyle w:val="NormalTok"/>
        </w:rPr>
        <w:t xml:space="preserve"> users(user_id),</w:t>
      </w:r>
      <w:r>
        <w:br/>
      </w:r>
      <w:r>
        <w:rPr>
          <w:rStyle w:val="NormalTok"/>
        </w:rPr>
        <w:t xml:space="preserve">    </w:t>
      </w:r>
      <w:r>
        <w:rPr>
          <w:rStyle w:val="KeywordTok"/>
        </w:rPr>
        <w:t xml:space="preserve">CHECK</w:t>
      </w:r>
      <w:r>
        <w:rPr>
          <w:rStyle w:val="NormalTok"/>
        </w:rPr>
        <w:t xml:space="preserve"> (</w:t>
      </w:r>
      <w:r>
        <w:br/>
      </w:r>
      <w:r>
        <w:rPr>
          <w:rStyle w:val="NormalTok"/>
        </w:rPr>
        <w:t xml:space="preserve">        eligible_until_at_utc </w:t>
      </w:r>
      <w:r>
        <w:rPr>
          <w:rStyle w:val="KeywordTok"/>
        </w:rPr>
        <w:t xml:space="preserve">IS</w:t>
      </w:r>
      <w:r>
        <w:rPr>
          <w:rStyle w:val="NormalTok"/>
        </w:rPr>
        <w:t xml:space="preserve"> </w:t>
      </w:r>
      <w:r>
        <w:rPr>
          <w:rStyle w:val="KeywordTok"/>
        </w:rPr>
        <w:t xml:space="preserve">NULL</w:t>
      </w:r>
      <w:r>
        <w:br/>
      </w:r>
      <w:r>
        <w:rPr>
          <w:rStyle w:val="NormalTok"/>
        </w:rPr>
        <w:t xml:space="preserve">        </w:t>
      </w:r>
      <w:r>
        <w:rPr>
          <w:rStyle w:val="KeywordTok"/>
        </w:rPr>
        <w:t xml:space="preserve">OR</w:t>
      </w:r>
      <w:r>
        <w:rPr>
          <w:rStyle w:val="NormalTok"/>
        </w:rPr>
        <w:t xml:space="preserve"> eligible_until_at_utc </w:t>
      </w:r>
      <w:r>
        <w:rPr>
          <w:rStyle w:val="OperatorTok"/>
        </w:rPr>
        <w:t xml:space="preserve">&gt;=</w:t>
      </w:r>
      <w:r>
        <w:rPr>
          <w:rStyle w:val="NormalTok"/>
        </w:rPr>
        <w:t xml:space="preserve"> eligible_from_at_utc</w:t>
      </w:r>
      <w:r>
        <w:br/>
      </w:r>
      <w:r>
        <w:rPr>
          <w:rStyle w:val="NormalTok"/>
        </w:rPr>
        <w:t xml:space="preserve">    )</w:t>
      </w:r>
      <w:r>
        <w:br/>
      </w:r>
      <w:r>
        <w:rPr>
          <w:rStyle w:val="NormalTok"/>
        </w:rPr>
        <w:t xml:space="preserve">);</w:t>
      </w:r>
    </w:p>
    <w:p>
      <w:pPr>
        <w:pStyle w:val="FirstParagraph"/>
      </w:pPr>
      <w:r>
        <w:t xml:space="preserve">Indexes:</w:t>
      </w:r>
    </w:p>
    <w:p>
      <w:pPr>
        <w:pStyle w:val="SourceCode"/>
      </w:pP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ux_staff_notice_open_eligibility</w:t>
      </w:r>
      <w:r>
        <w:br/>
      </w:r>
      <w:r>
        <w:rPr>
          <w:rStyle w:val="KeywordTok"/>
        </w:rPr>
        <w:t xml:space="preserve">ON</w:t>
      </w:r>
      <w:r>
        <w:rPr>
          <w:rStyle w:val="NormalTok"/>
        </w:rPr>
        <w:t xml:space="preserve"> staff_notice_audience_eligibility_periods(audience_id, user_id)</w:t>
      </w:r>
      <w:r>
        <w:br/>
      </w:r>
      <w:r>
        <w:rPr>
          <w:rStyle w:val="KeywordTok"/>
        </w:rPr>
        <w:t xml:space="preserve">WHERE</w:t>
      </w:r>
      <w:r>
        <w:rPr>
          <w:rStyle w:val="NormalTok"/>
        </w:rPr>
        <w:t xml:space="preserve"> eligible_until_at_utc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idx_staff_notice_eligibility_at_time</w:t>
      </w:r>
      <w:r>
        <w:br/>
      </w:r>
      <w:r>
        <w:rPr>
          <w:rStyle w:val="KeywordTok"/>
        </w:rPr>
        <w:t xml:space="preserve">ON</w:t>
      </w:r>
      <w:r>
        <w:rPr>
          <w:rStyle w:val="NormalTok"/>
        </w:rPr>
        <w:t xml:space="preserve"> staff_notice_audience_eligibility_periods(</w:t>
      </w:r>
      <w:r>
        <w:br/>
      </w:r>
      <w:r>
        <w:rPr>
          <w:rStyle w:val="NormalTok"/>
        </w:rPr>
        <w:t xml:space="preserve">    audience_id,</w:t>
      </w:r>
      <w:r>
        <w:br/>
      </w:r>
      <w:r>
        <w:rPr>
          <w:rStyle w:val="NormalTok"/>
        </w:rPr>
        <w:t xml:space="preserve">    eligible_from_at_utc,</w:t>
      </w:r>
      <w:r>
        <w:br/>
      </w:r>
      <w:r>
        <w:rPr>
          <w:rStyle w:val="NormalTok"/>
        </w:rPr>
        <w:t xml:space="preserve">    eligible_until_at_utc</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idx_staff_notice_eligibility_user</w:t>
      </w:r>
      <w:r>
        <w:br/>
      </w:r>
      <w:r>
        <w:rPr>
          <w:rStyle w:val="KeywordTok"/>
        </w:rPr>
        <w:t xml:space="preserve">ON</w:t>
      </w:r>
      <w:r>
        <w:rPr>
          <w:rStyle w:val="NormalTok"/>
        </w:rPr>
        <w:t xml:space="preserve"> staff_notice_audience_eligibility_periods(user_id, eligible_from_at_utc);</w:t>
      </w:r>
    </w:p>
    <w:p>
      <w:pPr>
        <w:pStyle w:val="FirstParagraph"/>
      </w:pPr>
      <w:r>
        <w:t xml:space="preserve">This table represents the union of all non-shift audience rules. A person matching a role and an individual rule still has only one overall open eligibility period. Shift assignments remain authoritative for shift occurrences and are not replaced by this table.</w:t>
      </w:r>
    </w:p>
    <w:bookmarkEnd w:id="34"/>
    <w:bookmarkStart w:id="35" w:name="X784aad35e06409c8d59c774b42904951f953862"/>
    <w:p>
      <w:pPr>
        <w:pStyle w:val="Heading2"/>
      </w:pPr>
      <w:r>
        <w:t xml:space="preserve">4.5</w:t>
      </w:r>
      <w:r>
        <w:t xml:space="preserve"> </w:t>
      </w:r>
      <w:r>
        <w:rPr>
          <w:rStyle w:val="VerbatimChar"/>
          <w:rFonts w:ascii="Consolas" w:hAnsi="Consolas"/>
          <w:color w:val="28303A"/>
          <w:sz w:val="17"/>
        </w:rPr>
        <w:t xml:space="preserve">staff_notice_schedules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staff_notice_schedules (</w:t>
      </w:r>
      <w:r>
        <w:br/>
      </w:r>
      <w:r>
        <w:rPr>
          <w:rStyle w:val="NormalTok"/>
        </w:rPr>
        <w:t xml:space="preserve">    schedule_id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notice_id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occurrence_basis TEXT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(occurrence_basis </w:t>
      </w:r>
      <w:r>
        <w:rPr>
          <w:rStyle w:val="KeywordTok"/>
        </w:rPr>
        <w:t xml:space="preserve">IN</w:t>
      </w:r>
      <w:r>
        <w:rPr>
          <w:rStyle w:val="NormalTok"/>
        </w:rPr>
        <w:t xml:space="preserve"> (</w:t>
      </w:r>
      <w:r>
        <w:rPr>
          <w:rStyle w:val="StringTok"/>
        </w:rPr>
        <w:t xml:space="preserve">'One Time'</w:t>
      </w:r>
      <w:r>
        <w:rPr>
          <w:rStyle w:val="NormalTok"/>
        </w:rPr>
        <w:t xml:space="preserve">, </w:t>
      </w:r>
      <w:r>
        <w:rPr>
          <w:rStyle w:val="StringTok"/>
        </w:rPr>
        <w:t xml:space="preserve">'Calendar'</w:t>
      </w:r>
      <w:r>
        <w:rPr>
          <w:rStyle w:val="NormalTok"/>
        </w:rPr>
        <w:t xml:space="preserve">, </w:t>
      </w:r>
      <w:r>
        <w:rPr>
          <w:rStyle w:val="StringTok"/>
        </w:rPr>
        <w:t xml:space="preserve">'Shift'</w:t>
      </w:r>
      <w:r>
        <w:rPr>
          <w:rStyle w:val="NormalTok"/>
        </w:rPr>
        <w:t xml:space="preserve">)),</w:t>
      </w:r>
      <w:r>
        <w:br/>
      </w:r>
      <w:r>
        <w:rPr>
          <w:rStyle w:val="NormalTok"/>
        </w:rPr>
        <w:t xml:space="preserve">    recurrence_pattern TEXT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(recurrence_pattern </w:t>
      </w:r>
      <w:r>
        <w:rPr>
          <w:rStyle w:val="KeywordTok"/>
        </w:rPr>
        <w:t xml:space="preserve">IN</w:t>
      </w:r>
      <w:r>
        <w:rPr>
          <w:rStyle w:val="NormalTok"/>
        </w:rPr>
        <w:t xml:space="preserve"> (</w:t>
      </w:r>
      <w:r>
        <w:rPr>
          <w:rStyle w:val="StringTok"/>
        </w:rPr>
        <w:t xml:space="preserve">'Once'</w:t>
      </w:r>
      <w:r>
        <w:rPr>
          <w:rStyle w:val="NormalTok"/>
        </w:rPr>
        <w:t xml:space="preserve">, </w:t>
      </w:r>
      <w:r>
        <w:rPr>
          <w:rStyle w:val="StringTok"/>
        </w:rPr>
        <w:t xml:space="preserve">'Daily'</w:t>
      </w:r>
      <w:r>
        <w:rPr>
          <w:rStyle w:val="NormalTok"/>
        </w:rPr>
        <w:t xml:space="preserve">, </w:t>
      </w:r>
      <w:r>
        <w:rPr>
          <w:rStyle w:val="StringTok"/>
        </w:rPr>
        <w:t xml:space="preserve">'Interval Days'</w:t>
      </w:r>
      <w:r>
        <w:rPr>
          <w:rStyle w:val="NormalTok"/>
        </w:rPr>
        <w:t xml:space="preserve">, </w:t>
      </w:r>
      <w:r>
        <w:rPr>
          <w:rStyle w:val="StringTok"/>
        </w:rPr>
        <w:t xml:space="preserve">'Selected Weekdays'</w:t>
      </w:r>
      <w:r>
        <w:rPr>
          <w:rStyle w:val="NormalTok"/>
        </w:rPr>
        <w:t xml:space="preserve">)),</w:t>
      </w:r>
      <w:r>
        <w:br/>
      </w:r>
      <w:r>
        <w:rPr>
          <w:rStyle w:val="NormalTok"/>
        </w:rPr>
        <w:t xml:space="preserve">    shift_applicability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'None'</w:t>
      </w:r>
      <w:r>
        <w:br/>
      </w:r>
      <w:r>
        <w:rPr>
          <w:rStyle w:val="NormalTok"/>
        </w:rPr>
        <w:t xml:space="preserve">        </w:t>
      </w:r>
      <w:r>
        <w:rPr>
          <w:rStyle w:val="KeywordTok"/>
        </w:rPr>
        <w:t xml:space="preserve">CHECK</w:t>
      </w:r>
      <w:r>
        <w:rPr>
          <w:rStyle w:val="NormalTok"/>
        </w:rPr>
        <w:t xml:space="preserve"> (shift_applicability </w:t>
      </w:r>
      <w:r>
        <w:rPr>
          <w:rStyle w:val="KeywordTok"/>
        </w:rPr>
        <w:t xml:space="preserve">IN</w:t>
      </w:r>
      <w:r>
        <w:rPr>
          <w:rStyle w:val="NormalTok"/>
        </w:rPr>
        <w:t xml:space="preserve"> (</w:t>
      </w:r>
      <w:r>
        <w:rPr>
          <w:rStyle w:val="StringTok"/>
        </w:rPr>
        <w:t xml:space="preserve">'None'</w:t>
      </w:r>
      <w:r>
        <w:rPr>
          <w:rStyle w:val="NormalTok"/>
        </w:rPr>
        <w:t xml:space="preserve">, </w:t>
      </w:r>
      <w:r>
        <w:rPr>
          <w:rStyle w:val="StringTok"/>
        </w:rPr>
        <w:t xml:space="preserve">'Every Shift'</w:t>
      </w:r>
      <w:r>
        <w:rPr>
          <w:rStyle w:val="NormalTok"/>
        </w:rPr>
        <w:t xml:space="preserve">, </w:t>
      </w:r>
      <w:r>
        <w:rPr>
          <w:rStyle w:val="StringTok"/>
        </w:rPr>
        <w:t xml:space="preserve">'Selected Shift Types'</w:t>
      </w:r>
      <w:r>
        <w:rPr>
          <w:rStyle w:val="NormalTok"/>
        </w:rPr>
        <w:t xml:space="preserve">, </w:t>
      </w:r>
      <w:r>
        <w:rPr>
          <w:rStyle w:val="StringTok"/>
        </w:rPr>
        <w:t xml:space="preserve">'Specific Shift'</w:t>
      </w:r>
      <w:r>
        <w:rPr>
          <w:rStyle w:val="NormalTok"/>
        </w:rPr>
        <w:t xml:space="preserve">)),</w:t>
      </w:r>
      <w:r>
        <w:br/>
      </w:r>
      <w:r>
        <w:rPr>
          <w:rStyle w:val="NormalTok"/>
        </w:rPr>
        <w:t xml:space="preserve">    interval_days </w:t>
      </w:r>
      <w:r>
        <w:rPr>
          <w:rStyle w:val="DataTypeTok"/>
        </w:rPr>
        <w:t xml:space="preserve">INTEGER</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(interval_days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interval_days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recurrence_anchor_date TEXT </w:t>
      </w:r>
      <w:r>
        <w:rPr>
          <w:rStyle w:val="KeywordTok"/>
        </w:rPr>
        <w:t xml:space="preserve">NULL</w:t>
      </w:r>
      <w:r>
        <w:rPr>
          <w:rStyle w:val="NormalTok"/>
        </w:rPr>
        <w:t xml:space="preserve">,</w:t>
      </w:r>
      <w:r>
        <w:br/>
      </w:r>
      <w:r>
        <w:rPr>
          <w:rStyle w:val="NormalTok"/>
        </w:rPr>
        <w:t xml:space="preserve">    specific_calendar_date TEXT </w:t>
      </w:r>
      <w:r>
        <w:rPr>
          <w:rStyle w:val="KeywordTok"/>
        </w:rPr>
        <w:t xml:space="preserve">NULL</w:t>
      </w:r>
      <w:r>
        <w:rPr>
          <w:rStyle w:val="NormalTok"/>
        </w:rPr>
        <w:t xml:space="preserve">,</w:t>
      </w:r>
      <w:r>
        <w:br/>
      </w:r>
      <w:r>
        <w:rPr>
          <w:rStyle w:val="NormalTok"/>
        </w:rPr>
        <w:t xml:space="preserve">    specific_shift_client_id </w:t>
      </w:r>
      <w:r>
        <w:rPr>
          <w:rStyle w:val="DataTypeTok"/>
        </w:rPr>
        <w:t xml:space="preserve">INTEGER</w:t>
      </w:r>
      <w:r>
        <w:rPr>
          <w:rStyle w:val="NormalTok"/>
        </w:rPr>
        <w:t xml:space="preserve"> </w:t>
      </w:r>
      <w:r>
        <w:rPr>
          <w:rStyle w:val="KeywordTok"/>
        </w:rPr>
        <w:t xml:space="preserve">NULL</w:t>
      </w:r>
      <w:r>
        <w:rPr>
          <w:rStyle w:val="NormalTok"/>
        </w:rPr>
        <w:t xml:space="preserve">,</w:t>
      </w:r>
      <w:r>
        <w:br/>
      </w:r>
      <w:r>
        <w:rPr>
          <w:rStyle w:val="NormalTok"/>
        </w:rPr>
        <w:t xml:space="preserve">    specific_shift_date TEXT </w:t>
      </w:r>
      <w:r>
        <w:rPr>
          <w:rStyle w:val="KeywordTok"/>
        </w:rPr>
        <w:t xml:space="preserve">NULL</w:t>
      </w:r>
      <w:r>
        <w:rPr>
          <w:rStyle w:val="NormalTok"/>
        </w:rPr>
        <w:t xml:space="preserve">,</w:t>
      </w:r>
      <w:r>
        <w:br/>
      </w:r>
      <w:r>
        <w:rPr>
          <w:rStyle w:val="NormalTok"/>
        </w:rPr>
        <w:t xml:space="preserve">    specific_shift_type TEXT </w:t>
      </w:r>
      <w:r>
        <w:rPr>
          <w:rStyle w:val="KeywordTok"/>
        </w:rPr>
        <w:t xml:space="preserve">NULL</w:t>
      </w:r>
      <w:r>
        <w:br/>
      </w:r>
      <w:r>
        <w:rPr>
          <w:rStyle w:val="NormalTok"/>
        </w:rPr>
        <w:t xml:space="preserve">        </w:t>
      </w:r>
      <w:r>
        <w:rPr>
          <w:rStyle w:val="KeywordTok"/>
        </w:rPr>
        <w:t xml:space="preserve">CHECK</w:t>
      </w:r>
      <w:r>
        <w:rPr>
          <w:rStyle w:val="NormalTok"/>
        </w:rPr>
        <w:t xml:space="preserve"> (specific_shift_type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specific_shift_type </w:t>
      </w:r>
      <w:r>
        <w:rPr>
          <w:rStyle w:val="KeywordTok"/>
        </w:rPr>
        <w:t xml:space="preserve">IN</w:t>
      </w:r>
      <w:r>
        <w:rPr>
          <w:rStyle w:val="NormalTok"/>
        </w:rPr>
        <w:t xml:space="preserve"> (</w:t>
      </w:r>
      <w:r>
        <w:rPr>
          <w:rStyle w:val="StringTok"/>
        </w:rPr>
        <w:t xml:space="preserve">'Day'</w:t>
      </w:r>
      <w:r>
        <w:rPr>
          <w:rStyle w:val="NormalTok"/>
        </w:rPr>
        <w:t xml:space="preserve">, </w:t>
      </w:r>
      <w:r>
        <w:rPr>
          <w:rStyle w:val="StringTok"/>
        </w:rPr>
        <w:t xml:space="preserve">'Afternoon'</w:t>
      </w:r>
      <w:r>
        <w:rPr>
          <w:rStyle w:val="NormalTok"/>
        </w:rPr>
        <w:t xml:space="preserve">, </w:t>
      </w:r>
      <w:r>
        <w:rPr>
          <w:rStyle w:val="StringTok"/>
        </w:rPr>
        <w:t xml:space="preserve">'Overnight'</w:t>
      </w:r>
      <w:r>
        <w:rPr>
          <w:rStyle w:val="NormalTok"/>
        </w:rPr>
        <w:t xml:space="preserve">)),</w:t>
      </w:r>
      <w:r>
        <w:br/>
      </w:r>
      <w:r>
        <w:rPr>
          <w:rStyle w:val="NormalTok"/>
        </w:rPr>
        <w:t xml:space="preserve">    one_time_due_at_utc TEXT </w:t>
      </w:r>
      <w:r>
        <w:rPr>
          <w:rStyle w:val="KeywordTok"/>
        </w:rPr>
        <w:t xml:space="preserve">NULL</w:t>
      </w:r>
      <w:r>
        <w:rPr>
          <w:rStyle w:val="NormalTok"/>
        </w:rPr>
        <w:t xml:space="preserve">,</w:t>
      </w:r>
      <w:r>
        <w:br/>
      </w:r>
      <w:r>
        <w:rPr>
          <w:rStyle w:val="NormalTok"/>
        </w:rPr>
        <w:t xml:space="preserve">    created_at_utc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(notice_id) </w:t>
      </w:r>
      <w:r>
        <w:rPr>
          <w:rStyle w:val="KeywordTok"/>
        </w:rPr>
        <w:t xml:space="preserve">REFERENCES</w:t>
      </w:r>
      <w:r>
        <w:rPr>
          <w:rStyle w:val="NormalTok"/>
        </w:rPr>
        <w:t xml:space="preserve"> staff_notices(notice_id),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(specific_shift_client_id) </w:t>
      </w:r>
      <w:r>
        <w:rPr>
          <w:rStyle w:val="KeywordTok"/>
        </w:rPr>
        <w:t xml:space="preserve">REFERENCES</w:t>
      </w:r>
      <w:r>
        <w:rPr>
          <w:rStyle w:val="NormalTok"/>
        </w:rPr>
        <w:t xml:space="preserve"> clients(client_id),</w:t>
      </w:r>
      <w:r>
        <w:br/>
      </w:r>
      <w:r>
        <w:rPr>
          <w:rStyle w:val="NormalTok"/>
        </w:rPr>
        <w:t xml:space="preserve">    </w:t>
      </w:r>
      <w:r>
        <w:rPr>
          <w:rStyle w:val="KeywordTok"/>
        </w:rPr>
        <w:t xml:space="preserve">CHECK</w:t>
      </w:r>
      <w:r>
        <w:rPr>
          <w:rStyle w:val="NormalTok"/>
        </w:rPr>
        <w:t xml:space="preserve"> (recurrence_pattern </w:t>
      </w:r>
      <w:r>
        <w:rPr>
          <w:rStyle w:val="OperatorTok"/>
        </w:rPr>
        <w:t xml:space="preserve">=</w:t>
      </w:r>
      <w:r>
        <w:rPr>
          <w:rStyle w:val="NormalTok"/>
        </w:rPr>
        <w:t xml:space="preserve"> </w:t>
      </w:r>
      <w:r>
        <w:rPr>
          <w:rStyle w:val="StringTok"/>
        </w:rPr>
        <w:t xml:space="preserve">'Interval Days'</w:t>
      </w:r>
      <w:r>
        <w:rPr>
          <w:rStyle w:val="NormalTok"/>
        </w:rPr>
        <w:t xml:space="preserve"> </w:t>
      </w:r>
      <w:r>
        <w:rPr>
          <w:rStyle w:val="KeywordTok"/>
        </w:rPr>
        <w:t xml:space="preserve">OR</w:t>
      </w:r>
      <w:r>
        <w:rPr>
          <w:rStyle w:val="NormalTok"/>
        </w:rPr>
        <w:t xml:space="preserve"> interval_days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CHECK</w:t>
      </w:r>
      <w:r>
        <w:rPr>
          <w:rStyle w:val="NormalTok"/>
        </w:rPr>
        <w:t xml:space="preserve"> (</w:t>
      </w:r>
      <w:r>
        <w:br/>
      </w:r>
      <w:r>
        <w:rPr>
          <w:rStyle w:val="NormalTok"/>
        </w:rPr>
        <w:t xml:space="preserve">        occurrence_basis </w:t>
      </w:r>
      <w:r>
        <w:rPr>
          <w:rStyle w:val="OperatorTok"/>
        </w:rPr>
        <w:t xml:space="preserve">&lt;&gt;</w:t>
      </w:r>
      <w:r>
        <w:rPr>
          <w:rStyle w:val="NormalTok"/>
        </w:rPr>
        <w:t xml:space="preserve"> </w:t>
      </w:r>
      <w:r>
        <w:rPr>
          <w:rStyle w:val="StringTok"/>
        </w:rPr>
        <w:t xml:space="preserve">'One Time'</w:t>
      </w:r>
      <w:r>
        <w:br/>
      </w:r>
      <w:r>
        <w:rPr>
          <w:rStyle w:val="NormalTok"/>
        </w:rPr>
        <w:t xml:space="preserve">        </w:t>
      </w:r>
      <w:r>
        <w:rPr>
          <w:rStyle w:val="KeywordTok"/>
        </w:rPr>
        <w:t xml:space="preserve">OR</w:t>
      </w:r>
      <w:r>
        <w:rPr>
          <w:rStyle w:val="NormalTok"/>
        </w:rPr>
        <w:t xml:space="preserve"> (</w:t>
      </w:r>
      <w:r>
        <w:br/>
      </w:r>
      <w:r>
        <w:rPr>
          <w:rStyle w:val="NormalTok"/>
        </w:rPr>
        <w:t xml:space="preserve">            recurrence_pattern </w:t>
      </w:r>
      <w:r>
        <w:rPr>
          <w:rStyle w:val="OperatorTok"/>
        </w:rPr>
        <w:t xml:space="preserve">=</w:t>
      </w:r>
      <w:r>
        <w:rPr>
          <w:rStyle w:val="NormalTok"/>
        </w:rPr>
        <w:t xml:space="preserve"> </w:t>
      </w:r>
      <w:r>
        <w:rPr>
          <w:rStyle w:val="StringTok"/>
        </w:rPr>
        <w:t xml:space="preserve">'Once'</w:t>
      </w:r>
      <w:r>
        <w:br/>
      </w:r>
      <w:r>
        <w:rPr>
          <w:rStyle w:val="NormalTok"/>
        </w:rPr>
        <w:t xml:space="preserve">            </w:t>
      </w:r>
      <w:r>
        <w:rPr>
          <w:rStyle w:val="KeywordTok"/>
        </w:rPr>
        <w:t xml:space="preserve">AND</w:t>
      </w:r>
      <w:r>
        <w:rPr>
          <w:rStyle w:val="NormalTok"/>
        </w:rPr>
        <w:t xml:space="preserve"> shift_applicability </w:t>
      </w:r>
      <w:r>
        <w:rPr>
          <w:rStyle w:val="OperatorTok"/>
        </w:rPr>
        <w:t xml:space="preserve">=</w:t>
      </w:r>
      <w:r>
        <w:rPr>
          <w:rStyle w:val="NormalTok"/>
        </w:rPr>
        <w:t xml:space="preserve"> </w:t>
      </w:r>
      <w:r>
        <w:rPr>
          <w:rStyle w:val="StringTok"/>
        </w:rPr>
        <w:t xml:space="preserve">'None'</w:t>
      </w:r>
      <w:r>
        <w:br/>
      </w:r>
      <w:r>
        <w:rPr>
          <w:rStyle w:val="NormalTok"/>
        </w:rPr>
        <w:t xml:space="preserve">            </w:t>
      </w:r>
      <w:r>
        <w:rPr>
          <w:rStyle w:val="KeywordTok"/>
        </w:rPr>
        <w:t xml:space="preserve">AND</w:t>
      </w:r>
      <w:r>
        <w:rPr>
          <w:rStyle w:val="NormalTok"/>
        </w:rPr>
        <w:t xml:space="preserve"> specific_calendar_date </w:t>
      </w:r>
      <w:r>
        <w:rPr>
          <w:rStyle w:val="KeywordTok"/>
        </w:rPr>
        <w:t xml:space="preserve">IS</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specific_shift_client_id </w:t>
      </w:r>
      <w:r>
        <w:rPr>
          <w:rStyle w:val="KeywordTok"/>
        </w:rPr>
        <w:t xml:space="preserve">IS</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specific_shift_date </w:t>
      </w:r>
      <w:r>
        <w:rPr>
          <w:rStyle w:val="KeywordTok"/>
        </w:rPr>
        <w:t xml:space="preserve">IS</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specific_shift_type </w:t>
      </w:r>
      <w:r>
        <w:rPr>
          <w:rStyle w:val="KeywordTok"/>
        </w:rPr>
        <w:t xml:space="preserve">IS</w:t>
      </w:r>
      <w:r>
        <w:rPr>
          <w:rStyle w:val="NormalTok"/>
        </w:rPr>
        <w:t xml:space="preserve"> </w:t>
      </w:r>
      <w:r>
        <w:rPr>
          <w:rStyle w:val="KeywordTok"/>
        </w:rPr>
        <w:t xml:space="preserve">NULL</w:t>
      </w:r>
      <w:r>
        <w:br/>
      </w:r>
      <w:r>
        <w:rPr>
          <w:rStyle w:val="NormalTok"/>
        </w:rPr>
        <w:t xml:space="preserve">        )</w:t>
      </w:r>
      <w:r>
        <w:br/>
      </w:r>
      <w:r>
        <w:rPr>
          <w:rStyle w:val="NormalTok"/>
        </w:rPr>
        <w:t xml:space="preserve">    ),</w:t>
      </w:r>
      <w:r>
        <w:br/>
      </w:r>
      <w:r>
        <w:rPr>
          <w:rStyle w:val="NormalTok"/>
        </w:rPr>
        <w:t xml:space="preserve">    </w:t>
      </w:r>
      <w:r>
        <w:rPr>
          <w:rStyle w:val="KeywordTok"/>
        </w:rPr>
        <w:t xml:space="preserve">CHECK</w:t>
      </w:r>
      <w:r>
        <w:rPr>
          <w:rStyle w:val="NormalTok"/>
        </w:rPr>
        <w:t xml:space="preserve"> (occurrence_basis </w:t>
      </w:r>
      <w:r>
        <w:rPr>
          <w:rStyle w:val="OperatorTok"/>
        </w:rPr>
        <w:t xml:space="preserve">&lt;&gt;</w:t>
      </w:r>
      <w:r>
        <w:rPr>
          <w:rStyle w:val="NormalTok"/>
        </w:rPr>
        <w:t xml:space="preserve"> </w:t>
      </w:r>
      <w:r>
        <w:rPr>
          <w:rStyle w:val="StringTok"/>
        </w:rPr>
        <w:t xml:space="preserve">'Calendar'</w:t>
      </w:r>
      <w:r>
        <w:rPr>
          <w:rStyle w:val="NormalTok"/>
        </w:rPr>
        <w:t xml:space="preserve"> </w:t>
      </w:r>
      <w:r>
        <w:rPr>
          <w:rStyle w:val="KeywordTok"/>
        </w:rPr>
        <w:t xml:space="preserve">OR</w:t>
      </w:r>
      <w:r>
        <w:rPr>
          <w:rStyle w:val="NormalTok"/>
        </w:rPr>
        <w:t xml:space="preserve"> shift_applicability </w:t>
      </w:r>
      <w:r>
        <w:rPr>
          <w:rStyle w:val="OperatorTok"/>
        </w:rPr>
        <w:t xml:space="preserve">=</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KeywordTok"/>
        </w:rPr>
        <w:t xml:space="preserve">CHECK</w:t>
      </w:r>
      <w:r>
        <w:rPr>
          <w:rStyle w:val="NormalTok"/>
        </w:rPr>
        <w:t xml:space="preserve"> (</w:t>
      </w:r>
      <w:r>
        <w:br/>
      </w:r>
      <w:r>
        <w:rPr>
          <w:rStyle w:val="NormalTok"/>
        </w:rPr>
        <w:t xml:space="preserve">        occurrence_basis </w:t>
      </w:r>
      <w:r>
        <w:rPr>
          <w:rStyle w:val="OperatorTok"/>
        </w:rPr>
        <w:t xml:space="preserve">&lt;&gt;</w:t>
      </w:r>
      <w:r>
        <w:rPr>
          <w:rStyle w:val="NormalTok"/>
        </w:rPr>
        <w:t xml:space="preserve"> </w:t>
      </w:r>
      <w:r>
        <w:rPr>
          <w:rStyle w:val="StringTok"/>
        </w:rPr>
        <w:t xml:space="preserve">'Calendar'</w:t>
      </w:r>
      <w:r>
        <w:br/>
      </w:r>
      <w:r>
        <w:rPr>
          <w:rStyle w:val="NormalTok"/>
        </w:rPr>
        <w:t xml:space="preserve">        </w:t>
      </w:r>
      <w:r>
        <w:rPr>
          <w:rStyle w:val="KeywordTok"/>
        </w:rPr>
        <w:t xml:space="preserve">OR</w:t>
      </w:r>
      <w:r>
        <w:rPr>
          <w:rStyle w:val="NormalTok"/>
        </w:rPr>
        <w:t xml:space="preserve"> recurrence_pattern </w:t>
      </w:r>
      <w:r>
        <w:rPr>
          <w:rStyle w:val="OperatorTok"/>
        </w:rPr>
        <w:t xml:space="preserve">&lt;&gt;</w:t>
      </w:r>
      <w:r>
        <w:rPr>
          <w:rStyle w:val="NormalTok"/>
        </w:rPr>
        <w:t xml:space="preserve"> </w:t>
      </w:r>
      <w:r>
        <w:rPr>
          <w:rStyle w:val="StringTok"/>
        </w:rPr>
        <w:t xml:space="preserve">'Once'</w:t>
      </w:r>
      <w:r>
        <w:br/>
      </w:r>
      <w:r>
        <w:rPr>
          <w:rStyle w:val="NormalTok"/>
        </w:rPr>
        <w:t xml:space="preserve">        </w:t>
      </w:r>
      <w:r>
        <w:rPr>
          <w:rStyle w:val="KeywordTok"/>
        </w:rPr>
        <w:t xml:space="preserve">OR</w:t>
      </w:r>
      <w:r>
        <w:rPr>
          <w:rStyle w:val="NormalTok"/>
        </w:rPr>
        <w:t xml:space="preserve"> specific_calendar_date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br/>
      </w:r>
      <w:r>
        <w:rPr>
          <w:rStyle w:val="NormalTok"/>
        </w:rPr>
        <w:t xml:space="preserve">    </w:t>
      </w:r>
      <w:r>
        <w:rPr>
          <w:rStyle w:val="KeywordTok"/>
        </w:rPr>
        <w:t xml:space="preserve">CHECK</w:t>
      </w:r>
      <w:r>
        <w:rPr>
          <w:rStyle w:val="NormalTok"/>
        </w:rPr>
        <w:t xml:space="preserve"> (occurrence_basis </w:t>
      </w:r>
      <w:r>
        <w:rPr>
          <w:rStyle w:val="OperatorTok"/>
        </w:rPr>
        <w:t xml:space="preserve">&lt;&gt;</w:t>
      </w:r>
      <w:r>
        <w:rPr>
          <w:rStyle w:val="NormalTok"/>
        </w:rPr>
        <w:t xml:space="preserve"> </w:t>
      </w:r>
      <w:r>
        <w:rPr>
          <w:rStyle w:val="StringTok"/>
        </w:rPr>
        <w:t xml:space="preserve">'Shift'</w:t>
      </w:r>
      <w:r>
        <w:rPr>
          <w:rStyle w:val="NormalTok"/>
        </w:rPr>
        <w:t xml:space="preserve"> </w:t>
      </w:r>
      <w:r>
        <w:rPr>
          <w:rStyle w:val="KeywordTok"/>
        </w:rPr>
        <w:t xml:space="preserve">OR</w:t>
      </w:r>
      <w:r>
        <w:rPr>
          <w:rStyle w:val="NormalTok"/>
        </w:rPr>
        <w:t xml:space="preserve"> shift_applicability </w:t>
      </w:r>
      <w:r>
        <w:rPr>
          <w:rStyle w:val="OperatorTok"/>
        </w:rPr>
        <w:t xml:space="preserve">&lt;&gt;</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KeywordTok"/>
        </w:rPr>
        <w:t xml:space="preserve">CHECK</w:t>
      </w:r>
      <w:r>
        <w:rPr>
          <w:rStyle w:val="NormalTok"/>
        </w:rPr>
        <w:t xml:space="preserve"> (</w:t>
      </w:r>
      <w:r>
        <w:br/>
      </w:r>
      <w:r>
        <w:rPr>
          <w:rStyle w:val="NormalTok"/>
        </w:rPr>
        <w:t xml:space="preserve">        shift_applicability </w:t>
      </w:r>
      <w:r>
        <w:rPr>
          <w:rStyle w:val="OperatorTok"/>
        </w:rPr>
        <w:t xml:space="preserve">&lt;&gt;</w:t>
      </w:r>
      <w:r>
        <w:rPr>
          <w:rStyle w:val="NormalTok"/>
        </w:rPr>
        <w:t xml:space="preserve"> </w:t>
      </w:r>
      <w:r>
        <w:rPr>
          <w:rStyle w:val="StringTok"/>
        </w:rPr>
        <w:t xml:space="preserve">'Specific Shift'</w:t>
      </w:r>
      <w:r>
        <w:br/>
      </w:r>
      <w:r>
        <w:rPr>
          <w:rStyle w:val="NormalTok"/>
        </w:rPr>
        <w:t xml:space="preserve">        </w:t>
      </w:r>
      <w:r>
        <w:rPr>
          <w:rStyle w:val="KeywordTok"/>
        </w:rPr>
        <w:t xml:space="preserve">OR</w:t>
      </w:r>
      <w:r>
        <w:rPr>
          <w:rStyle w:val="NormalTok"/>
        </w:rPr>
        <w:t xml:space="preserve"> (</w:t>
      </w:r>
      <w:r>
        <w:br/>
      </w:r>
      <w:r>
        <w:rPr>
          <w:rStyle w:val="NormalTok"/>
        </w:rPr>
        <w:t xml:space="preserve">            occurrence_basis </w:t>
      </w:r>
      <w:r>
        <w:rPr>
          <w:rStyle w:val="OperatorTok"/>
        </w:rPr>
        <w:t xml:space="preserve">=</w:t>
      </w:r>
      <w:r>
        <w:rPr>
          <w:rStyle w:val="NormalTok"/>
        </w:rPr>
        <w:t xml:space="preserve"> </w:t>
      </w:r>
      <w:r>
        <w:rPr>
          <w:rStyle w:val="StringTok"/>
        </w:rPr>
        <w:t xml:space="preserve">'Shift'</w:t>
      </w:r>
      <w:r>
        <w:br/>
      </w:r>
      <w:r>
        <w:rPr>
          <w:rStyle w:val="NormalTok"/>
        </w:rPr>
        <w:t xml:space="preserve">            </w:t>
      </w:r>
      <w:r>
        <w:rPr>
          <w:rStyle w:val="KeywordTok"/>
        </w:rPr>
        <w:t xml:space="preserve">AND</w:t>
      </w:r>
      <w:r>
        <w:rPr>
          <w:rStyle w:val="NormalTok"/>
        </w:rPr>
        <w:t xml:space="preserve"> recurrence_pattern </w:t>
      </w:r>
      <w:r>
        <w:rPr>
          <w:rStyle w:val="OperatorTok"/>
        </w:rPr>
        <w:t xml:space="preserve">=</w:t>
      </w:r>
      <w:r>
        <w:rPr>
          <w:rStyle w:val="NormalTok"/>
        </w:rPr>
        <w:t xml:space="preserve"> </w:t>
      </w:r>
      <w:r>
        <w:rPr>
          <w:rStyle w:val="StringTok"/>
        </w:rPr>
        <w:t xml:space="preserve">'Once'</w:t>
      </w:r>
      <w:r>
        <w:br/>
      </w:r>
      <w:r>
        <w:rPr>
          <w:rStyle w:val="NormalTok"/>
        </w:rPr>
        <w:t xml:space="preserve">            </w:t>
      </w:r>
      <w:r>
        <w:rPr>
          <w:rStyle w:val="KeywordTok"/>
        </w:rPr>
        <w:t xml:space="preserve">AND</w:t>
      </w:r>
      <w:r>
        <w:rPr>
          <w:rStyle w:val="NormalTok"/>
        </w:rPr>
        <w:t xml:space="preserve"> specific_shift_client_id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specific_shift_date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specific_shift_type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br/>
      </w:r>
      <w:r>
        <w:rPr>
          <w:rStyle w:val="NormalTok"/>
        </w:rPr>
        <w:t xml:space="preserve">    ),</w:t>
      </w:r>
      <w:r>
        <w:br/>
      </w:r>
      <w:r>
        <w:rPr>
          <w:rStyle w:val="NormalTok"/>
        </w:rPr>
        <w:t xml:space="preserve">    </w:t>
      </w:r>
      <w:r>
        <w:rPr>
          <w:rStyle w:val="KeywordTok"/>
        </w:rPr>
        <w:t xml:space="preserve">CHECK</w:t>
      </w:r>
      <w:r>
        <w:rPr>
          <w:rStyle w:val="NormalTok"/>
        </w:rPr>
        <w:t xml:space="preserve"> (recurrence_pattern </w:t>
      </w:r>
      <w:r>
        <w:rPr>
          <w:rStyle w:val="OperatorTok"/>
        </w:rPr>
        <w:t xml:space="preserve">=</w:t>
      </w:r>
      <w:r>
        <w:rPr>
          <w:rStyle w:val="NormalTok"/>
        </w:rPr>
        <w:t xml:space="preserve"> </w:t>
      </w:r>
      <w:r>
        <w:rPr>
          <w:rStyle w:val="StringTok"/>
        </w:rPr>
        <w:t xml:space="preserve">'Once'</w:t>
      </w:r>
      <w:r>
        <w:rPr>
          <w:rStyle w:val="NormalTok"/>
        </w:rPr>
        <w:t xml:space="preserve"> </w:t>
      </w:r>
      <w:r>
        <w:rPr>
          <w:rStyle w:val="KeywordTok"/>
        </w:rPr>
        <w:t xml:space="preserve">OR</w:t>
      </w:r>
      <w:r>
        <w:rPr>
          <w:rStyle w:val="NormalTok"/>
        </w:rPr>
        <w:t xml:space="preserve"> specific_calendar_date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NormalTok"/>
        </w:rPr>
        <w:t xml:space="preserve">);</w:t>
      </w:r>
    </w:p>
    <w:p>
      <w:pPr>
        <w:pStyle w:val="FirstParagraph"/>
      </w:pPr>
      <w:r>
        <w:t xml:space="preserve">Indexes:</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idx_staff_notice_schedule_specific_shift</w:t>
      </w:r>
      <w:r>
        <w:br/>
      </w:r>
      <w:r>
        <w:rPr>
          <w:rStyle w:val="KeywordTok"/>
        </w:rPr>
        <w:t xml:space="preserve">ON</w:t>
      </w:r>
      <w:r>
        <w:rPr>
          <w:rStyle w:val="NormalTok"/>
        </w:rPr>
        <w:t xml:space="preserve"> staff_notice_schedules(</w:t>
      </w:r>
      <w:r>
        <w:br/>
      </w:r>
      <w:r>
        <w:rPr>
          <w:rStyle w:val="NormalTok"/>
        </w:rPr>
        <w:t xml:space="preserve">    specific_shift_client_id,</w:t>
      </w:r>
      <w:r>
        <w:br/>
      </w:r>
      <w:r>
        <w:rPr>
          <w:rStyle w:val="NormalTok"/>
        </w:rPr>
        <w:t xml:space="preserve">    specific_shift_date,</w:t>
      </w:r>
      <w:r>
        <w:br/>
      </w:r>
      <w:r>
        <w:rPr>
          <w:rStyle w:val="NormalTok"/>
        </w:rPr>
        <w:t xml:space="preserve">    specific_shift_type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idx_staff_notice_schedule_recurrence</w:t>
      </w:r>
      <w:r>
        <w:br/>
      </w:r>
      <w:r>
        <w:rPr>
          <w:rStyle w:val="KeywordTok"/>
        </w:rPr>
        <w:t xml:space="preserve">ON</w:t>
      </w:r>
      <w:r>
        <w:rPr>
          <w:rStyle w:val="NormalTok"/>
        </w:rPr>
        <w:t xml:space="preserve"> staff_notice_schedules(</w:t>
      </w:r>
      <w:r>
        <w:br/>
      </w:r>
      <w:r>
        <w:rPr>
          <w:rStyle w:val="NormalTok"/>
        </w:rPr>
        <w:t xml:space="preserve">    occurrence_basis,</w:t>
      </w:r>
      <w:r>
        <w:br/>
      </w:r>
      <w:r>
        <w:rPr>
          <w:rStyle w:val="NormalTok"/>
        </w:rPr>
        <w:t xml:space="preserve">    recurrence_pattern,</w:t>
      </w:r>
      <w:r>
        <w:br/>
      </w:r>
      <w:r>
        <w:rPr>
          <w:rStyle w:val="NormalTok"/>
        </w:rPr>
        <w:t xml:space="preserve">    recurrence_anchor_date</w:t>
      </w:r>
      <w:r>
        <w:br/>
      </w:r>
      <w:r>
        <w:rPr>
          <w:rStyle w:val="NormalTok"/>
        </w:rPr>
        <w:t xml:space="preserve">);</w:t>
      </w:r>
    </w:p>
    <w:p>
      <w:pPr>
        <w:pStyle w:val="FirstParagraph"/>
      </w:pPr>
      <w:r>
        <w:t xml:space="preserve">Publication validation must also ensure:</w:t>
      </w:r>
    </w:p>
    <w:p>
      <w:pPr>
        <w:numPr>
          <w:ilvl w:val="0"/>
          <w:numId w:val="1012"/>
        </w:numPr>
        <w:pStyle w:val="Compact"/>
      </w:pPr>
      <w:r>
        <w:t xml:space="preserve">Selected Weekdays has at least one weekday child.</w:t>
      </w:r>
    </w:p>
    <w:p>
      <w:pPr>
        <w:numPr>
          <w:ilvl w:val="0"/>
          <w:numId w:val="1012"/>
        </w:numPr>
        <w:pStyle w:val="Compact"/>
      </w:pPr>
      <w:r>
        <w:t xml:space="preserve">Selected Shift Types has at least one shift-type child.</w:t>
      </w:r>
    </w:p>
    <w:p>
      <w:pPr>
        <w:numPr>
          <w:ilvl w:val="0"/>
          <w:numId w:val="1012"/>
        </w:numPr>
        <w:pStyle w:val="Compact"/>
      </w:pPr>
      <w:r>
        <w:t xml:space="preserve">A client-specific notice’s specific shift uses the same client.</w:t>
      </w:r>
    </w:p>
    <w:p>
      <w:pPr>
        <w:numPr>
          <w:ilvl w:val="0"/>
          <w:numId w:val="1012"/>
        </w:numPr>
        <w:pStyle w:val="Compact"/>
      </w:pPr>
      <w:r>
        <w:rPr>
          <w:rStyle w:val="VerbatimChar"/>
          <w:rFonts w:ascii="Consolas" w:hAnsi="Consolas"/>
          <w:color w:val="28303A"/>
          <w:sz w:val="17"/>
        </w:rPr>
        <w:t xml:space="preserve">one_time_due_at_utc</w:t>
      </w:r>
      <w:r>
        <w:t xml:space="preserve"> </w:t>
      </w:r>
      <w:r>
        <w:t xml:space="preserve">is used only for a One Time occurrence.</w:t>
      </w:r>
    </w:p>
    <w:p>
      <w:pPr>
        <w:numPr>
          <w:ilvl w:val="0"/>
          <w:numId w:val="1012"/>
        </w:numPr>
        <w:pStyle w:val="Compact"/>
      </w:pPr>
      <w:r>
        <w:t xml:space="preserve">A finite one-time due date is not after the notice expiry.</w:t>
      </w:r>
    </w:p>
    <w:p>
      <w:pPr>
        <w:numPr>
          <w:ilvl w:val="0"/>
          <w:numId w:val="1012"/>
        </w:numPr>
        <w:pStyle w:val="Compact"/>
      </w:pPr>
      <w:r>
        <w:t xml:space="preserve">There is at least one audience rule.</w:t>
      </w:r>
    </w:p>
    <w:p>
      <w:pPr>
        <w:numPr>
          <w:ilvl w:val="0"/>
          <w:numId w:val="1012"/>
        </w:numPr>
        <w:pStyle w:val="Compact"/>
      </w:pPr>
      <w:r>
        <w:rPr>
          <w:rStyle w:val="VerbatimChar"/>
          <w:rFonts w:ascii="Consolas" w:hAnsi="Consolas"/>
          <w:color w:val="28303A"/>
          <w:sz w:val="17"/>
        </w:rPr>
        <w:t xml:space="preserve">Applicable Shift Staff</w:t>
      </w:r>
      <w:r>
        <w:t xml:space="preserve"> </w:t>
      </w:r>
      <w:r>
        <w:t xml:space="preserve">is used only with a Shift occurrence basis.</w:t>
      </w:r>
    </w:p>
    <w:p>
      <w:pPr>
        <w:numPr>
          <w:ilvl w:val="0"/>
          <w:numId w:val="1012"/>
        </w:numPr>
        <w:pStyle w:val="Compact"/>
      </w:pPr>
      <w:r>
        <w:t xml:space="preserve">Published notices have some current or future applicable period.</w:t>
      </w:r>
    </w:p>
    <w:p>
      <w:pPr>
        <w:numPr>
          <w:ilvl w:val="0"/>
          <w:numId w:val="1012"/>
        </w:numPr>
        <w:pStyle w:val="Compact"/>
      </w:pPr>
      <w:r>
        <w:t xml:space="preserve">No occurrence is generated for a time before publication.</w:t>
      </w:r>
    </w:p>
    <w:bookmarkEnd w:id="35"/>
    <w:bookmarkStart w:id="36" w:name="X529586b76571756ee8c9e73e2a3d2d855842a6e"/>
    <w:p>
      <w:pPr>
        <w:pStyle w:val="Heading2"/>
      </w:pPr>
      <w:r>
        <w:t xml:space="preserve">4.6</w:t>
      </w:r>
      <w:r>
        <w:t xml:space="preserve"> </w:t>
      </w:r>
      <w:r>
        <w:rPr>
          <w:rStyle w:val="VerbatimChar"/>
          <w:rFonts w:ascii="Consolas" w:hAnsi="Consolas"/>
          <w:color w:val="28303A"/>
          <w:sz w:val="17"/>
        </w:rPr>
        <w:t xml:space="preserve">staff_notice_schedule_shift_types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staff_notice_schedule_shift_types (</w:t>
      </w:r>
      <w:r>
        <w:br/>
      </w:r>
      <w:r>
        <w:rPr>
          <w:rStyle w:val="NormalTok"/>
        </w:rPr>
        <w:t xml:space="preserve">    schedule_shift_type_id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schedule_id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shift_type TEXT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(shift_type </w:t>
      </w:r>
      <w:r>
        <w:rPr>
          <w:rStyle w:val="KeywordTok"/>
        </w:rPr>
        <w:t xml:space="preserve">IN</w:t>
      </w:r>
      <w:r>
        <w:rPr>
          <w:rStyle w:val="NormalTok"/>
        </w:rPr>
        <w:t xml:space="preserve"> (</w:t>
      </w:r>
      <w:r>
        <w:rPr>
          <w:rStyle w:val="StringTok"/>
        </w:rPr>
        <w:t xml:space="preserve">'Day'</w:t>
      </w:r>
      <w:r>
        <w:rPr>
          <w:rStyle w:val="NormalTok"/>
        </w:rPr>
        <w:t xml:space="preserve">, </w:t>
      </w:r>
      <w:r>
        <w:rPr>
          <w:rStyle w:val="StringTok"/>
        </w:rPr>
        <w:t xml:space="preserve">'Afternoon'</w:t>
      </w:r>
      <w:r>
        <w:rPr>
          <w:rStyle w:val="NormalTok"/>
        </w:rPr>
        <w:t xml:space="preserve">, </w:t>
      </w:r>
      <w:r>
        <w:rPr>
          <w:rStyle w:val="StringTok"/>
        </w:rPr>
        <w:t xml:space="preserve">'Overnight'</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(schedule_id) </w:t>
      </w:r>
      <w:r>
        <w:rPr>
          <w:rStyle w:val="KeywordTok"/>
        </w:rPr>
        <w:t xml:space="preserve">REFERENCES</w:t>
      </w:r>
      <w:r>
        <w:rPr>
          <w:rStyle w:val="NormalTok"/>
        </w:rPr>
        <w:t xml:space="preserve"> staff_notice_schedules(schedule_id),</w:t>
      </w:r>
      <w:r>
        <w:br/>
      </w:r>
      <w:r>
        <w:rPr>
          <w:rStyle w:val="NormalTok"/>
        </w:rPr>
        <w:t xml:space="preserve">    </w:t>
      </w:r>
      <w:r>
        <w:rPr>
          <w:rStyle w:val="KeywordTok"/>
        </w:rPr>
        <w:t xml:space="preserve">UNIQUE</w:t>
      </w:r>
      <w:r>
        <w:rPr>
          <w:rStyle w:val="NormalTok"/>
        </w:rPr>
        <w:t xml:space="preserve"> (schedule_id, shift_type)</w:t>
      </w:r>
      <w:r>
        <w:br/>
      </w:r>
      <w:r>
        <w:rPr>
          <w:rStyle w:val="NormalTok"/>
        </w:rPr>
        <w:t xml:space="preserve">);</w:t>
      </w:r>
    </w:p>
    <w:bookmarkEnd w:id="36"/>
    <w:bookmarkStart w:id="37" w:name="Xc8c3d8a974a2e4b574102b75ae73df352ba49f2"/>
    <w:p>
      <w:pPr>
        <w:pStyle w:val="Heading2"/>
      </w:pPr>
      <w:r>
        <w:t xml:space="preserve">4.7</w:t>
      </w:r>
      <w:r>
        <w:t xml:space="preserve"> </w:t>
      </w:r>
      <w:r>
        <w:rPr>
          <w:rStyle w:val="VerbatimChar"/>
          <w:rFonts w:ascii="Consolas" w:hAnsi="Consolas"/>
          <w:color w:val="28303A"/>
          <w:sz w:val="17"/>
        </w:rPr>
        <w:t xml:space="preserve">staff_notice_schedule_weekdays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staff_notice_schedule_weekdays (</w:t>
      </w:r>
      <w:r>
        <w:br/>
      </w:r>
      <w:r>
        <w:rPr>
          <w:rStyle w:val="NormalTok"/>
        </w:rPr>
        <w:t xml:space="preserve">    schedule_weekday_id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schedule_id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weekday_number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(weekday_number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6</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(schedule_id) </w:t>
      </w:r>
      <w:r>
        <w:rPr>
          <w:rStyle w:val="KeywordTok"/>
        </w:rPr>
        <w:t xml:space="preserve">REFERENCES</w:t>
      </w:r>
      <w:r>
        <w:rPr>
          <w:rStyle w:val="NormalTok"/>
        </w:rPr>
        <w:t xml:space="preserve"> staff_notice_schedules(schedule_id),</w:t>
      </w:r>
      <w:r>
        <w:br/>
      </w:r>
      <w:r>
        <w:rPr>
          <w:rStyle w:val="NormalTok"/>
        </w:rPr>
        <w:t xml:space="preserve">    </w:t>
      </w:r>
      <w:r>
        <w:rPr>
          <w:rStyle w:val="KeywordTok"/>
        </w:rPr>
        <w:t xml:space="preserve">UNIQUE</w:t>
      </w:r>
      <w:r>
        <w:rPr>
          <w:rStyle w:val="NormalTok"/>
        </w:rPr>
        <w:t xml:space="preserve"> (schedule_id, weekday_number)</w:t>
      </w:r>
      <w:r>
        <w:br/>
      </w:r>
      <w:r>
        <w:rPr>
          <w:rStyle w:val="NormalTok"/>
        </w:rPr>
        <w:t xml:space="preserve">);</w:t>
      </w:r>
    </w:p>
    <w:p>
      <w:pPr>
        <w:pStyle w:val="FirstParagraph"/>
      </w:pPr>
      <w:r>
        <w:t xml:space="preserve">Convention:</w:t>
      </w:r>
    </w:p>
    <w:p>
      <w:pPr>
        <w:pStyle w:val="SourceCode"/>
      </w:pPr>
      <w:r>
        <w:rPr>
          <w:rStyle w:val="VerbatimChar"/>
          <w:rFonts w:ascii="Consolas" w:hAnsi="Consolas"/>
          <w:color w:val="28303A"/>
          <w:sz w:val="17"/>
        </w:rPr>
        <w:t xml:space="preserve">Monday = 0</w:t>
      </w:r>
      <w:r>
        <w:br/>
      </w:r>
      <w:r>
        <w:rPr>
          <w:rStyle w:val="VerbatimChar"/>
          <w:rFonts w:ascii="Consolas" w:hAnsi="Consolas"/>
          <w:color w:val="28303A"/>
          <w:sz w:val="17"/>
        </w:rPr>
        <w:t xml:space="preserve">Tuesday = 1</w:t>
      </w:r>
      <w:r>
        <w:br/>
      </w:r>
      <w:r>
        <w:rPr>
          <w:rStyle w:val="VerbatimChar"/>
          <w:rFonts w:ascii="Consolas" w:hAnsi="Consolas"/>
          <w:color w:val="28303A"/>
          <w:sz w:val="17"/>
        </w:rPr>
        <w:t xml:space="preserve">...</w:t>
      </w:r>
      <w:r>
        <w:br/>
      </w:r>
      <w:r>
        <w:rPr>
          <w:rStyle w:val="VerbatimChar"/>
          <w:rFonts w:ascii="Consolas" w:hAnsi="Consolas"/>
          <w:color w:val="28303A"/>
          <w:sz w:val="17"/>
        </w:rPr>
        <w:t xml:space="preserve">Sunday = 6</w:t>
      </w:r>
    </w:p>
    <w:p>
      <w:pPr>
        <w:pStyle w:val="FirstParagraph"/>
      </w:pPr>
      <w:r>
        <w:t xml:space="preserve">For an Overnight shift, use the weekday on which the shift starts.</w:t>
      </w:r>
    </w:p>
    <w:bookmarkEnd w:id="37"/>
    <w:bookmarkStart w:id="38" w:name="X510f5773360444b0811cb836f0520b07d62dc2b"/>
    <w:p>
      <w:pPr>
        <w:pStyle w:val="Heading2"/>
      </w:pPr>
      <w:r>
        <w:t xml:space="preserve">4.8</w:t>
      </w:r>
      <w:r>
        <w:t xml:space="preserve"> </w:t>
      </w:r>
      <w:r>
        <w:rPr>
          <w:rStyle w:val="VerbatimChar"/>
          <w:rFonts w:ascii="Consolas" w:hAnsi="Consolas"/>
          <w:color w:val="28303A"/>
          <w:sz w:val="17"/>
        </w:rPr>
        <w:t xml:space="preserve">staff_notice_occurrences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staff_notice_occurrences (</w:t>
      </w:r>
      <w:r>
        <w:br/>
      </w:r>
      <w:r>
        <w:rPr>
          <w:rStyle w:val="NormalTok"/>
        </w:rPr>
        <w:t xml:space="preserve">    occurrence_id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schedule_id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occurrence_kind TEXT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(occurrence_kind </w:t>
      </w:r>
      <w:r>
        <w:rPr>
          <w:rStyle w:val="KeywordTok"/>
        </w:rPr>
        <w:t xml:space="preserve">IN</w:t>
      </w:r>
      <w:r>
        <w:rPr>
          <w:rStyle w:val="NormalTok"/>
        </w:rPr>
        <w:t xml:space="preserve"> (</w:t>
      </w:r>
      <w:r>
        <w:rPr>
          <w:rStyle w:val="StringTok"/>
        </w:rPr>
        <w:t xml:space="preserve">'One Time'</w:t>
      </w:r>
      <w:r>
        <w:rPr>
          <w:rStyle w:val="NormalTok"/>
        </w:rPr>
        <w:t xml:space="preserve">, </w:t>
      </w:r>
      <w:r>
        <w:rPr>
          <w:rStyle w:val="StringTok"/>
        </w:rPr>
        <w:t xml:space="preserve">'Calendar'</w:t>
      </w:r>
      <w:r>
        <w:rPr>
          <w:rStyle w:val="NormalTok"/>
        </w:rPr>
        <w:t xml:space="preserve">, </w:t>
      </w:r>
      <w:r>
        <w:rPr>
          <w:rStyle w:val="StringTok"/>
        </w:rPr>
        <w:t xml:space="preserve">'Shift'</w:t>
      </w:r>
      <w:r>
        <w:rPr>
          <w:rStyle w:val="NormalTok"/>
        </w:rPr>
        <w:t xml:space="preserve">)),</w:t>
      </w:r>
      <w:r>
        <w:br/>
      </w:r>
      <w:r>
        <w:rPr>
          <w:rStyle w:val="NormalTok"/>
        </w:rPr>
        <w:t xml:space="preserve">    occurrence_date TEXT </w:t>
      </w:r>
      <w:r>
        <w:rPr>
          <w:rStyle w:val="KeywordTok"/>
        </w:rPr>
        <w:t xml:space="preserve">NULL</w:t>
      </w:r>
      <w:r>
        <w:rPr>
          <w:rStyle w:val="NormalTok"/>
        </w:rPr>
        <w:t xml:space="preserve">,</w:t>
      </w:r>
      <w:r>
        <w:br/>
      </w:r>
      <w:r>
        <w:rPr>
          <w:rStyle w:val="NormalTok"/>
        </w:rPr>
        <w:t xml:space="preserve">    planned_client_id </w:t>
      </w:r>
      <w:r>
        <w:rPr>
          <w:rStyle w:val="DataTypeTok"/>
        </w:rPr>
        <w:t xml:space="preserve">INTEGER</w:t>
      </w:r>
      <w:r>
        <w:rPr>
          <w:rStyle w:val="NormalTok"/>
        </w:rPr>
        <w:t xml:space="preserve"> </w:t>
      </w:r>
      <w:r>
        <w:rPr>
          <w:rStyle w:val="KeywordTok"/>
        </w:rPr>
        <w:t xml:space="preserve">NULL</w:t>
      </w:r>
      <w:r>
        <w:rPr>
          <w:rStyle w:val="NormalTok"/>
        </w:rPr>
        <w:t xml:space="preserve">,</w:t>
      </w:r>
      <w:r>
        <w:br/>
      </w:r>
      <w:r>
        <w:rPr>
          <w:rStyle w:val="NormalTok"/>
        </w:rPr>
        <w:t xml:space="preserve">    planned_shift_type TEXT </w:t>
      </w:r>
      <w:r>
        <w:rPr>
          <w:rStyle w:val="KeywordTok"/>
        </w:rPr>
        <w:t xml:space="preserve">NULL</w:t>
      </w:r>
      <w:r>
        <w:br/>
      </w:r>
      <w:r>
        <w:rPr>
          <w:rStyle w:val="NormalTok"/>
        </w:rPr>
        <w:t xml:space="preserve">        </w:t>
      </w:r>
      <w:r>
        <w:rPr>
          <w:rStyle w:val="KeywordTok"/>
        </w:rPr>
        <w:t xml:space="preserve">CHECK</w:t>
      </w:r>
      <w:r>
        <w:rPr>
          <w:rStyle w:val="NormalTok"/>
        </w:rPr>
        <w:t xml:space="preserve"> (planned_shift_type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planned_shift_type </w:t>
      </w:r>
      <w:r>
        <w:rPr>
          <w:rStyle w:val="KeywordTok"/>
        </w:rPr>
        <w:t xml:space="preserve">IN</w:t>
      </w:r>
      <w:r>
        <w:rPr>
          <w:rStyle w:val="NormalTok"/>
        </w:rPr>
        <w:t xml:space="preserve"> (</w:t>
      </w:r>
      <w:r>
        <w:rPr>
          <w:rStyle w:val="StringTok"/>
        </w:rPr>
        <w:t xml:space="preserve">'Day'</w:t>
      </w:r>
      <w:r>
        <w:rPr>
          <w:rStyle w:val="NormalTok"/>
        </w:rPr>
        <w:t xml:space="preserve">, </w:t>
      </w:r>
      <w:r>
        <w:rPr>
          <w:rStyle w:val="StringTok"/>
        </w:rPr>
        <w:t xml:space="preserve">'Afternoon'</w:t>
      </w:r>
      <w:r>
        <w:rPr>
          <w:rStyle w:val="NormalTok"/>
        </w:rPr>
        <w:t xml:space="preserve">, </w:t>
      </w:r>
      <w:r>
        <w:rPr>
          <w:rStyle w:val="StringTok"/>
        </w:rPr>
        <w:t xml:space="preserve">'Overnight'</w:t>
      </w:r>
      <w:r>
        <w:rPr>
          <w:rStyle w:val="NormalTok"/>
        </w:rPr>
        <w:t xml:space="preserve">)),</w:t>
      </w:r>
      <w:r>
        <w:br/>
      </w:r>
      <w:r>
        <w:rPr>
          <w:rStyle w:val="NormalTok"/>
        </w:rPr>
        <w:t xml:space="preserve">    shift_id </w:t>
      </w:r>
      <w:r>
        <w:rPr>
          <w:rStyle w:val="DataTypeTok"/>
        </w:rPr>
        <w:t xml:space="preserve">INTEGER</w:t>
      </w:r>
      <w:r>
        <w:rPr>
          <w:rStyle w:val="NormalTok"/>
        </w:rPr>
        <w:t xml:space="preserve"> </w:t>
      </w:r>
      <w:r>
        <w:rPr>
          <w:rStyle w:val="KeywordTok"/>
        </w:rPr>
        <w:t xml:space="preserve">NULL</w:t>
      </w:r>
      <w:r>
        <w:rPr>
          <w:rStyle w:val="NormalTok"/>
        </w:rPr>
        <w:t xml:space="preserve">,</w:t>
      </w:r>
      <w:r>
        <w:br/>
      </w:r>
      <w:r>
        <w:rPr>
          <w:rStyle w:val="NormalTok"/>
        </w:rPr>
        <w:t xml:space="preserve">    is_specific_shift_occurrence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br/>
      </w:r>
      <w:r>
        <w:rPr>
          <w:rStyle w:val="NormalTok"/>
        </w:rPr>
        <w:t xml:space="preserve">        </w:t>
      </w:r>
      <w:r>
        <w:rPr>
          <w:rStyle w:val="KeywordTok"/>
        </w:rPr>
        <w:t xml:space="preserve">CHECK</w:t>
      </w:r>
      <w:r>
        <w:rPr>
          <w:rStyle w:val="NormalTok"/>
        </w:rPr>
        <w:t xml:space="preserve"> (is_specific_shift_occurrence </w:t>
      </w:r>
      <w:r>
        <w:rPr>
          <w:rStyle w:val="KeywordTok"/>
        </w:rPr>
        <w:t xml:space="preserve">IN</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visible_from_at_utc TEXT </w:t>
      </w:r>
      <w:r>
        <w:rPr>
          <w:rStyle w:val="KeywordTok"/>
        </w:rPr>
        <w:t xml:space="preserve">NULL</w:t>
      </w:r>
      <w:r>
        <w:rPr>
          <w:rStyle w:val="NormalTok"/>
        </w:rPr>
        <w:t xml:space="preserve">,</w:t>
      </w:r>
      <w:r>
        <w:br/>
      </w:r>
      <w:r>
        <w:rPr>
          <w:rStyle w:val="NormalTok"/>
        </w:rPr>
        <w:t xml:space="preserve">    due_at_utc TEXT </w:t>
      </w:r>
      <w:r>
        <w:rPr>
          <w:rStyle w:val="KeywordTok"/>
        </w:rPr>
        <w:t xml:space="preserve">NULL</w:t>
      </w:r>
      <w:r>
        <w:rPr>
          <w:rStyle w:val="NormalTok"/>
        </w:rPr>
        <w:t xml:space="preserve">,</w:t>
      </w:r>
      <w:r>
        <w:br/>
      </w:r>
      <w:r>
        <w:rPr>
          <w:rStyle w:val="NormalTok"/>
        </w:rPr>
        <w:t xml:space="preserve">    due_at_is_provisional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br/>
      </w:r>
      <w:r>
        <w:rPr>
          <w:rStyle w:val="NormalTok"/>
        </w:rPr>
        <w:t xml:space="preserve">        </w:t>
      </w:r>
      <w:r>
        <w:rPr>
          <w:rStyle w:val="KeywordTok"/>
        </w:rPr>
        <w:t xml:space="preserve">CHECK</w:t>
      </w:r>
      <w:r>
        <w:rPr>
          <w:rStyle w:val="NormalTok"/>
        </w:rPr>
        <w:t xml:space="preserve"> (due_at_is_provisional </w:t>
      </w:r>
      <w:r>
        <w:rPr>
          <w:rStyle w:val="KeywordTok"/>
        </w:rPr>
        <w:t xml:space="preserve">IN</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due_at_updated_at_utc TEXT </w:t>
      </w:r>
      <w:r>
        <w:rPr>
          <w:rStyle w:val="KeywordTok"/>
        </w:rPr>
        <w:t xml:space="preserve">NULL</w:t>
      </w:r>
      <w:r>
        <w:rPr>
          <w:rStyle w:val="NormalTok"/>
        </w:rPr>
        <w:t xml:space="preserve">,</w:t>
      </w:r>
      <w:r>
        <w:br/>
      </w:r>
      <w:r>
        <w:rPr>
          <w:rStyle w:val="NormalTok"/>
        </w:rPr>
        <w:t xml:space="preserve">    occurrence_status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'Scheduled'</w:t>
      </w:r>
      <w:r>
        <w:br/>
      </w:r>
      <w:r>
        <w:rPr>
          <w:rStyle w:val="NormalTok"/>
        </w:rPr>
        <w:t xml:space="preserve">        </w:t>
      </w:r>
      <w:r>
        <w:rPr>
          <w:rStyle w:val="KeywordTok"/>
        </w:rPr>
        <w:t xml:space="preserve">CHECK</w:t>
      </w:r>
      <w:r>
        <w:rPr>
          <w:rStyle w:val="NormalTok"/>
        </w:rPr>
        <w:t xml:space="preserve"> (occurrence_status </w:t>
      </w:r>
      <w:r>
        <w:rPr>
          <w:rStyle w:val="KeywordTok"/>
        </w:rPr>
        <w:t xml:space="preserve">IN</w:t>
      </w:r>
      <w:r>
        <w:rPr>
          <w:rStyle w:val="NormalTok"/>
        </w:rPr>
        <w:t xml:space="preserve"> (</w:t>
      </w:r>
      <w:r>
        <w:br/>
      </w:r>
      <w:r>
        <w:rPr>
          <w:rStyle w:val="NormalTok"/>
        </w:rPr>
        <w:t xml:space="preserve">            </w:t>
      </w:r>
      <w:r>
        <w:rPr>
          <w:rStyle w:val="StringTok"/>
        </w:rPr>
        <w:t xml:space="preserve">'Pending Shift'</w:t>
      </w:r>
      <w:r>
        <w:rPr>
          <w:rStyle w:val="NormalTok"/>
        </w:rPr>
        <w:t xml:space="preserve">,</w:t>
      </w:r>
      <w:r>
        <w:br/>
      </w:r>
      <w:r>
        <w:rPr>
          <w:rStyle w:val="NormalTok"/>
        </w:rPr>
        <w:t xml:space="preserve">            </w:t>
      </w:r>
      <w:r>
        <w:rPr>
          <w:rStyle w:val="StringTok"/>
        </w:rPr>
        <w:t xml:space="preserve">'Scheduled'</w:t>
      </w:r>
      <w:r>
        <w:rPr>
          <w:rStyle w:val="NormalTok"/>
        </w:rPr>
        <w:t xml:space="preserve">,</w:t>
      </w:r>
      <w:r>
        <w:br/>
      </w:r>
      <w:r>
        <w:rPr>
          <w:rStyle w:val="NormalTok"/>
        </w:rPr>
        <w:t xml:space="preserve">            </w:t>
      </w:r>
      <w:r>
        <w:rPr>
          <w:rStyle w:val="StringTok"/>
        </w:rPr>
        <w:t xml:space="preserve">'Active'</w:t>
      </w:r>
      <w:r>
        <w:rPr>
          <w:rStyle w:val="NormalTok"/>
        </w:rPr>
        <w:t xml:space="preserve">,</w:t>
      </w:r>
      <w:r>
        <w:br/>
      </w:r>
      <w:r>
        <w:rPr>
          <w:rStyle w:val="NormalTok"/>
        </w:rPr>
        <w:t xml:space="preserve">            </w:t>
      </w:r>
      <w:r>
        <w:rPr>
          <w:rStyle w:val="StringTok"/>
        </w:rPr>
        <w:t xml:space="preserve">'Closed'</w:t>
      </w:r>
      <w:r>
        <w:rPr>
          <w:rStyle w:val="NormalTok"/>
        </w:rPr>
        <w:t xml:space="preserve">,</w:t>
      </w:r>
      <w:r>
        <w:br/>
      </w:r>
      <w:r>
        <w:rPr>
          <w:rStyle w:val="NormalTok"/>
        </w:rPr>
        <w:t xml:space="preserve">            </w:t>
      </w:r>
      <w:r>
        <w:rPr>
          <w:rStyle w:val="StringTok"/>
        </w:rPr>
        <w:t xml:space="preserve">'No Shift Occurred'</w:t>
      </w:r>
      <w:r>
        <w:rPr>
          <w:rStyle w:val="NormalTok"/>
        </w:rPr>
        <w:t xml:space="preserve">,</w:t>
      </w:r>
      <w:r>
        <w:br/>
      </w:r>
      <w:r>
        <w:rPr>
          <w:rStyle w:val="NormalTok"/>
        </w:rPr>
        <w:t xml:space="preserve">            </w:t>
      </w:r>
      <w:r>
        <w:rPr>
          <w:rStyle w:val="StringTok"/>
        </w:rPr>
        <w:t xml:space="preserve">'Cancelled'</w:t>
      </w:r>
      <w:r>
        <w:br/>
      </w:r>
      <w:r>
        <w:rPr>
          <w:rStyle w:val="NormalTok"/>
        </w:rPr>
        <w:t xml:space="preserve">        )),</w:t>
      </w:r>
      <w:r>
        <w:br/>
      </w:r>
      <w:r>
        <w:rPr>
          <w:rStyle w:val="NormalTok"/>
        </w:rPr>
        <w:t xml:space="preserve">    status_reason TEXT </w:t>
      </w:r>
      <w:r>
        <w:rPr>
          <w:rStyle w:val="KeywordTok"/>
        </w:rPr>
        <w:t xml:space="preserve">NULL</w:t>
      </w:r>
      <w:r>
        <w:rPr>
          <w:rStyle w:val="NormalTok"/>
        </w:rPr>
        <w:t xml:space="preserve">,</w:t>
      </w:r>
      <w:r>
        <w:br/>
      </w:r>
      <w:r>
        <w:rPr>
          <w:rStyle w:val="NormalTok"/>
        </w:rPr>
        <w:t xml:space="preserve">    created_at_utc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shift_bound_at_utc TEXT </w:t>
      </w:r>
      <w:r>
        <w:rPr>
          <w:rStyle w:val="KeywordTok"/>
        </w:rPr>
        <w:t xml:space="preserve">NULL</w:t>
      </w:r>
      <w:r>
        <w:rPr>
          <w:rStyle w:val="NormalTok"/>
        </w:rPr>
        <w:t xml:space="preserve">,</w:t>
      </w:r>
      <w:r>
        <w:br/>
      </w:r>
      <w:r>
        <w:rPr>
          <w:rStyle w:val="NormalTok"/>
        </w:rPr>
        <w:t xml:space="preserve">    status_changed_at_utc TEXT </w:t>
      </w:r>
      <w:r>
        <w:rPr>
          <w:rStyle w:val="KeywordTok"/>
        </w:rPr>
        <w:t xml:space="preserve">NULL</w:t>
      </w:r>
      <w:r>
        <w:rPr>
          <w:rStyle w:val="NormalTok"/>
        </w:rPr>
        <w:t xml:space="preserve">,</w:t>
      </w:r>
      <w:r>
        <w:br/>
      </w:r>
      <w:r>
        <w:rPr>
          <w:rStyle w:val="NormalTok"/>
        </w:rPr>
        <w:t xml:space="preserve">    status_changed_by_user_id </w:t>
      </w:r>
      <w:r>
        <w:rPr>
          <w:rStyle w:val="DataTypeTok"/>
        </w:rPr>
        <w:t xml:space="preserve">INTEGER</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(schedule_id) </w:t>
      </w:r>
      <w:r>
        <w:rPr>
          <w:rStyle w:val="KeywordTok"/>
        </w:rPr>
        <w:t xml:space="preserve">REFERENCES</w:t>
      </w:r>
      <w:r>
        <w:rPr>
          <w:rStyle w:val="NormalTok"/>
        </w:rPr>
        <w:t xml:space="preserve"> staff_notice_schedules(schedule_id),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(planned_client_id) </w:t>
      </w:r>
      <w:r>
        <w:rPr>
          <w:rStyle w:val="KeywordTok"/>
        </w:rPr>
        <w:t xml:space="preserve">REFERENCES</w:t>
      </w:r>
      <w:r>
        <w:rPr>
          <w:rStyle w:val="NormalTok"/>
        </w:rPr>
        <w:t xml:space="preserve"> clients(client_id),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(shift_id) </w:t>
      </w:r>
      <w:r>
        <w:rPr>
          <w:rStyle w:val="KeywordTok"/>
        </w:rPr>
        <w:t xml:space="preserve">REFERENCES</w:t>
      </w:r>
      <w:r>
        <w:rPr>
          <w:rStyle w:val="NormalTok"/>
        </w:rPr>
        <w:t xml:space="preserve"> shifts(shift_id),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(status_changed_by_user_id) </w:t>
      </w:r>
      <w:r>
        <w:rPr>
          <w:rStyle w:val="KeywordTok"/>
        </w:rPr>
        <w:t xml:space="preserve">REFERENCES</w:t>
      </w:r>
      <w:r>
        <w:rPr>
          <w:rStyle w:val="NormalTok"/>
        </w:rPr>
        <w:t xml:space="preserve"> users(user_id),</w:t>
      </w:r>
      <w:r>
        <w:br/>
      </w:r>
      <w:r>
        <w:rPr>
          <w:rStyle w:val="NormalTok"/>
        </w:rPr>
        <w:t xml:space="preserve">    </w:t>
      </w:r>
      <w:r>
        <w:rPr>
          <w:rStyle w:val="KeywordTok"/>
        </w:rPr>
        <w:t xml:space="preserve">CHECK</w:t>
      </w:r>
      <w:r>
        <w:rPr>
          <w:rStyle w:val="NormalTok"/>
        </w:rPr>
        <w:t xml:space="preserve"> (occurrence_kind </w:t>
      </w:r>
      <w:r>
        <w:rPr>
          <w:rStyle w:val="OperatorTok"/>
        </w:rPr>
        <w:t xml:space="preserve">=</w:t>
      </w:r>
      <w:r>
        <w:rPr>
          <w:rStyle w:val="NormalTok"/>
        </w:rPr>
        <w:t xml:space="preserve"> </w:t>
      </w:r>
      <w:r>
        <w:rPr>
          <w:rStyle w:val="StringTok"/>
        </w:rPr>
        <w:t xml:space="preserve">'One Time'</w:t>
      </w:r>
      <w:r>
        <w:rPr>
          <w:rStyle w:val="NormalTok"/>
        </w:rPr>
        <w:t xml:space="preserve"> </w:t>
      </w:r>
      <w:r>
        <w:rPr>
          <w:rStyle w:val="KeywordTok"/>
        </w:rPr>
        <w:t xml:space="preserve">OR</w:t>
      </w:r>
      <w:r>
        <w:rPr>
          <w:rStyle w:val="NormalTok"/>
        </w:rPr>
        <w:t xml:space="preserve"> occurrence_date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CHECK</w:t>
      </w:r>
      <w:r>
        <w:rPr>
          <w:rStyle w:val="NormalTok"/>
        </w:rPr>
        <w:t xml:space="preserve"> (</w:t>
      </w:r>
      <w:r>
        <w:br/>
      </w:r>
      <w:r>
        <w:rPr>
          <w:rStyle w:val="NormalTok"/>
        </w:rPr>
        <w:t xml:space="preserve">        occurrence_kind </w:t>
      </w:r>
      <w:r>
        <w:rPr>
          <w:rStyle w:val="OperatorTok"/>
        </w:rPr>
        <w:t xml:space="preserve">&lt;&gt;</w:t>
      </w:r>
      <w:r>
        <w:rPr>
          <w:rStyle w:val="NormalTok"/>
        </w:rPr>
        <w:t xml:space="preserve"> </w:t>
      </w:r>
      <w:r>
        <w:rPr>
          <w:rStyle w:val="StringTok"/>
        </w:rPr>
        <w:t xml:space="preserve">'Shift'</w:t>
      </w:r>
      <w:r>
        <w:br/>
      </w:r>
      <w:r>
        <w:rPr>
          <w:rStyle w:val="NormalTok"/>
        </w:rPr>
        <w:t xml:space="preserve">        </w:t>
      </w:r>
      <w:r>
        <w:rPr>
          <w:rStyle w:val="KeywordTok"/>
        </w:rPr>
        <w:t xml:space="preserve">OR</w:t>
      </w:r>
      <w:r>
        <w:rPr>
          <w:rStyle w:val="NormalTok"/>
        </w:rPr>
        <w:t xml:space="preserve"> (</w:t>
      </w:r>
      <w:r>
        <w:br/>
      </w:r>
      <w:r>
        <w:rPr>
          <w:rStyle w:val="NormalTok"/>
        </w:rPr>
        <w:t xml:space="preserve">            occurrence_date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planned_client_id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planned_shift_type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br/>
      </w:r>
      <w:r>
        <w:rPr>
          <w:rStyle w:val="NormalTok"/>
        </w:rPr>
        <w:t xml:space="preserve">    ),</w:t>
      </w:r>
      <w:r>
        <w:br/>
      </w:r>
      <w:r>
        <w:rPr>
          <w:rStyle w:val="NormalTok"/>
        </w:rPr>
        <w:t xml:space="preserve">    </w:t>
      </w:r>
      <w:r>
        <w:rPr>
          <w:rStyle w:val="KeywordTok"/>
        </w:rPr>
        <w:t xml:space="preserve">CHECK</w:t>
      </w:r>
      <w:r>
        <w:rPr>
          <w:rStyle w:val="NormalTok"/>
        </w:rPr>
        <w:t xml:space="preserve"> (</w:t>
      </w:r>
      <w:r>
        <w:br/>
      </w:r>
      <w:r>
        <w:rPr>
          <w:rStyle w:val="NormalTok"/>
        </w:rPr>
        <w:t xml:space="preserve">        is_specific_shift_occurrence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OR</w:t>
      </w:r>
      <w:r>
        <w:rPr>
          <w:rStyle w:val="NormalTok"/>
        </w:rPr>
        <w:t xml:space="preserve"> occurrence_kind </w:t>
      </w:r>
      <w:r>
        <w:rPr>
          <w:rStyle w:val="OperatorTok"/>
        </w:rPr>
        <w:t xml:space="preserve">=</w:t>
      </w:r>
      <w:r>
        <w:rPr>
          <w:rStyle w:val="NormalTok"/>
        </w:rPr>
        <w:t xml:space="preserve"> </w:t>
      </w:r>
      <w:r>
        <w:rPr>
          <w:rStyle w:val="StringTok"/>
        </w:rPr>
        <w:t xml:space="preserve">'Shift'</w:t>
      </w:r>
      <w:r>
        <w:br/>
      </w:r>
      <w:r>
        <w:rPr>
          <w:rStyle w:val="NormalTok"/>
        </w:rPr>
        <w:t xml:space="preserve">    )</w:t>
      </w:r>
      <w:r>
        <w:br/>
      </w:r>
      <w:r>
        <w:rPr>
          <w:rStyle w:val="NormalTok"/>
        </w:rPr>
        <w:t xml:space="preserve">);</w:t>
      </w:r>
    </w:p>
    <w:p>
      <w:pPr>
        <w:pStyle w:val="FirstParagraph"/>
      </w:pPr>
      <w:r>
        <w:t xml:space="preserve">Occurrence uniqueness and supporting indexes:</w:t>
      </w:r>
    </w:p>
    <w:p>
      <w:pPr>
        <w:pStyle w:val="SourceCode"/>
      </w:pP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ux_staff_notice_occurrence_one_time</w:t>
      </w:r>
      <w:r>
        <w:br/>
      </w:r>
      <w:r>
        <w:rPr>
          <w:rStyle w:val="KeywordTok"/>
        </w:rPr>
        <w:t xml:space="preserve">ON</w:t>
      </w:r>
      <w:r>
        <w:rPr>
          <w:rStyle w:val="NormalTok"/>
        </w:rPr>
        <w:t xml:space="preserve"> staff_notice_occurrences(schedule_id)</w:t>
      </w:r>
      <w:r>
        <w:br/>
      </w:r>
      <w:r>
        <w:rPr>
          <w:rStyle w:val="KeywordTok"/>
        </w:rPr>
        <w:t xml:space="preserve">WHERE</w:t>
      </w:r>
      <w:r>
        <w:rPr>
          <w:rStyle w:val="NormalTok"/>
        </w:rPr>
        <w:t xml:space="preserve"> occurrence_kind </w:t>
      </w:r>
      <w:r>
        <w:rPr>
          <w:rStyle w:val="OperatorTok"/>
        </w:rPr>
        <w:t xml:space="preserve">=</w:t>
      </w:r>
      <w:r>
        <w:rPr>
          <w:rStyle w:val="NormalTok"/>
        </w:rPr>
        <w:t xml:space="preserve"> </w:t>
      </w:r>
      <w:r>
        <w:rPr>
          <w:rStyle w:val="StringTok"/>
        </w:rPr>
        <w:t xml:space="preserve">'One Time'</w:t>
      </w:r>
      <w:r>
        <w:rPr>
          <w:rStyle w:val="NormalTok"/>
        </w:rPr>
        <w:t xml:space="preserve">;</w:t>
      </w:r>
      <w:r>
        <w:br/>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ux_staff_notice_occurrence_calendar</w:t>
      </w:r>
      <w:r>
        <w:br/>
      </w:r>
      <w:r>
        <w:rPr>
          <w:rStyle w:val="KeywordTok"/>
        </w:rPr>
        <w:t xml:space="preserve">ON</w:t>
      </w:r>
      <w:r>
        <w:rPr>
          <w:rStyle w:val="NormalTok"/>
        </w:rPr>
        <w:t xml:space="preserve"> staff_notice_occurrences(schedule_id, occurrence_date)</w:t>
      </w:r>
      <w:r>
        <w:br/>
      </w:r>
      <w:r>
        <w:rPr>
          <w:rStyle w:val="KeywordTok"/>
        </w:rPr>
        <w:t xml:space="preserve">WHERE</w:t>
      </w:r>
      <w:r>
        <w:rPr>
          <w:rStyle w:val="NormalTok"/>
        </w:rPr>
        <w:t xml:space="preserve"> occurrence_kind </w:t>
      </w:r>
      <w:r>
        <w:rPr>
          <w:rStyle w:val="OperatorTok"/>
        </w:rPr>
        <w:t xml:space="preserve">=</w:t>
      </w:r>
      <w:r>
        <w:rPr>
          <w:rStyle w:val="NormalTok"/>
        </w:rPr>
        <w:t xml:space="preserve"> </w:t>
      </w:r>
      <w:r>
        <w:rPr>
          <w:rStyle w:val="StringTok"/>
        </w:rPr>
        <w:t xml:space="preserve">'Calendar'</w:t>
      </w:r>
      <w:r>
        <w:rPr>
          <w:rStyle w:val="NormalTok"/>
        </w:rPr>
        <w:t xml:space="preserve">;</w:t>
      </w:r>
      <w:r>
        <w:br/>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ux_staff_notice_occurrence_bound_shift</w:t>
      </w:r>
      <w:r>
        <w:br/>
      </w:r>
      <w:r>
        <w:rPr>
          <w:rStyle w:val="KeywordTok"/>
        </w:rPr>
        <w:t xml:space="preserve">ON</w:t>
      </w:r>
      <w:r>
        <w:rPr>
          <w:rStyle w:val="NormalTok"/>
        </w:rPr>
        <w:t xml:space="preserve"> staff_notice_occurrences(schedule_id, shift_id)</w:t>
      </w:r>
      <w:r>
        <w:br/>
      </w:r>
      <w:r>
        <w:rPr>
          <w:rStyle w:val="KeywordTok"/>
        </w:rPr>
        <w:t xml:space="preserve">WHERE</w:t>
      </w:r>
      <w:r>
        <w:rPr>
          <w:rStyle w:val="NormalTok"/>
        </w:rPr>
        <w:t xml:space="preserve"> occurrence_kind </w:t>
      </w:r>
      <w:r>
        <w:rPr>
          <w:rStyle w:val="OperatorTok"/>
        </w:rPr>
        <w:t xml:space="preserve">=</w:t>
      </w:r>
      <w:r>
        <w:rPr>
          <w:rStyle w:val="NormalTok"/>
        </w:rPr>
        <w:t xml:space="preserve"> </w:t>
      </w:r>
      <w:r>
        <w:rPr>
          <w:rStyle w:val="StringTok"/>
        </w:rPr>
        <w:t xml:space="preserve">'Shift'</w:t>
      </w:r>
      <w:r>
        <w:rPr>
          <w:rStyle w:val="NormalTok"/>
        </w:rPr>
        <w:t xml:space="preserve"> </w:t>
      </w:r>
      <w:r>
        <w:rPr>
          <w:rStyle w:val="KeywordTok"/>
        </w:rPr>
        <w:t xml:space="preserve">AND</w:t>
      </w:r>
      <w:r>
        <w:rPr>
          <w:rStyle w:val="NormalTok"/>
        </w:rPr>
        <w:t xml:space="preserve"> shift_id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ux_staff_notice_occurrence_specific_shift</w:t>
      </w:r>
      <w:r>
        <w:br/>
      </w:r>
      <w:r>
        <w:rPr>
          <w:rStyle w:val="KeywordTok"/>
        </w:rPr>
        <w:t xml:space="preserve">ON</w:t>
      </w:r>
      <w:r>
        <w:rPr>
          <w:rStyle w:val="NormalTok"/>
        </w:rPr>
        <w:t xml:space="preserve"> staff_notice_occurrences(</w:t>
      </w:r>
      <w:r>
        <w:br/>
      </w:r>
      <w:r>
        <w:rPr>
          <w:rStyle w:val="NormalTok"/>
        </w:rPr>
        <w:t xml:space="preserve">    schedule_id,</w:t>
      </w:r>
      <w:r>
        <w:br/>
      </w:r>
      <w:r>
        <w:rPr>
          <w:rStyle w:val="NormalTok"/>
        </w:rPr>
        <w:t xml:space="preserve">    planned_client_id,</w:t>
      </w:r>
      <w:r>
        <w:br/>
      </w:r>
      <w:r>
        <w:rPr>
          <w:rStyle w:val="NormalTok"/>
        </w:rPr>
        <w:t xml:space="preserve">    occurrence_date,</w:t>
      </w:r>
      <w:r>
        <w:br/>
      </w:r>
      <w:r>
        <w:rPr>
          <w:rStyle w:val="NormalTok"/>
        </w:rPr>
        <w:t xml:space="preserve">    planned_shift_type</w:t>
      </w:r>
      <w:r>
        <w:br/>
      </w:r>
      <w:r>
        <w:rPr>
          <w:rStyle w:val="NormalTok"/>
        </w:rPr>
        <w:t xml:space="preserve">)</w:t>
      </w:r>
      <w:r>
        <w:br/>
      </w:r>
      <w:r>
        <w:rPr>
          <w:rStyle w:val="KeywordTok"/>
        </w:rPr>
        <w:t xml:space="preserve">WHERE</w:t>
      </w:r>
      <w:r>
        <w:rPr>
          <w:rStyle w:val="NormalTok"/>
        </w:rPr>
        <w:t xml:space="preserve"> occurrence_kind </w:t>
      </w:r>
      <w:r>
        <w:rPr>
          <w:rStyle w:val="OperatorTok"/>
        </w:rPr>
        <w:t xml:space="preserve">=</w:t>
      </w:r>
      <w:r>
        <w:rPr>
          <w:rStyle w:val="NormalTok"/>
        </w:rPr>
        <w:t xml:space="preserve"> </w:t>
      </w:r>
      <w:r>
        <w:rPr>
          <w:rStyle w:val="StringTok"/>
        </w:rPr>
        <w:t xml:space="preserve">'Shift'</w:t>
      </w:r>
      <w:r>
        <w:br/>
      </w:r>
      <w:r>
        <w:rPr>
          <w:rStyle w:val="NormalTok"/>
        </w:rPr>
        <w:t xml:space="preserve">  </w:t>
      </w:r>
      <w:r>
        <w:rPr>
          <w:rStyle w:val="KeywordTok"/>
        </w:rPr>
        <w:t xml:space="preserve">AND</w:t>
      </w:r>
      <w:r>
        <w:rPr>
          <w:rStyle w:val="NormalTok"/>
        </w:rPr>
        <w:t xml:space="preserve"> is_specific_shift_occurrence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idx_staff_notice_occurrence_pending_shift</w:t>
      </w:r>
      <w:r>
        <w:br/>
      </w:r>
      <w:r>
        <w:rPr>
          <w:rStyle w:val="KeywordTok"/>
        </w:rPr>
        <w:t xml:space="preserve">ON</w:t>
      </w:r>
      <w:r>
        <w:rPr>
          <w:rStyle w:val="NormalTok"/>
        </w:rPr>
        <w:t xml:space="preserve"> staff_notice_occurrences(</w:t>
      </w:r>
      <w:r>
        <w:br/>
      </w:r>
      <w:r>
        <w:rPr>
          <w:rStyle w:val="NormalTok"/>
        </w:rPr>
        <w:t xml:space="preserve">    planned_client_id,</w:t>
      </w:r>
      <w:r>
        <w:br/>
      </w:r>
      <w:r>
        <w:rPr>
          <w:rStyle w:val="NormalTok"/>
        </w:rPr>
        <w:t xml:space="preserve">    occurrence_date,</w:t>
      </w:r>
      <w:r>
        <w:br/>
      </w:r>
      <w:r>
        <w:rPr>
          <w:rStyle w:val="NormalTok"/>
        </w:rPr>
        <w:t xml:space="preserve">    planned_shift_type,</w:t>
      </w:r>
      <w:r>
        <w:br/>
      </w:r>
      <w:r>
        <w:rPr>
          <w:rStyle w:val="NormalTok"/>
        </w:rPr>
        <w:t xml:space="preserve">    occurrence_status</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idx_staff_notice_occurrence_visibility</w:t>
      </w:r>
      <w:r>
        <w:br/>
      </w:r>
      <w:r>
        <w:rPr>
          <w:rStyle w:val="KeywordTok"/>
        </w:rPr>
        <w:t xml:space="preserve">ON</w:t>
      </w:r>
      <w:r>
        <w:rPr>
          <w:rStyle w:val="NormalTok"/>
        </w:rPr>
        <w:t xml:space="preserve"> staff_notice_occurrences(occurrence_status, visible_from_at_utc);</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idx_staff_notice_occurrence_due</w:t>
      </w:r>
      <w:r>
        <w:br/>
      </w:r>
      <w:r>
        <w:rPr>
          <w:rStyle w:val="KeywordTok"/>
        </w:rPr>
        <w:t xml:space="preserve">ON</w:t>
      </w:r>
      <w:r>
        <w:rPr>
          <w:rStyle w:val="NormalTok"/>
        </w:rPr>
        <w:t xml:space="preserve"> staff_notice_occurrences(due_at_utc);</w:t>
      </w:r>
    </w:p>
    <w:p>
      <w:pPr>
        <w:pStyle w:val="FirstParagraph"/>
      </w:pPr>
      <w:r>
        <w:t xml:space="preserve">These rules allow separate occurrences for genuinely separate shift records, even when the current</w:t>
      </w:r>
      <w:r>
        <w:t xml:space="preserve"> </w:t>
      </w:r>
      <w:r>
        <w:rPr>
          <w:rStyle w:val="VerbatimChar"/>
          <w:rFonts w:ascii="Consolas" w:hAnsi="Consolas"/>
          <w:color w:val="28303A"/>
          <w:sz w:val="17"/>
        </w:rPr>
        <w:t xml:space="preserve">shifts</w:t>
      </w:r>
      <w:r>
        <w:t xml:space="preserve"> </w:t>
      </w:r>
      <w:r>
        <w:t xml:space="preserve">table contains duplicate client/date/type tuples. The specific-shift uniqueness index prevents a bound placeholder from being recreated after binding.</w:t>
      </w:r>
    </w:p>
    <w:bookmarkEnd w:id="38"/>
    <w:bookmarkStart w:id="39" w:name="Xe644881509aeea43544652fa35a84fd25e80c43"/>
    <w:p>
      <w:pPr>
        <w:pStyle w:val="Heading2"/>
      </w:pPr>
      <w:r>
        <w:t xml:space="preserve">4.9</w:t>
      </w:r>
      <w:r>
        <w:t xml:space="preserve"> </w:t>
      </w:r>
      <w:r>
        <w:rPr>
          <w:rStyle w:val="VerbatimChar"/>
          <w:rFonts w:ascii="Consolas" w:hAnsi="Consolas"/>
          <w:color w:val="28303A"/>
          <w:sz w:val="17"/>
        </w:rPr>
        <w:t xml:space="preserve">staff_notice_deliveries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staff_notice_deliveries (</w:t>
      </w:r>
      <w:r>
        <w:br/>
      </w:r>
      <w:r>
        <w:rPr>
          <w:rStyle w:val="NormalTok"/>
        </w:rPr>
        <w:t xml:space="preserve">    delivery_id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occurrence_id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requirement_status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'Required'</w:t>
      </w:r>
      <w:r>
        <w:br/>
      </w:r>
      <w:r>
        <w:rPr>
          <w:rStyle w:val="NormalTok"/>
        </w:rPr>
        <w:t xml:space="preserve">        </w:t>
      </w:r>
      <w:r>
        <w:rPr>
          <w:rStyle w:val="KeywordTok"/>
        </w:rPr>
        <w:t xml:space="preserve">CHECK</w:t>
      </w:r>
      <w:r>
        <w:rPr>
          <w:rStyle w:val="NormalTok"/>
        </w:rPr>
        <w:t xml:space="preserve"> (requirement_status </w:t>
      </w:r>
      <w:r>
        <w:rPr>
          <w:rStyle w:val="KeywordTok"/>
        </w:rPr>
        <w:t xml:space="preserve">IN</w:t>
      </w:r>
      <w:r>
        <w:rPr>
          <w:rStyle w:val="NormalTok"/>
        </w:rPr>
        <w:t xml:space="preserve"> (</w:t>
      </w:r>
      <w:r>
        <w:rPr>
          <w:rStyle w:val="StringTok"/>
        </w:rPr>
        <w:t xml:space="preserve">'Required'</w:t>
      </w:r>
      <w:r>
        <w:rPr>
          <w:rStyle w:val="NormalTok"/>
        </w:rPr>
        <w:t xml:space="preserve">, </w:t>
      </w:r>
      <w:r>
        <w:rPr>
          <w:rStyle w:val="StringTok"/>
        </w:rPr>
        <w:t xml:space="preserve">'No Longer Required'</w:t>
      </w:r>
      <w:r>
        <w:rPr>
          <w:rStyle w:val="NormalTok"/>
        </w:rPr>
        <w:t xml:space="preserve">, </w:t>
      </w:r>
      <w:r>
        <w:rPr>
          <w:rStyle w:val="StringTok"/>
        </w:rPr>
        <w:t xml:space="preserve">'Cancelled'</w:t>
      </w:r>
      <w:r>
        <w:rPr>
          <w:rStyle w:val="NormalTok"/>
        </w:rPr>
        <w:t xml:space="preserve">)),</w:t>
      </w:r>
      <w:r>
        <w:br/>
      </w:r>
      <w:r>
        <w:rPr>
          <w:rStyle w:val="NormalTok"/>
        </w:rPr>
        <w:t xml:space="preserve">    assigned_at_utc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eligibility_cutoff_at_utc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first_viewed_at_utc TEXT </w:t>
      </w:r>
      <w:r>
        <w:rPr>
          <w:rStyle w:val="KeywordTok"/>
        </w:rPr>
        <w:t xml:space="preserve">NULL</w:t>
      </w:r>
      <w:r>
        <w:rPr>
          <w:rStyle w:val="NormalTok"/>
        </w:rPr>
        <w:t xml:space="preserve">,</w:t>
      </w:r>
      <w:r>
        <w:br/>
      </w:r>
      <w:r>
        <w:rPr>
          <w:rStyle w:val="NormalTok"/>
        </w:rPr>
        <w:t xml:space="preserve">    viewed_by_user_id </w:t>
      </w:r>
      <w:r>
        <w:rPr>
          <w:rStyle w:val="DataTypeTok"/>
        </w:rPr>
        <w:t xml:space="preserve">INTEGER</w:t>
      </w:r>
      <w:r>
        <w:rPr>
          <w:rStyle w:val="NormalTok"/>
        </w:rPr>
        <w:t xml:space="preserve"> </w:t>
      </w:r>
      <w:r>
        <w:rPr>
          <w:rStyle w:val="KeywordTok"/>
        </w:rPr>
        <w:t xml:space="preserve">NULL</w:t>
      </w:r>
      <w:r>
        <w:rPr>
          <w:rStyle w:val="NormalTok"/>
        </w:rPr>
        <w:t xml:space="preserve">,</w:t>
      </w:r>
      <w:r>
        <w:br/>
      </w:r>
      <w:r>
        <w:rPr>
          <w:rStyle w:val="NormalTok"/>
        </w:rPr>
        <w:t xml:space="preserve">    recipient_access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        </w:t>
      </w:r>
      <w:r>
        <w:rPr>
          <w:rStyle w:val="KeywordTok"/>
        </w:rPr>
        <w:t xml:space="preserve">CHECK</w:t>
      </w:r>
      <w:r>
        <w:rPr>
          <w:rStyle w:val="NormalTok"/>
        </w:rPr>
        <w:t xml:space="preserve"> (recipient_access </w:t>
      </w:r>
      <w:r>
        <w:rPr>
          <w:rStyle w:val="KeywordTok"/>
        </w:rPr>
        <w:t xml:space="preserve">IN</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status_changed_at_utc TEXT </w:t>
      </w:r>
      <w:r>
        <w:rPr>
          <w:rStyle w:val="KeywordTok"/>
        </w:rPr>
        <w:t xml:space="preserve">NULL</w:t>
      </w:r>
      <w:r>
        <w:rPr>
          <w:rStyle w:val="NormalTok"/>
        </w:rPr>
        <w:t xml:space="preserve">,</w:t>
      </w:r>
      <w:r>
        <w:br/>
      </w:r>
      <w:r>
        <w:rPr>
          <w:rStyle w:val="NormalTok"/>
        </w:rPr>
        <w:t xml:space="preserve">    status_changed_by_user_id </w:t>
      </w:r>
      <w:r>
        <w:rPr>
          <w:rStyle w:val="DataTypeTok"/>
        </w:rPr>
        <w:t xml:space="preserve">INTEGER</w:t>
      </w:r>
      <w:r>
        <w:rPr>
          <w:rStyle w:val="NormalTok"/>
        </w:rPr>
        <w:t xml:space="preserve"> </w:t>
      </w:r>
      <w:r>
        <w:rPr>
          <w:rStyle w:val="KeywordTok"/>
        </w:rPr>
        <w:t xml:space="preserve">NULL</w:t>
      </w:r>
      <w:r>
        <w:rPr>
          <w:rStyle w:val="NormalTok"/>
        </w:rPr>
        <w:t xml:space="preserve">,</w:t>
      </w:r>
      <w:r>
        <w:br/>
      </w:r>
      <w:r>
        <w:rPr>
          <w:rStyle w:val="NormalTok"/>
        </w:rPr>
        <w:t xml:space="preserve">    current_reason_code TEXT </w:t>
      </w:r>
      <w:r>
        <w:rPr>
          <w:rStyle w:val="KeywordTok"/>
        </w:rPr>
        <w:t xml:space="preserve">NULL</w:t>
      </w:r>
      <w:r>
        <w:rPr>
          <w:rStyle w:val="NormalTok"/>
        </w:rPr>
        <w:t xml:space="preserve">,</w:t>
      </w:r>
      <w:r>
        <w:br/>
      </w:r>
      <w:r>
        <w:rPr>
          <w:rStyle w:val="NormalTok"/>
        </w:rPr>
        <w:t xml:space="preserve">    current_reason_text TEXT </w:t>
      </w:r>
      <w:r>
        <w:rPr>
          <w:rStyle w:val="KeywordTok"/>
        </w:rPr>
        <w:t xml:space="preserve">NULL</w:t>
      </w:r>
      <w:r>
        <w:rPr>
          <w:rStyle w:val="NormalTok"/>
        </w:rPr>
        <w:t xml:space="preserve">,</w:t>
      </w:r>
      <w:r>
        <w:br/>
      </w:r>
      <w:r>
        <w:rPr>
          <w:rStyle w:val="NormalTok"/>
        </w:rPr>
        <w:t xml:space="preserve">    access_revoked_at_utc TEXT </w:t>
      </w:r>
      <w:r>
        <w:rPr>
          <w:rStyle w:val="KeywordTok"/>
        </w:rPr>
        <w:t xml:space="preserve">NULL</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(occurrence_id) </w:t>
      </w:r>
      <w:r>
        <w:rPr>
          <w:rStyle w:val="KeywordTok"/>
        </w:rPr>
        <w:t xml:space="preserve">REFERENCES</w:t>
      </w:r>
      <w:r>
        <w:rPr>
          <w:rStyle w:val="NormalTok"/>
        </w:rPr>
        <w:t xml:space="preserve"> staff_notice_occurrences(occurrence_id),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users(user_id),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(viewed_by_user_id) </w:t>
      </w:r>
      <w:r>
        <w:rPr>
          <w:rStyle w:val="KeywordTok"/>
        </w:rPr>
        <w:t xml:space="preserve">REFERENCES</w:t>
      </w:r>
      <w:r>
        <w:rPr>
          <w:rStyle w:val="NormalTok"/>
        </w:rPr>
        <w:t xml:space="preserve"> users(user_id),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(status_changed_by_user_id) </w:t>
      </w:r>
      <w:r>
        <w:rPr>
          <w:rStyle w:val="KeywordTok"/>
        </w:rPr>
        <w:t xml:space="preserve">REFERENCES</w:t>
      </w:r>
      <w:r>
        <w:rPr>
          <w:rStyle w:val="NormalTok"/>
        </w:rPr>
        <w:t xml:space="preserve"> users(user_id),</w:t>
      </w:r>
      <w:r>
        <w:br/>
      </w:r>
      <w:r>
        <w:rPr>
          <w:rStyle w:val="NormalTok"/>
        </w:rPr>
        <w:t xml:space="preserve">    </w:t>
      </w:r>
      <w:r>
        <w:rPr>
          <w:rStyle w:val="KeywordTok"/>
        </w:rPr>
        <w:t xml:space="preserve">UNIQUE</w:t>
      </w:r>
      <w:r>
        <w:rPr>
          <w:rStyle w:val="NormalTok"/>
        </w:rPr>
        <w:t xml:space="preserve"> (occurrence_id, user_id),</w:t>
      </w:r>
      <w:r>
        <w:br/>
      </w:r>
      <w:r>
        <w:rPr>
          <w:rStyle w:val="NormalTok"/>
        </w:rPr>
        <w:t xml:space="preserve">    </w:t>
      </w:r>
      <w:r>
        <w:rPr>
          <w:rStyle w:val="KeywordTok"/>
        </w:rPr>
        <w:t xml:space="preserve">CHECK</w:t>
      </w:r>
      <w:r>
        <w:rPr>
          <w:rStyle w:val="NormalTok"/>
        </w:rPr>
        <w:t xml:space="preserve"> (</w:t>
      </w:r>
      <w:r>
        <w:br/>
      </w:r>
      <w:r>
        <w:rPr>
          <w:rStyle w:val="NormalTok"/>
        </w:rPr>
        <w:t xml:space="preserve">        (first_viewed_at_utc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viewed_by_user_id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OR</w:t>
      </w:r>
      <w:r>
        <w:br/>
      </w:r>
      <w:r>
        <w:rPr>
          <w:rStyle w:val="NormalTok"/>
        </w:rPr>
        <w:t xml:space="preserve">        (first_viewed_at_utc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viewed_by_user_id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w:t>
      </w:r>
    </w:p>
    <w:p>
      <w:pPr>
        <w:pStyle w:val="FirstParagraph"/>
      </w:pPr>
      <w:r>
        <w:t xml:space="preserve">Indexes:</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idx_staff_notice_delivery_user_access</w:t>
      </w:r>
      <w:r>
        <w:br/>
      </w:r>
      <w:r>
        <w:rPr>
          <w:rStyle w:val="KeywordTok"/>
        </w:rPr>
        <w:t xml:space="preserve">ON</w:t>
      </w:r>
      <w:r>
        <w:rPr>
          <w:rStyle w:val="NormalTok"/>
        </w:rPr>
        <w:t xml:space="preserve"> staff_notice_deliveries(user_id, recipient_access, requirement_status);</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idx_staff_notice_delivery_occurrence</w:t>
      </w:r>
      <w:r>
        <w:br/>
      </w:r>
      <w:r>
        <w:rPr>
          <w:rStyle w:val="KeywordTok"/>
        </w:rPr>
        <w:t xml:space="preserve">ON</w:t>
      </w:r>
      <w:r>
        <w:rPr>
          <w:rStyle w:val="NormalTok"/>
        </w:rPr>
        <w:t xml:space="preserve"> staff_notice_deliveries(occurrence_id);</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idx_staff_notice_delivery_viewed</w:t>
      </w:r>
      <w:r>
        <w:br/>
      </w:r>
      <w:r>
        <w:rPr>
          <w:rStyle w:val="KeywordTok"/>
        </w:rPr>
        <w:t xml:space="preserve">ON</w:t>
      </w:r>
      <w:r>
        <w:rPr>
          <w:rStyle w:val="NormalTok"/>
        </w:rPr>
        <w:t xml:space="preserve"> staff_notice_deliveries(first_viewed_at_utc);</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idx_staff_notice_delivery_assigned</w:t>
      </w:r>
      <w:r>
        <w:br/>
      </w:r>
      <w:r>
        <w:rPr>
          <w:rStyle w:val="KeywordTok"/>
        </w:rPr>
        <w:t xml:space="preserve">ON</w:t>
      </w:r>
      <w:r>
        <w:rPr>
          <w:rStyle w:val="NormalTok"/>
        </w:rPr>
        <w:t xml:space="preserve"> staff_notice_deliveries(assigned_at_utc);</w:t>
      </w:r>
    </w:p>
    <w:p>
      <w:pPr>
        <w:pStyle w:val="FirstParagraph"/>
      </w:pPr>
      <w:r>
        <w:t xml:space="preserve">A separate partial delivery index for one-time versus recurring deliveries is unnecessary. Every delivery has a non-null occurrence, so</w:t>
      </w:r>
      <w:r>
        <w:t xml:space="preserve"> </w:t>
      </w:r>
      <w:r>
        <w:rPr>
          <w:rStyle w:val="VerbatimChar"/>
          <w:rFonts w:ascii="Consolas" w:hAnsi="Consolas"/>
          <w:color w:val="28303A"/>
          <w:sz w:val="17"/>
        </w:rPr>
        <w:t xml:space="preserve">UNIQUE (occurrence_id, user_id)</w:t>
      </w:r>
      <w:r>
        <w:t xml:space="preserve"> </w:t>
      </w:r>
      <w:r>
        <w:t xml:space="preserve">prevents duplicates for all occurrence types without nullable-key behaviour.</w:t>
      </w:r>
    </w:p>
    <w:bookmarkEnd w:id="39"/>
    <w:bookmarkStart w:id="40" w:name="X83d9c2153a8c77c24c355b283e341f2983520ea"/>
    <w:p>
      <w:pPr>
        <w:pStyle w:val="Heading2"/>
      </w:pPr>
      <w:r>
        <w:t xml:space="preserve">4.10</w:t>
      </w:r>
      <w:r>
        <w:t xml:space="preserve"> </w:t>
      </w:r>
      <w:r>
        <w:rPr>
          <w:rStyle w:val="VerbatimChar"/>
          <w:rFonts w:ascii="Consolas" w:hAnsi="Consolas"/>
          <w:color w:val="28303A"/>
          <w:sz w:val="17"/>
        </w:rPr>
        <w:t xml:space="preserve">staff_notice_delivery_history</w:t>
      </w:r>
    </w:p>
    <w:p>
      <w:pPr>
        <w:pStyle w:val="FirstParagraph"/>
      </w:pPr>
      <w:r>
        <w:t xml:space="preserve">This table preserves manual No Longer Required decisions, cancellation, reinstatement, and access changes without overwriting earlier reasons.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staff_notice_delivery_history (</w:t>
      </w:r>
      <w:r>
        <w:br/>
      </w:r>
      <w:r>
        <w:rPr>
          <w:rStyle w:val="NormalTok"/>
        </w:rPr>
        <w:t xml:space="preserve">    delivery_history_id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delivery_id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event_type TEXT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(event_type </w:t>
      </w:r>
      <w:r>
        <w:rPr>
          <w:rStyle w:val="KeywordTok"/>
        </w:rPr>
        <w:t xml:space="preserve">IN</w:t>
      </w:r>
      <w:r>
        <w:rPr>
          <w:rStyle w:val="NormalTok"/>
        </w:rPr>
        <w:t xml:space="preserve"> (</w:t>
      </w:r>
      <w:r>
        <w:br/>
      </w:r>
      <w:r>
        <w:rPr>
          <w:rStyle w:val="NormalTok"/>
        </w:rPr>
        <w:t xml:space="preserve">            </w:t>
      </w:r>
      <w:r>
        <w:rPr>
          <w:rStyle w:val="StringTok"/>
        </w:rPr>
        <w:t xml:space="preserve">'Assigned'</w:t>
      </w:r>
      <w:r>
        <w:rPr>
          <w:rStyle w:val="NormalTok"/>
        </w:rPr>
        <w:t xml:space="preserve">,</w:t>
      </w:r>
      <w:r>
        <w:br/>
      </w:r>
      <w:r>
        <w:rPr>
          <w:rStyle w:val="NormalTok"/>
        </w:rPr>
        <w:t xml:space="preserve">            </w:t>
      </w:r>
      <w:r>
        <w:rPr>
          <w:rStyle w:val="StringTok"/>
        </w:rPr>
        <w:t xml:space="preserve">'No Longer Required'</w:t>
      </w:r>
      <w:r>
        <w:rPr>
          <w:rStyle w:val="NormalTok"/>
        </w:rPr>
        <w:t xml:space="preserve">,</w:t>
      </w:r>
      <w:r>
        <w:br/>
      </w:r>
      <w:r>
        <w:rPr>
          <w:rStyle w:val="NormalTok"/>
        </w:rPr>
        <w:t xml:space="preserve">            </w:t>
      </w:r>
      <w:r>
        <w:rPr>
          <w:rStyle w:val="StringTok"/>
        </w:rPr>
        <w:t xml:space="preserve">'Reinstated'</w:t>
      </w:r>
      <w:r>
        <w:rPr>
          <w:rStyle w:val="NormalTok"/>
        </w:rPr>
        <w:t xml:space="preserve">,</w:t>
      </w:r>
      <w:r>
        <w:br/>
      </w:r>
      <w:r>
        <w:rPr>
          <w:rStyle w:val="NormalTok"/>
        </w:rPr>
        <w:t xml:space="preserve">            </w:t>
      </w:r>
      <w:r>
        <w:rPr>
          <w:rStyle w:val="StringTok"/>
        </w:rPr>
        <w:t xml:space="preserve">'Cancelled'</w:t>
      </w:r>
      <w:r>
        <w:rPr>
          <w:rStyle w:val="NormalTok"/>
        </w:rPr>
        <w:t xml:space="preserve">,</w:t>
      </w:r>
      <w:r>
        <w:br/>
      </w:r>
      <w:r>
        <w:rPr>
          <w:rStyle w:val="NormalTok"/>
        </w:rPr>
        <w:t xml:space="preserve">            </w:t>
      </w:r>
      <w:r>
        <w:rPr>
          <w:rStyle w:val="StringTok"/>
        </w:rPr>
        <w:t xml:space="preserve">'Access Revoked'</w:t>
      </w:r>
      <w:r>
        <w:rPr>
          <w:rStyle w:val="NormalTok"/>
        </w:rPr>
        <w:t xml:space="preserve">,</w:t>
      </w:r>
      <w:r>
        <w:br/>
      </w:r>
      <w:r>
        <w:rPr>
          <w:rStyle w:val="NormalTok"/>
        </w:rPr>
        <w:t xml:space="preserve">            </w:t>
      </w:r>
      <w:r>
        <w:rPr>
          <w:rStyle w:val="StringTok"/>
        </w:rPr>
        <w:t xml:space="preserve">'Access Restored'</w:t>
      </w:r>
      <w:r>
        <w:br/>
      </w:r>
      <w:r>
        <w:rPr>
          <w:rStyle w:val="NormalTok"/>
        </w:rPr>
        <w:t xml:space="preserve">        )),</w:t>
      </w:r>
      <w:r>
        <w:br/>
      </w:r>
      <w:r>
        <w:rPr>
          <w:rStyle w:val="NormalTok"/>
        </w:rPr>
        <w:t xml:space="preserve">    previous_requirement_status TEXT </w:t>
      </w:r>
      <w:r>
        <w:rPr>
          <w:rStyle w:val="KeywordTok"/>
        </w:rPr>
        <w:t xml:space="preserve">NULL</w:t>
      </w:r>
      <w:r>
        <w:rPr>
          <w:rStyle w:val="NormalTok"/>
        </w:rPr>
        <w:t xml:space="preserve">,</w:t>
      </w:r>
      <w:r>
        <w:br/>
      </w:r>
      <w:r>
        <w:rPr>
          <w:rStyle w:val="NormalTok"/>
        </w:rPr>
        <w:t xml:space="preserve">    new_requirement_status TEXT </w:t>
      </w:r>
      <w:r>
        <w:rPr>
          <w:rStyle w:val="KeywordTok"/>
        </w:rPr>
        <w:t xml:space="preserve">NULL</w:t>
      </w:r>
      <w:r>
        <w:rPr>
          <w:rStyle w:val="NormalTok"/>
        </w:rPr>
        <w:t xml:space="preserve">,</w:t>
      </w:r>
      <w:r>
        <w:br/>
      </w:r>
      <w:r>
        <w:rPr>
          <w:rStyle w:val="NormalTok"/>
        </w:rPr>
        <w:t xml:space="preserve">    previous_recipient_access </w:t>
      </w:r>
      <w:r>
        <w:rPr>
          <w:rStyle w:val="DataTypeTok"/>
        </w:rPr>
        <w:t xml:space="preserve">INTEGER</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(previous_recipient_access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previous_recipient_access </w:t>
      </w:r>
      <w:r>
        <w:rPr>
          <w:rStyle w:val="KeywordTok"/>
        </w:rPr>
        <w:t xml:space="preserve">IN</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new_recipient_access </w:t>
      </w:r>
      <w:r>
        <w:rPr>
          <w:rStyle w:val="DataTypeTok"/>
        </w:rPr>
        <w:t xml:space="preserve">INTEGER</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(new_recipient_access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new_recipient_access </w:t>
      </w:r>
      <w:r>
        <w:rPr>
          <w:rStyle w:val="KeywordTok"/>
        </w:rPr>
        <w:t xml:space="preserve">IN</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reason_code TEXT </w:t>
      </w:r>
      <w:r>
        <w:rPr>
          <w:rStyle w:val="KeywordTok"/>
        </w:rPr>
        <w:t xml:space="preserve">NULL</w:t>
      </w:r>
      <w:r>
        <w:rPr>
          <w:rStyle w:val="NormalTok"/>
        </w:rPr>
        <w:t xml:space="preserve">,</w:t>
      </w:r>
      <w:r>
        <w:br/>
      </w:r>
      <w:r>
        <w:rPr>
          <w:rStyle w:val="NormalTok"/>
        </w:rPr>
        <w:t xml:space="preserve">    reason_text TEXT </w:t>
      </w:r>
      <w:r>
        <w:rPr>
          <w:rStyle w:val="KeywordTok"/>
        </w:rPr>
        <w:t xml:space="preserve">NULL</w:t>
      </w:r>
      <w:r>
        <w:rPr>
          <w:rStyle w:val="NormalTok"/>
        </w:rPr>
        <w:t xml:space="preserve">,</w:t>
      </w:r>
      <w:r>
        <w:br/>
      </w:r>
      <w:r>
        <w:rPr>
          <w:rStyle w:val="NormalTok"/>
        </w:rPr>
        <w:t xml:space="preserve">    changed_by_user_id </w:t>
      </w:r>
      <w:r>
        <w:rPr>
          <w:rStyle w:val="DataTypeTok"/>
        </w:rPr>
        <w:t xml:space="preserve">INTEGER</w:t>
      </w:r>
      <w:r>
        <w:rPr>
          <w:rStyle w:val="NormalTok"/>
        </w:rPr>
        <w:t xml:space="preserve"> </w:t>
      </w:r>
      <w:r>
        <w:rPr>
          <w:rStyle w:val="KeywordTok"/>
        </w:rPr>
        <w:t xml:space="preserve">NULL</w:t>
      </w:r>
      <w:r>
        <w:rPr>
          <w:rStyle w:val="NormalTok"/>
        </w:rPr>
        <w:t xml:space="preserve">,</w:t>
      </w:r>
      <w:r>
        <w:br/>
      </w:r>
      <w:r>
        <w:rPr>
          <w:rStyle w:val="NormalTok"/>
        </w:rPr>
        <w:t xml:space="preserve">    changed_at_utc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(delivery_id) </w:t>
      </w:r>
      <w:r>
        <w:rPr>
          <w:rStyle w:val="KeywordTok"/>
        </w:rPr>
        <w:t xml:space="preserve">REFERENCES</w:t>
      </w:r>
      <w:r>
        <w:rPr>
          <w:rStyle w:val="NormalTok"/>
        </w:rPr>
        <w:t xml:space="preserve"> staff_notice_deliveries(delivery_id),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(changed_by_user_id) </w:t>
      </w:r>
      <w:r>
        <w:rPr>
          <w:rStyle w:val="KeywordTok"/>
        </w:rPr>
        <w:t xml:space="preserve">REFERENCES</w:t>
      </w:r>
      <w:r>
        <w:rPr>
          <w:rStyle w:val="NormalTok"/>
        </w:rPr>
        <w:t xml:space="preserve"> users(user_id)</w:t>
      </w:r>
      <w:r>
        <w:br/>
      </w:r>
      <w:r>
        <w:rPr>
          <w:rStyle w:val="NormalTok"/>
        </w:rPr>
        <w:t xml:space="preserve">);</w:t>
      </w:r>
    </w:p>
    <w:p>
      <w:pPr>
        <w:pStyle w:val="FirstParagraph"/>
      </w:pPr>
      <w:r>
        <w:t xml:space="preserve">Indexes:</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idx_staff_notice_delivery_history_delivery</w:t>
      </w:r>
      <w:r>
        <w:br/>
      </w:r>
      <w:r>
        <w:rPr>
          <w:rStyle w:val="KeywordTok"/>
        </w:rPr>
        <w:t xml:space="preserve">ON</w:t>
      </w:r>
      <w:r>
        <w:rPr>
          <w:rStyle w:val="NormalTok"/>
        </w:rPr>
        <w:t xml:space="preserve"> staff_notice_delivery_history(delivery_id, changed_at_utc);</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idx_staff_notice_delivery_history_event</w:t>
      </w:r>
      <w:r>
        <w:br/>
      </w:r>
      <w:r>
        <w:rPr>
          <w:rStyle w:val="KeywordTok"/>
        </w:rPr>
        <w:t xml:space="preserve">ON</w:t>
      </w:r>
      <w:r>
        <w:rPr>
          <w:rStyle w:val="NormalTok"/>
        </w:rPr>
        <w:t xml:space="preserve"> staff_notice_delivery_history(event_type, changed_at_utc);</w:t>
      </w:r>
    </w:p>
    <w:bookmarkEnd w:id="40"/>
    <w:bookmarkEnd w:id="41"/>
    <w:bookmarkStart w:id="42" w:name="Xf64cdcefb0e93d83f4c258ed2b2ef882c0c03af"/>
    <w:p>
      <w:pPr>
        <w:pStyle w:val="Heading1"/>
      </w:pPr>
      <w:r>
        <w:t xml:space="preserve">5. Required Acknowledgement Framework Correction</w:t>
      </w:r>
    </w:p>
    <w:p>
      <w:pPr>
        <w:pStyle w:val="FirstParagraph"/>
      </w:pPr>
      <w:r>
        <w:t xml:space="preserve">The approved invalidation process cannot safely work with the current unconditional uniqueness rule. An invalidated acknowledgement must remain in history while the recipient creates a new acknowledgement for the same delivery. The existing</w:t>
      </w:r>
      <w:r>
        <w:t xml:space="preserve"> </w:t>
      </w:r>
      <w:r>
        <w:rPr>
          <w:rStyle w:val="VerbatimChar"/>
          <w:rFonts w:ascii="Consolas" w:hAnsi="Consolas"/>
          <w:color w:val="28303A"/>
          <w:sz w:val="17"/>
        </w:rPr>
        <w:t xml:space="preserve">acknowledgements</w:t>
      </w:r>
      <w:r>
        <w:t xml:space="preserve"> </w:t>
      </w:r>
      <w:r>
        <w:t xml:space="preserve">table must therefore be rebuilt during migration so it can contain historical inactive rows and only one active row.</w:t>
      </w:r>
    </w:p>
    <w:p>
      <w:pPr>
        <w:pStyle w:val="BodyText"/>
      </w:pPr>
      <w:r>
        <w:t xml:space="preserve">Target additions:</w:t>
      </w:r>
    </w:p>
    <w:p>
      <w:pPr>
        <w:pStyle w:val="SourceCode"/>
      </w:pPr>
      <w:r>
        <w:rPr>
          <w:rStyle w:val="NormalTok"/>
        </w:rPr>
        <w:t xml:space="preserve">invalidated_at_utc TEXT </w:t>
      </w:r>
      <w:r>
        <w:rPr>
          <w:rStyle w:val="KeywordTok"/>
        </w:rPr>
        <w:t xml:space="preserve">NULL</w:t>
      </w:r>
      <w:r>
        <w:br/>
      </w:r>
      <w:r>
        <w:rPr>
          <w:rStyle w:val="NormalTok"/>
        </w:rPr>
        <w:t xml:space="preserve">invalidated_by_user_id </w:t>
      </w:r>
      <w:r>
        <w:rPr>
          <w:rStyle w:val="DataTypeTok"/>
        </w:rPr>
        <w:t xml:space="preserve">INTEGER</w:t>
      </w:r>
      <w:r>
        <w:rPr>
          <w:rStyle w:val="NormalTok"/>
        </w:rPr>
        <w:t xml:space="preserve"> </w:t>
      </w:r>
      <w:r>
        <w:rPr>
          <w:rStyle w:val="KeywordTok"/>
        </w:rPr>
        <w:t xml:space="preserve">NULL</w:t>
      </w:r>
      <w:r>
        <w:br/>
      </w:r>
      <w:r>
        <w:rPr>
          <w:rStyle w:val="NormalTok"/>
        </w:rPr>
        <w:t xml:space="preserve">invalidation_reason TEXT </w:t>
      </w:r>
      <w:r>
        <w:rPr>
          <w:rStyle w:val="KeywordTok"/>
        </w:rPr>
        <w:t xml:space="preserve">NULL</w:t>
      </w:r>
    </w:p>
    <w:p>
      <w:pPr>
        <w:pStyle w:val="FirstParagraph"/>
      </w:pPr>
      <w:r>
        <w:t xml:space="preserve">Target active flag:</w:t>
      </w:r>
    </w:p>
    <w:p>
      <w:pPr>
        <w:pStyle w:val="SourceCode"/>
      </w:pPr>
      <w:r>
        <w:rPr>
          <w:rStyle w:val="NormalTok"/>
        </w:rPr>
        <w:t xml:space="preserve">active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    </w:t>
      </w:r>
      <w:r>
        <w:rPr>
          <w:rStyle w:val="KeywordTok"/>
        </w:rPr>
        <w:t xml:space="preserve">CHECK</w:t>
      </w:r>
      <w:r>
        <w:rPr>
          <w:rStyle w:val="NormalTok"/>
        </w:rPr>
        <w:t xml:space="preserve"> (active </w:t>
      </w:r>
      <w:r>
        <w:rPr>
          <w:rStyle w:val="KeywordTok"/>
        </w:rPr>
        <w:t xml:space="preserve">IN</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p>
    <w:p>
      <w:pPr>
        <w:pStyle w:val="FirstParagraph"/>
      </w:pPr>
      <w:r>
        <w:t xml:space="preserve">Replace the unconditional unique constraint with:</w:t>
      </w:r>
    </w:p>
    <w:p>
      <w:pPr>
        <w:pStyle w:val="SourceCode"/>
      </w:pP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ux_acknowledgements_active_source_user</w:t>
      </w:r>
      <w:r>
        <w:br/>
      </w:r>
      <w:r>
        <w:rPr>
          <w:rStyle w:val="KeywordTok"/>
        </w:rPr>
        <w:t xml:space="preserve">ON</w:t>
      </w:r>
      <w:r>
        <w:rPr>
          <w:rStyle w:val="NormalTok"/>
        </w:rPr>
        <w:t xml:space="preserve"> acknowledgements(source_table, source_id, user_id)</w:t>
      </w:r>
      <w:r>
        <w:br/>
      </w:r>
      <w:r>
        <w:rPr>
          <w:rStyle w:val="KeywordTok"/>
        </w:rPr>
        <w:t xml:space="preserve">WHERE</w:t>
      </w:r>
      <w:r>
        <w:rPr>
          <w:rStyle w:val="NormalTok"/>
        </w:rPr>
        <w:t xml:space="preserve"> active </w:t>
      </w:r>
      <w:r>
        <w:rPr>
          <w:rStyle w:val="OperatorTok"/>
        </w:rPr>
        <w:t xml:space="preserve">=</w:t>
      </w:r>
      <w:r>
        <w:rPr>
          <w:rStyle w:val="NormalTok"/>
        </w:rPr>
        <w:t xml:space="preserve"> </w:t>
      </w:r>
      <w:r>
        <w:rPr>
          <w:rStyle w:val="DecValTok"/>
        </w:rPr>
        <w:t xml:space="preserve">1</w:t>
      </w:r>
      <w:r>
        <w:rPr>
          <w:rStyle w:val="NormalTok"/>
        </w:rPr>
        <w:t xml:space="preserve">;</w:t>
      </w:r>
    </w:p>
    <w:p>
      <w:pPr>
        <w:pStyle w:val="FirstParagraph"/>
      </w:pPr>
      <w:r>
        <w:t xml:space="preserve">Invalidation must:</w:t>
      </w:r>
    </w:p>
    <w:p>
      <w:pPr>
        <w:numPr>
          <w:ilvl w:val="0"/>
          <w:numId w:val="1013"/>
        </w:numPr>
        <w:pStyle w:val="Compact"/>
      </w:pPr>
      <w:r>
        <w:t xml:space="preserve">Require Admin, Program Manager, or Director.</w:t>
      </w:r>
    </w:p>
    <w:p>
      <w:pPr>
        <w:numPr>
          <w:ilvl w:val="0"/>
          <w:numId w:val="1013"/>
        </w:numPr>
        <w:pStyle w:val="Compact"/>
      </w:pPr>
      <w:r>
        <w:t xml:space="preserve">Require a reason.</w:t>
      </w:r>
    </w:p>
    <w:p>
      <w:pPr>
        <w:numPr>
          <w:ilvl w:val="0"/>
          <w:numId w:val="1013"/>
        </w:numPr>
        <w:pStyle w:val="Compact"/>
      </w:pPr>
      <w:r>
        <w:t xml:space="preserve">Set the active acknowledgement to inactive.</w:t>
      </w:r>
    </w:p>
    <w:p>
      <w:pPr>
        <w:numPr>
          <w:ilvl w:val="0"/>
          <w:numId w:val="1013"/>
        </w:numPr>
        <w:pStyle w:val="Compact"/>
      </w:pPr>
      <w:r>
        <w:t xml:space="preserve">Preserve the original user and timestamp.</w:t>
      </w:r>
    </w:p>
    <w:p>
      <w:pPr>
        <w:numPr>
          <w:ilvl w:val="0"/>
          <w:numId w:val="1013"/>
        </w:numPr>
        <w:pStyle w:val="Compact"/>
      </w:pPr>
      <w:r>
        <w:t xml:space="preserve">Record invalidator, invalidation time, and reason.</w:t>
      </w:r>
    </w:p>
    <w:p>
      <w:pPr>
        <w:numPr>
          <w:ilvl w:val="0"/>
          <w:numId w:val="1013"/>
        </w:numPr>
        <w:pStyle w:val="Compact"/>
      </w:pPr>
      <w:r>
        <w:t xml:space="preserve">Return the delivery to Viewed – Awaiting Acknowledgement.</w:t>
      </w:r>
    </w:p>
    <w:p>
      <w:pPr>
        <w:numPr>
          <w:ilvl w:val="0"/>
          <w:numId w:val="1013"/>
        </w:numPr>
        <w:pStyle w:val="Compact"/>
      </w:pPr>
      <w:r>
        <w:t xml:space="preserve">Allow the assigned recipient to acknowledge again.</w:t>
      </w:r>
    </w:p>
    <w:p>
      <w:pPr>
        <w:numPr>
          <w:ilvl w:val="0"/>
          <w:numId w:val="1013"/>
        </w:numPr>
        <w:pStyle w:val="Compact"/>
      </w:pPr>
      <w:r>
        <w:t xml:space="preserve">Log the invalidation.</w:t>
      </w:r>
    </w:p>
    <w:p>
      <w:pPr>
        <w:numPr>
          <w:ilvl w:val="0"/>
          <w:numId w:val="1013"/>
        </w:numPr>
        <w:pStyle w:val="Compact"/>
      </w:pPr>
      <w:r>
        <w:t xml:space="preserve">Never allow management to acknowledge on the recipient’s behalf.</w:t>
      </w:r>
    </w:p>
    <w:p>
      <w:pPr>
        <w:pStyle w:val="FirstParagraph"/>
      </w:pPr>
      <w:r>
        <w:t xml:space="preserve">Because SQLite cannot remove the existing table-level unique constraint directly, this requires a controlled table-rebuild migration and regression testing of every existing acknowledgement workflow.</w:t>
      </w:r>
    </w:p>
    <w:bookmarkEnd w:id="42"/>
    <w:bookmarkStart w:id="43" w:name="X61f0b979585da7b59fee48f4cacbb53ceab417d"/>
    <w:p>
      <w:pPr>
        <w:pStyle w:val="Heading1"/>
      </w:pPr>
      <w:r>
        <w:t xml:space="preserve">6. Recipient Status Calculation</w:t>
      </w:r>
    </w:p>
    <w:p>
      <w:pPr>
        <w:pStyle w:val="FirstParagraph"/>
      </w:pPr>
      <w:r>
        <w:t xml:space="preserve">Use only the active acknowledgement:</w:t>
      </w:r>
    </w:p>
    <w:p>
      <w:pPr>
        <w:pStyle w:val="SourceCode"/>
      </w:pPr>
      <w:r>
        <w:rPr>
          <w:rStyle w:val="VerbatimChar"/>
          <w:rFonts w:ascii="Consolas" w:hAnsi="Consolas"/>
          <w:color w:val="28303A"/>
          <w:sz w:val="17"/>
        </w:rPr>
        <w:t xml:space="preserve">1. Active acknowledgement exists and acknowledged_at &gt; final due_at</w:t>
      </w:r>
      <w:r>
        <w:br/>
      </w:r>
      <w:r>
        <w:rPr>
          <w:rStyle w:val="VerbatimChar"/>
          <w:rFonts w:ascii="Consolas" w:hAnsi="Consolas"/>
          <w:color w:val="28303A"/>
          <w:sz w:val="17"/>
        </w:rPr>
        <w:t xml:space="preserve">      Acknowledged Late</w:t>
      </w:r>
      <w:r>
        <w:br/>
      </w:r>
      <w:r>
        <w:br/>
      </w:r>
      <w:r>
        <w:rPr>
          <w:rStyle w:val="VerbatimChar"/>
          <w:rFonts w:ascii="Consolas" w:hAnsi="Consolas"/>
          <w:color w:val="28303A"/>
          <w:sz w:val="17"/>
        </w:rPr>
        <w:t xml:space="preserve">2. Active acknowledgement exists</w:t>
      </w:r>
      <w:r>
        <w:br/>
      </w:r>
      <w:r>
        <w:rPr>
          <w:rStyle w:val="VerbatimChar"/>
          <w:rFonts w:ascii="Consolas" w:hAnsi="Consolas"/>
          <w:color w:val="28303A"/>
          <w:sz w:val="17"/>
        </w:rPr>
        <w:t xml:space="preserve">      Acknowledged</w:t>
      </w:r>
      <w:r>
        <w:br/>
      </w:r>
      <w:r>
        <w:br/>
      </w:r>
      <w:r>
        <w:rPr>
          <w:rStyle w:val="VerbatimChar"/>
          <w:rFonts w:ascii="Consolas" w:hAnsi="Consolas"/>
          <w:color w:val="28303A"/>
          <w:sz w:val="17"/>
        </w:rPr>
        <w:t xml:space="preserve">3. requirement_status = Cancelled</w:t>
      </w:r>
      <w:r>
        <w:br/>
      </w:r>
      <w:r>
        <w:rPr>
          <w:rStyle w:val="VerbatimChar"/>
          <w:rFonts w:ascii="Consolas" w:hAnsi="Consolas"/>
          <w:color w:val="28303A"/>
          <w:sz w:val="17"/>
        </w:rPr>
        <w:t xml:space="preserve">      Cancelled</w:t>
      </w:r>
      <w:r>
        <w:br/>
      </w:r>
      <w:r>
        <w:br/>
      </w:r>
      <w:r>
        <w:rPr>
          <w:rStyle w:val="VerbatimChar"/>
          <w:rFonts w:ascii="Consolas" w:hAnsi="Consolas"/>
          <w:color w:val="28303A"/>
          <w:sz w:val="17"/>
        </w:rPr>
        <w:t xml:space="preserve">4. requirement_status = No Longer Required</w:t>
      </w:r>
      <w:r>
        <w:br/>
      </w:r>
      <w:r>
        <w:rPr>
          <w:rStyle w:val="VerbatimChar"/>
          <w:rFonts w:ascii="Consolas" w:hAnsi="Consolas"/>
          <w:color w:val="28303A"/>
          <w:sz w:val="17"/>
        </w:rPr>
        <w:t xml:space="preserve">      No Longer Required</w:t>
      </w:r>
      <w:r>
        <w:br/>
      </w:r>
      <w:r>
        <w:br/>
      </w:r>
      <w:r>
        <w:rPr>
          <w:rStyle w:val="VerbatimChar"/>
          <w:rFonts w:ascii="Consolas" w:hAnsi="Consolas"/>
          <w:color w:val="28303A"/>
          <w:sz w:val="17"/>
        </w:rPr>
        <w:t xml:space="preserve">5. first_viewed_at is present</w:t>
      </w:r>
      <w:r>
        <w:br/>
      </w:r>
      <w:r>
        <w:rPr>
          <w:rStyle w:val="VerbatimChar"/>
          <w:rFonts w:ascii="Consolas" w:hAnsi="Consolas"/>
          <w:color w:val="28303A"/>
          <w:sz w:val="17"/>
        </w:rPr>
        <w:t xml:space="preserve">      Viewed – Awaiting Acknowledgement</w:t>
      </w:r>
      <w:r>
        <w:br/>
      </w:r>
      <w:r>
        <w:br/>
      </w:r>
      <w:r>
        <w:rPr>
          <w:rStyle w:val="VerbatimChar"/>
          <w:rFonts w:ascii="Consolas" w:hAnsi="Consolas"/>
          <w:color w:val="28303A"/>
          <w:sz w:val="17"/>
        </w:rPr>
        <w:t xml:space="preserve">6. Otherwise</w:t>
      </w:r>
      <w:r>
        <w:br/>
      </w:r>
      <w:r>
        <w:rPr>
          <w:rStyle w:val="VerbatimChar"/>
          <w:rFonts w:ascii="Consolas" w:hAnsi="Consolas"/>
          <w:color w:val="28303A"/>
          <w:sz w:val="17"/>
        </w:rPr>
        <w:t xml:space="preserve">      Not Viewed</w:t>
      </w:r>
    </w:p>
    <w:p>
      <w:pPr>
        <w:pStyle w:val="FirstParagraph"/>
      </w:pPr>
      <w:r>
        <w:t xml:space="preserve">Acknowledged status takes precedence because acknowledged deliveries are never retroactively changed to Cancelled or No Longer Required. Invalidated acknowledgement rows remain visible only in management history.</w:t>
      </w:r>
    </w:p>
    <w:bookmarkEnd w:id="43"/>
    <w:bookmarkStart w:id="46" w:name="X661d8b25f7a7df38f90154bc128e770f8dc340d"/>
    <w:p>
      <w:pPr>
        <w:pStyle w:val="Heading1"/>
      </w:pPr>
      <w:r>
        <w:t xml:space="preserve">7. Viewing and Acknowledgement</w:t>
      </w:r>
    </w:p>
    <w:bookmarkStart w:id="44" w:name="Xfc999236d72035ffc3068748fc493a1b84784e1"/>
    <w:p>
      <w:pPr>
        <w:pStyle w:val="Heading2"/>
      </w:pPr>
      <w:r>
        <w:t xml:space="preserve">7.1 Full-detail Viewing</w:t>
      </w:r>
    </w:p>
    <w:p>
      <w:pPr>
        <w:pStyle w:val="FirstParagraph"/>
      </w:pPr>
      <w:r>
        <w:rPr>
          <w:rStyle w:val="VerbatimChar"/>
          <w:rFonts w:ascii="Consolas" w:hAnsi="Consolas"/>
          <w:color w:val="28303A"/>
          <w:sz w:val="17"/>
        </w:rPr>
        <w:t xml:space="preserve">GET /staff-notices/delivery/&lt;delivery_id&gt;</w:t>
      </w:r>
      <w:r>
        <w:t xml:space="preserve"> </w:t>
      </w:r>
      <w:r>
        <w:t xml:space="preserve">must:</w:t>
      </w:r>
    </w:p>
    <w:p>
      <w:pPr>
        <w:numPr>
          <w:ilvl w:val="0"/>
          <w:numId w:val="1014"/>
        </w:numPr>
        <w:pStyle w:val="Compact"/>
      </w:pPr>
      <w:r>
        <w:t xml:space="preserve">Require login.</w:t>
      </w:r>
    </w:p>
    <w:p>
      <w:pPr>
        <w:numPr>
          <w:ilvl w:val="0"/>
          <w:numId w:val="1014"/>
        </w:numPr>
        <w:pStyle w:val="Compact"/>
      </w:pPr>
      <w:r>
        <w:t xml:space="preserve">Reconcile currently due notices.</w:t>
      </w:r>
    </w:p>
    <w:p>
      <w:pPr>
        <w:numPr>
          <w:ilvl w:val="0"/>
          <w:numId w:val="1014"/>
        </w:numPr>
        <w:pStyle w:val="Compact"/>
      </w:pPr>
      <w:r>
        <w:t xml:space="preserve">Load the delivery.</w:t>
      </w:r>
    </w:p>
    <w:p>
      <w:pPr>
        <w:numPr>
          <w:ilvl w:val="0"/>
          <w:numId w:val="1014"/>
        </w:numPr>
        <w:pStyle w:val="Compact"/>
      </w:pPr>
      <w:r>
        <w:t xml:space="preserve">Confirm it belongs to</w:t>
      </w:r>
      <w:r>
        <w:t xml:space="preserve"> </w:t>
      </w:r>
      <w:r>
        <w:rPr>
          <w:rStyle w:val="VerbatimChar"/>
          <w:rFonts w:ascii="Consolas" w:hAnsi="Consolas"/>
          <w:color w:val="28303A"/>
          <w:sz w:val="17"/>
        </w:rPr>
        <w:t xml:space="preserve">session["user_id"]</w:t>
      </w:r>
      <w:r>
        <w:t xml:space="preserve">.</w:t>
      </w:r>
    </w:p>
    <w:p>
      <w:pPr>
        <w:numPr>
          <w:ilvl w:val="0"/>
          <w:numId w:val="1014"/>
        </w:numPr>
        <w:pStyle w:val="Compact"/>
      </w:pPr>
      <w:r>
        <w:t xml:space="preserve">Confirm</w:t>
      </w:r>
      <w:r>
        <w:t xml:space="preserve"> </w:t>
      </w:r>
      <w:r>
        <w:rPr>
          <w:rStyle w:val="VerbatimChar"/>
          <w:rFonts w:ascii="Consolas" w:hAnsi="Consolas"/>
          <w:color w:val="28303A"/>
          <w:sz w:val="17"/>
        </w:rPr>
        <w:t xml:space="preserve">recipient_access = 1</w:t>
      </w:r>
      <w:r>
        <w:t xml:space="preserve">.</w:t>
      </w:r>
    </w:p>
    <w:p>
      <w:pPr>
        <w:numPr>
          <w:ilvl w:val="0"/>
          <w:numId w:val="1014"/>
        </w:numPr>
        <w:pStyle w:val="Compact"/>
      </w:pPr>
      <w:r>
        <w:t xml:space="preserve">Confirm the notice is Published and not Withdrawn or Replaced.</w:t>
      </w:r>
    </w:p>
    <w:p>
      <w:pPr>
        <w:numPr>
          <w:ilvl w:val="0"/>
          <w:numId w:val="1014"/>
        </w:numPr>
        <w:pStyle w:val="Compact"/>
      </w:pPr>
      <w:r>
        <w:t xml:space="preserve">Confirm the occurrence is accessible.</w:t>
      </w:r>
    </w:p>
    <w:p>
      <w:pPr>
        <w:numPr>
          <w:ilvl w:val="0"/>
          <w:numId w:val="1014"/>
        </w:numPr>
        <w:pStyle w:val="Compact"/>
      </w:pPr>
      <w:r>
        <w:t xml:space="preserve">Record</w:t>
      </w:r>
      <w:r>
        <w:t xml:space="preserve"> </w:t>
      </w:r>
      <w:r>
        <w:rPr>
          <w:rStyle w:val="VerbatimChar"/>
          <w:rFonts w:ascii="Consolas" w:hAnsi="Consolas"/>
          <w:color w:val="28303A"/>
          <w:sz w:val="17"/>
        </w:rPr>
        <w:t xml:space="preserve">first_viewed_at_utc</w:t>
      </w:r>
      <w:r>
        <w:t xml:space="preserve"> </w:t>
      </w:r>
      <w:r>
        <w:t xml:space="preserve">only if it is currently null.</w:t>
      </w:r>
    </w:p>
    <w:p>
      <w:pPr>
        <w:numPr>
          <w:ilvl w:val="0"/>
          <w:numId w:val="1014"/>
        </w:numPr>
        <w:pStyle w:val="Compact"/>
      </w:pPr>
      <w:r>
        <w:t xml:space="preserve">Record</w:t>
      </w:r>
      <w:r>
        <w:t xml:space="preserve"> </w:t>
      </w:r>
      <w:r>
        <w:rPr>
          <w:rStyle w:val="VerbatimChar"/>
          <w:rFonts w:ascii="Consolas" w:hAnsi="Consolas"/>
          <w:color w:val="28303A"/>
          <w:sz w:val="17"/>
        </w:rPr>
        <w:t xml:space="preserve">viewed_by_user_id</w:t>
      </w:r>
      <w:r>
        <w:t xml:space="preserve">.</w:t>
      </w:r>
    </w:p>
    <w:p>
      <w:pPr>
        <w:numPr>
          <w:ilvl w:val="0"/>
          <w:numId w:val="1014"/>
        </w:numPr>
        <w:pStyle w:val="Compact"/>
      </w:pPr>
      <w:r>
        <w:t xml:space="preserve">Log</w:t>
      </w:r>
      <w:r>
        <w:t xml:space="preserve"> </w:t>
      </w:r>
      <w:r>
        <w:rPr>
          <w:rStyle w:val="VerbatimChar"/>
          <w:rFonts w:ascii="Consolas" w:hAnsi="Consolas"/>
          <w:color w:val="28303A"/>
          <w:sz w:val="17"/>
        </w:rPr>
        <w:t xml:space="preserve">staff_notice_viewed</w:t>
      </w:r>
      <w:r>
        <w:t xml:space="preserve"> </w:t>
      </w:r>
      <w:r>
        <w:t xml:space="preserve">once.</w:t>
      </w:r>
    </w:p>
    <w:p>
      <w:pPr>
        <w:numPr>
          <w:ilvl w:val="0"/>
          <w:numId w:val="1014"/>
        </w:numPr>
        <w:pStyle w:val="Compact"/>
      </w:pPr>
      <w:r>
        <w:t xml:space="preserve">Render the notice.</w:t>
      </w:r>
    </w:p>
    <w:p>
      <w:pPr>
        <w:pStyle w:val="FirstParagraph"/>
      </w:pPr>
      <w:r>
        <w:t xml:space="preserve">Dashboard and history queries never mark a notice viewed.</w:t>
      </w:r>
    </w:p>
    <w:bookmarkEnd w:id="44"/>
    <w:bookmarkStart w:id="45" w:name="X84d09314cb7b2ab3c60734589712ca180d3c764"/>
    <w:p>
      <w:pPr>
        <w:pStyle w:val="Heading2"/>
      </w:pPr>
      <w:r>
        <w:t xml:space="preserve">7.2 Acknowledgement</w:t>
      </w:r>
    </w:p>
    <w:p>
      <w:pPr>
        <w:pStyle w:val="FirstParagraph"/>
      </w:pPr>
      <w:r>
        <w:t xml:space="preserve">The detail page displays:</w:t>
      </w:r>
    </w:p>
    <w:p>
      <w:pPr>
        <w:pStyle w:val="BlockText"/>
      </w:pPr>
      <w:r>
        <w:t xml:space="preserve">I acknowledge that I have read this notice.</w:t>
      </w:r>
    </w:p>
    <w:p>
      <w:pPr>
        <w:pStyle w:val="FirstParagraph"/>
      </w:pPr>
      <w:r>
        <w:t xml:space="preserve">The POST must verify:</w:t>
      </w:r>
    </w:p>
    <w:p>
      <w:pPr>
        <w:numPr>
          <w:ilvl w:val="0"/>
          <w:numId w:val="1015"/>
        </w:numPr>
        <w:pStyle w:val="Compact"/>
      </w:pPr>
      <w:r>
        <w:t xml:space="preserve">Delivery ownership.</w:t>
      </w:r>
    </w:p>
    <w:p>
      <w:pPr>
        <w:numPr>
          <w:ilvl w:val="0"/>
          <w:numId w:val="1015"/>
        </w:numPr>
        <w:pStyle w:val="Compact"/>
      </w:pPr>
      <w:r>
        <w:t xml:space="preserve">Recipient access.</w:t>
      </w:r>
    </w:p>
    <w:p>
      <w:pPr>
        <w:numPr>
          <w:ilvl w:val="0"/>
          <w:numId w:val="1015"/>
        </w:numPr>
        <w:pStyle w:val="Compact"/>
      </w:pPr>
      <w:r>
        <w:t xml:space="preserve">Required status.</w:t>
      </w:r>
    </w:p>
    <w:p>
      <w:pPr>
        <w:numPr>
          <w:ilvl w:val="0"/>
          <w:numId w:val="1015"/>
        </w:numPr>
        <w:pStyle w:val="Compact"/>
      </w:pPr>
      <w:r>
        <w:t xml:space="preserve">Published/readable notice.</w:t>
      </w:r>
    </w:p>
    <w:p>
      <w:pPr>
        <w:numPr>
          <w:ilvl w:val="0"/>
          <w:numId w:val="1015"/>
        </w:numPr>
        <w:pStyle w:val="Compact"/>
      </w:pPr>
      <w:r>
        <w:t xml:space="preserve">Full detail previously viewed.</w:t>
      </w:r>
    </w:p>
    <w:p>
      <w:pPr>
        <w:numPr>
          <w:ilvl w:val="0"/>
          <w:numId w:val="1015"/>
        </w:numPr>
        <w:pStyle w:val="Compact"/>
      </w:pPr>
      <w:r>
        <w:t xml:space="preserve">No active acknowledgement.</w:t>
      </w:r>
    </w:p>
    <w:p>
      <w:pPr>
        <w:numPr>
          <w:ilvl w:val="0"/>
          <w:numId w:val="1015"/>
        </w:numPr>
        <w:pStyle w:val="Compact"/>
      </w:pPr>
      <w:r>
        <w:t xml:space="preserve">No manager acting for someone else.</w:t>
      </w:r>
    </w:p>
    <w:p>
      <w:pPr>
        <w:pStyle w:val="FirstParagraph"/>
      </w:pPr>
      <w:r>
        <w:t xml:space="preserve">Repeated submissions are idempotent. A uniqueness race should re-query and treat an already existing matching active acknowledgement as success without creating a second Activity Log entry.</w:t>
      </w:r>
    </w:p>
    <w:bookmarkEnd w:id="45"/>
    <w:bookmarkEnd w:id="46"/>
    <w:bookmarkStart w:id="51" w:name="X557702867268d9160c971fd1c8915508397904f"/>
    <w:p>
      <w:pPr>
        <w:pStyle w:val="Heading1"/>
      </w:pPr>
      <w:r>
        <w:t xml:space="preserve">8. Late Acknowledgement</w:t>
      </w:r>
    </w:p>
    <w:bookmarkStart w:id="47" w:name="X0bd2a593eb3c37d851594b1cbf00cce5444de2e"/>
    <w:p>
      <w:pPr>
        <w:pStyle w:val="Heading2"/>
      </w:pPr>
      <w:r>
        <w:t xml:space="preserve">8.1 Shift Occurrence</w:t>
      </w:r>
    </w:p>
    <w:p>
      <w:pPr>
        <w:numPr>
          <w:ilvl w:val="0"/>
          <w:numId w:val="1016"/>
        </w:numPr>
        <w:pStyle w:val="Compact"/>
      </w:pPr>
      <w:r>
        <w:t xml:space="preserve">Provisional</w:t>
      </w:r>
      <w:r>
        <w:t xml:space="preserve"> </w:t>
      </w:r>
      <w:r>
        <w:rPr>
          <w:rStyle w:val="VerbatimChar"/>
          <w:rFonts w:ascii="Consolas" w:hAnsi="Consolas"/>
          <w:color w:val="28303A"/>
          <w:sz w:val="17"/>
        </w:rPr>
        <w:t xml:space="preserve">due_at_utc</w:t>
      </w:r>
      <w:r>
        <w:t xml:space="preserve">: expected shift end.</w:t>
      </w:r>
    </w:p>
    <w:p>
      <w:pPr>
        <w:numPr>
          <w:ilvl w:val="0"/>
          <w:numId w:val="1016"/>
        </w:numPr>
        <w:pStyle w:val="Compact"/>
      </w:pPr>
      <w:r>
        <w:t xml:space="preserve">Final</w:t>
      </w:r>
      <w:r>
        <w:t xml:space="preserve"> </w:t>
      </w:r>
      <w:r>
        <w:rPr>
          <w:rStyle w:val="VerbatimChar"/>
          <w:rFonts w:ascii="Consolas" w:hAnsi="Consolas"/>
          <w:color w:val="28303A"/>
          <w:sz w:val="17"/>
        </w:rPr>
        <w:t xml:space="preserve">due_at_utc</w:t>
      </w:r>
      <w:r>
        <w:t xml:space="preserve">: actual recorded shift end.</w:t>
      </w:r>
    </w:p>
    <w:p>
      <w:pPr>
        <w:numPr>
          <w:ilvl w:val="0"/>
          <w:numId w:val="1016"/>
        </w:numPr>
        <w:pStyle w:val="Compact"/>
      </w:pPr>
      <w:r>
        <w:t xml:space="preserve">If the shift never closes properly, the provisional time remains.</w:t>
      </w:r>
    </w:p>
    <w:p>
      <w:pPr>
        <w:numPr>
          <w:ilvl w:val="0"/>
          <w:numId w:val="1016"/>
        </w:numPr>
        <w:pStyle w:val="Compact"/>
      </w:pPr>
      <w:r>
        <w:t xml:space="preserve">Every due-time adjustment is logged.</w:t>
      </w:r>
    </w:p>
    <w:p>
      <w:pPr>
        <w:numPr>
          <w:ilvl w:val="0"/>
          <w:numId w:val="1016"/>
        </w:numPr>
        <w:pStyle w:val="Compact"/>
      </w:pPr>
      <w:r>
        <w:t xml:space="preserve">Classification is recalculated after the final actual end.</w:t>
      </w:r>
    </w:p>
    <w:bookmarkEnd w:id="47"/>
    <w:bookmarkStart w:id="48" w:name="Xfa1026d4ac4b5e6ad8a2248bf80d41fa239306d"/>
    <w:p>
      <w:pPr>
        <w:pStyle w:val="Heading2"/>
      </w:pPr>
      <w:r>
        <w:t xml:space="preserve">8.2 Calendar Occurrence</w:t>
      </w:r>
    </w:p>
    <w:p>
      <w:pPr>
        <w:pStyle w:val="FirstParagraph"/>
      </w:pPr>
      <w:r>
        <w:t xml:space="preserve">Due at the end of the scheduled Vancouver calendar day.</w:t>
      </w:r>
    </w:p>
    <w:bookmarkEnd w:id="48"/>
    <w:bookmarkStart w:id="49" w:name="X8cdab26d3a6d3c36fcaadb49cb3858ab87c60bb"/>
    <w:p>
      <w:pPr>
        <w:pStyle w:val="Heading2"/>
      </w:pPr>
      <w:r>
        <w:t xml:space="preserve">8.3 One-time Finite Notice</w:t>
      </w:r>
    </w:p>
    <w:p>
      <w:pPr>
        <w:pStyle w:val="FirstParagraph"/>
      </w:pPr>
      <w:r>
        <w:t xml:space="preserve">Due at the notice expiry.</w:t>
      </w:r>
    </w:p>
    <w:bookmarkEnd w:id="49"/>
    <w:bookmarkStart w:id="50" w:name="X0310bb8e4698cc88d86e4ec51c1614c10f4692c"/>
    <w:p>
      <w:pPr>
        <w:pStyle w:val="Heading2"/>
      </w:pPr>
      <w:r>
        <w:t xml:space="preserve">8.4 One-time Until-withdrawn Notice</w:t>
      </w:r>
    </w:p>
    <w:p>
      <w:pPr>
        <w:numPr>
          <w:ilvl w:val="0"/>
          <w:numId w:val="1017"/>
        </w:numPr>
        <w:pStyle w:val="Compact"/>
      </w:pPr>
      <w:r>
        <w:t xml:space="preserve">No late classification when no explicit due date is assigned.</w:t>
      </w:r>
    </w:p>
    <w:p>
      <w:pPr>
        <w:numPr>
          <w:ilvl w:val="0"/>
          <w:numId w:val="1017"/>
        </w:numPr>
        <w:pStyle w:val="Compact"/>
      </w:pPr>
      <w:r>
        <w:t xml:space="preserve">If management sets</w:t>
      </w:r>
      <w:r>
        <w:t xml:space="preserve"> </w:t>
      </w:r>
      <w:r>
        <w:rPr>
          <w:rStyle w:val="VerbatimChar"/>
          <w:rFonts w:ascii="Consolas" w:hAnsi="Consolas"/>
          <w:color w:val="28303A"/>
          <w:sz w:val="17"/>
        </w:rPr>
        <w:t xml:space="preserve">one_time_due_at_utc</w:t>
      </w:r>
      <w:r>
        <w:t xml:space="preserve">, late status uses that timestamp.</w:t>
      </w:r>
    </w:p>
    <w:p>
      <w:pPr>
        <w:pStyle w:val="FirstParagraph"/>
      </w:pPr>
      <w:r>
        <w:t xml:space="preserve">An acknowledgement at exactly</w:t>
      </w:r>
      <w:r>
        <w:t xml:space="preserve"> </w:t>
      </w:r>
      <w:r>
        <w:rPr>
          <w:rStyle w:val="VerbatimChar"/>
          <w:rFonts w:ascii="Consolas" w:hAnsi="Consolas"/>
          <w:color w:val="28303A"/>
          <w:sz w:val="17"/>
        </w:rPr>
        <w:t xml:space="preserve">due_at</w:t>
      </w:r>
      <w:r>
        <w:t xml:space="preserve"> </w:t>
      </w:r>
      <w:r>
        <w:t xml:space="preserve">is on time. Only a later timestamp is late. The acknowledgement row never changes when due time is corrected; only its derived classification changes.</w:t>
      </w:r>
    </w:p>
    <w:bookmarkEnd w:id="50"/>
    <w:bookmarkEnd w:id="51"/>
    <w:bookmarkStart w:id="56" w:name="X9166701916d00ce503cfbf9029095ef22724349"/>
    <w:p>
      <w:pPr>
        <w:pStyle w:val="Heading1"/>
      </w:pPr>
      <w:r>
        <w:t xml:space="preserve">9. Audience and Schedule Resolution</w:t>
      </w:r>
    </w:p>
    <w:bookmarkStart w:id="52" w:name="X73511950a07acecc94a23708df03dfab20a25af"/>
    <w:p>
      <w:pPr>
        <w:pStyle w:val="Heading2"/>
      </w:pPr>
      <w:r>
        <w:t xml:space="preserve">9.1 Calendar and One-time Notices</w:t>
      </w:r>
    </w:p>
    <w:p>
      <w:pPr>
        <w:pStyle w:val="FirstParagraph"/>
      </w:pPr>
      <w:r>
        <w:t xml:space="preserve">Recipients come from the audience’s effective-dated eligibility. They do not need to be working.</w:t>
      </w:r>
    </w:p>
    <w:bookmarkEnd w:id="52"/>
    <w:bookmarkStart w:id="53" w:name="Xad8a8b8a903de6526ff18a7a4f79dbde2200756"/>
    <w:p>
      <w:pPr>
        <w:pStyle w:val="Heading2"/>
      </w:pPr>
      <w:r>
        <w:t xml:space="preserve">9.2 Shift Notices</w:t>
      </w:r>
    </w:p>
    <w:p>
      <w:pPr>
        <w:pStyle w:val="FirstParagraph"/>
      </w:pPr>
      <w:r>
        <w:t xml:space="preserve">Use:</w:t>
      </w:r>
    </w:p>
    <w:p>
      <w:pPr>
        <w:pStyle w:val="SourceCode"/>
      </w:pPr>
      <w:r>
        <w:rPr>
          <w:rStyle w:val="VerbatimChar"/>
          <w:rFonts w:ascii="Consolas" w:hAnsi="Consolas"/>
          <w:color w:val="28303A"/>
          <w:sz w:val="17"/>
        </w:rPr>
        <w:t xml:space="preserve">audience candidate set</w:t>
      </w:r>
      <w:r>
        <w:br/>
      </w:r>
      <w:r>
        <w:rPr>
          <w:rStyle w:val="VerbatimChar"/>
          <w:rFonts w:ascii="Consolas" w:hAnsi="Consolas"/>
          <w:color w:val="28303A"/>
          <w:sz w:val="17"/>
        </w:rPr>
        <w:t xml:space="preserve">INTERSECT</w:t>
      </w:r>
      <w:r>
        <w:br/>
      </w:r>
      <w:r>
        <w:rPr>
          <w:rStyle w:val="VerbatimChar"/>
          <w:rFonts w:ascii="Consolas" w:hAnsi="Consolas"/>
          <w:color w:val="28303A"/>
          <w:sz w:val="17"/>
        </w:rPr>
        <w:t xml:space="preserve">active shift_staff assignments</w:t>
      </w:r>
    </w:p>
    <w:p>
      <w:pPr>
        <w:pStyle w:val="FirstParagraph"/>
      </w:pPr>
      <w:r>
        <w:t xml:space="preserve">If</w:t>
      </w:r>
      <w:r>
        <w:t xml:space="preserve"> </w:t>
      </w:r>
      <w:r>
        <w:rPr>
          <w:rStyle w:val="VerbatimChar"/>
          <w:rFonts w:ascii="Consolas" w:hAnsi="Consolas"/>
          <w:color w:val="28303A"/>
          <w:sz w:val="17"/>
        </w:rPr>
        <w:t xml:space="preserve">Applicable Shift Staff</w:t>
      </w:r>
      <w:r>
        <w:t xml:space="preserve"> </w:t>
      </w:r>
      <w:r>
        <w:t xml:space="preserve">is selected, the candidate set is all assigned staff regardless of their current role.</w:t>
      </w:r>
    </w:p>
    <w:bookmarkEnd w:id="53"/>
    <w:bookmarkStart w:id="54" w:name="X5da337f789ffd3750af6f8a52b190509c115552"/>
    <w:p>
      <w:pPr>
        <w:pStyle w:val="Heading2"/>
      </w:pPr>
      <w:r>
        <w:t xml:space="preserve">9.3 Combined Audience Example</w:t>
      </w:r>
    </w:p>
    <w:p>
      <w:pPr>
        <w:pStyle w:val="SourceCode"/>
      </w:pPr>
      <w:r>
        <w:rPr>
          <w:rStyle w:val="VerbatimChar"/>
          <w:rFonts w:ascii="Consolas" w:hAnsi="Consolas"/>
          <w:color w:val="28303A"/>
          <w:sz w:val="17"/>
        </w:rPr>
        <w:t xml:space="preserve">All Support Workers</w:t>
      </w:r>
      <w:r>
        <w:br/>
      </w:r>
      <w:r>
        <w:rPr>
          <w:rStyle w:val="VerbatimChar"/>
          <w:rFonts w:ascii="Consolas" w:hAnsi="Consolas"/>
          <w:color w:val="28303A"/>
          <w:sz w:val="17"/>
        </w:rPr>
        <w:t xml:space="preserve">OR selected Behaviour Consultant</w:t>
      </w:r>
    </w:p>
    <w:p>
      <w:pPr>
        <w:pStyle w:val="FirstParagraph"/>
      </w:pPr>
      <w:r>
        <w:t xml:space="preserve">A person qualifying through both routes receives one delivery.</w:t>
      </w:r>
    </w:p>
    <w:bookmarkEnd w:id="54"/>
    <w:bookmarkStart w:id="55" w:name="Xefdd6a08898344bc857259979638f37ddee7041"/>
    <w:p>
      <w:pPr>
        <w:pStyle w:val="Heading2"/>
      </w:pPr>
      <w:r>
        <w:t xml:space="preserve">9.4 Combined Schedule Example</w:t>
      </w:r>
    </w:p>
    <w:p>
      <w:pPr>
        <w:pStyle w:val="SourceCode"/>
      </w:pPr>
      <w:r>
        <w:rPr>
          <w:rStyle w:val="VerbatimChar"/>
          <w:rFonts w:ascii="Consolas" w:hAnsi="Consolas"/>
          <w:color w:val="28303A"/>
          <w:sz w:val="17"/>
        </w:rPr>
        <w:t xml:space="preserve">Selected roles and individuals</w:t>
      </w:r>
      <w:r>
        <w:br/>
      </w:r>
      <w:r>
        <w:rPr>
          <w:rStyle w:val="VerbatimChar"/>
          <w:rFonts w:ascii="Consolas" w:hAnsi="Consolas"/>
          <w:color w:val="28303A"/>
          <w:sz w:val="17"/>
        </w:rPr>
        <w:t xml:space="preserve">AND assigned to an applicable shift</w:t>
      </w:r>
      <w:r>
        <w:br/>
      </w:r>
      <w:r>
        <w:rPr>
          <w:rStyle w:val="VerbatimChar"/>
          <w:rFonts w:ascii="Consolas" w:hAnsi="Consolas"/>
          <w:color w:val="28303A"/>
          <w:sz w:val="17"/>
        </w:rPr>
        <w:t xml:space="preserve">AND shift type is Day or Afternoon</w:t>
      </w:r>
      <w:r>
        <w:br/>
      </w:r>
      <w:r>
        <w:rPr>
          <w:rStyle w:val="VerbatimChar"/>
          <w:rFonts w:ascii="Consolas" w:hAnsi="Consolas"/>
          <w:color w:val="28303A"/>
          <w:sz w:val="17"/>
        </w:rPr>
        <w:t xml:space="preserve">AND shift start weekday is Monday or Wednesday</w:t>
      </w:r>
      <w:r>
        <w:br/>
      </w:r>
      <w:r>
        <w:rPr>
          <w:rStyle w:val="VerbatimChar"/>
          <w:rFonts w:ascii="Consolas" w:hAnsi="Consolas"/>
          <w:color w:val="28303A"/>
          <w:sz w:val="17"/>
        </w:rPr>
        <w:t xml:space="preserve">AND within the effective date range</w:t>
      </w:r>
    </w:p>
    <w:p>
      <w:pPr>
        <w:pStyle w:val="FirstParagraph"/>
      </w:pPr>
      <w:r>
        <w:t xml:space="preserve">This cannot accidentally broaden into:</w:t>
      </w:r>
    </w:p>
    <w:p>
      <w:pPr>
        <w:pStyle w:val="SourceCode"/>
      </w:pPr>
      <w:r>
        <w:rPr>
          <w:rStyle w:val="VerbatimChar"/>
          <w:rFonts w:ascii="Consolas" w:hAnsi="Consolas"/>
          <w:color w:val="28303A"/>
          <w:sz w:val="17"/>
        </w:rPr>
        <w:t xml:space="preserve">selected people</w:t>
      </w:r>
      <w:r>
        <w:br/>
      </w:r>
      <w:r>
        <w:rPr>
          <w:rStyle w:val="VerbatimChar"/>
          <w:rFonts w:ascii="Consolas" w:hAnsi="Consolas"/>
          <w:color w:val="28303A"/>
          <w:sz w:val="17"/>
        </w:rPr>
        <w:t xml:space="preserve">OR everyone on Day shift</w:t>
      </w:r>
    </w:p>
    <w:bookmarkEnd w:id="55"/>
    <w:bookmarkEnd w:id="56"/>
    <w:bookmarkStart w:id="63" w:name="Xfbf1d222203f8af8e3c824791f65b4442cea232"/>
    <w:p>
      <w:pPr>
        <w:pStyle w:val="Heading1"/>
      </w:pPr>
      <w:r>
        <w:t xml:space="preserve">10. Eligibility Cutoffs</w:t>
      </w:r>
    </w:p>
    <w:bookmarkStart w:id="57" w:name="X3dc3618e823de2cbf56cee0fa24b3a4022c7287"/>
    <w:p>
      <w:pPr>
        <w:pStyle w:val="Heading2"/>
      </w:pPr>
      <w:r>
        <w:t xml:space="preserve">10.1 Calendar Recurring Occurrence</w:t>
      </w:r>
    </w:p>
    <w:p>
      <w:pPr>
        <w:pStyle w:val="FirstParagraph"/>
      </w:pPr>
      <w:r>
        <w:t xml:space="preserve">Determine recipients at</w:t>
      </w:r>
      <w:r>
        <w:t xml:space="preserve"> </w:t>
      </w:r>
      <w:r>
        <w:rPr>
          <w:rStyle w:val="VerbatimChar"/>
          <w:rFonts w:ascii="Consolas" w:hAnsi="Consolas"/>
          <w:color w:val="28303A"/>
          <w:sz w:val="17"/>
        </w:rPr>
        <w:t xml:space="preserve">visible_from_at_utc</w:t>
      </w:r>
      <w:r>
        <w:t xml:space="preserve">, normally the start of the scheduled date. Someone becoming eligible later that day begins with the next recurring occurrence.</w:t>
      </w:r>
    </w:p>
    <w:bookmarkEnd w:id="57"/>
    <w:bookmarkStart w:id="58" w:name="X524f1517c9c9f524b830bc3b506a91d11c753e9"/>
    <w:p>
      <w:pPr>
        <w:pStyle w:val="Heading2"/>
      </w:pPr>
      <w:r>
        <w:t xml:space="preserve">10.2 Same-day Publication</w:t>
      </w:r>
    </w:p>
    <w:p>
      <w:pPr>
        <w:pStyle w:val="FirstParagraph"/>
      </w:pPr>
      <w:r>
        <w:t xml:space="preserve">If published during an applicable day:</w:t>
      </w:r>
    </w:p>
    <w:p>
      <w:pPr>
        <w:numPr>
          <w:ilvl w:val="0"/>
          <w:numId w:val="1018"/>
        </w:numPr>
        <w:pStyle w:val="Compact"/>
      </w:pPr>
      <w:r>
        <w:t xml:space="preserve">Create that occurrence immediately.</w:t>
      </w:r>
    </w:p>
    <w:p>
      <w:pPr>
        <w:numPr>
          <w:ilvl w:val="0"/>
          <w:numId w:val="1018"/>
        </w:numPr>
        <w:pStyle w:val="Compact"/>
      </w:pPr>
      <w:r>
        <w:t xml:space="preserve">Set</w:t>
      </w:r>
      <w:r>
        <w:t xml:space="preserve"> </w:t>
      </w:r>
      <w:r>
        <w:rPr>
          <w:rStyle w:val="VerbatimChar"/>
          <w:rFonts w:ascii="Consolas" w:hAnsi="Consolas"/>
          <w:color w:val="28303A"/>
          <w:sz w:val="17"/>
        </w:rPr>
        <w:t xml:space="preserve">visible_from_at_utc</w:t>
      </w:r>
      <w:r>
        <w:t xml:space="preserve"> </w:t>
      </w:r>
      <w:r>
        <w:t xml:space="preserve">to publication time.</w:t>
      </w:r>
    </w:p>
    <w:p>
      <w:pPr>
        <w:numPr>
          <w:ilvl w:val="0"/>
          <w:numId w:val="1018"/>
        </w:numPr>
        <w:pStyle w:val="Compact"/>
      </w:pPr>
      <w:r>
        <w:t xml:space="preserve">Determine recipients at publication time.</w:t>
      </w:r>
    </w:p>
    <w:p>
      <w:pPr>
        <w:numPr>
          <w:ilvl w:val="0"/>
          <w:numId w:val="1018"/>
        </w:numPr>
        <w:pStyle w:val="Compact"/>
      </w:pPr>
      <w:r>
        <w:t xml:space="preserve">Keep the normal end-of-day due time.</w:t>
      </w:r>
    </w:p>
    <w:p>
      <w:pPr>
        <w:numPr>
          <w:ilvl w:val="0"/>
          <w:numId w:val="1018"/>
        </w:numPr>
        <w:pStyle w:val="Compact"/>
      </w:pPr>
      <w:r>
        <w:t xml:space="preserve">Warn management about the shortened acknowledgement window.</w:t>
      </w:r>
    </w:p>
    <w:bookmarkEnd w:id="58"/>
    <w:bookmarkStart w:id="59" w:name="X50fae2ef798675ceb926d1354b189f473adb886"/>
    <w:p>
      <w:pPr>
        <w:pStyle w:val="Heading2"/>
      </w:pPr>
      <w:r>
        <w:t xml:space="preserve">10.3 One-time Ongoing Notice</w:t>
      </w:r>
    </w:p>
    <w:p>
      <w:pPr>
        <w:pStyle w:val="FirstParagraph"/>
      </w:pPr>
      <w:r>
        <w:t xml:space="preserve">A newly eligible person receives it immediately while it remains current.</w:t>
      </w:r>
    </w:p>
    <w:bookmarkEnd w:id="59"/>
    <w:bookmarkStart w:id="60" w:name="X4f7d7dcbabfd8c2957f77195a815bffbcccbec8"/>
    <w:p>
      <w:pPr>
        <w:pStyle w:val="Heading2"/>
      </w:pPr>
      <w:r>
        <w:t xml:space="preserve">10.4 Shift Notice</w:t>
      </w:r>
    </w:p>
    <w:p>
      <w:pPr>
        <w:numPr>
          <w:ilvl w:val="0"/>
          <w:numId w:val="1019"/>
        </w:numPr>
        <w:pStyle w:val="Compact"/>
      </w:pPr>
      <w:r>
        <w:t xml:space="preserve">Resolve from actual</w:t>
      </w:r>
      <w:r>
        <w:t xml:space="preserve"> </w:t>
      </w:r>
      <w:r>
        <w:rPr>
          <w:rStyle w:val="VerbatimChar"/>
          <w:rFonts w:ascii="Consolas" w:hAnsi="Consolas"/>
          <w:color w:val="28303A"/>
          <w:sz w:val="17"/>
        </w:rPr>
        <w:t xml:space="preserve">shift_staff</w:t>
      </w:r>
      <w:r>
        <w:t xml:space="preserve">.</w:t>
      </w:r>
    </w:p>
    <w:p>
      <w:pPr>
        <w:numPr>
          <w:ilvl w:val="0"/>
          <w:numId w:val="1019"/>
        </w:numPr>
        <w:pStyle w:val="Compact"/>
      </w:pPr>
      <w:r>
        <w:t xml:space="preserve">A person added during the active shift receives a delivery then.</w:t>
      </w:r>
    </w:p>
    <w:p>
      <w:pPr>
        <w:numPr>
          <w:ilvl w:val="0"/>
          <w:numId w:val="1019"/>
        </w:numPr>
        <w:pStyle w:val="Compact"/>
      </w:pPr>
      <w:r>
        <w:t xml:space="preserve">A person removed before acknowledgement becomes No Longer Required.</w:t>
      </w:r>
    </w:p>
    <w:p>
      <w:pPr>
        <w:numPr>
          <w:ilvl w:val="0"/>
          <w:numId w:val="1019"/>
        </w:numPr>
        <w:pStyle w:val="Compact"/>
      </w:pPr>
      <w:r>
        <w:t xml:space="preserve">A Program Manager assigned operationally is treated as shift staff.</w:t>
      </w:r>
    </w:p>
    <w:bookmarkEnd w:id="60"/>
    <w:bookmarkStart w:id="61" w:name="Xcbb3dd1cb62dff75999961761b5d6d43e65f0eb"/>
    <w:p>
      <w:pPr>
        <w:pStyle w:val="Heading2"/>
      </w:pPr>
      <w:r>
        <w:t xml:space="preserve">10.5 Newly Eligible Users</w:t>
      </w:r>
    </w:p>
    <w:p>
      <w:pPr>
        <w:numPr>
          <w:ilvl w:val="0"/>
          <w:numId w:val="1020"/>
        </w:numPr>
        <w:pStyle w:val="Compact"/>
      </w:pPr>
      <w:r>
        <w:t xml:space="preserve">Receive still-current one-time notices.</w:t>
      </w:r>
    </w:p>
    <w:p>
      <w:pPr>
        <w:numPr>
          <w:ilvl w:val="0"/>
          <w:numId w:val="1020"/>
        </w:numPr>
        <w:pStyle w:val="Compact"/>
      </w:pPr>
      <w:r>
        <w:t xml:space="preserve">Receive future recurring occurrences.</w:t>
      </w:r>
    </w:p>
    <w:p>
      <w:pPr>
        <w:numPr>
          <w:ilvl w:val="0"/>
          <w:numId w:val="1020"/>
        </w:numPr>
        <w:pStyle w:val="Compact"/>
      </w:pPr>
      <w:r>
        <w:t xml:space="preserve">Do not inherit earlier recurring occurrences from before eligibility.</w:t>
      </w:r>
    </w:p>
    <w:p>
      <w:pPr>
        <w:numPr>
          <w:ilvl w:val="0"/>
          <w:numId w:val="1020"/>
        </w:numPr>
        <w:pStyle w:val="Compact"/>
      </w:pPr>
      <w:r>
        <w:t xml:space="preserve">Historical periods allow missed occurrences to be resolved after downtime.</w:t>
      </w:r>
    </w:p>
    <w:bookmarkEnd w:id="61"/>
    <w:bookmarkStart w:id="62" w:name="X1343f12a3b0751ac8b80d672e2c941fd8ec2162"/>
    <w:p>
      <w:pPr>
        <w:pStyle w:val="Heading2"/>
      </w:pPr>
      <w:r>
        <w:t xml:space="preserve">10.6 Inactive Users</w:t>
      </w:r>
    </w:p>
    <w:p>
      <w:pPr>
        <w:numPr>
          <w:ilvl w:val="0"/>
          <w:numId w:val="1021"/>
        </w:numPr>
        <w:pStyle w:val="Compact"/>
      </w:pPr>
      <w:r>
        <w:t xml:space="preserve">Do not receive new deliveries.</w:t>
      </w:r>
    </w:p>
    <w:p>
      <w:pPr>
        <w:numPr>
          <w:ilvl w:val="0"/>
          <w:numId w:val="1021"/>
        </w:numPr>
        <w:pStyle w:val="Compact"/>
      </w:pPr>
      <w:r>
        <w:t xml:space="preserve">Historical deliveries remain.</w:t>
      </w:r>
    </w:p>
    <w:p>
      <w:pPr>
        <w:numPr>
          <w:ilvl w:val="0"/>
          <w:numId w:val="1021"/>
        </w:numPr>
        <w:pStyle w:val="Compact"/>
      </w:pPr>
      <w:r>
        <w:t xml:space="preserve">Existing outstanding deliveries are not silently cancelled.</w:t>
      </w:r>
    </w:p>
    <w:p>
      <w:pPr>
        <w:numPr>
          <w:ilvl w:val="0"/>
          <w:numId w:val="1021"/>
        </w:numPr>
        <w:pStyle w:val="Compact"/>
      </w:pPr>
      <w:r>
        <w:t xml:space="preserve">Management may use audited No Longer Required when appropriate.</w:t>
      </w:r>
    </w:p>
    <w:bookmarkEnd w:id="62"/>
    <w:bookmarkEnd w:id="63"/>
    <w:bookmarkStart w:id="65" w:name="X3894be7945942340f97d220e5840c14de8df019"/>
    <w:p>
      <w:pPr>
        <w:pStyle w:val="Heading1"/>
      </w:pPr>
      <w:r>
        <w:t xml:space="preserve">11. Future Specific Shifts</w:t>
      </w:r>
    </w:p>
    <w:p>
      <w:pPr>
        <w:pStyle w:val="FirstParagraph"/>
      </w:pPr>
      <w:r>
        <w:t xml:space="preserve">At publication:</w:t>
      </w:r>
    </w:p>
    <w:p>
      <w:pPr>
        <w:numPr>
          <w:ilvl w:val="0"/>
          <w:numId w:val="1022"/>
        </w:numPr>
        <w:pStyle w:val="Compact"/>
      </w:pPr>
      <w:r>
        <w:t xml:space="preserve">Create a Pending Shift occurrence.</w:t>
      </w:r>
    </w:p>
    <w:p>
      <w:pPr>
        <w:numPr>
          <w:ilvl w:val="0"/>
          <w:numId w:val="1022"/>
        </w:numPr>
        <w:pStyle w:val="Compact"/>
      </w:pPr>
      <w:r>
        <w:t xml:space="preserve">Store client, local shift date, and shift type.</w:t>
      </w:r>
    </w:p>
    <w:p>
      <w:pPr>
        <w:numPr>
          <w:ilvl w:val="0"/>
          <w:numId w:val="1022"/>
        </w:numPr>
        <w:pStyle w:val="Compact"/>
      </w:pPr>
      <w:r>
        <w:t xml:space="preserve">Leave</w:t>
      </w:r>
      <w:r>
        <w:t xml:space="preserve"> </w:t>
      </w:r>
      <w:r>
        <w:rPr>
          <w:rStyle w:val="VerbatimChar"/>
          <w:rFonts w:ascii="Consolas" w:hAnsi="Consolas"/>
          <w:color w:val="28303A"/>
          <w:sz w:val="17"/>
        </w:rPr>
        <w:t xml:space="preserve">shift_id</w:t>
      </w:r>
      <w:r>
        <w:t xml:space="preserve"> </w:t>
      </w:r>
      <w:r>
        <w:t xml:space="preserve">null.</w:t>
      </w:r>
    </w:p>
    <w:p>
      <w:pPr>
        <w:numPr>
          <w:ilvl w:val="0"/>
          <w:numId w:val="1022"/>
        </w:numPr>
        <w:pStyle w:val="Compact"/>
      </w:pPr>
      <w:r>
        <w:t xml:space="preserve">Create no deliveries.</w:t>
      </w:r>
    </w:p>
    <w:p>
      <w:pPr>
        <w:pStyle w:val="FirstParagraph"/>
      </w:pPr>
      <w:r>
        <w:t xml:space="preserve">When a matching shift is created:</w:t>
      </w:r>
    </w:p>
    <w:p>
      <w:pPr>
        <w:numPr>
          <w:ilvl w:val="0"/>
          <w:numId w:val="1023"/>
        </w:numPr>
        <w:pStyle w:val="Compact"/>
      </w:pPr>
      <w:r>
        <w:t xml:space="preserve">Match client, shift-start date, and shift type.</w:t>
      </w:r>
    </w:p>
    <w:p>
      <w:pPr>
        <w:numPr>
          <w:ilvl w:val="0"/>
          <w:numId w:val="1023"/>
        </w:numPr>
        <w:pStyle w:val="Compact"/>
      </w:pPr>
      <w:r>
        <w:t xml:space="preserve">Bind to the actual</w:t>
      </w:r>
      <w:r>
        <w:t xml:space="preserve"> </w:t>
      </w:r>
      <w:r>
        <w:rPr>
          <w:rStyle w:val="VerbatimChar"/>
          <w:rFonts w:ascii="Consolas" w:hAnsi="Consolas"/>
          <w:color w:val="28303A"/>
          <w:sz w:val="17"/>
        </w:rPr>
        <w:t xml:space="preserve">shift_id</w:t>
      </w:r>
      <w:r>
        <w:t xml:space="preserve">.</w:t>
      </w:r>
    </w:p>
    <w:p>
      <w:pPr>
        <w:numPr>
          <w:ilvl w:val="0"/>
          <w:numId w:val="1023"/>
        </w:numPr>
        <w:pStyle w:val="Compact"/>
      </w:pPr>
      <w:r>
        <w:t xml:space="preserve">Set visibility and provisional due time.</w:t>
      </w:r>
    </w:p>
    <w:p>
      <w:pPr>
        <w:numPr>
          <w:ilvl w:val="0"/>
          <w:numId w:val="1023"/>
        </w:numPr>
        <w:pStyle w:val="Compact"/>
      </w:pPr>
      <w:r>
        <w:t xml:space="preserve">Create deliveries from</w:t>
      </w:r>
      <w:r>
        <w:t xml:space="preserve"> </w:t>
      </w:r>
      <w:r>
        <w:rPr>
          <w:rStyle w:val="VerbatimChar"/>
          <w:rFonts w:ascii="Consolas" w:hAnsi="Consolas"/>
          <w:color w:val="28303A"/>
          <w:sz w:val="17"/>
        </w:rPr>
        <w:t xml:space="preserve">shift_staff</w:t>
      </w:r>
      <w:r>
        <w:t xml:space="preserve">.</w:t>
      </w:r>
    </w:p>
    <w:p>
      <w:pPr>
        <w:pStyle w:val="FirstParagraph"/>
      </w:pPr>
      <w:r>
        <w:t xml:space="preserve">If more than one matching shift exists, do not silently guess. Record a management exception and require resolution using the actual</w:t>
      </w:r>
      <w:r>
        <w:t xml:space="preserve"> </w:t>
      </w:r>
      <w:r>
        <w:rPr>
          <w:rStyle w:val="VerbatimChar"/>
          <w:rFonts w:ascii="Consolas" w:hAnsi="Consolas"/>
          <w:color w:val="28303A"/>
          <w:sz w:val="17"/>
        </w:rPr>
        <w:t xml:space="preserve">shift_id</w:t>
      </w:r>
      <w:r>
        <w:t xml:space="preserve">.</w:t>
      </w:r>
    </w:p>
    <w:bookmarkStart w:id="64" w:name="Xcc2617276a0d23e177331ccf8b8e27681013aba"/>
    <w:p>
      <w:pPr>
        <w:pStyle w:val="Heading2"/>
      </w:pPr>
      <w:r>
        <w:t xml:space="preserve">11.1 No Shift Occurred</w:t>
      </w:r>
    </w:p>
    <w:p>
      <w:pPr>
        <w:pStyle w:val="FirstParagraph"/>
      </w:pPr>
      <w:r>
        <w:t xml:space="preserve">After expected shift end:</w:t>
      </w:r>
    </w:p>
    <w:p>
      <w:pPr>
        <w:numPr>
          <w:ilvl w:val="0"/>
          <w:numId w:val="1024"/>
        </w:numPr>
        <w:pStyle w:val="Compact"/>
      </w:pPr>
      <w:r>
        <w:t xml:space="preserve">If no matching shift exists, mark No Shift Occurred.</w:t>
      </w:r>
    </w:p>
    <w:p>
      <w:pPr>
        <w:numPr>
          <w:ilvl w:val="0"/>
          <w:numId w:val="1024"/>
        </w:numPr>
        <w:pStyle w:val="Compact"/>
      </w:pPr>
      <w:r>
        <w:t xml:space="preserve">Create no deliveries.</w:t>
      </w:r>
    </w:p>
    <w:p>
      <w:pPr>
        <w:numPr>
          <w:ilvl w:val="0"/>
          <w:numId w:val="1024"/>
        </w:numPr>
        <w:pStyle w:val="Compact"/>
      </w:pPr>
      <w:r>
        <w:t xml:space="preserve">Keep the occurrence visible to management.</w:t>
      </w:r>
    </w:p>
    <w:p>
      <w:pPr>
        <w:numPr>
          <w:ilvl w:val="0"/>
          <w:numId w:val="1024"/>
        </w:numPr>
        <w:pStyle w:val="Compact"/>
      </w:pPr>
      <w:r>
        <w:t xml:space="preserve">Permit manual confirmation with a required reason.</w:t>
      </w:r>
    </w:p>
    <w:p>
      <w:pPr>
        <w:pStyle w:val="FirstParagraph"/>
      </w:pPr>
      <w:r>
        <w:t xml:space="preserve">If a legitimate shift record is created late:</w:t>
      </w:r>
    </w:p>
    <w:p>
      <w:pPr>
        <w:numPr>
          <w:ilvl w:val="0"/>
          <w:numId w:val="1025"/>
        </w:numPr>
        <w:pStyle w:val="Compact"/>
      </w:pPr>
      <w:r>
        <w:t xml:space="preserve">Reconnect the occurrence.</w:t>
      </w:r>
    </w:p>
    <w:p>
      <w:pPr>
        <w:numPr>
          <w:ilvl w:val="0"/>
          <w:numId w:val="1025"/>
        </w:numPr>
        <w:pStyle w:val="Compact"/>
      </w:pPr>
      <w:r>
        <w:t xml:space="preserve">Change its status.</w:t>
      </w:r>
    </w:p>
    <w:p>
      <w:pPr>
        <w:numPr>
          <w:ilvl w:val="0"/>
          <w:numId w:val="1025"/>
        </w:numPr>
        <w:pStyle w:val="Compact"/>
      </w:pPr>
      <w:r>
        <w:t xml:space="preserve">Create applicable deliveries.</w:t>
      </w:r>
    </w:p>
    <w:p>
      <w:pPr>
        <w:numPr>
          <w:ilvl w:val="0"/>
          <w:numId w:val="1025"/>
        </w:numPr>
        <w:pStyle w:val="Compact"/>
      </w:pPr>
      <w:r>
        <w:t xml:space="preserve">Preserve and audit the correction.</w:t>
      </w:r>
    </w:p>
    <w:bookmarkEnd w:id="64"/>
    <w:bookmarkEnd w:id="65"/>
    <w:bookmarkStart w:id="74" w:name="X2ea316313cd3d0f3f64b7caf3a6ea7e2fa211bf"/>
    <w:p>
      <w:pPr>
        <w:pStyle w:val="Heading1"/>
      </w:pPr>
      <w:r>
        <w:t xml:space="preserve">12. Delivery Transitions</w:t>
      </w:r>
    </w:p>
    <w:bookmarkStart w:id="66" w:name="X576ab6eed61cec558228d95608d2c2b36e3deaa"/>
    <w:p>
      <w:pPr>
        <w:pStyle w:val="Heading2"/>
      </w:pPr>
      <w:r>
        <w:t xml:space="preserve">12.1 Worker Added to Shift</w:t>
      </w:r>
    </w:p>
    <w:p>
      <w:pPr>
        <w:numPr>
          <w:ilvl w:val="0"/>
          <w:numId w:val="1026"/>
        </w:numPr>
        <w:pStyle w:val="Compact"/>
      </w:pPr>
      <w:r>
        <w:t xml:space="preserve">Insert the missing delivery.</w:t>
      </w:r>
    </w:p>
    <w:p>
      <w:pPr>
        <w:numPr>
          <w:ilvl w:val="0"/>
          <w:numId w:val="1026"/>
        </w:numPr>
        <w:pStyle w:val="Compact"/>
      </w:pPr>
      <w:r>
        <w:t xml:space="preserve">If an earlier delivery exists as No Longer Required, reinstate it.</w:t>
      </w:r>
    </w:p>
    <w:p>
      <w:pPr>
        <w:numPr>
          <w:ilvl w:val="0"/>
          <w:numId w:val="1026"/>
        </w:numPr>
        <w:pStyle w:val="Compact"/>
      </w:pPr>
      <w:r>
        <w:t xml:space="preserve">Preserve any first-view history.</w:t>
      </w:r>
    </w:p>
    <w:p>
      <w:pPr>
        <w:numPr>
          <w:ilvl w:val="0"/>
          <w:numId w:val="1026"/>
        </w:numPr>
        <w:pStyle w:val="Compact"/>
      </w:pPr>
      <w:r>
        <w:t xml:space="preserve">Never create a duplicate.</w:t>
      </w:r>
    </w:p>
    <w:bookmarkEnd w:id="66"/>
    <w:bookmarkStart w:id="67" w:name="Xf648a4c75e4391a29406814b45d3c3a55bf0f94"/>
    <w:p>
      <w:pPr>
        <w:pStyle w:val="Heading2"/>
      </w:pPr>
      <w:r>
        <w:t xml:space="preserve">12.2 Worker Removed Before Viewing</w:t>
      </w:r>
    </w:p>
    <w:p>
      <w:pPr>
        <w:numPr>
          <w:ilvl w:val="0"/>
          <w:numId w:val="1027"/>
        </w:numPr>
        <w:pStyle w:val="Compact"/>
      </w:pPr>
      <w:r>
        <w:t xml:space="preserve">Set No Longer Required.</w:t>
      </w:r>
    </w:p>
    <w:p>
      <w:pPr>
        <w:numPr>
          <w:ilvl w:val="0"/>
          <w:numId w:val="1027"/>
        </w:numPr>
        <w:pStyle w:val="Compact"/>
      </w:pPr>
      <w:r>
        <w:t xml:space="preserve">Revoke recipient access.</w:t>
      </w:r>
    </w:p>
    <w:p>
      <w:pPr>
        <w:numPr>
          <w:ilvl w:val="0"/>
          <w:numId w:val="1027"/>
        </w:numPr>
        <w:pStyle w:val="Compact"/>
      </w:pPr>
      <w:r>
        <w:t xml:space="preserve">Require an audit reason.</w:t>
      </w:r>
    </w:p>
    <w:p>
      <w:pPr>
        <w:numPr>
          <w:ilvl w:val="0"/>
          <w:numId w:val="1027"/>
        </w:numPr>
        <w:pStyle w:val="Compact"/>
      </w:pPr>
      <w:r>
        <w:t xml:space="preserve">Preserve the delivery.</w:t>
      </w:r>
    </w:p>
    <w:bookmarkEnd w:id="67"/>
    <w:bookmarkStart w:id="68" w:name="X36e65266a2287395771a168001d3256369abc59"/>
    <w:p>
      <w:pPr>
        <w:pStyle w:val="Heading2"/>
      </w:pPr>
      <w:r>
        <w:t xml:space="preserve">12.3 Worker Removed After Viewing but Before Acknowledgement</w:t>
      </w:r>
    </w:p>
    <w:p>
      <w:pPr>
        <w:numPr>
          <w:ilvl w:val="0"/>
          <w:numId w:val="1028"/>
        </w:numPr>
        <w:pStyle w:val="Compact"/>
      </w:pPr>
      <w:r>
        <w:t xml:space="preserve">Set No Longer Required.</w:t>
      </w:r>
    </w:p>
    <w:p>
      <w:pPr>
        <w:numPr>
          <w:ilvl w:val="0"/>
          <w:numId w:val="1028"/>
        </w:numPr>
        <w:pStyle w:val="Compact"/>
      </w:pPr>
      <w:r>
        <w:t xml:space="preserve">Revoke access.</w:t>
      </w:r>
    </w:p>
    <w:p>
      <w:pPr>
        <w:numPr>
          <w:ilvl w:val="0"/>
          <w:numId w:val="1028"/>
        </w:numPr>
        <w:pStyle w:val="Compact"/>
      </w:pPr>
      <w:r>
        <w:t xml:space="preserve">Prevent acknowledgement.</w:t>
      </w:r>
    </w:p>
    <w:p>
      <w:pPr>
        <w:numPr>
          <w:ilvl w:val="0"/>
          <w:numId w:val="1028"/>
        </w:numPr>
        <w:pStyle w:val="Compact"/>
      </w:pPr>
      <w:r>
        <w:t xml:space="preserve">Preserve view history.</w:t>
      </w:r>
    </w:p>
    <w:bookmarkEnd w:id="68"/>
    <w:bookmarkStart w:id="69" w:name="X0925aec35c8b567b47e1993d5956082cab2aa14"/>
    <w:p>
      <w:pPr>
        <w:pStyle w:val="Heading2"/>
      </w:pPr>
      <w:r>
        <w:t xml:space="preserve">12.4 Worker Removed After Acknowledgement</w:t>
      </w:r>
    </w:p>
    <w:p>
      <w:pPr>
        <w:numPr>
          <w:ilvl w:val="0"/>
          <w:numId w:val="1029"/>
        </w:numPr>
        <w:pStyle w:val="Compact"/>
      </w:pPr>
      <w:r>
        <w:t xml:space="preserve">Preserve Acknowledged or Acknowledged Late.</w:t>
      </w:r>
    </w:p>
    <w:p>
      <w:pPr>
        <w:numPr>
          <w:ilvl w:val="0"/>
          <w:numId w:val="1029"/>
        </w:numPr>
        <w:pStyle w:val="Compact"/>
      </w:pPr>
      <w:r>
        <w:t xml:space="preserve">Revoke access because the shift assignment no longer authorizes recipient access.</w:t>
      </w:r>
    </w:p>
    <w:p>
      <w:pPr>
        <w:numPr>
          <w:ilvl w:val="0"/>
          <w:numId w:val="1029"/>
        </w:numPr>
        <w:pStyle w:val="Compact"/>
      </w:pPr>
      <w:r>
        <w:t xml:space="preserve">Preserve acknowledgement permanently.</w:t>
      </w:r>
    </w:p>
    <w:bookmarkEnd w:id="69"/>
    <w:bookmarkStart w:id="70" w:name="Xcee6d4f1523fc4609d683b1d52568e1f88f3eed"/>
    <w:p>
      <w:pPr>
        <w:pStyle w:val="Heading2"/>
      </w:pPr>
      <w:r>
        <w:t xml:space="preserve">12.5 Reassignment</w:t>
      </w:r>
    </w:p>
    <w:p>
      <w:pPr>
        <w:numPr>
          <w:ilvl w:val="0"/>
          <w:numId w:val="1030"/>
        </w:numPr>
        <w:pStyle w:val="Compact"/>
      </w:pPr>
      <w:r>
        <w:t xml:space="preserve">Restore Required status and access.</w:t>
      </w:r>
    </w:p>
    <w:p>
      <w:pPr>
        <w:numPr>
          <w:ilvl w:val="0"/>
          <w:numId w:val="1030"/>
        </w:numPr>
        <w:pStyle w:val="Compact"/>
      </w:pPr>
      <w:r>
        <w:t xml:space="preserve">Use the existing delivery.</w:t>
      </w:r>
    </w:p>
    <w:p>
      <w:pPr>
        <w:numPr>
          <w:ilvl w:val="0"/>
          <w:numId w:val="1030"/>
        </w:numPr>
        <w:pStyle w:val="Compact"/>
      </w:pPr>
      <w:r>
        <w:t xml:space="preserve">Preserve the original first-view timestamp.</w:t>
      </w:r>
    </w:p>
    <w:p>
      <w:pPr>
        <w:numPr>
          <w:ilvl w:val="0"/>
          <w:numId w:val="1030"/>
        </w:numPr>
        <w:pStyle w:val="Compact"/>
      </w:pPr>
      <w:r>
        <w:t xml:space="preserve">Use the original occurrence deadline.</w:t>
      </w:r>
    </w:p>
    <w:bookmarkEnd w:id="70"/>
    <w:bookmarkStart w:id="71" w:name="Xd6afc160da6b53cbd940304fd8165a35d5c94cd"/>
    <w:p>
      <w:pPr>
        <w:pStyle w:val="Heading2"/>
      </w:pPr>
      <w:r>
        <w:t xml:space="preserve">12.6 Shift Cancellation</w:t>
      </w:r>
    </w:p>
    <w:p>
      <w:pPr>
        <w:numPr>
          <w:ilvl w:val="0"/>
          <w:numId w:val="1031"/>
        </w:numPr>
        <w:pStyle w:val="Compact"/>
      </w:pPr>
      <w:r>
        <w:t xml:space="preserve">Set the occurrence to Cancelled.</w:t>
      </w:r>
    </w:p>
    <w:p>
      <w:pPr>
        <w:numPr>
          <w:ilvl w:val="0"/>
          <w:numId w:val="1031"/>
        </w:numPr>
        <w:pStyle w:val="Compact"/>
      </w:pPr>
      <w:r>
        <w:t xml:space="preserve">Change only outstanding deliveries to Cancelled.</w:t>
      </w:r>
    </w:p>
    <w:p>
      <w:pPr>
        <w:numPr>
          <w:ilvl w:val="0"/>
          <w:numId w:val="1031"/>
        </w:numPr>
        <w:pStyle w:val="Compact"/>
      </w:pPr>
      <w:r>
        <w:t xml:space="preserve">Revoke recipient access.</w:t>
      </w:r>
    </w:p>
    <w:p>
      <w:pPr>
        <w:numPr>
          <w:ilvl w:val="0"/>
          <w:numId w:val="1031"/>
        </w:numPr>
        <w:pStyle w:val="Compact"/>
      </w:pPr>
      <w:r>
        <w:t xml:space="preserve">Preserve existing acknowledgements and view history.</w:t>
      </w:r>
    </w:p>
    <w:bookmarkEnd w:id="71"/>
    <w:bookmarkStart w:id="72" w:name="X4dc6325ebddc0be15380270c5c4f14e589f7a48"/>
    <w:p>
      <w:pPr>
        <w:pStyle w:val="Heading2"/>
      </w:pPr>
      <w:r>
        <w:t xml:space="preserve">12.7 Manual No Longer Required</w:t>
      </w:r>
    </w:p>
    <w:p>
      <w:pPr>
        <w:pStyle w:val="FirstParagraph"/>
      </w:pPr>
      <w:r>
        <w:t xml:space="preserve">Management may apply it only to an outstanding delivery. The following are required:</w:t>
      </w:r>
    </w:p>
    <w:p>
      <w:pPr>
        <w:numPr>
          <w:ilvl w:val="0"/>
          <w:numId w:val="1032"/>
        </w:numPr>
        <w:pStyle w:val="Compact"/>
      </w:pPr>
      <w:r>
        <w:t xml:space="preserve">Reason.</w:t>
      </w:r>
    </w:p>
    <w:p>
      <w:pPr>
        <w:numPr>
          <w:ilvl w:val="0"/>
          <w:numId w:val="1032"/>
        </w:numPr>
        <w:pStyle w:val="Compact"/>
      </w:pPr>
      <w:r>
        <w:t xml:space="preserve">Manager identity.</w:t>
      </w:r>
    </w:p>
    <w:p>
      <w:pPr>
        <w:numPr>
          <w:ilvl w:val="0"/>
          <w:numId w:val="1032"/>
        </w:numPr>
        <w:pStyle w:val="Compact"/>
      </w:pPr>
      <w:r>
        <w:t xml:space="preserve">Timestamp.</w:t>
      </w:r>
    </w:p>
    <w:p>
      <w:pPr>
        <w:numPr>
          <w:ilvl w:val="0"/>
          <w:numId w:val="1032"/>
        </w:numPr>
        <w:pStyle w:val="Compact"/>
      </w:pPr>
      <w:r>
        <w:t xml:space="preserve">Delivery-history row.</w:t>
      </w:r>
    </w:p>
    <w:p>
      <w:pPr>
        <w:numPr>
          <w:ilvl w:val="0"/>
          <w:numId w:val="1032"/>
        </w:numPr>
        <w:pStyle w:val="Compact"/>
      </w:pPr>
      <w:r>
        <w:t xml:space="preserve">Activity Log record.</w:t>
      </w:r>
    </w:p>
    <w:p>
      <w:pPr>
        <w:pStyle w:val="FirstParagraph"/>
      </w:pPr>
      <w:r>
        <w:t xml:space="preserve">An acknowledged delivery cannot be changed to No Longer Required.</w:t>
      </w:r>
    </w:p>
    <w:bookmarkEnd w:id="72"/>
    <w:bookmarkStart w:id="73" w:name="Xb8139fe5c622c0886f12674346d22c573b0b12c"/>
    <w:p>
      <w:pPr>
        <w:pStyle w:val="Heading2"/>
      </w:pPr>
      <w:r>
        <w:t xml:space="preserve">12.8 Reinstatement</w:t>
      </w:r>
    </w:p>
    <w:p>
      <w:pPr>
        <w:numPr>
          <w:ilvl w:val="0"/>
          <w:numId w:val="1033"/>
        </w:numPr>
        <w:pStyle w:val="Compact"/>
      </w:pPr>
      <w:r>
        <w:t xml:space="preserve">Restore Required.</w:t>
      </w:r>
    </w:p>
    <w:p>
      <w:pPr>
        <w:numPr>
          <w:ilvl w:val="0"/>
          <w:numId w:val="1033"/>
        </w:numPr>
        <w:pStyle w:val="Compact"/>
      </w:pPr>
      <w:r>
        <w:t xml:space="preserve">Restore access when the notice remains readable.</w:t>
      </w:r>
    </w:p>
    <w:p>
      <w:pPr>
        <w:numPr>
          <w:ilvl w:val="0"/>
          <w:numId w:val="1033"/>
        </w:numPr>
        <w:pStyle w:val="Compact"/>
      </w:pPr>
      <w:r>
        <w:t xml:space="preserve">Preserve the earlier No Longer Required event.</w:t>
      </w:r>
    </w:p>
    <w:p>
      <w:pPr>
        <w:numPr>
          <w:ilvl w:val="0"/>
          <w:numId w:val="1033"/>
        </w:numPr>
        <w:pStyle w:val="Compact"/>
      </w:pPr>
      <w:r>
        <w:t xml:space="preserve">Log the reinstatement.</w:t>
      </w:r>
    </w:p>
    <w:bookmarkEnd w:id="73"/>
    <w:bookmarkEnd w:id="74"/>
    <w:bookmarkStart w:id="77" w:name="Xee2a6301b1518fa97a77738d50b139dc9bc86c2"/>
    <w:p>
      <w:pPr>
        <w:pStyle w:val="Heading1"/>
      </w:pPr>
      <w:r>
        <w:t xml:space="preserve">13. Withdrawal and Replacement</w:t>
      </w:r>
    </w:p>
    <w:bookmarkStart w:id="75" w:name="X44d351443c6dfcd2863930206d83989aedf00a2"/>
    <w:p>
      <w:pPr>
        <w:pStyle w:val="Heading2"/>
      </w:pPr>
      <w:r>
        <w:t xml:space="preserve">13.1 Withdrawal</w:t>
      </w:r>
    </w:p>
    <w:p>
      <w:pPr>
        <w:numPr>
          <w:ilvl w:val="0"/>
          <w:numId w:val="1034"/>
        </w:numPr>
        <w:pStyle w:val="Compact"/>
      </w:pPr>
      <w:r>
        <w:t xml:space="preserve">Requires a reason.</w:t>
      </w:r>
    </w:p>
    <w:p>
      <w:pPr>
        <w:numPr>
          <w:ilvl w:val="0"/>
          <w:numId w:val="1034"/>
        </w:numPr>
        <w:pStyle w:val="Compact"/>
      </w:pPr>
      <w:r>
        <w:t xml:space="preserve">Stops future generation.</w:t>
      </w:r>
    </w:p>
    <w:p>
      <w:pPr>
        <w:numPr>
          <w:ilvl w:val="0"/>
          <w:numId w:val="1034"/>
        </w:numPr>
        <w:pStyle w:val="Compact"/>
      </w:pPr>
      <w:r>
        <w:t xml:space="preserve">Cancels future pending occurrences.</w:t>
      </w:r>
    </w:p>
    <w:p>
      <w:pPr>
        <w:numPr>
          <w:ilvl w:val="0"/>
          <w:numId w:val="1034"/>
        </w:numPr>
        <w:pStyle w:val="Compact"/>
      </w:pPr>
      <w:r>
        <w:t xml:space="preserve">Changes outstanding current and past deliveries to Cancelled with reason</w:t>
      </w:r>
      <w:r>
        <w:t xml:space="preserve"> </w:t>
      </w:r>
      <w:r>
        <w:rPr>
          <w:rStyle w:val="VerbatimChar"/>
          <w:rFonts w:ascii="Consolas" w:hAnsi="Consolas"/>
          <w:color w:val="28303A"/>
          <w:sz w:val="17"/>
        </w:rPr>
        <w:t xml:space="preserve">Notice Withdrawn</w:t>
      </w:r>
      <w:r>
        <w:t xml:space="preserve">.</w:t>
      </w:r>
    </w:p>
    <w:p>
      <w:pPr>
        <w:numPr>
          <w:ilvl w:val="0"/>
          <w:numId w:val="1034"/>
        </w:numPr>
        <w:pStyle w:val="Compact"/>
      </w:pPr>
      <w:r>
        <w:t xml:space="preserve">Revokes all recipient access.</w:t>
      </w:r>
    </w:p>
    <w:p>
      <w:pPr>
        <w:numPr>
          <w:ilvl w:val="0"/>
          <w:numId w:val="1034"/>
        </w:numPr>
        <w:pStyle w:val="Compact"/>
      </w:pPr>
      <w:r>
        <w:t xml:space="preserve">Preserves existing acknowledgements.</w:t>
      </w:r>
    </w:p>
    <w:p>
      <w:pPr>
        <w:numPr>
          <w:ilvl w:val="0"/>
          <w:numId w:val="1034"/>
        </w:numPr>
        <w:pStyle w:val="Compact"/>
      </w:pPr>
      <w:r>
        <w:t xml:space="preserve">Cannot be reversed.</w:t>
      </w:r>
    </w:p>
    <w:bookmarkEnd w:id="75"/>
    <w:bookmarkStart w:id="76" w:name="X69cbbfb15d82fd3acfe682f42dd84453169b391"/>
    <w:p>
      <w:pPr>
        <w:pStyle w:val="Heading2"/>
      </w:pPr>
      <w:r>
        <w:t xml:space="preserve">13.2 Replacement</w:t>
      </w:r>
    </w:p>
    <w:p>
      <w:pPr>
        <w:numPr>
          <w:ilvl w:val="0"/>
          <w:numId w:val="1035"/>
        </w:numPr>
        <w:pStyle w:val="Compact"/>
      </w:pPr>
      <w:r>
        <w:t xml:space="preserve">Creates a new Draft notice prefilled from the original.</w:t>
      </w:r>
    </w:p>
    <w:p>
      <w:pPr>
        <w:numPr>
          <w:ilvl w:val="0"/>
          <w:numId w:val="1035"/>
        </w:numPr>
        <w:pStyle w:val="Compact"/>
      </w:pPr>
      <w:r>
        <w:t xml:space="preserve">Requires a replacement reason.</w:t>
      </w:r>
    </w:p>
    <w:p>
      <w:pPr>
        <w:numPr>
          <w:ilvl w:val="0"/>
          <w:numId w:val="1035"/>
        </w:numPr>
        <w:pStyle w:val="Compact"/>
      </w:pPr>
      <w:r>
        <w:t xml:space="preserve">Publishes as a new immutable version.</w:t>
      </w:r>
    </w:p>
    <w:p>
      <w:pPr>
        <w:numPr>
          <w:ilvl w:val="0"/>
          <w:numId w:val="1035"/>
        </w:numPr>
        <w:pStyle w:val="Compact"/>
      </w:pPr>
      <w:r>
        <w:t xml:space="preserve">Links</w:t>
      </w:r>
      <w:r>
        <w:t xml:space="preserve"> </w:t>
      </w:r>
      <w:r>
        <w:rPr>
          <w:rStyle w:val="VerbatimChar"/>
          <w:rFonts w:ascii="Consolas" w:hAnsi="Consolas"/>
          <w:color w:val="28303A"/>
          <w:sz w:val="17"/>
        </w:rPr>
        <w:t xml:space="preserve">replaces_notice_id</w:t>
      </w:r>
      <w:r>
        <w:t xml:space="preserve">.</w:t>
      </w:r>
    </w:p>
    <w:p>
      <w:pPr>
        <w:numPr>
          <w:ilvl w:val="0"/>
          <w:numId w:val="1035"/>
        </w:numPr>
        <w:pStyle w:val="Compact"/>
      </w:pPr>
      <w:r>
        <w:t xml:space="preserve">Marks the previous notice Replaced.</w:t>
      </w:r>
    </w:p>
    <w:p>
      <w:pPr>
        <w:numPr>
          <w:ilvl w:val="0"/>
          <w:numId w:val="1035"/>
        </w:numPr>
        <w:pStyle w:val="Compact"/>
      </w:pPr>
      <w:r>
        <w:t xml:space="preserve">Stops future generation for the old notice.</w:t>
      </w:r>
    </w:p>
    <w:p>
      <w:pPr>
        <w:numPr>
          <w:ilvl w:val="0"/>
          <w:numId w:val="1035"/>
        </w:numPr>
        <w:pStyle w:val="Compact"/>
      </w:pPr>
      <w:r>
        <w:t xml:space="preserve">Cancels outstanding old deliveries with reason</w:t>
      </w:r>
      <w:r>
        <w:t xml:space="preserve"> </w:t>
      </w:r>
      <w:r>
        <w:rPr>
          <w:rStyle w:val="VerbatimChar"/>
          <w:rFonts w:ascii="Consolas" w:hAnsi="Consolas"/>
          <w:color w:val="28303A"/>
          <w:sz w:val="17"/>
        </w:rPr>
        <w:t xml:space="preserve">Notice Replaced</w:t>
      </w:r>
      <w:r>
        <w:t xml:space="preserve">.</w:t>
      </w:r>
    </w:p>
    <w:p>
      <w:pPr>
        <w:numPr>
          <w:ilvl w:val="0"/>
          <w:numId w:val="1035"/>
        </w:numPr>
        <w:pStyle w:val="Compact"/>
      </w:pPr>
      <w:r>
        <w:t xml:space="preserve">Revokes recipient access to the old content.</w:t>
      </w:r>
    </w:p>
    <w:p>
      <w:pPr>
        <w:numPr>
          <w:ilvl w:val="0"/>
          <w:numId w:val="1035"/>
        </w:numPr>
        <w:pStyle w:val="Compact"/>
      </w:pPr>
      <w:r>
        <w:t xml:space="preserve">Creates entirely new occurrences and deliveries for the replacement.</w:t>
      </w:r>
    </w:p>
    <w:p>
      <w:pPr>
        <w:numPr>
          <w:ilvl w:val="0"/>
          <w:numId w:val="1035"/>
        </w:numPr>
        <w:pStyle w:val="Compact"/>
      </w:pPr>
      <w:r>
        <w:t xml:space="preserve">Preserves the complete old history.</w:t>
      </w:r>
    </w:p>
    <w:p>
      <w:pPr>
        <w:pStyle w:val="FirstParagraph"/>
      </w:pPr>
      <w:r>
        <w:t xml:space="preserve">Workers do not retain access to withdrawn or replaced notice content. Management retains everything. A withdrawn or replaced notice cannot be reactivated. If management made an error, management must publish a new replacement notice. Withdrawal and replacement never retroactively alter acknowledgements or delete records.</w:t>
      </w:r>
    </w:p>
    <w:bookmarkEnd w:id="76"/>
    <w:bookmarkEnd w:id="77"/>
    <w:bookmarkStart w:id="78" w:name="X2c3833c7f16fa6e932e24ed1df0fcfddacad684"/>
    <w:p>
      <w:pPr>
        <w:pStyle w:val="Heading1"/>
      </w:pPr>
      <w:r>
        <w:t xml:space="preserve">14. Request-driven Reconciliation</w:t>
      </w:r>
    </w:p>
    <w:p>
      <w:pPr>
        <w:pStyle w:val="FirstParagraph"/>
      </w:pPr>
      <w:r>
        <w:t xml:space="preserve">Version 1 does not require a background scheduler.</w:t>
      </w:r>
    </w:p>
    <w:p>
      <w:pPr>
        <w:pStyle w:val="BodyText"/>
      </w:pPr>
      <w:r>
        <w:t xml:space="preserve">Run idempotent reconciliation:</w:t>
      </w:r>
    </w:p>
    <w:p>
      <w:pPr>
        <w:numPr>
          <w:ilvl w:val="0"/>
          <w:numId w:val="1036"/>
        </w:numPr>
        <w:pStyle w:val="Compact"/>
      </w:pPr>
      <w:r>
        <w:t xml:space="preserve">At login.</w:t>
      </w:r>
    </w:p>
    <w:p>
      <w:pPr>
        <w:numPr>
          <w:ilvl w:val="0"/>
          <w:numId w:val="1036"/>
        </w:numPr>
        <w:pStyle w:val="Compact"/>
      </w:pPr>
      <w:r>
        <w:t xml:space="preserve">When opening either dashboard.</w:t>
      </w:r>
    </w:p>
    <w:p>
      <w:pPr>
        <w:numPr>
          <w:ilvl w:val="0"/>
          <w:numId w:val="1036"/>
        </w:numPr>
        <w:pStyle w:val="Compact"/>
      </w:pPr>
      <w:r>
        <w:t xml:space="preserve">When opening Staff Notices.</w:t>
      </w:r>
    </w:p>
    <w:p>
      <w:pPr>
        <w:numPr>
          <w:ilvl w:val="0"/>
          <w:numId w:val="1036"/>
        </w:numPr>
        <w:pStyle w:val="Compact"/>
      </w:pPr>
      <w:r>
        <w:t xml:space="preserve">When a shift is created, started, or ended.</w:t>
      </w:r>
    </w:p>
    <w:p>
      <w:pPr>
        <w:numPr>
          <w:ilvl w:val="0"/>
          <w:numId w:val="1036"/>
        </w:numPr>
        <w:pStyle w:val="Compact"/>
      </w:pPr>
      <w:r>
        <w:t xml:space="preserve">When</w:t>
      </w:r>
      <w:r>
        <w:t xml:space="preserve"> </w:t>
      </w:r>
      <w:r>
        <w:rPr>
          <w:rStyle w:val="VerbatimChar"/>
          <w:rFonts w:ascii="Consolas" w:hAnsi="Consolas"/>
          <w:color w:val="28303A"/>
          <w:sz w:val="17"/>
        </w:rPr>
        <w:t xml:space="preserve">shift_staff</w:t>
      </w:r>
      <w:r>
        <w:t xml:space="preserve"> </w:t>
      </w:r>
      <w:r>
        <w:t xml:space="preserve">changes.</w:t>
      </w:r>
    </w:p>
    <w:p>
      <w:pPr>
        <w:numPr>
          <w:ilvl w:val="0"/>
          <w:numId w:val="1036"/>
        </w:numPr>
        <w:pStyle w:val="Compact"/>
      </w:pPr>
      <w:r>
        <w:t xml:space="preserve">Before and after activation, deactivation, or role changes.</w:t>
      </w:r>
    </w:p>
    <w:p>
      <w:pPr>
        <w:numPr>
          <w:ilvl w:val="0"/>
          <w:numId w:val="1036"/>
        </w:numPr>
        <w:pStyle w:val="Compact"/>
      </w:pPr>
      <w:r>
        <w:t xml:space="preserve">When notices are published, withdrawn, or replaced.</w:t>
      </w:r>
    </w:p>
    <w:p>
      <w:pPr>
        <w:numPr>
          <w:ilvl w:val="0"/>
          <w:numId w:val="1036"/>
        </w:numPr>
        <w:pStyle w:val="Compact"/>
      </w:pPr>
      <w:r>
        <w:t xml:space="preserve">When a shift is cancelled.</w:t>
      </w:r>
    </w:p>
    <w:p>
      <w:pPr>
        <w:numPr>
          <w:ilvl w:val="0"/>
          <w:numId w:val="1036"/>
        </w:numPr>
        <w:pStyle w:val="Compact"/>
      </w:pPr>
      <w:r>
        <w:t xml:space="preserve">When a late-created shift may match a No Shift Occurred occurrence.</w:t>
      </w:r>
    </w:p>
    <w:p>
      <w:pPr>
        <w:pStyle w:val="FirstParagraph"/>
      </w:pPr>
      <w:r>
        <w:t xml:space="preserve">Reconciliation may create missed occurrences only for times when the notice was already published and effective. It must never generate requirements for time before publication.</w:t>
      </w:r>
    </w:p>
    <w:p>
      <w:pPr>
        <w:pStyle w:val="BodyText"/>
      </w:pPr>
      <w:r>
        <w:t xml:space="preserve">Use transactions plus database uniqueness and</w:t>
      </w:r>
      <w:r>
        <w:t xml:space="preserve"> </w:t>
      </w:r>
      <w:r>
        <w:rPr>
          <w:rStyle w:val="VerbatimChar"/>
          <w:rFonts w:ascii="Consolas" w:hAnsi="Consolas"/>
          <w:color w:val="28303A"/>
          <w:sz w:val="17"/>
        </w:rPr>
        <w:t xml:space="preserve">INSERT ... ON CONFLICT DO NOTHING</w:t>
      </w:r>
      <w:r>
        <w:t xml:space="preserve">, or equivalent safe handling. Dashboard refreshes must not create duplicates.</w:t>
      </w:r>
    </w:p>
    <w:bookmarkEnd w:id="78"/>
    <w:bookmarkStart w:id="83" w:name="X055e5f4fb1219375a13a7e063c80f88592ebf64"/>
    <w:p>
      <w:pPr>
        <w:pStyle w:val="Heading1"/>
      </w:pPr>
      <w:r>
        <w:t xml:space="preserve">15. Publishing Preview Examples</w:t>
      </w:r>
    </w:p>
    <w:bookmarkStart w:id="79" w:name="X53228b89ccc6927972fd031912bcb2d2146ca21"/>
    <w:p>
      <w:pPr>
        <w:pStyle w:val="Heading2"/>
      </w:pPr>
      <w:r>
        <w:t xml:space="preserve">15.1 Roles Plus Individual, Calendar Recurrence</w:t>
      </w:r>
    </w:p>
    <w:p>
      <w:pPr>
        <w:pStyle w:val="SourceCode"/>
      </w:pPr>
      <w:r>
        <w:rPr>
          <w:rStyle w:val="VerbatimChar"/>
          <w:rFonts w:ascii="Consolas" w:hAnsi="Consolas"/>
          <w:color w:val="28303A"/>
          <w:sz w:val="17"/>
        </w:rPr>
        <w:t xml:space="preserve">Important notice for all Support Workers and Behaviour Consultant</w:t>
      </w:r>
      <w:r>
        <w:br/>
      </w:r>
      <w:r>
        <w:rPr>
          <w:rStyle w:val="VerbatimChar"/>
          <w:rFonts w:ascii="Consolas" w:hAnsi="Consolas"/>
          <w:color w:val="28303A"/>
          <w:sz w:val="17"/>
        </w:rPr>
        <w:t xml:space="preserve">Jordan Lee.</w:t>
      </w:r>
      <w:r>
        <w:br/>
      </w:r>
      <w:r>
        <w:br/>
      </w:r>
      <w:r>
        <w:rPr>
          <w:rStyle w:val="VerbatimChar"/>
          <w:rFonts w:ascii="Consolas" w:hAnsi="Consolas"/>
          <w:color w:val="28303A"/>
          <w:sz w:val="17"/>
        </w:rPr>
        <w:t xml:space="preserve">Schedule:</w:t>
      </w:r>
      <w:r>
        <w:br/>
      </w:r>
      <w:r>
        <w:rPr>
          <w:rStyle w:val="VerbatimChar"/>
          <w:rFonts w:ascii="Consolas" w:hAnsi="Consolas"/>
          <w:color w:val="28303A"/>
          <w:sz w:val="17"/>
        </w:rPr>
        <w:t xml:space="preserve">Every second calendar day from August 1 through August 15.</w:t>
      </w:r>
      <w:r>
        <w:br/>
      </w:r>
      <w:r>
        <w:br/>
      </w:r>
      <w:r>
        <w:rPr>
          <w:rStyle w:val="VerbatimChar"/>
          <w:rFonts w:ascii="Consolas" w:hAnsi="Consolas"/>
          <w:color w:val="28303A"/>
          <w:sz w:val="17"/>
        </w:rPr>
        <w:t xml:space="preserve">Acknowledgement:</w:t>
      </w:r>
      <w:r>
        <w:br/>
      </w:r>
      <w:r>
        <w:rPr>
          <w:rStyle w:val="VerbatimChar"/>
          <w:rFonts w:ascii="Consolas" w:hAnsi="Consolas"/>
          <w:color w:val="28303A"/>
          <w:sz w:val="17"/>
        </w:rPr>
        <w:t xml:space="preserve">Each eligible recipient must acknowledge every calendar occurrence.</w:t>
      </w:r>
      <w:r>
        <w:br/>
      </w:r>
      <w:r>
        <w:br/>
      </w:r>
      <w:r>
        <w:rPr>
          <w:rStyle w:val="VerbatimChar"/>
          <w:rFonts w:ascii="Consolas" w:hAnsi="Consolas"/>
          <w:color w:val="28303A"/>
          <w:sz w:val="17"/>
        </w:rPr>
        <w:t xml:space="preserve">Currently identifiable recipients:</w:t>
      </w:r>
      <w:r>
        <w:br/>
      </w:r>
      <w:r>
        <w:rPr>
          <w:rStyle w:val="VerbatimChar"/>
          <w:rFonts w:ascii="Consolas" w:hAnsi="Consolas"/>
          <w:color w:val="28303A"/>
          <w:sz w:val="17"/>
        </w:rPr>
        <w:t xml:space="preserve">12 active Support Workers and Jordan Lee.</w:t>
      </w:r>
      <w:r>
        <w:br/>
      </w:r>
      <w:r>
        <w:br/>
      </w:r>
      <w:r>
        <w:rPr>
          <w:rStyle w:val="VerbatimChar"/>
          <w:rFonts w:ascii="Consolas" w:hAnsi="Consolas"/>
          <w:color w:val="28303A"/>
          <w:sz w:val="17"/>
        </w:rPr>
        <w:t xml:space="preserve">Future eligibility:</w:t>
      </w:r>
      <w:r>
        <w:br/>
      </w:r>
      <w:r>
        <w:rPr>
          <w:rStyle w:val="VerbatimChar"/>
          <w:rFonts w:ascii="Consolas" w:hAnsi="Consolas"/>
          <w:color w:val="28303A"/>
          <w:sz w:val="17"/>
        </w:rPr>
        <w:t xml:space="preserve">People becoming eligible before a future occurrence may receive that</w:t>
      </w:r>
      <w:r>
        <w:br/>
      </w:r>
      <w:r>
        <w:rPr>
          <w:rStyle w:val="VerbatimChar"/>
          <w:rFonts w:ascii="Consolas" w:hAnsi="Consolas"/>
          <w:color w:val="28303A"/>
          <w:sz w:val="17"/>
        </w:rPr>
        <w:t xml:space="preserve">future occurrence. Earlier occurrences will not be assigned retroactively.</w:t>
      </w:r>
    </w:p>
    <w:bookmarkEnd w:id="79"/>
    <w:bookmarkStart w:id="80" w:name="X7f04d76623909b20856f43d2053649030f3d9ad"/>
    <w:p>
      <w:pPr>
        <w:pStyle w:val="Heading2"/>
      </w:pPr>
      <w:r>
        <w:t xml:space="preserve">15.2 Selected People on Selected Shifts</w:t>
      </w:r>
    </w:p>
    <w:p>
      <w:pPr>
        <w:pStyle w:val="SourceCode"/>
      </w:pPr>
      <w:r>
        <w:rPr>
          <w:rStyle w:val="VerbatimChar"/>
          <w:rFonts w:ascii="Consolas" w:hAnsi="Consolas"/>
          <w:color w:val="28303A"/>
          <w:sz w:val="17"/>
        </w:rPr>
        <w:t xml:space="preserve">Urgent notice for Alex Smith and Jordan Lee, but only while assigned</w:t>
      </w:r>
      <w:r>
        <w:br/>
      </w:r>
      <w:r>
        <w:rPr>
          <w:rStyle w:val="VerbatimChar"/>
          <w:rFonts w:ascii="Consolas" w:hAnsi="Consolas"/>
          <w:color w:val="28303A"/>
          <w:sz w:val="17"/>
        </w:rPr>
        <w:t xml:space="preserve">to Day or Afternoon shifts on Mondays and Wednesdays.</w:t>
      </w:r>
      <w:r>
        <w:br/>
      </w:r>
      <w:r>
        <w:br/>
      </w:r>
      <w:r>
        <w:rPr>
          <w:rStyle w:val="VerbatimChar"/>
          <w:rFonts w:ascii="Consolas" w:hAnsi="Consolas"/>
          <w:color w:val="28303A"/>
          <w:sz w:val="17"/>
        </w:rPr>
        <w:t xml:space="preserve">Effective:</w:t>
      </w:r>
      <w:r>
        <w:br/>
      </w:r>
      <w:r>
        <w:rPr>
          <w:rStyle w:val="VerbatimChar"/>
          <w:rFonts w:ascii="Consolas" w:hAnsi="Consolas"/>
          <w:color w:val="28303A"/>
          <w:sz w:val="17"/>
        </w:rPr>
        <w:t xml:space="preserve">August 1 through August 31.</w:t>
      </w:r>
      <w:r>
        <w:br/>
      </w:r>
      <w:r>
        <w:br/>
      </w:r>
      <w:r>
        <w:rPr>
          <w:rStyle w:val="VerbatimChar"/>
          <w:rFonts w:ascii="Consolas" w:hAnsi="Consolas"/>
          <w:color w:val="28303A"/>
          <w:sz w:val="17"/>
        </w:rPr>
        <w:t xml:space="preserve">Acknowledgement:</w:t>
      </w:r>
      <w:r>
        <w:br/>
      </w:r>
      <w:r>
        <w:rPr>
          <w:rStyle w:val="VerbatimChar"/>
          <w:rFonts w:ascii="Consolas" w:hAnsi="Consolas"/>
          <w:color w:val="28303A"/>
          <w:sz w:val="17"/>
        </w:rPr>
        <w:t xml:space="preserve">A separate acknowledgement is required for each applicable actual shift.</w:t>
      </w:r>
      <w:r>
        <w:br/>
      </w:r>
      <w:r>
        <w:br/>
      </w:r>
      <w:r>
        <w:rPr>
          <w:rStyle w:val="VerbatimChar"/>
          <w:rFonts w:ascii="Consolas" w:hAnsi="Consolas"/>
          <w:color w:val="28303A"/>
          <w:sz w:val="17"/>
        </w:rPr>
        <w:t xml:space="preserve">Future assignments:</w:t>
      </w:r>
      <w:r>
        <w:br/>
      </w:r>
      <w:r>
        <w:rPr>
          <w:rStyle w:val="VerbatimChar"/>
          <w:rFonts w:ascii="Consolas" w:hAnsi="Consolas"/>
          <w:color w:val="28303A"/>
          <w:sz w:val="17"/>
        </w:rPr>
        <w:t xml:space="preserve">Additional requirements may be created when future shifts and</w:t>
      </w:r>
      <w:r>
        <w:br/>
      </w:r>
      <w:r>
        <w:rPr>
          <w:rStyle w:val="VerbatimChar"/>
          <w:rFonts w:ascii="Consolas" w:hAnsi="Consolas"/>
          <w:color w:val="28303A"/>
          <w:sz w:val="17"/>
        </w:rPr>
        <w:t xml:space="preserve">shift_staff assignments are known.</w:t>
      </w:r>
    </w:p>
    <w:bookmarkEnd w:id="80"/>
    <w:bookmarkStart w:id="81" w:name="X11deb5f0e53ecfbaeaf0018ce03d97c7a1ebd82"/>
    <w:p>
      <w:pPr>
        <w:pStyle w:val="Heading2"/>
      </w:pPr>
      <w:r>
        <w:t xml:space="preserve">15.3 Future Specific Overnight Shift</w:t>
      </w:r>
    </w:p>
    <w:p>
      <w:pPr>
        <w:pStyle w:val="SourceCode"/>
      </w:pPr>
      <w:r>
        <w:rPr>
          <w:rStyle w:val="VerbatimChar"/>
          <w:rFonts w:ascii="Consolas" w:hAnsi="Consolas"/>
          <w:color w:val="28303A"/>
          <w:sz w:val="17"/>
        </w:rPr>
        <w:t xml:space="preserve">Notice for everyone working Client A's Overnight shift beginning</w:t>
      </w:r>
      <w:r>
        <w:br/>
      </w:r>
      <w:r>
        <w:rPr>
          <w:rStyle w:val="VerbatimChar"/>
          <w:rFonts w:ascii="Consolas" w:hAnsi="Consolas"/>
          <w:color w:val="28303A"/>
          <w:sz w:val="17"/>
        </w:rPr>
        <w:t xml:space="preserve">August 20.</w:t>
      </w:r>
      <w:r>
        <w:br/>
      </w:r>
      <w:r>
        <w:br/>
      </w:r>
      <w:r>
        <w:rPr>
          <w:rStyle w:val="VerbatimChar"/>
          <w:rFonts w:ascii="Consolas" w:hAnsi="Consolas"/>
          <w:color w:val="28303A"/>
          <w:sz w:val="17"/>
        </w:rPr>
        <w:t xml:space="preserve">Current shift record:</w:t>
      </w:r>
      <w:r>
        <w:br/>
      </w:r>
      <w:r>
        <w:rPr>
          <w:rStyle w:val="VerbatimChar"/>
          <w:rFonts w:ascii="Consolas" w:hAnsi="Consolas"/>
          <w:color w:val="28303A"/>
          <w:sz w:val="17"/>
        </w:rPr>
        <w:t xml:space="preserve">No matching shift exists yet.</w:t>
      </w:r>
      <w:r>
        <w:br/>
      </w:r>
      <w:r>
        <w:br/>
      </w:r>
      <w:r>
        <w:rPr>
          <w:rStyle w:val="VerbatimChar"/>
          <w:rFonts w:ascii="Consolas" w:hAnsi="Consolas"/>
          <w:color w:val="28303A"/>
          <w:sz w:val="17"/>
        </w:rPr>
        <w:t xml:space="preserve">Publication result:</w:t>
      </w:r>
      <w:r>
        <w:br/>
      </w:r>
      <w:r>
        <w:rPr>
          <w:rStyle w:val="VerbatimChar"/>
          <w:rFonts w:ascii="Consolas" w:hAnsi="Consolas"/>
          <w:color w:val="28303A"/>
          <w:sz w:val="17"/>
        </w:rPr>
        <w:t xml:space="preserve">A Pending Shift occurrence will be created. Deliveries will be assigned</w:t>
      </w:r>
      <w:r>
        <w:br/>
      </w:r>
      <w:r>
        <w:rPr>
          <w:rStyle w:val="VerbatimChar"/>
          <w:rFonts w:ascii="Consolas" w:hAnsi="Consolas"/>
          <w:color w:val="28303A"/>
          <w:sz w:val="17"/>
        </w:rPr>
        <w:t xml:space="preserve">when the actual shift and its shift_staff records exist.</w:t>
      </w:r>
      <w:r>
        <w:br/>
      </w:r>
      <w:r>
        <w:br/>
      </w:r>
      <w:r>
        <w:rPr>
          <w:rStyle w:val="VerbatimChar"/>
          <w:rFonts w:ascii="Consolas" w:hAnsi="Consolas"/>
          <w:color w:val="28303A"/>
          <w:sz w:val="17"/>
        </w:rPr>
        <w:t xml:space="preserve">If no shift occurs:</w:t>
      </w:r>
      <w:r>
        <w:br/>
      </w:r>
      <w:r>
        <w:rPr>
          <w:rStyle w:val="VerbatimChar"/>
          <w:rFonts w:ascii="Consolas" w:hAnsi="Consolas"/>
          <w:color w:val="28303A"/>
          <w:sz w:val="17"/>
        </w:rPr>
        <w:t xml:space="preserve">Management tracking will show No Shift Occurred.</w:t>
      </w:r>
    </w:p>
    <w:bookmarkEnd w:id="81"/>
    <w:bookmarkStart w:id="82" w:name="X647ff3de5bf887c2a8bd0a647837db719f4d6dc"/>
    <w:p>
      <w:pPr>
        <w:pStyle w:val="Heading2"/>
      </w:pPr>
      <w:r>
        <w:t xml:space="preserve">15.4 One-time Organization Notice</w:t>
      </w:r>
    </w:p>
    <w:p>
      <w:pPr>
        <w:pStyle w:val="SourceCode"/>
      </w:pPr>
      <w:r>
        <w:rPr>
          <w:rStyle w:val="VerbatimChar"/>
          <w:rFonts w:ascii="Consolas" w:hAnsi="Consolas"/>
          <w:color w:val="28303A"/>
          <w:sz w:val="17"/>
        </w:rPr>
        <w:t xml:space="preserve">Normal-priority organization-wide notice effective immediately until</w:t>
      </w:r>
      <w:r>
        <w:br/>
      </w:r>
      <w:r>
        <w:rPr>
          <w:rStyle w:val="VerbatimChar"/>
          <w:rFonts w:ascii="Consolas" w:hAnsi="Consolas"/>
          <w:color w:val="28303A"/>
          <w:sz w:val="17"/>
        </w:rPr>
        <w:t xml:space="preserve">withdrawn.</w:t>
      </w:r>
      <w:r>
        <w:br/>
      </w:r>
      <w:r>
        <w:br/>
      </w:r>
      <w:r>
        <w:rPr>
          <w:rStyle w:val="VerbatimChar"/>
          <w:rFonts w:ascii="Consolas" w:hAnsi="Consolas"/>
          <w:color w:val="28303A"/>
          <w:sz w:val="17"/>
        </w:rPr>
        <w:t xml:space="preserve">Included:</w:t>
      </w:r>
      <w:r>
        <w:br/>
      </w:r>
      <w:r>
        <w:rPr>
          <w:rStyle w:val="VerbatimChar"/>
          <w:rFonts w:ascii="Consolas" w:hAnsi="Consolas"/>
          <w:color w:val="28303A"/>
          <w:sz w:val="17"/>
        </w:rPr>
        <w:t xml:space="preserve">Admin, Program Manager, Director, and Support Worker.</w:t>
      </w:r>
      <w:r>
        <w:br/>
      </w:r>
      <w:r>
        <w:br/>
      </w:r>
      <w:r>
        <w:rPr>
          <w:rStyle w:val="VerbatimChar"/>
          <w:rFonts w:ascii="Consolas" w:hAnsi="Consolas"/>
          <w:color w:val="28303A"/>
          <w:sz w:val="17"/>
        </w:rPr>
        <w:t xml:space="preserve">Excluded unless separately selected:</w:t>
      </w:r>
      <w:r>
        <w:br/>
      </w:r>
      <w:r>
        <w:rPr>
          <w:rStyle w:val="VerbatimChar"/>
          <w:rFonts w:ascii="Consolas" w:hAnsi="Consolas"/>
          <w:color w:val="28303A"/>
          <w:sz w:val="17"/>
        </w:rPr>
        <w:t xml:space="preserve">Behaviour Consultant and future specialist or external roles.</w:t>
      </w:r>
      <w:r>
        <w:br/>
      </w:r>
      <w:r>
        <w:br/>
      </w:r>
      <w:r>
        <w:rPr>
          <w:rStyle w:val="VerbatimChar"/>
          <w:rFonts w:ascii="Consolas" w:hAnsi="Consolas"/>
          <w:color w:val="28303A"/>
          <w:sz w:val="17"/>
        </w:rPr>
        <w:t xml:space="preserve">Acknowledgement:</w:t>
      </w:r>
      <w:r>
        <w:br/>
      </w:r>
      <w:r>
        <w:rPr>
          <w:rStyle w:val="VerbatimChar"/>
          <w:rFonts w:ascii="Consolas" w:hAnsi="Consolas"/>
          <w:color w:val="28303A"/>
          <w:sz w:val="17"/>
        </w:rPr>
        <w:t xml:space="preserve">One acknowledgement is required from every recipient.</w:t>
      </w:r>
    </w:p>
    <w:bookmarkEnd w:id="82"/>
    <w:bookmarkEnd w:id="83"/>
    <w:bookmarkStart w:id="84" w:name="X3bb1be439acf846ac6bb04bbe70191bdf18dc2b"/>
    <w:p>
      <w:pPr>
        <w:pStyle w:val="Heading1"/>
      </w:pPr>
      <w:r>
        <w:t xml:space="preserve">16. Dashboard Behaviour</w:t>
      </w:r>
    </w:p>
    <w:p>
      <w:pPr>
        <w:pStyle w:val="FirstParagraph"/>
      </w:pPr>
      <w:r>
        <w:t xml:space="preserve">Both recipient dashboards show a Staff Notices card:</w:t>
      </w:r>
    </w:p>
    <w:p>
      <w:pPr>
        <w:numPr>
          <w:ilvl w:val="0"/>
          <w:numId w:val="1037"/>
        </w:numPr>
        <w:pStyle w:val="Compact"/>
      </w:pPr>
      <w:r>
        <w:t xml:space="preserve">Worker Shift Dashboard.</w:t>
      </w:r>
    </w:p>
    <w:p>
      <w:pPr>
        <w:numPr>
          <w:ilvl w:val="0"/>
          <w:numId w:val="1037"/>
        </w:numPr>
        <w:pStyle w:val="Compact"/>
      </w:pPr>
      <w:r>
        <w:t xml:space="preserve">Admin, Program Manager, and Director management dashboard.</w:t>
      </w:r>
    </w:p>
    <w:p>
      <w:pPr>
        <w:pStyle w:val="FirstParagraph"/>
      </w:pPr>
      <w:r>
        <w:t xml:space="preserve">Display approximately five notices.</w:t>
      </w:r>
    </w:p>
    <w:p>
      <w:pPr>
        <w:pStyle w:val="BodyText"/>
      </w:pPr>
      <w:r>
        <w:t xml:space="preserve">Ordering:</w:t>
      </w:r>
    </w:p>
    <w:p>
      <w:pPr>
        <w:numPr>
          <w:ilvl w:val="0"/>
          <w:numId w:val="1038"/>
        </w:numPr>
        <w:pStyle w:val="Compact"/>
      </w:pPr>
      <w:r>
        <w:t xml:space="preserve">Overdue or expired but unacknowledged.</w:t>
      </w:r>
    </w:p>
    <w:p>
      <w:pPr>
        <w:numPr>
          <w:ilvl w:val="0"/>
          <w:numId w:val="1038"/>
        </w:numPr>
        <w:pStyle w:val="Compact"/>
      </w:pPr>
      <w:r>
        <w:t xml:space="preserve">Current and Not Viewed.</w:t>
      </w:r>
    </w:p>
    <w:p>
      <w:pPr>
        <w:numPr>
          <w:ilvl w:val="0"/>
          <w:numId w:val="1038"/>
        </w:numPr>
        <w:pStyle w:val="Compact"/>
      </w:pPr>
      <w:r>
        <w:t xml:space="preserve">Viewed – Awaiting Acknowledgement.</w:t>
      </w:r>
    </w:p>
    <w:p>
      <w:pPr>
        <w:numPr>
          <w:ilvl w:val="0"/>
          <w:numId w:val="1038"/>
        </w:numPr>
        <w:pStyle w:val="Compact"/>
      </w:pPr>
      <w:r>
        <w:t xml:space="preserve">Other current required notices.</w:t>
      </w:r>
    </w:p>
    <w:p>
      <w:pPr>
        <w:numPr>
          <w:ilvl w:val="0"/>
          <w:numId w:val="1038"/>
        </w:numPr>
        <w:pStyle w:val="Compact"/>
      </w:pPr>
      <w:r>
        <w:t xml:space="preserve">Recently acknowledged current notices.</w:t>
      </w:r>
    </w:p>
    <w:p>
      <w:pPr>
        <w:pStyle w:val="FirstParagraph"/>
      </w:pPr>
      <w:r>
        <w:t xml:space="preserve">Within groups:</w:t>
      </w:r>
    </w:p>
    <w:p>
      <w:pPr>
        <w:numPr>
          <w:ilvl w:val="0"/>
          <w:numId w:val="1039"/>
        </w:numPr>
        <w:pStyle w:val="Compact"/>
      </w:pPr>
      <w:r>
        <w:t xml:space="preserve">Urgent.</w:t>
      </w:r>
    </w:p>
    <w:p>
      <w:pPr>
        <w:numPr>
          <w:ilvl w:val="0"/>
          <w:numId w:val="1039"/>
        </w:numPr>
        <w:pStyle w:val="Compact"/>
      </w:pPr>
      <w:r>
        <w:t xml:space="preserve">Important.</w:t>
      </w:r>
    </w:p>
    <w:p>
      <w:pPr>
        <w:numPr>
          <w:ilvl w:val="0"/>
          <w:numId w:val="1039"/>
        </w:numPr>
        <w:pStyle w:val="Compact"/>
      </w:pPr>
      <w:r>
        <w:t xml:space="preserve">Normal.</w:t>
      </w:r>
    </w:p>
    <w:p>
      <w:pPr>
        <w:numPr>
          <w:ilvl w:val="0"/>
          <w:numId w:val="1039"/>
        </w:numPr>
        <w:pStyle w:val="Compact"/>
      </w:pPr>
      <w:r>
        <w:t xml:space="preserve">Oldest outstanding deadline.</w:t>
      </w:r>
    </w:p>
    <w:p>
      <w:pPr>
        <w:numPr>
          <w:ilvl w:val="0"/>
          <w:numId w:val="1039"/>
        </w:numPr>
        <w:pStyle w:val="Compact"/>
      </w:pPr>
      <w:r>
        <w:t xml:space="preserve">Most recently published.</w:t>
      </w:r>
    </w:p>
    <w:p>
      <w:pPr>
        <w:pStyle w:val="FirstParagraph"/>
      </w:pPr>
      <w:r>
        <w:t xml:space="preserve">Show:</w:t>
      </w:r>
    </w:p>
    <w:p>
      <w:pPr>
        <w:numPr>
          <w:ilvl w:val="0"/>
          <w:numId w:val="1040"/>
        </w:numPr>
        <w:pStyle w:val="Compact"/>
      </w:pPr>
      <w:r>
        <w:t xml:space="preserve">Outstanding count.</w:t>
      </w:r>
    </w:p>
    <w:p>
      <w:pPr>
        <w:numPr>
          <w:ilvl w:val="0"/>
          <w:numId w:val="1040"/>
        </w:numPr>
        <w:pStyle w:val="Compact"/>
      </w:pPr>
      <w:r>
        <w:t xml:space="preserve">Priority.</w:t>
      </w:r>
    </w:p>
    <w:p>
      <w:pPr>
        <w:numPr>
          <w:ilvl w:val="0"/>
          <w:numId w:val="1040"/>
        </w:numPr>
        <w:pStyle w:val="Compact"/>
      </w:pPr>
      <w:r>
        <w:t xml:space="preserve">Title.</w:t>
      </w:r>
    </w:p>
    <w:p>
      <w:pPr>
        <w:numPr>
          <w:ilvl w:val="0"/>
          <w:numId w:val="1040"/>
        </w:numPr>
        <w:pStyle w:val="Compact"/>
      </w:pPr>
      <w:r>
        <w:t xml:space="preserve">Calendar or shift context.</w:t>
      </w:r>
    </w:p>
    <w:p>
      <w:pPr>
        <w:numPr>
          <w:ilvl w:val="0"/>
          <w:numId w:val="1040"/>
        </w:numPr>
        <w:pStyle w:val="Compact"/>
      </w:pPr>
      <w:r>
        <w:t xml:space="preserve">Recipient’s status.</w:t>
      </w:r>
    </w:p>
    <w:p>
      <w:pPr>
        <w:numPr>
          <w:ilvl w:val="0"/>
          <w:numId w:val="1040"/>
        </w:numPr>
        <w:pStyle w:val="Compact"/>
      </w:pPr>
      <w:r>
        <w:t xml:space="preserve">View link.</w:t>
      </w:r>
    </w:p>
    <w:p>
      <w:pPr>
        <w:numPr>
          <w:ilvl w:val="0"/>
          <w:numId w:val="1040"/>
        </w:numPr>
        <w:pStyle w:val="Compact"/>
      </w:pPr>
      <w:r>
        <w:t xml:space="preserve">View All Staff Notices.</w:t>
      </w:r>
    </w:p>
    <w:p>
      <w:pPr>
        <w:pStyle w:val="FirstParagraph"/>
      </w:pPr>
      <w:r>
        <w:t xml:space="preserve">Do not show other recipients or their statuses. Acknowledged current notices may remain in the five. Older notices remain available through accessible history. Expired unacknowledged notices remain readable and acknowledgeable late.</w:t>
      </w:r>
    </w:p>
    <w:bookmarkEnd w:id="84"/>
    <w:bookmarkStart w:id="87" w:name="Xef9bb7629d2d9bda337f208b834f0d85f34ac5b"/>
    <w:p>
      <w:pPr>
        <w:pStyle w:val="Heading1"/>
      </w:pPr>
      <w:r>
        <w:t xml:space="preserve">17. Recommended Routes</w:t>
      </w:r>
    </w:p>
    <w:bookmarkStart w:id="85" w:name="X6939633269925f0b369946d865bbea89d06cce0"/>
    <w:p>
      <w:pPr>
        <w:pStyle w:val="Heading2"/>
      </w:pPr>
      <w:r>
        <w:t xml:space="preserve">17.1 Management Routes</w:t>
      </w:r>
    </w:p>
    <w:tbl>
      <w:tblPr>
        <w:tblStyle w:val="Table"/>
        <w:tblW w:type="auto" w:w="0"/>
        <w:jc w:val="center"/>
        <w:tblLayout w:type="autofit"/>
        <w:tblLook w:firstRow="1" w:lastRow="0" w:firstColumn="0" w:lastColumn="0" w:noHBand="0" w:noVBand="0" w:val="0020"/>
      </w:tblPr>
      <w:tblGrid>
        <w:gridCol w:w="3960"/>
        <w:gridCol w:w="3960"/>
      </w:tblGrid>
      <w:tr>
        <w:trPr>
          <w:tblHeader w:val="true"/>
          <w:tblHeader w:val="true"/>
        </w:trPr>
        <w:tc>
          <w:tcPr>
            <w:vAlign w:val="center"/>
            <w:tcMar>
              <w:top w:w="80" w:type="dxa"/>
              <w:start w:w="120" w:type="dxa"/>
              <w:bottom w:w="80" w:type="dxa"/>
              <w:end w:w="120" w:type="dxa"/>
            </w:tcMar>
            <w:shd w:fill="E8EEF5"/>
          </w:tcPr>
          <w:p>
            <w:pPr>
              <w:pStyle w:val="Compact"/>
              <w:spacing w:after="40" w:line="240" w:lineRule="auto"/>
              <w:jc w:val="left"/>
            </w:pPr>
            <w:r>
              <w:rPr>
                <w:rFonts w:ascii="Calibri" w:hAnsi="Calibri"/>
                <w:b/>
                <w:sz w:val="16"/>
              </w:rPr>
              <w:t xml:space="preserve">Route</w:t>
            </w:r>
          </w:p>
        </w:tc>
        <w:tc>
          <w:tcPr>
            <w:vAlign w:val="center"/>
            <w:tcMar>
              <w:top w:w="80" w:type="dxa"/>
              <w:start w:w="120" w:type="dxa"/>
              <w:bottom w:w="80" w:type="dxa"/>
              <w:end w:w="120" w:type="dxa"/>
            </w:tcMar>
            <w:shd w:fill="E8EEF5"/>
          </w:tcPr>
          <w:p>
            <w:pPr>
              <w:pStyle w:val="Compact"/>
              <w:spacing w:after="40" w:line="240" w:lineRule="auto"/>
              <w:jc w:val="left"/>
            </w:pPr>
            <w:r>
              <w:rPr>
                <w:rFonts w:ascii="Calibri" w:hAnsi="Calibri"/>
                <w:b/>
                <w:sz w:val="16"/>
              </w:rPr>
              <w:t xml:space="preserve">Function</w:t>
            </w:r>
          </w:p>
        </w:tc>
      </w:tr>
      <w:tr>
        <w:tc>
          <w:tcPr>
            <w:vAlign w:val="center"/>
            <w:tcMar>
              <w:top w:w="80" w:type="dxa"/>
              <w:start w:w="120" w:type="dxa"/>
              <w:bottom w:w="80" w:type="dxa"/>
              <w:end w:w="120" w:type="dxa"/>
            </w:tcMar>
          </w:tcPr>
          <w:p>
            <w:pPr>
              <w:pStyle w:val="Compact"/>
              <w:spacing w:after="40" w:line="240" w:lineRule="auto"/>
              <w:jc w:val="left"/>
            </w:pPr>
            <w:r>
              <w:rPr>
                <w:rStyle w:val="VerbatimChar"/>
                <w:rFonts w:ascii="Calibri" w:hAnsi="Calibri"/>
                <w:b w:val="0"/>
                <w:sz w:val="16"/>
              </w:rPr>
              <w:t xml:space="preserve">GET /staff-notices/manage</w:t>
            </w:r>
          </w:p>
        </w:tc>
        <w:tc>
          <w:tcPr>
            <w:vAlign w:val="center"/>
            <w:tcMar>
              <w:top w:w="80" w:type="dxa"/>
              <w:start w:w="120" w:type="dxa"/>
              <w:bottom w:w="80" w:type="dxa"/>
              <w:end w:w="120" w:type="dxa"/>
            </w:tcMar>
          </w:tcPr>
          <w:p>
            <w:pPr>
              <w:pStyle w:val="Compact"/>
              <w:spacing w:after="40" w:line="240" w:lineRule="auto"/>
              <w:jc w:val="left"/>
            </w:pPr>
            <w:r>
              <w:rPr>
                <w:rStyle w:val="VerbatimChar"/>
                <w:rFonts w:ascii="Calibri" w:hAnsi="Calibri"/>
                <w:b w:val="0"/>
                <w:sz w:val="16"/>
              </w:rPr>
              <w:t xml:space="preserve">staff_notice_admin_list()</w:t>
            </w:r>
          </w:p>
        </w:tc>
      </w:tr>
      <w:tr>
        <w:tc>
          <w:tcPr>
            <w:vAlign w:val="center"/>
            <w:tcMar>
              <w:top w:w="80" w:type="dxa"/>
              <w:start w:w="120" w:type="dxa"/>
              <w:bottom w:w="80" w:type="dxa"/>
              <w:end w:w="120" w:type="dxa"/>
            </w:tcMar>
          </w:tcPr>
          <w:p>
            <w:pPr>
              <w:pStyle w:val="Compact"/>
              <w:spacing w:after="40" w:line="240" w:lineRule="auto"/>
              <w:jc w:val="left"/>
            </w:pPr>
            <w:r>
              <w:rPr>
                <w:rStyle w:val="VerbatimChar"/>
                <w:rFonts w:ascii="Calibri" w:hAnsi="Calibri"/>
                <w:b w:val="0"/>
                <w:sz w:val="16"/>
              </w:rPr>
              <w:t xml:space="preserve">GET,POST /staff-notices/new</w:t>
            </w:r>
          </w:p>
        </w:tc>
        <w:tc>
          <w:tcPr>
            <w:vAlign w:val="center"/>
            <w:tcMar>
              <w:top w:w="80" w:type="dxa"/>
              <w:start w:w="120" w:type="dxa"/>
              <w:bottom w:w="80" w:type="dxa"/>
              <w:end w:w="120" w:type="dxa"/>
            </w:tcMar>
          </w:tcPr>
          <w:p>
            <w:pPr>
              <w:pStyle w:val="Compact"/>
              <w:spacing w:after="40" w:line="240" w:lineRule="auto"/>
              <w:jc w:val="left"/>
            </w:pPr>
            <w:r>
              <w:rPr>
                <w:rStyle w:val="VerbatimChar"/>
                <w:rFonts w:ascii="Calibri" w:hAnsi="Calibri"/>
                <w:b w:val="0"/>
                <w:sz w:val="16"/>
              </w:rPr>
              <w:t xml:space="preserve">staff_notice_new()</w:t>
            </w:r>
          </w:p>
        </w:tc>
      </w:tr>
      <w:tr>
        <w:tc>
          <w:tcPr>
            <w:vAlign w:val="center"/>
            <w:tcMar>
              <w:top w:w="80" w:type="dxa"/>
              <w:start w:w="120" w:type="dxa"/>
              <w:bottom w:w="80" w:type="dxa"/>
              <w:end w:w="120" w:type="dxa"/>
            </w:tcMar>
          </w:tcPr>
          <w:p>
            <w:pPr>
              <w:pStyle w:val="Compact"/>
              <w:spacing w:after="40" w:line="240" w:lineRule="auto"/>
              <w:jc w:val="left"/>
            </w:pPr>
            <w:r>
              <w:rPr>
                <w:rStyle w:val="VerbatimChar"/>
                <w:rFonts w:ascii="Calibri" w:hAnsi="Calibri"/>
                <w:b w:val="0"/>
                <w:sz w:val="16"/>
              </w:rPr>
              <w:t xml:space="preserve">GET /staff-notices/manage/&lt;notice_id&gt;</w:t>
            </w:r>
          </w:p>
        </w:tc>
        <w:tc>
          <w:tcPr>
            <w:vAlign w:val="center"/>
            <w:tcMar>
              <w:top w:w="80" w:type="dxa"/>
              <w:start w:w="120" w:type="dxa"/>
              <w:bottom w:w="80" w:type="dxa"/>
              <w:end w:w="120" w:type="dxa"/>
            </w:tcMar>
          </w:tcPr>
          <w:p>
            <w:pPr>
              <w:pStyle w:val="Compact"/>
              <w:spacing w:after="40" w:line="240" w:lineRule="auto"/>
              <w:jc w:val="left"/>
            </w:pPr>
            <w:r>
              <w:rPr>
                <w:rStyle w:val="VerbatimChar"/>
                <w:rFonts w:ascii="Calibri" w:hAnsi="Calibri"/>
                <w:b w:val="0"/>
                <w:sz w:val="16"/>
              </w:rPr>
              <w:t xml:space="preserve">staff_notice_admin_detail()</w:t>
            </w:r>
          </w:p>
        </w:tc>
      </w:tr>
      <w:tr>
        <w:tc>
          <w:tcPr>
            <w:vAlign w:val="center"/>
            <w:tcMar>
              <w:top w:w="80" w:type="dxa"/>
              <w:start w:w="120" w:type="dxa"/>
              <w:bottom w:w="80" w:type="dxa"/>
              <w:end w:w="120" w:type="dxa"/>
            </w:tcMar>
          </w:tcPr>
          <w:p>
            <w:pPr>
              <w:pStyle w:val="Compact"/>
              <w:spacing w:after="40" w:line="240" w:lineRule="auto"/>
              <w:jc w:val="left"/>
            </w:pPr>
            <w:r>
              <w:rPr>
                <w:rStyle w:val="VerbatimChar"/>
                <w:rFonts w:ascii="Calibri" w:hAnsi="Calibri"/>
                <w:b w:val="0"/>
                <w:sz w:val="16"/>
              </w:rPr>
              <w:t xml:space="preserve">GET,POST /staff-notices/&lt;notice_id&gt;/edit</w:t>
            </w:r>
          </w:p>
        </w:tc>
        <w:tc>
          <w:tcPr>
            <w:vAlign w:val="center"/>
            <w:tcMar>
              <w:top w:w="80" w:type="dxa"/>
              <w:start w:w="120" w:type="dxa"/>
              <w:bottom w:w="80" w:type="dxa"/>
              <w:end w:w="120" w:type="dxa"/>
            </w:tcMar>
          </w:tcPr>
          <w:p>
            <w:pPr>
              <w:pStyle w:val="Compact"/>
              <w:spacing w:after="40" w:line="240" w:lineRule="auto"/>
              <w:jc w:val="left"/>
            </w:pPr>
            <w:r>
              <w:rPr>
                <w:rStyle w:val="VerbatimChar"/>
                <w:rFonts w:ascii="Calibri" w:hAnsi="Calibri"/>
                <w:b w:val="0"/>
                <w:sz w:val="16"/>
              </w:rPr>
              <w:t xml:space="preserve">staff_notice_edit()</w:t>
            </w:r>
          </w:p>
        </w:tc>
      </w:tr>
      <w:tr>
        <w:tc>
          <w:tcPr>
            <w:vAlign w:val="center"/>
            <w:tcMar>
              <w:top w:w="80" w:type="dxa"/>
              <w:start w:w="120" w:type="dxa"/>
              <w:bottom w:w="80" w:type="dxa"/>
              <w:end w:w="120" w:type="dxa"/>
            </w:tcMar>
          </w:tcPr>
          <w:p>
            <w:pPr>
              <w:pStyle w:val="Compact"/>
              <w:spacing w:after="40" w:line="240" w:lineRule="auto"/>
              <w:jc w:val="left"/>
            </w:pPr>
            <w:r>
              <w:rPr>
                <w:rStyle w:val="VerbatimChar"/>
                <w:rFonts w:ascii="Calibri" w:hAnsi="Calibri"/>
                <w:b w:val="0"/>
                <w:sz w:val="16"/>
              </w:rPr>
              <w:t xml:space="preserve">GET /staff-notices/&lt;notice_id&gt;/review</w:t>
            </w:r>
          </w:p>
        </w:tc>
        <w:tc>
          <w:tcPr>
            <w:vAlign w:val="center"/>
            <w:tcMar>
              <w:top w:w="80" w:type="dxa"/>
              <w:start w:w="120" w:type="dxa"/>
              <w:bottom w:w="80" w:type="dxa"/>
              <w:end w:w="120" w:type="dxa"/>
            </w:tcMar>
          </w:tcPr>
          <w:p>
            <w:pPr>
              <w:pStyle w:val="Compact"/>
              <w:spacing w:after="40" w:line="240" w:lineRule="auto"/>
              <w:jc w:val="left"/>
            </w:pPr>
            <w:r>
              <w:rPr>
                <w:rStyle w:val="VerbatimChar"/>
                <w:rFonts w:ascii="Calibri" w:hAnsi="Calibri"/>
                <w:b w:val="0"/>
                <w:sz w:val="16"/>
              </w:rPr>
              <w:t xml:space="preserve">staff_notice_publish_review()</w:t>
            </w:r>
          </w:p>
        </w:tc>
      </w:tr>
      <w:tr>
        <w:tc>
          <w:tcPr>
            <w:vAlign w:val="center"/>
            <w:tcMar>
              <w:top w:w="80" w:type="dxa"/>
              <w:start w:w="120" w:type="dxa"/>
              <w:bottom w:w="80" w:type="dxa"/>
              <w:end w:w="120" w:type="dxa"/>
            </w:tcMar>
          </w:tcPr>
          <w:p>
            <w:pPr>
              <w:pStyle w:val="Compact"/>
              <w:spacing w:after="40" w:line="240" w:lineRule="auto"/>
              <w:jc w:val="left"/>
            </w:pPr>
            <w:r>
              <w:rPr>
                <w:rStyle w:val="VerbatimChar"/>
                <w:rFonts w:ascii="Calibri" w:hAnsi="Calibri"/>
                <w:b w:val="0"/>
                <w:sz w:val="16"/>
              </w:rPr>
              <w:t xml:space="preserve">POST /staff-notices/&lt;notice_id&gt;/publish</w:t>
            </w:r>
          </w:p>
        </w:tc>
        <w:tc>
          <w:tcPr>
            <w:vAlign w:val="center"/>
            <w:tcMar>
              <w:top w:w="80" w:type="dxa"/>
              <w:start w:w="120" w:type="dxa"/>
              <w:bottom w:w="80" w:type="dxa"/>
              <w:end w:w="120" w:type="dxa"/>
            </w:tcMar>
          </w:tcPr>
          <w:p>
            <w:pPr>
              <w:pStyle w:val="Compact"/>
              <w:spacing w:after="40" w:line="240" w:lineRule="auto"/>
              <w:jc w:val="left"/>
            </w:pPr>
            <w:r>
              <w:rPr>
                <w:rStyle w:val="VerbatimChar"/>
                <w:rFonts w:ascii="Calibri" w:hAnsi="Calibri"/>
                <w:b w:val="0"/>
                <w:sz w:val="16"/>
              </w:rPr>
              <w:t xml:space="preserve">staff_notice_publish()</w:t>
            </w:r>
          </w:p>
        </w:tc>
      </w:tr>
      <w:tr>
        <w:tc>
          <w:tcPr>
            <w:vAlign w:val="center"/>
            <w:tcMar>
              <w:top w:w="80" w:type="dxa"/>
              <w:start w:w="120" w:type="dxa"/>
              <w:bottom w:w="80" w:type="dxa"/>
              <w:end w:w="120" w:type="dxa"/>
            </w:tcMar>
          </w:tcPr>
          <w:p>
            <w:pPr>
              <w:pStyle w:val="Compact"/>
              <w:spacing w:after="40" w:line="240" w:lineRule="auto"/>
              <w:jc w:val="left"/>
            </w:pPr>
            <w:r>
              <w:rPr>
                <w:rStyle w:val="VerbatimChar"/>
                <w:rFonts w:ascii="Calibri" w:hAnsi="Calibri"/>
                <w:b w:val="0"/>
                <w:sz w:val="16"/>
              </w:rPr>
              <w:t xml:space="preserve">GET /staff-notices/&lt;notice_id&gt;/tracking</w:t>
            </w:r>
          </w:p>
        </w:tc>
        <w:tc>
          <w:tcPr>
            <w:vAlign w:val="center"/>
            <w:tcMar>
              <w:top w:w="80" w:type="dxa"/>
              <w:start w:w="120" w:type="dxa"/>
              <w:bottom w:w="80" w:type="dxa"/>
              <w:end w:w="120" w:type="dxa"/>
            </w:tcMar>
          </w:tcPr>
          <w:p>
            <w:pPr>
              <w:pStyle w:val="Compact"/>
              <w:spacing w:after="40" w:line="240" w:lineRule="auto"/>
              <w:jc w:val="left"/>
            </w:pPr>
            <w:r>
              <w:rPr>
                <w:rStyle w:val="VerbatimChar"/>
                <w:rFonts w:ascii="Calibri" w:hAnsi="Calibri"/>
                <w:b w:val="0"/>
                <w:sz w:val="16"/>
              </w:rPr>
              <w:t xml:space="preserve">staff_notice_tracking()</w:t>
            </w:r>
          </w:p>
        </w:tc>
      </w:tr>
      <w:tr>
        <w:tc>
          <w:tcPr>
            <w:vAlign w:val="center"/>
            <w:tcMar>
              <w:top w:w="80" w:type="dxa"/>
              <w:start w:w="120" w:type="dxa"/>
              <w:bottom w:w="80" w:type="dxa"/>
              <w:end w:w="120" w:type="dxa"/>
            </w:tcMar>
          </w:tcPr>
          <w:p>
            <w:pPr>
              <w:pStyle w:val="Compact"/>
              <w:spacing w:after="40" w:line="240" w:lineRule="auto"/>
              <w:jc w:val="left"/>
            </w:pPr>
            <w:r>
              <w:rPr>
                <w:rStyle w:val="VerbatimChar"/>
                <w:rFonts w:ascii="Calibri" w:hAnsi="Calibri"/>
                <w:b w:val="0"/>
                <w:sz w:val="16"/>
              </w:rPr>
              <w:t xml:space="preserve">POST /staff-notices/&lt;notice_id&gt;/withdraw</w:t>
            </w:r>
          </w:p>
        </w:tc>
        <w:tc>
          <w:tcPr>
            <w:vAlign w:val="center"/>
            <w:tcMar>
              <w:top w:w="80" w:type="dxa"/>
              <w:start w:w="120" w:type="dxa"/>
              <w:bottom w:w="80" w:type="dxa"/>
              <w:end w:w="120" w:type="dxa"/>
            </w:tcMar>
          </w:tcPr>
          <w:p>
            <w:pPr>
              <w:pStyle w:val="Compact"/>
              <w:spacing w:after="40" w:line="240" w:lineRule="auto"/>
              <w:jc w:val="left"/>
            </w:pPr>
            <w:r>
              <w:rPr>
                <w:rStyle w:val="VerbatimChar"/>
                <w:rFonts w:ascii="Calibri" w:hAnsi="Calibri"/>
                <w:b w:val="0"/>
                <w:sz w:val="16"/>
              </w:rPr>
              <w:t xml:space="preserve">staff_notice_withdraw()</w:t>
            </w:r>
          </w:p>
        </w:tc>
      </w:tr>
      <w:tr>
        <w:tc>
          <w:tcPr>
            <w:vAlign w:val="center"/>
            <w:tcMar>
              <w:top w:w="80" w:type="dxa"/>
              <w:start w:w="120" w:type="dxa"/>
              <w:bottom w:w="80" w:type="dxa"/>
              <w:end w:w="120" w:type="dxa"/>
            </w:tcMar>
          </w:tcPr>
          <w:p>
            <w:pPr>
              <w:pStyle w:val="Compact"/>
              <w:spacing w:after="40" w:line="240" w:lineRule="auto"/>
              <w:jc w:val="left"/>
            </w:pPr>
            <w:r>
              <w:rPr>
                <w:rStyle w:val="VerbatimChar"/>
                <w:rFonts w:ascii="Calibri" w:hAnsi="Calibri"/>
                <w:b w:val="0"/>
                <w:sz w:val="16"/>
              </w:rPr>
              <w:t xml:space="preserve">GET,POST /staff-notices/&lt;notice_id&gt;/replace</w:t>
            </w:r>
          </w:p>
        </w:tc>
        <w:tc>
          <w:tcPr>
            <w:vAlign w:val="center"/>
            <w:tcMar>
              <w:top w:w="80" w:type="dxa"/>
              <w:start w:w="120" w:type="dxa"/>
              <w:bottom w:w="80" w:type="dxa"/>
              <w:end w:w="120" w:type="dxa"/>
            </w:tcMar>
          </w:tcPr>
          <w:p>
            <w:pPr>
              <w:pStyle w:val="Compact"/>
              <w:spacing w:after="40" w:line="240" w:lineRule="auto"/>
              <w:jc w:val="left"/>
            </w:pPr>
            <w:r>
              <w:rPr>
                <w:rStyle w:val="VerbatimChar"/>
                <w:rFonts w:ascii="Calibri" w:hAnsi="Calibri"/>
                <w:b w:val="0"/>
                <w:sz w:val="16"/>
              </w:rPr>
              <w:t xml:space="preserve">staff_notice_replace()</w:t>
            </w:r>
          </w:p>
        </w:tc>
      </w:tr>
      <w:tr>
        <w:tc>
          <w:tcPr>
            <w:vAlign w:val="center"/>
            <w:tcMar>
              <w:top w:w="80" w:type="dxa"/>
              <w:start w:w="120" w:type="dxa"/>
              <w:bottom w:w="80" w:type="dxa"/>
              <w:end w:w="120" w:type="dxa"/>
            </w:tcMar>
          </w:tcPr>
          <w:p>
            <w:pPr>
              <w:pStyle w:val="Compact"/>
              <w:spacing w:after="40" w:line="240" w:lineRule="auto"/>
              <w:jc w:val="left"/>
            </w:pPr>
            <w:r>
              <w:rPr>
                <w:rStyle w:val="VerbatimChar"/>
                <w:rFonts w:ascii="Calibri" w:hAnsi="Calibri"/>
                <w:b w:val="0"/>
                <w:sz w:val="16"/>
              </w:rPr>
              <w:t xml:space="preserve">POST /staff-notices/&lt;notice_id&gt;/draft/deactivate</w:t>
            </w:r>
          </w:p>
        </w:tc>
        <w:tc>
          <w:tcPr>
            <w:vAlign w:val="center"/>
            <w:tcMar>
              <w:top w:w="80" w:type="dxa"/>
              <w:start w:w="120" w:type="dxa"/>
              <w:bottom w:w="80" w:type="dxa"/>
              <w:end w:w="120" w:type="dxa"/>
            </w:tcMar>
          </w:tcPr>
          <w:p>
            <w:pPr>
              <w:pStyle w:val="Compact"/>
              <w:spacing w:after="40" w:line="240" w:lineRule="auto"/>
              <w:jc w:val="left"/>
            </w:pPr>
            <w:r>
              <w:rPr>
                <w:rStyle w:val="VerbatimChar"/>
                <w:rFonts w:ascii="Calibri" w:hAnsi="Calibri"/>
                <w:b w:val="0"/>
                <w:sz w:val="16"/>
              </w:rPr>
              <w:t xml:space="preserve">staff_notice_draft_deactivate()</w:t>
            </w:r>
          </w:p>
        </w:tc>
      </w:tr>
      <w:tr>
        <w:tc>
          <w:tcPr>
            <w:vAlign w:val="center"/>
            <w:tcMar>
              <w:top w:w="80" w:type="dxa"/>
              <w:start w:w="120" w:type="dxa"/>
              <w:bottom w:w="80" w:type="dxa"/>
              <w:end w:w="120" w:type="dxa"/>
            </w:tcMar>
          </w:tcPr>
          <w:p>
            <w:pPr>
              <w:pStyle w:val="Compact"/>
              <w:spacing w:after="40" w:line="240" w:lineRule="auto"/>
              <w:jc w:val="left"/>
            </w:pPr>
            <w:r>
              <w:rPr>
                <w:rStyle w:val="VerbatimChar"/>
                <w:rFonts w:ascii="Calibri" w:hAnsi="Calibri"/>
                <w:b w:val="0"/>
                <w:sz w:val="16"/>
              </w:rPr>
              <w:t xml:space="preserve">POST /staff-notices/delivery/&lt;delivery_id&gt;/no-longer-required</w:t>
            </w:r>
          </w:p>
        </w:tc>
        <w:tc>
          <w:tcPr>
            <w:vAlign w:val="center"/>
            <w:tcMar>
              <w:top w:w="80" w:type="dxa"/>
              <w:start w:w="120" w:type="dxa"/>
              <w:bottom w:w="80" w:type="dxa"/>
              <w:end w:w="120" w:type="dxa"/>
            </w:tcMar>
          </w:tcPr>
          <w:p>
            <w:pPr>
              <w:pStyle w:val="Compact"/>
              <w:spacing w:after="40" w:line="240" w:lineRule="auto"/>
              <w:jc w:val="left"/>
            </w:pPr>
            <w:r>
              <w:rPr>
                <w:rStyle w:val="VerbatimChar"/>
                <w:rFonts w:ascii="Calibri" w:hAnsi="Calibri"/>
                <w:b w:val="0"/>
                <w:sz w:val="16"/>
              </w:rPr>
              <w:t xml:space="preserve">staff_notice_delivery_no_longer_required()</w:t>
            </w:r>
          </w:p>
        </w:tc>
      </w:tr>
      <w:tr>
        <w:tc>
          <w:tcPr>
            <w:vAlign w:val="center"/>
            <w:tcMar>
              <w:top w:w="80" w:type="dxa"/>
              <w:start w:w="120" w:type="dxa"/>
              <w:bottom w:w="80" w:type="dxa"/>
              <w:end w:w="120" w:type="dxa"/>
            </w:tcMar>
          </w:tcPr>
          <w:p>
            <w:pPr>
              <w:pStyle w:val="Compact"/>
              <w:spacing w:after="40" w:line="240" w:lineRule="auto"/>
              <w:jc w:val="left"/>
            </w:pPr>
            <w:r>
              <w:rPr>
                <w:rStyle w:val="VerbatimChar"/>
                <w:rFonts w:ascii="Calibri" w:hAnsi="Calibri"/>
                <w:b w:val="0"/>
                <w:sz w:val="16"/>
              </w:rPr>
              <w:t xml:space="preserve">POST /staff-notices/delivery/&lt;delivery_id&gt;/reinstate</w:t>
            </w:r>
          </w:p>
        </w:tc>
        <w:tc>
          <w:tcPr>
            <w:vAlign w:val="center"/>
            <w:tcMar>
              <w:top w:w="80" w:type="dxa"/>
              <w:start w:w="120" w:type="dxa"/>
              <w:bottom w:w="80" w:type="dxa"/>
              <w:end w:w="120" w:type="dxa"/>
            </w:tcMar>
          </w:tcPr>
          <w:p>
            <w:pPr>
              <w:pStyle w:val="Compact"/>
              <w:spacing w:after="40" w:line="240" w:lineRule="auto"/>
              <w:jc w:val="left"/>
            </w:pPr>
            <w:r>
              <w:rPr>
                <w:rStyle w:val="VerbatimChar"/>
                <w:rFonts w:ascii="Calibri" w:hAnsi="Calibri"/>
                <w:b w:val="0"/>
                <w:sz w:val="16"/>
              </w:rPr>
              <w:t xml:space="preserve">staff_notice_delivery_reinstate()</w:t>
            </w:r>
          </w:p>
        </w:tc>
      </w:tr>
      <w:tr>
        <w:tc>
          <w:tcPr>
            <w:vAlign w:val="center"/>
            <w:tcMar>
              <w:top w:w="80" w:type="dxa"/>
              <w:start w:w="120" w:type="dxa"/>
              <w:bottom w:w="80" w:type="dxa"/>
              <w:end w:w="120" w:type="dxa"/>
            </w:tcMar>
          </w:tcPr>
          <w:p>
            <w:pPr>
              <w:pStyle w:val="Compact"/>
              <w:spacing w:after="40" w:line="240" w:lineRule="auto"/>
              <w:jc w:val="left"/>
            </w:pPr>
            <w:r>
              <w:rPr>
                <w:rStyle w:val="VerbatimChar"/>
                <w:rFonts w:ascii="Calibri" w:hAnsi="Calibri"/>
                <w:b w:val="0"/>
                <w:sz w:val="16"/>
              </w:rPr>
              <w:t xml:space="preserve">POST /staff-notices/acknowledgement/&lt;acknowledgement_id&gt;/invalidate</w:t>
            </w:r>
          </w:p>
        </w:tc>
        <w:tc>
          <w:tcPr>
            <w:vAlign w:val="center"/>
            <w:tcMar>
              <w:top w:w="80" w:type="dxa"/>
              <w:start w:w="120" w:type="dxa"/>
              <w:bottom w:w="80" w:type="dxa"/>
              <w:end w:w="120" w:type="dxa"/>
            </w:tcMar>
          </w:tcPr>
          <w:p>
            <w:pPr>
              <w:pStyle w:val="Compact"/>
              <w:spacing w:after="40" w:line="240" w:lineRule="auto"/>
              <w:jc w:val="left"/>
            </w:pPr>
            <w:r>
              <w:rPr>
                <w:rStyle w:val="VerbatimChar"/>
                <w:rFonts w:ascii="Calibri" w:hAnsi="Calibri"/>
                <w:b w:val="0"/>
                <w:sz w:val="16"/>
              </w:rPr>
              <w:t xml:space="preserve">staff_notice_acknowledgement_invalidate()</w:t>
            </w:r>
          </w:p>
        </w:tc>
      </w:tr>
      <w:tr>
        <w:tc>
          <w:tcPr>
            <w:vAlign w:val="center"/>
            <w:tcMar>
              <w:top w:w="80" w:type="dxa"/>
              <w:start w:w="120" w:type="dxa"/>
              <w:bottom w:w="80" w:type="dxa"/>
              <w:end w:w="120" w:type="dxa"/>
            </w:tcMar>
          </w:tcPr>
          <w:p>
            <w:pPr>
              <w:pStyle w:val="Compact"/>
              <w:spacing w:after="40" w:line="240" w:lineRule="auto"/>
              <w:jc w:val="left"/>
            </w:pPr>
            <w:r>
              <w:rPr>
                <w:rStyle w:val="VerbatimChar"/>
                <w:rFonts w:ascii="Calibri" w:hAnsi="Calibri"/>
                <w:b w:val="0"/>
                <w:sz w:val="16"/>
              </w:rPr>
              <w:t xml:space="preserve">POST /staff-notices/occurrence/&lt;occurrence_id&gt;/no-shift</w:t>
            </w:r>
          </w:p>
        </w:tc>
        <w:tc>
          <w:tcPr>
            <w:vAlign w:val="center"/>
            <w:tcMar>
              <w:top w:w="80" w:type="dxa"/>
              <w:start w:w="120" w:type="dxa"/>
              <w:bottom w:w="80" w:type="dxa"/>
              <w:end w:w="120" w:type="dxa"/>
            </w:tcMar>
          </w:tcPr>
          <w:p>
            <w:pPr>
              <w:pStyle w:val="Compact"/>
              <w:spacing w:after="40" w:line="240" w:lineRule="auto"/>
              <w:jc w:val="left"/>
            </w:pPr>
            <w:r>
              <w:rPr>
                <w:rStyle w:val="VerbatimChar"/>
                <w:rFonts w:ascii="Calibri" w:hAnsi="Calibri"/>
                <w:b w:val="0"/>
                <w:sz w:val="16"/>
              </w:rPr>
              <w:t xml:space="preserve">staff_notice_confirm_no_shift()</w:t>
            </w:r>
          </w:p>
        </w:tc>
      </w:tr>
    </w:tbl>
    <w:bookmarkEnd w:id="85"/>
    <w:bookmarkStart w:id="86" w:name="X2f9c4d73907f1aeea47414b360f18e99b3711d1"/>
    <w:p>
      <w:pPr>
        <w:pStyle w:val="Heading2"/>
      </w:pPr>
      <w:r>
        <w:t xml:space="preserve">17.2 Recipient Routes</w:t>
      </w:r>
    </w:p>
    <w:tbl>
      <w:tblPr>
        <w:tblStyle w:val="Table"/>
        <w:tblW w:type="auto" w:w="0"/>
        <w:jc w:val="center"/>
        <w:tblLayout w:type="autofit"/>
        <w:tblLook w:firstRow="1" w:lastRow="0" w:firstColumn="0" w:lastColumn="0" w:noHBand="0" w:noVBand="0" w:val="0020"/>
      </w:tblPr>
      <w:tblGrid>
        <w:gridCol w:w="3960"/>
        <w:gridCol w:w="3960"/>
      </w:tblGrid>
      <w:tr>
        <w:trPr>
          <w:tblHeader w:val="true"/>
          <w:tblHeader w:val="true"/>
        </w:trPr>
        <w:tc>
          <w:tcPr>
            <w:vAlign w:val="center"/>
            <w:tcMar>
              <w:top w:w="80" w:type="dxa"/>
              <w:start w:w="120" w:type="dxa"/>
              <w:bottom w:w="80" w:type="dxa"/>
              <w:end w:w="120" w:type="dxa"/>
            </w:tcMar>
            <w:shd w:fill="E8EEF5"/>
          </w:tcPr>
          <w:p>
            <w:pPr>
              <w:pStyle w:val="Compact"/>
              <w:spacing w:after="40" w:line="240" w:lineRule="auto"/>
              <w:jc w:val="left"/>
            </w:pPr>
            <w:r>
              <w:rPr>
                <w:rFonts w:ascii="Calibri" w:hAnsi="Calibri"/>
                <w:b/>
                <w:sz w:val="16"/>
              </w:rPr>
              <w:t xml:space="preserve">Route</w:t>
            </w:r>
          </w:p>
        </w:tc>
        <w:tc>
          <w:tcPr>
            <w:vAlign w:val="center"/>
            <w:tcMar>
              <w:top w:w="80" w:type="dxa"/>
              <w:start w:w="120" w:type="dxa"/>
              <w:bottom w:w="80" w:type="dxa"/>
              <w:end w:w="120" w:type="dxa"/>
            </w:tcMar>
            <w:shd w:fill="E8EEF5"/>
          </w:tcPr>
          <w:p>
            <w:pPr>
              <w:pStyle w:val="Compact"/>
              <w:spacing w:after="40" w:line="240" w:lineRule="auto"/>
              <w:jc w:val="left"/>
            </w:pPr>
            <w:r>
              <w:rPr>
                <w:rFonts w:ascii="Calibri" w:hAnsi="Calibri"/>
                <w:b/>
                <w:sz w:val="16"/>
              </w:rPr>
              <w:t xml:space="preserve">Function</w:t>
            </w:r>
          </w:p>
        </w:tc>
      </w:tr>
      <w:tr>
        <w:tc>
          <w:tcPr>
            <w:vAlign w:val="center"/>
            <w:tcMar>
              <w:top w:w="80" w:type="dxa"/>
              <w:start w:w="120" w:type="dxa"/>
              <w:bottom w:w="80" w:type="dxa"/>
              <w:end w:w="120" w:type="dxa"/>
            </w:tcMar>
          </w:tcPr>
          <w:p>
            <w:pPr>
              <w:pStyle w:val="Compact"/>
              <w:spacing w:after="40" w:line="240" w:lineRule="auto"/>
              <w:jc w:val="left"/>
            </w:pPr>
            <w:r>
              <w:rPr>
                <w:rStyle w:val="VerbatimChar"/>
                <w:rFonts w:ascii="Calibri" w:hAnsi="Calibri"/>
                <w:b w:val="0"/>
                <w:sz w:val="16"/>
              </w:rPr>
              <w:t xml:space="preserve">GET /staff-notices</w:t>
            </w:r>
          </w:p>
        </w:tc>
        <w:tc>
          <w:tcPr>
            <w:vAlign w:val="center"/>
            <w:tcMar>
              <w:top w:w="80" w:type="dxa"/>
              <w:start w:w="120" w:type="dxa"/>
              <w:bottom w:w="80" w:type="dxa"/>
              <w:end w:w="120" w:type="dxa"/>
            </w:tcMar>
          </w:tcPr>
          <w:p>
            <w:pPr>
              <w:pStyle w:val="Compact"/>
              <w:spacing w:after="40" w:line="240" w:lineRule="auto"/>
              <w:jc w:val="left"/>
            </w:pPr>
            <w:r>
              <w:rPr>
                <w:rStyle w:val="VerbatimChar"/>
                <w:rFonts w:ascii="Calibri" w:hAnsi="Calibri"/>
                <w:b w:val="0"/>
                <w:sz w:val="16"/>
              </w:rPr>
              <w:t xml:space="preserve">staff_notice_history()</w:t>
            </w:r>
          </w:p>
        </w:tc>
      </w:tr>
      <w:tr>
        <w:tc>
          <w:tcPr>
            <w:vAlign w:val="center"/>
            <w:tcMar>
              <w:top w:w="80" w:type="dxa"/>
              <w:start w:w="120" w:type="dxa"/>
              <w:bottom w:w="80" w:type="dxa"/>
              <w:end w:w="120" w:type="dxa"/>
            </w:tcMar>
          </w:tcPr>
          <w:p>
            <w:pPr>
              <w:pStyle w:val="Compact"/>
              <w:spacing w:after="40" w:line="240" w:lineRule="auto"/>
              <w:jc w:val="left"/>
            </w:pPr>
            <w:r>
              <w:rPr>
                <w:rStyle w:val="VerbatimChar"/>
                <w:rFonts w:ascii="Calibri" w:hAnsi="Calibri"/>
                <w:b w:val="0"/>
                <w:sz w:val="16"/>
              </w:rPr>
              <w:t xml:space="preserve">GET /staff-notices/delivery/&lt;delivery_id&gt;</w:t>
            </w:r>
          </w:p>
        </w:tc>
        <w:tc>
          <w:tcPr>
            <w:vAlign w:val="center"/>
            <w:tcMar>
              <w:top w:w="80" w:type="dxa"/>
              <w:start w:w="120" w:type="dxa"/>
              <w:bottom w:w="80" w:type="dxa"/>
              <w:end w:w="120" w:type="dxa"/>
            </w:tcMar>
          </w:tcPr>
          <w:p>
            <w:pPr>
              <w:pStyle w:val="Compact"/>
              <w:spacing w:after="40" w:line="240" w:lineRule="auto"/>
              <w:jc w:val="left"/>
            </w:pPr>
            <w:r>
              <w:rPr>
                <w:rStyle w:val="VerbatimChar"/>
                <w:rFonts w:ascii="Calibri" w:hAnsi="Calibri"/>
                <w:b w:val="0"/>
                <w:sz w:val="16"/>
              </w:rPr>
              <w:t xml:space="preserve">staff_notice_detail()</w:t>
            </w:r>
          </w:p>
        </w:tc>
      </w:tr>
      <w:tr>
        <w:tc>
          <w:tcPr>
            <w:vAlign w:val="center"/>
            <w:tcMar>
              <w:top w:w="80" w:type="dxa"/>
              <w:start w:w="120" w:type="dxa"/>
              <w:bottom w:w="80" w:type="dxa"/>
              <w:end w:w="120" w:type="dxa"/>
            </w:tcMar>
          </w:tcPr>
          <w:p>
            <w:pPr>
              <w:pStyle w:val="Compact"/>
              <w:spacing w:after="40" w:line="240" w:lineRule="auto"/>
              <w:jc w:val="left"/>
            </w:pPr>
            <w:r>
              <w:rPr>
                <w:rStyle w:val="VerbatimChar"/>
                <w:rFonts w:ascii="Calibri" w:hAnsi="Calibri"/>
                <w:b w:val="0"/>
                <w:sz w:val="16"/>
              </w:rPr>
              <w:t xml:space="preserve">POST /staff-notices/delivery/&lt;delivery_id&gt;/acknowledge</w:t>
            </w:r>
          </w:p>
        </w:tc>
        <w:tc>
          <w:tcPr>
            <w:vAlign w:val="center"/>
            <w:tcMar>
              <w:top w:w="80" w:type="dxa"/>
              <w:start w:w="120" w:type="dxa"/>
              <w:bottom w:w="80" w:type="dxa"/>
              <w:end w:w="120" w:type="dxa"/>
            </w:tcMar>
          </w:tcPr>
          <w:p>
            <w:pPr>
              <w:pStyle w:val="Compact"/>
              <w:spacing w:after="40" w:line="240" w:lineRule="auto"/>
              <w:jc w:val="left"/>
            </w:pPr>
            <w:r>
              <w:rPr>
                <w:rStyle w:val="VerbatimChar"/>
                <w:rFonts w:ascii="Calibri" w:hAnsi="Calibri"/>
                <w:b w:val="0"/>
                <w:sz w:val="16"/>
              </w:rPr>
              <w:t xml:space="preserve">acknowledge_staff_notice()</w:t>
            </w:r>
          </w:p>
        </w:tc>
      </w:tr>
    </w:tbl>
    <w:p>
      <w:pPr>
        <w:pStyle w:val="BodyText"/>
      </w:pPr>
      <w:r>
        <w:t xml:space="preserve">All recipient routes use</w:t>
      </w:r>
      <w:r>
        <w:t xml:space="preserve"> </w:t>
      </w:r>
      <w:r>
        <w:rPr>
          <w:rStyle w:val="VerbatimChar"/>
          <w:rFonts w:ascii="Consolas" w:hAnsi="Consolas"/>
          <w:color w:val="28303A"/>
          <w:sz w:val="17"/>
        </w:rPr>
        <w:t xml:space="preserve">delivery_id</w:t>
      </w:r>
      <w:r>
        <w:t xml:space="preserve"> </w:t>
      </w:r>
      <w:r>
        <w:t xml:space="preserve">and independently enforce ownership.</w:t>
      </w:r>
    </w:p>
    <w:bookmarkEnd w:id="86"/>
    <w:bookmarkEnd w:id="87"/>
    <w:bookmarkStart w:id="88" w:name="X87a1649505bb7d21b417ceb5441742935ad07e3"/>
    <w:p>
      <w:pPr>
        <w:pStyle w:val="Heading1"/>
      </w:pPr>
      <w:r>
        <w:t xml:space="preserve">18. Recommended Helpers</w:t>
      </w:r>
    </w:p>
    <w:p>
      <w:pPr>
        <w:numPr>
          <w:ilvl w:val="0"/>
          <w:numId w:val="1041"/>
        </w:numPr>
        <w:pStyle w:val="Compact"/>
      </w:pPr>
      <w:r>
        <w:rPr>
          <w:rStyle w:val="VerbatimChar"/>
          <w:rFonts w:ascii="Consolas" w:hAnsi="Consolas"/>
          <w:color w:val="28303A"/>
          <w:sz w:val="17"/>
        </w:rPr>
        <w:t xml:space="preserve">user_can_manage_staff_notices()</w:t>
      </w:r>
    </w:p>
    <w:p>
      <w:pPr>
        <w:numPr>
          <w:ilvl w:val="0"/>
          <w:numId w:val="1041"/>
        </w:numPr>
        <w:pStyle w:val="Compact"/>
      </w:pPr>
      <w:r>
        <w:rPr>
          <w:rStyle w:val="VerbatimChar"/>
          <w:rFonts w:ascii="Consolas" w:hAnsi="Consolas"/>
          <w:color w:val="28303A"/>
          <w:sz w:val="17"/>
        </w:rPr>
        <w:t xml:space="preserve">get_application_now_utc()</w:t>
      </w:r>
    </w:p>
    <w:p>
      <w:pPr>
        <w:numPr>
          <w:ilvl w:val="0"/>
          <w:numId w:val="1041"/>
        </w:numPr>
        <w:pStyle w:val="Compact"/>
      </w:pPr>
      <w:r>
        <w:rPr>
          <w:rStyle w:val="VerbatimChar"/>
          <w:rFonts w:ascii="Consolas" w:hAnsi="Consolas"/>
          <w:color w:val="28303A"/>
          <w:sz w:val="17"/>
        </w:rPr>
        <w:t xml:space="preserve">get_application_local_date()</w:t>
      </w:r>
    </w:p>
    <w:p>
      <w:pPr>
        <w:numPr>
          <w:ilvl w:val="0"/>
          <w:numId w:val="1041"/>
        </w:numPr>
        <w:pStyle w:val="Compact"/>
      </w:pPr>
      <w:r>
        <w:rPr>
          <w:rStyle w:val="VerbatimChar"/>
          <w:rFonts w:ascii="Consolas" w:hAnsi="Consolas"/>
          <w:color w:val="28303A"/>
          <w:sz w:val="17"/>
        </w:rPr>
        <w:t xml:space="preserve">validate_staff_notice_draft()</w:t>
      </w:r>
    </w:p>
    <w:p>
      <w:pPr>
        <w:numPr>
          <w:ilvl w:val="0"/>
          <w:numId w:val="1041"/>
        </w:numPr>
        <w:pStyle w:val="Compact"/>
      </w:pPr>
      <w:r>
        <w:rPr>
          <w:rStyle w:val="VerbatimChar"/>
          <w:rFonts w:ascii="Consolas" w:hAnsi="Consolas"/>
          <w:color w:val="28303A"/>
          <w:sz w:val="17"/>
        </w:rPr>
        <w:t xml:space="preserve">get_staff_notice_publish_preview()</w:t>
      </w:r>
    </w:p>
    <w:p>
      <w:pPr>
        <w:numPr>
          <w:ilvl w:val="0"/>
          <w:numId w:val="1041"/>
        </w:numPr>
        <w:pStyle w:val="Compact"/>
      </w:pPr>
      <w:r>
        <w:rPr>
          <w:rStyle w:val="VerbatimChar"/>
          <w:rFonts w:ascii="Consolas" w:hAnsi="Consolas"/>
          <w:color w:val="28303A"/>
          <w:sz w:val="17"/>
        </w:rPr>
        <w:t xml:space="preserve">build_staff_notice_plain_language_summary()</w:t>
      </w:r>
    </w:p>
    <w:p>
      <w:pPr>
        <w:numPr>
          <w:ilvl w:val="0"/>
          <w:numId w:val="1041"/>
        </w:numPr>
        <w:pStyle w:val="Compact"/>
      </w:pPr>
      <w:r>
        <w:rPr>
          <w:rStyle w:val="VerbatimChar"/>
          <w:rFonts w:ascii="Consolas" w:hAnsi="Consolas"/>
          <w:color w:val="28303A"/>
          <w:sz w:val="17"/>
        </w:rPr>
        <w:t xml:space="preserve">reconcile_staff_notice_audience_eligibility()</w:t>
      </w:r>
    </w:p>
    <w:p>
      <w:pPr>
        <w:numPr>
          <w:ilvl w:val="0"/>
          <w:numId w:val="1041"/>
        </w:numPr>
        <w:pStyle w:val="Compact"/>
      </w:pPr>
      <w:r>
        <w:rPr>
          <w:rStyle w:val="VerbatimChar"/>
          <w:rFonts w:ascii="Consolas" w:hAnsi="Consolas"/>
          <w:color w:val="28303A"/>
          <w:sz w:val="17"/>
        </w:rPr>
        <w:t xml:space="preserve">generate_due_staff_notice_occurrences()</w:t>
      </w:r>
    </w:p>
    <w:p>
      <w:pPr>
        <w:numPr>
          <w:ilvl w:val="0"/>
          <w:numId w:val="1041"/>
        </w:numPr>
        <w:pStyle w:val="Compact"/>
      </w:pPr>
      <w:r>
        <w:rPr>
          <w:rStyle w:val="VerbatimChar"/>
          <w:rFonts w:ascii="Consolas" w:hAnsi="Consolas"/>
          <w:color w:val="28303A"/>
          <w:sz w:val="17"/>
        </w:rPr>
        <w:t xml:space="preserve">bind_staff_notice_occurrence_to_shift()</w:t>
      </w:r>
    </w:p>
    <w:p>
      <w:pPr>
        <w:numPr>
          <w:ilvl w:val="0"/>
          <w:numId w:val="1041"/>
        </w:numPr>
        <w:pStyle w:val="Compact"/>
      </w:pPr>
      <w:r>
        <w:rPr>
          <w:rStyle w:val="VerbatimChar"/>
          <w:rFonts w:ascii="Consolas" w:hAnsi="Consolas"/>
          <w:color w:val="28303A"/>
          <w:sz w:val="17"/>
        </w:rPr>
        <w:t xml:space="preserve">reconcile_staff_notice_deliveries()</w:t>
      </w:r>
    </w:p>
    <w:p>
      <w:pPr>
        <w:numPr>
          <w:ilvl w:val="0"/>
          <w:numId w:val="1041"/>
        </w:numPr>
        <w:pStyle w:val="Compact"/>
      </w:pPr>
      <w:r>
        <w:rPr>
          <w:rStyle w:val="VerbatimChar"/>
          <w:rFonts w:ascii="Consolas" w:hAnsi="Consolas"/>
          <w:color w:val="28303A"/>
          <w:sz w:val="17"/>
        </w:rPr>
        <w:t xml:space="preserve">reconcile_shift_notice_assignments()</w:t>
      </w:r>
    </w:p>
    <w:p>
      <w:pPr>
        <w:numPr>
          <w:ilvl w:val="0"/>
          <w:numId w:val="1041"/>
        </w:numPr>
        <w:pStyle w:val="Compact"/>
      </w:pPr>
      <w:r>
        <w:rPr>
          <w:rStyle w:val="VerbatimChar"/>
          <w:rFonts w:ascii="Consolas" w:hAnsi="Consolas"/>
          <w:color w:val="28303A"/>
          <w:sz w:val="17"/>
        </w:rPr>
        <w:t xml:space="preserve">calculate_staff_notice_visible_from()</w:t>
      </w:r>
    </w:p>
    <w:p>
      <w:pPr>
        <w:numPr>
          <w:ilvl w:val="0"/>
          <w:numId w:val="1041"/>
        </w:numPr>
        <w:pStyle w:val="Compact"/>
      </w:pPr>
      <w:r>
        <w:rPr>
          <w:rStyle w:val="VerbatimChar"/>
          <w:rFonts w:ascii="Consolas" w:hAnsi="Consolas"/>
          <w:color w:val="28303A"/>
          <w:sz w:val="17"/>
        </w:rPr>
        <w:t xml:space="preserve">calculate_staff_notice_due_at()</w:t>
      </w:r>
    </w:p>
    <w:p>
      <w:pPr>
        <w:numPr>
          <w:ilvl w:val="0"/>
          <w:numId w:val="1041"/>
        </w:numPr>
        <w:pStyle w:val="Compact"/>
      </w:pPr>
      <w:r>
        <w:rPr>
          <w:rStyle w:val="VerbatimChar"/>
          <w:rFonts w:ascii="Consolas" w:hAnsi="Consolas"/>
          <w:color w:val="28303A"/>
          <w:sz w:val="17"/>
        </w:rPr>
        <w:t xml:space="preserve">finalize_shift_notice_due_at()</w:t>
      </w:r>
    </w:p>
    <w:p>
      <w:pPr>
        <w:numPr>
          <w:ilvl w:val="0"/>
          <w:numId w:val="1041"/>
        </w:numPr>
        <w:pStyle w:val="Compact"/>
      </w:pPr>
      <w:r>
        <w:rPr>
          <w:rStyle w:val="VerbatimChar"/>
          <w:rFonts w:ascii="Consolas" w:hAnsi="Consolas"/>
          <w:color w:val="28303A"/>
          <w:sz w:val="17"/>
        </w:rPr>
        <w:t xml:space="preserve">get_recipient_staff_notice_status()</w:t>
      </w:r>
    </w:p>
    <w:p>
      <w:pPr>
        <w:numPr>
          <w:ilvl w:val="0"/>
          <w:numId w:val="1041"/>
        </w:numPr>
        <w:pStyle w:val="Compact"/>
      </w:pPr>
      <w:r>
        <w:rPr>
          <w:rStyle w:val="VerbatimChar"/>
          <w:rFonts w:ascii="Consolas" w:hAnsi="Consolas"/>
          <w:color w:val="28303A"/>
          <w:sz w:val="17"/>
        </w:rPr>
        <w:t xml:space="preserve">get_dashboard_staff_notices()</w:t>
      </w:r>
    </w:p>
    <w:p>
      <w:pPr>
        <w:numPr>
          <w:ilvl w:val="0"/>
          <w:numId w:val="1041"/>
        </w:numPr>
        <w:pStyle w:val="Compact"/>
      </w:pPr>
      <w:r>
        <w:rPr>
          <w:rStyle w:val="VerbatimChar"/>
          <w:rFonts w:ascii="Consolas" w:hAnsi="Consolas"/>
          <w:color w:val="28303A"/>
          <w:sz w:val="17"/>
        </w:rPr>
        <w:t xml:space="preserve">authorize_staff_notice_delivery()</w:t>
      </w:r>
    </w:p>
    <w:p>
      <w:pPr>
        <w:numPr>
          <w:ilvl w:val="0"/>
          <w:numId w:val="1041"/>
        </w:numPr>
        <w:pStyle w:val="Compact"/>
      </w:pPr>
      <w:r>
        <w:rPr>
          <w:rStyle w:val="VerbatimChar"/>
          <w:rFonts w:ascii="Consolas" w:hAnsi="Consolas"/>
          <w:color w:val="28303A"/>
          <w:sz w:val="17"/>
        </w:rPr>
        <w:t xml:space="preserve">record_staff_notice_view()</w:t>
      </w:r>
    </w:p>
    <w:p>
      <w:pPr>
        <w:numPr>
          <w:ilvl w:val="0"/>
          <w:numId w:val="1041"/>
        </w:numPr>
        <w:pStyle w:val="Compact"/>
      </w:pPr>
      <w:r>
        <w:rPr>
          <w:rStyle w:val="VerbatimChar"/>
          <w:rFonts w:ascii="Consolas" w:hAnsi="Consolas"/>
          <w:color w:val="28303A"/>
          <w:sz w:val="17"/>
        </w:rPr>
        <w:t xml:space="preserve">invalidate_staff_notice_acknowledgement()</w:t>
      </w:r>
    </w:p>
    <w:p>
      <w:pPr>
        <w:numPr>
          <w:ilvl w:val="0"/>
          <w:numId w:val="1041"/>
        </w:numPr>
        <w:pStyle w:val="Compact"/>
      </w:pPr>
      <w:r>
        <w:rPr>
          <w:rStyle w:val="VerbatimChar"/>
          <w:rFonts w:ascii="Consolas" w:hAnsi="Consolas"/>
          <w:color w:val="28303A"/>
          <w:sz w:val="17"/>
        </w:rPr>
        <w:t xml:space="preserve">change_staff_notice_delivery_requirement()</w:t>
      </w:r>
    </w:p>
    <w:p>
      <w:pPr>
        <w:numPr>
          <w:ilvl w:val="0"/>
          <w:numId w:val="1041"/>
        </w:numPr>
        <w:pStyle w:val="Compact"/>
      </w:pPr>
      <w:r>
        <w:rPr>
          <w:rStyle w:val="VerbatimChar"/>
          <w:rFonts w:ascii="Consolas" w:hAnsi="Consolas"/>
          <w:color w:val="28303A"/>
          <w:sz w:val="17"/>
        </w:rPr>
        <w:t xml:space="preserve">is_shift_cancelled_for_staff_notices()</w:t>
      </w:r>
    </w:p>
    <w:bookmarkEnd w:id="88"/>
    <w:bookmarkStart w:id="92" w:name="X19bd89df2cb0347d40ae8f1478e6067cc2d130b"/>
    <w:p>
      <w:pPr>
        <w:pStyle w:val="Heading1"/>
      </w:pPr>
      <w:r>
        <w:t xml:space="preserve">19. Permissions</w:t>
      </w:r>
    </w:p>
    <w:bookmarkStart w:id="89" w:name="Xf8142456d3ba3c7c3b5aebdb9a819694d06fa4e"/>
    <w:p>
      <w:pPr>
        <w:pStyle w:val="Heading2"/>
      </w:pPr>
      <w:r>
        <w:t xml:space="preserve">19.1 Admin, Program Manager, and Director</w:t>
      </w:r>
    </w:p>
    <w:p>
      <w:pPr>
        <w:pStyle w:val="FirstParagraph"/>
      </w:pPr>
      <w:r>
        <w:t xml:space="preserve">May:</w:t>
      </w:r>
    </w:p>
    <w:p>
      <w:pPr>
        <w:numPr>
          <w:ilvl w:val="0"/>
          <w:numId w:val="1042"/>
        </w:numPr>
        <w:pStyle w:val="Compact"/>
      </w:pPr>
      <w:r>
        <w:t xml:space="preserve">Create drafts.</w:t>
      </w:r>
    </w:p>
    <w:p>
      <w:pPr>
        <w:numPr>
          <w:ilvl w:val="0"/>
          <w:numId w:val="1042"/>
        </w:numPr>
        <w:pStyle w:val="Compact"/>
      </w:pPr>
      <w:r>
        <w:t xml:space="preserve">Edit and deactivate drafts.</w:t>
      </w:r>
    </w:p>
    <w:p>
      <w:pPr>
        <w:numPr>
          <w:ilvl w:val="0"/>
          <w:numId w:val="1042"/>
        </w:numPr>
        <w:pStyle w:val="Compact"/>
      </w:pPr>
      <w:r>
        <w:t xml:space="preserve">Review publishing previews.</w:t>
      </w:r>
    </w:p>
    <w:p>
      <w:pPr>
        <w:numPr>
          <w:ilvl w:val="0"/>
          <w:numId w:val="1042"/>
        </w:numPr>
        <w:pStyle w:val="Compact"/>
      </w:pPr>
      <w:r>
        <w:t xml:space="preserve">Publish.</w:t>
      </w:r>
    </w:p>
    <w:p>
      <w:pPr>
        <w:numPr>
          <w:ilvl w:val="0"/>
          <w:numId w:val="1042"/>
        </w:numPr>
        <w:pStyle w:val="Compact"/>
      </w:pPr>
      <w:r>
        <w:t xml:space="preserve">Track recipients.</w:t>
      </w:r>
    </w:p>
    <w:p>
      <w:pPr>
        <w:numPr>
          <w:ilvl w:val="0"/>
          <w:numId w:val="1042"/>
        </w:numPr>
        <w:pStyle w:val="Compact"/>
      </w:pPr>
      <w:r>
        <w:t xml:space="preserve">Withdraw.</w:t>
      </w:r>
    </w:p>
    <w:p>
      <w:pPr>
        <w:numPr>
          <w:ilvl w:val="0"/>
          <w:numId w:val="1042"/>
        </w:numPr>
        <w:pStyle w:val="Compact"/>
      </w:pPr>
      <w:r>
        <w:t xml:space="preserve">Replace.</w:t>
      </w:r>
    </w:p>
    <w:p>
      <w:pPr>
        <w:numPr>
          <w:ilvl w:val="0"/>
          <w:numId w:val="1042"/>
        </w:numPr>
        <w:pStyle w:val="Compact"/>
      </w:pPr>
      <w:r>
        <w:t xml:space="preserve">Mark outstanding deliveries No Longer Required.</w:t>
      </w:r>
    </w:p>
    <w:p>
      <w:pPr>
        <w:numPr>
          <w:ilvl w:val="0"/>
          <w:numId w:val="1042"/>
        </w:numPr>
        <w:pStyle w:val="Compact"/>
      </w:pPr>
      <w:r>
        <w:t xml:space="preserve">Reinstate deliveries.</w:t>
      </w:r>
    </w:p>
    <w:p>
      <w:pPr>
        <w:numPr>
          <w:ilvl w:val="0"/>
          <w:numId w:val="1042"/>
        </w:numPr>
        <w:pStyle w:val="Compact"/>
      </w:pPr>
      <w:r>
        <w:t xml:space="preserve">Invalidate erroneous acknowledgements.</w:t>
      </w:r>
    </w:p>
    <w:p>
      <w:pPr>
        <w:numPr>
          <w:ilvl w:val="0"/>
          <w:numId w:val="1042"/>
        </w:numPr>
        <w:pStyle w:val="Compact"/>
      </w:pPr>
      <w:r>
        <w:t xml:space="preserve">Confirm No Shift Occurred.</w:t>
      </w:r>
    </w:p>
    <w:p>
      <w:pPr>
        <w:pStyle w:val="FirstParagraph"/>
      </w:pPr>
      <w:r>
        <w:t xml:space="preserve">They cannot edit published content or acknowledge for another person.</w:t>
      </w:r>
    </w:p>
    <w:bookmarkEnd w:id="89"/>
    <w:bookmarkStart w:id="90" w:name="X59132f0474b0048e8db434b9b0dacb760de5649"/>
    <w:p>
      <w:pPr>
        <w:pStyle w:val="Heading2"/>
      </w:pPr>
      <w:r>
        <w:t xml:space="preserve">19.2 Support Worker</w:t>
      </w:r>
    </w:p>
    <w:p>
      <w:pPr>
        <w:pStyle w:val="FirstParagraph"/>
      </w:pPr>
      <w:r>
        <w:t xml:space="preserve">May:</w:t>
      </w:r>
    </w:p>
    <w:p>
      <w:pPr>
        <w:numPr>
          <w:ilvl w:val="0"/>
          <w:numId w:val="1043"/>
        </w:numPr>
        <w:pStyle w:val="Compact"/>
      </w:pPr>
      <w:r>
        <w:t xml:space="preserve">List their deliveries.</w:t>
      </w:r>
    </w:p>
    <w:p>
      <w:pPr>
        <w:numPr>
          <w:ilvl w:val="0"/>
          <w:numId w:val="1043"/>
        </w:numPr>
        <w:pStyle w:val="Compact"/>
      </w:pPr>
      <w:r>
        <w:t xml:space="preserve">Open accessible notices.</w:t>
      </w:r>
    </w:p>
    <w:p>
      <w:pPr>
        <w:numPr>
          <w:ilvl w:val="0"/>
          <w:numId w:val="1043"/>
        </w:numPr>
        <w:pStyle w:val="Compact"/>
      </w:pPr>
      <w:r>
        <w:t xml:space="preserve">Acknowledge their own required delivery.</w:t>
      </w:r>
    </w:p>
    <w:p>
      <w:pPr>
        <w:numPr>
          <w:ilvl w:val="0"/>
          <w:numId w:val="1043"/>
        </w:numPr>
        <w:pStyle w:val="Compact"/>
      </w:pPr>
      <w:r>
        <w:t xml:space="preserve">View their own accessible history.</w:t>
      </w:r>
    </w:p>
    <w:bookmarkEnd w:id="90"/>
    <w:bookmarkStart w:id="91" w:name="X3bf27f7313597a19f264005d42a413fa65b1406"/>
    <w:p>
      <w:pPr>
        <w:pStyle w:val="Heading2"/>
      </w:pPr>
      <w:r>
        <w:t xml:space="preserve">19.3 Behaviour Consultant and Specialist Roles</w:t>
      </w:r>
    </w:p>
    <w:p>
      <w:pPr>
        <w:pStyle w:val="FirstParagraph"/>
      </w:pPr>
      <w:r>
        <w:t xml:space="preserve">May receive and acknowledge notices when explicitly selected by role or individual. They may also receive a shift notice through</w:t>
      </w:r>
      <w:r>
        <w:t xml:space="preserve"> </w:t>
      </w:r>
      <w:r>
        <w:rPr>
          <w:rStyle w:val="VerbatimChar"/>
          <w:rFonts w:ascii="Consolas" w:hAnsi="Consolas"/>
          <w:color w:val="28303A"/>
          <w:sz w:val="17"/>
        </w:rPr>
        <w:t xml:space="preserve">Applicable Shift Staff</w:t>
      </w:r>
      <w:r>
        <w:t xml:space="preserve"> </w:t>
      </w:r>
      <w:r>
        <w:t xml:space="preserve">when genuinely assigned through</w:t>
      </w:r>
      <w:r>
        <w:t xml:space="preserve"> </w:t>
      </w:r>
      <w:r>
        <w:rPr>
          <w:rStyle w:val="VerbatimChar"/>
          <w:rFonts w:ascii="Consolas" w:hAnsi="Consolas"/>
          <w:color w:val="28303A"/>
          <w:sz w:val="17"/>
        </w:rPr>
        <w:t xml:space="preserve">shift_staff</w:t>
      </w:r>
      <w:r>
        <w:t xml:space="preserve">. They cannot manage notices in Version 1.</w:t>
      </w:r>
    </w:p>
    <w:bookmarkEnd w:id="91"/>
    <w:bookmarkEnd w:id="92"/>
    <w:bookmarkStart w:id="93" w:name="Xfa3a993a313984144f77740156ca426b838f39b"/>
    <w:p>
      <w:pPr>
        <w:pStyle w:val="Heading1"/>
      </w:pPr>
      <w:r>
        <w:t xml:space="preserve">20. Activity Log Events</w:t>
      </w:r>
    </w:p>
    <w:p>
      <w:pPr>
        <w:pStyle w:val="FirstParagraph"/>
      </w:pPr>
      <w:r>
        <w:t xml:space="preserve">Recommended event types:</w:t>
      </w:r>
    </w:p>
    <w:p>
      <w:pPr>
        <w:pStyle w:val="SourceCode"/>
      </w:pPr>
      <w:r>
        <w:rPr>
          <w:rStyle w:val="VerbatimChar"/>
          <w:rFonts w:ascii="Consolas" w:hAnsi="Consolas"/>
          <w:color w:val="28303A"/>
          <w:sz w:val="17"/>
        </w:rPr>
        <w:t xml:space="preserve">staff_notice_draft_created</w:t>
      </w:r>
      <w:r>
        <w:br/>
      </w:r>
      <w:r>
        <w:rPr>
          <w:rStyle w:val="VerbatimChar"/>
          <w:rFonts w:ascii="Consolas" w:hAnsi="Consolas"/>
          <w:color w:val="28303A"/>
          <w:sz w:val="17"/>
        </w:rPr>
        <w:t xml:space="preserve">staff_notice_draft_updated</w:t>
      </w:r>
      <w:r>
        <w:br/>
      </w:r>
      <w:r>
        <w:rPr>
          <w:rStyle w:val="VerbatimChar"/>
          <w:rFonts w:ascii="Consolas" w:hAnsi="Consolas"/>
          <w:color w:val="28303A"/>
          <w:sz w:val="17"/>
        </w:rPr>
        <w:t xml:space="preserve">staff_notice_draft_deactivated</w:t>
      </w:r>
      <w:r>
        <w:br/>
      </w:r>
      <w:r>
        <w:rPr>
          <w:rStyle w:val="VerbatimChar"/>
          <w:rFonts w:ascii="Consolas" w:hAnsi="Consolas"/>
          <w:color w:val="28303A"/>
          <w:sz w:val="17"/>
        </w:rPr>
        <w:t xml:space="preserve">staff_notice_audience_eligibility_started</w:t>
      </w:r>
      <w:r>
        <w:br/>
      </w:r>
      <w:r>
        <w:rPr>
          <w:rStyle w:val="VerbatimChar"/>
          <w:rFonts w:ascii="Consolas" w:hAnsi="Consolas"/>
          <w:color w:val="28303A"/>
          <w:sz w:val="17"/>
        </w:rPr>
        <w:t xml:space="preserve">staff_notice_audience_eligibility_ended</w:t>
      </w:r>
      <w:r>
        <w:br/>
      </w:r>
      <w:r>
        <w:rPr>
          <w:rStyle w:val="VerbatimChar"/>
          <w:rFonts w:ascii="Consolas" w:hAnsi="Consolas"/>
          <w:color w:val="28303A"/>
          <w:sz w:val="17"/>
        </w:rPr>
        <w:t xml:space="preserve">staff_notice_published</w:t>
      </w:r>
      <w:r>
        <w:br/>
      </w:r>
      <w:r>
        <w:rPr>
          <w:rStyle w:val="VerbatimChar"/>
          <w:rFonts w:ascii="Consolas" w:hAnsi="Consolas"/>
          <w:color w:val="28303A"/>
          <w:sz w:val="17"/>
        </w:rPr>
        <w:t xml:space="preserve">staff_notice_occurrence_created</w:t>
      </w:r>
      <w:r>
        <w:br/>
      </w:r>
      <w:r>
        <w:rPr>
          <w:rStyle w:val="VerbatimChar"/>
          <w:rFonts w:ascii="Consolas" w:hAnsi="Consolas"/>
          <w:color w:val="28303A"/>
          <w:sz w:val="17"/>
        </w:rPr>
        <w:t xml:space="preserve">staff_notice_occurrence_bound_to_shift</w:t>
      </w:r>
      <w:r>
        <w:br/>
      </w:r>
      <w:r>
        <w:rPr>
          <w:rStyle w:val="VerbatimChar"/>
          <w:rFonts w:ascii="Consolas" w:hAnsi="Consolas"/>
          <w:color w:val="28303A"/>
          <w:sz w:val="17"/>
        </w:rPr>
        <w:t xml:space="preserve">staff_notice_occurrence_due_at_adjusted</w:t>
      </w:r>
      <w:r>
        <w:br/>
      </w:r>
      <w:r>
        <w:rPr>
          <w:rStyle w:val="VerbatimChar"/>
          <w:rFonts w:ascii="Consolas" w:hAnsi="Consolas"/>
          <w:color w:val="28303A"/>
          <w:sz w:val="17"/>
        </w:rPr>
        <w:t xml:space="preserve">staff_notice_occurrence_status_changed</w:t>
      </w:r>
      <w:r>
        <w:br/>
      </w:r>
      <w:r>
        <w:rPr>
          <w:rStyle w:val="VerbatimChar"/>
          <w:rFonts w:ascii="Consolas" w:hAnsi="Consolas"/>
          <w:color w:val="28303A"/>
          <w:sz w:val="17"/>
        </w:rPr>
        <w:t xml:space="preserve">staff_notice_no_shift_occurred</w:t>
      </w:r>
      <w:r>
        <w:br/>
      </w:r>
      <w:r>
        <w:rPr>
          <w:rStyle w:val="VerbatimChar"/>
          <w:rFonts w:ascii="Consolas" w:hAnsi="Consolas"/>
          <w:color w:val="28303A"/>
          <w:sz w:val="17"/>
        </w:rPr>
        <w:t xml:space="preserve">staff_notice_no_shift_correction</w:t>
      </w:r>
      <w:r>
        <w:br/>
      </w:r>
      <w:r>
        <w:rPr>
          <w:rStyle w:val="VerbatimChar"/>
          <w:rFonts w:ascii="Consolas" w:hAnsi="Consolas"/>
          <w:color w:val="28303A"/>
          <w:sz w:val="17"/>
        </w:rPr>
        <w:t xml:space="preserve">staff_notice_delivery_assigned</w:t>
      </w:r>
      <w:r>
        <w:br/>
      </w:r>
      <w:r>
        <w:rPr>
          <w:rStyle w:val="VerbatimChar"/>
          <w:rFonts w:ascii="Consolas" w:hAnsi="Consolas"/>
          <w:color w:val="28303A"/>
          <w:sz w:val="17"/>
        </w:rPr>
        <w:t xml:space="preserve">staff_notice_delivery_no_longer_required</w:t>
      </w:r>
      <w:r>
        <w:br/>
      </w:r>
      <w:r>
        <w:rPr>
          <w:rStyle w:val="VerbatimChar"/>
          <w:rFonts w:ascii="Consolas" w:hAnsi="Consolas"/>
          <w:color w:val="28303A"/>
          <w:sz w:val="17"/>
        </w:rPr>
        <w:t xml:space="preserve">staff_notice_delivery_reinstated</w:t>
      </w:r>
      <w:r>
        <w:br/>
      </w:r>
      <w:r>
        <w:rPr>
          <w:rStyle w:val="VerbatimChar"/>
          <w:rFonts w:ascii="Consolas" w:hAnsi="Consolas"/>
          <w:color w:val="28303A"/>
          <w:sz w:val="17"/>
        </w:rPr>
        <w:t xml:space="preserve">staff_notice_delivery_cancelled</w:t>
      </w:r>
      <w:r>
        <w:br/>
      </w:r>
      <w:r>
        <w:rPr>
          <w:rStyle w:val="VerbatimChar"/>
          <w:rFonts w:ascii="Consolas" w:hAnsi="Consolas"/>
          <w:color w:val="28303A"/>
          <w:sz w:val="17"/>
        </w:rPr>
        <w:t xml:space="preserve">staff_notice_delivery_access_revoked</w:t>
      </w:r>
      <w:r>
        <w:br/>
      </w:r>
      <w:r>
        <w:rPr>
          <w:rStyle w:val="VerbatimChar"/>
          <w:rFonts w:ascii="Consolas" w:hAnsi="Consolas"/>
          <w:color w:val="28303A"/>
          <w:sz w:val="17"/>
        </w:rPr>
        <w:t xml:space="preserve">staff_notice_delivery_access_restored</w:t>
      </w:r>
      <w:r>
        <w:br/>
      </w:r>
      <w:r>
        <w:rPr>
          <w:rStyle w:val="VerbatimChar"/>
          <w:rFonts w:ascii="Consolas" w:hAnsi="Consolas"/>
          <w:color w:val="28303A"/>
          <w:sz w:val="17"/>
        </w:rPr>
        <w:t xml:space="preserve">staff_notice_viewed</w:t>
      </w:r>
      <w:r>
        <w:br/>
      </w:r>
      <w:r>
        <w:rPr>
          <w:rStyle w:val="VerbatimChar"/>
          <w:rFonts w:ascii="Consolas" w:hAnsi="Consolas"/>
          <w:color w:val="28303A"/>
          <w:sz w:val="17"/>
        </w:rPr>
        <w:t xml:space="preserve">staff_notice_acknowledgement_invalidated</w:t>
      </w:r>
      <w:r>
        <w:br/>
      </w:r>
      <w:r>
        <w:rPr>
          <w:rStyle w:val="VerbatimChar"/>
          <w:rFonts w:ascii="Consolas" w:hAnsi="Consolas"/>
          <w:color w:val="28303A"/>
          <w:sz w:val="17"/>
        </w:rPr>
        <w:t xml:space="preserve">staff_notice_acknowledgement_classification_changed</w:t>
      </w:r>
      <w:r>
        <w:br/>
      </w:r>
      <w:r>
        <w:rPr>
          <w:rStyle w:val="VerbatimChar"/>
          <w:rFonts w:ascii="Consolas" w:hAnsi="Consolas"/>
          <w:color w:val="28303A"/>
          <w:sz w:val="17"/>
        </w:rPr>
        <w:t xml:space="preserve">staff_notice_withdrawn</w:t>
      </w:r>
      <w:r>
        <w:br/>
      </w:r>
      <w:r>
        <w:rPr>
          <w:rStyle w:val="VerbatimChar"/>
          <w:rFonts w:ascii="Consolas" w:hAnsi="Consolas"/>
          <w:color w:val="28303A"/>
          <w:sz w:val="17"/>
        </w:rPr>
        <w:t xml:space="preserve">staff_notice_replacement_created</w:t>
      </w:r>
      <w:r>
        <w:br/>
      </w:r>
      <w:r>
        <w:rPr>
          <w:rStyle w:val="VerbatimChar"/>
          <w:rFonts w:ascii="Consolas" w:hAnsi="Consolas"/>
          <w:color w:val="28303A"/>
          <w:sz w:val="17"/>
        </w:rPr>
        <w:t xml:space="preserve">staff_notice_replaced</w:t>
      </w:r>
    </w:p>
    <w:p>
      <w:pPr>
        <w:pStyle w:val="FirstParagraph"/>
      </w:pPr>
      <w:r>
        <w:t xml:space="preserve">Successful formal acknowledgement continues to be logged by</w:t>
      </w:r>
      <w:r>
        <w:t xml:space="preserve"> </w:t>
      </w:r>
      <w:r>
        <w:rPr>
          <w:rStyle w:val="VerbatimChar"/>
          <w:rFonts w:ascii="Consolas" w:hAnsi="Consolas"/>
          <w:color w:val="28303A"/>
          <w:sz w:val="17"/>
        </w:rPr>
        <w:t xml:space="preserve">create_acknowledgement()</w:t>
      </w:r>
      <w:r>
        <w:t xml:space="preserve"> </w:t>
      </w:r>
      <w:r>
        <w:t xml:space="preserve">only. The Staff Notice route must not create a duplicate acknowledgement log. Idempotent no-op reconciliation creates no Activity Log entry.</w:t>
      </w:r>
    </w:p>
    <w:bookmarkEnd w:id="93"/>
    <w:bookmarkStart w:id="94" w:name="Xeb79b68e034caccb225ca29c59de7f30d8d46a3"/>
    <w:p>
      <w:pPr>
        <w:pStyle w:val="Heading1"/>
      </w:pPr>
      <w:r>
        <w:t xml:space="preserve">21. Templates</w:t>
      </w:r>
    </w:p>
    <w:p>
      <w:pPr>
        <w:pStyle w:val="FirstParagraph"/>
      </w:pPr>
      <w:r>
        <w:t xml:space="preserve">New templates:</w:t>
      </w:r>
    </w:p>
    <w:p>
      <w:pPr>
        <w:numPr>
          <w:ilvl w:val="0"/>
          <w:numId w:val="1044"/>
        </w:numPr>
        <w:pStyle w:val="Compact"/>
      </w:pPr>
      <w:r>
        <w:rPr>
          <w:rStyle w:val="VerbatimChar"/>
          <w:rFonts w:ascii="Consolas" w:hAnsi="Consolas"/>
          <w:color w:val="28303A"/>
          <w:sz w:val="17"/>
        </w:rPr>
        <w:t xml:space="preserve">templates/staff_notice_admin_list.html</w:t>
      </w:r>
    </w:p>
    <w:p>
      <w:pPr>
        <w:numPr>
          <w:ilvl w:val="0"/>
          <w:numId w:val="1044"/>
        </w:numPr>
        <w:pStyle w:val="Compact"/>
      </w:pPr>
      <w:r>
        <w:rPr>
          <w:rStyle w:val="VerbatimChar"/>
          <w:rFonts w:ascii="Consolas" w:hAnsi="Consolas"/>
          <w:color w:val="28303A"/>
          <w:sz w:val="17"/>
        </w:rPr>
        <w:t xml:space="preserve">templates/staff_notice_new.html</w:t>
      </w:r>
    </w:p>
    <w:p>
      <w:pPr>
        <w:numPr>
          <w:ilvl w:val="0"/>
          <w:numId w:val="1044"/>
        </w:numPr>
        <w:pStyle w:val="Compact"/>
      </w:pPr>
      <w:r>
        <w:rPr>
          <w:rStyle w:val="VerbatimChar"/>
          <w:rFonts w:ascii="Consolas" w:hAnsi="Consolas"/>
          <w:color w:val="28303A"/>
          <w:sz w:val="17"/>
        </w:rPr>
        <w:t xml:space="preserve">templates/staff_notice_edit.html</w:t>
      </w:r>
    </w:p>
    <w:p>
      <w:pPr>
        <w:numPr>
          <w:ilvl w:val="0"/>
          <w:numId w:val="1044"/>
        </w:numPr>
        <w:pStyle w:val="Compact"/>
      </w:pPr>
      <w:r>
        <w:rPr>
          <w:rStyle w:val="VerbatimChar"/>
          <w:rFonts w:ascii="Consolas" w:hAnsi="Consolas"/>
          <w:color w:val="28303A"/>
          <w:sz w:val="17"/>
        </w:rPr>
        <w:t xml:space="preserve">templates/staff_notice_publish_review.html</w:t>
      </w:r>
    </w:p>
    <w:p>
      <w:pPr>
        <w:numPr>
          <w:ilvl w:val="0"/>
          <w:numId w:val="1044"/>
        </w:numPr>
        <w:pStyle w:val="Compact"/>
      </w:pPr>
      <w:r>
        <w:rPr>
          <w:rStyle w:val="VerbatimChar"/>
          <w:rFonts w:ascii="Consolas" w:hAnsi="Consolas"/>
          <w:color w:val="28303A"/>
          <w:sz w:val="17"/>
        </w:rPr>
        <w:t xml:space="preserve">templates/staff_notice_admin_detail.html</w:t>
      </w:r>
    </w:p>
    <w:p>
      <w:pPr>
        <w:numPr>
          <w:ilvl w:val="0"/>
          <w:numId w:val="1044"/>
        </w:numPr>
        <w:pStyle w:val="Compact"/>
      </w:pPr>
      <w:r>
        <w:rPr>
          <w:rStyle w:val="VerbatimChar"/>
          <w:rFonts w:ascii="Consolas" w:hAnsi="Consolas"/>
          <w:color w:val="28303A"/>
          <w:sz w:val="17"/>
        </w:rPr>
        <w:t xml:space="preserve">templates/staff_notice_tracking.html</w:t>
      </w:r>
    </w:p>
    <w:p>
      <w:pPr>
        <w:numPr>
          <w:ilvl w:val="0"/>
          <w:numId w:val="1044"/>
        </w:numPr>
        <w:pStyle w:val="Compact"/>
      </w:pPr>
      <w:r>
        <w:rPr>
          <w:rStyle w:val="VerbatimChar"/>
          <w:rFonts w:ascii="Consolas" w:hAnsi="Consolas"/>
          <w:color w:val="28303A"/>
          <w:sz w:val="17"/>
        </w:rPr>
        <w:t xml:space="preserve">templates/staff_notice_replace.html</w:t>
      </w:r>
    </w:p>
    <w:p>
      <w:pPr>
        <w:numPr>
          <w:ilvl w:val="0"/>
          <w:numId w:val="1044"/>
        </w:numPr>
        <w:pStyle w:val="Compact"/>
      </w:pPr>
      <w:r>
        <w:rPr>
          <w:rStyle w:val="VerbatimChar"/>
          <w:rFonts w:ascii="Consolas" w:hAnsi="Consolas"/>
          <w:color w:val="28303A"/>
          <w:sz w:val="17"/>
        </w:rPr>
        <w:t xml:space="preserve">templates/staff_notice_history.html</w:t>
      </w:r>
    </w:p>
    <w:p>
      <w:pPr>
        <w:numPr>
          <w:ilvl w:val="0"/>
          <w:numId w:val="1044"/>
        </w:numPr>
        <w:pStyle w:val="Compact"/>
      </w:pPr>
      <w:r>
        <w:rPr>
          <w:rStyle w:val="VerbatimChar"/>
          <w:rFonts w:ascii="Consolas" w:hAnsi="Consolas"/>
          <w:color w:val="28303A"/>
          <w:sz w:val="17"/>
        </w:rPr>
        <w:t xml:space="preserve">templates/staff_notice_detail.html</w:t>
      </w:r>
    </w:p>
    <w:p>
      <w:pPr>
        <w:pStyle w:val="FirstParagraph"/>
      </w:pPr>
      <w:r>
        <w:t xml:space="preserve">Existing templates affected:</w:t>
      </w:r>
    </w:p>
    <w:p>
      <w:pPr>
        <w:numPr>
          <w:ilvl w:val="0"/>
          <w:numId w:val="1045"/>
        </w:numPr>
        <w:pStyle w:val="Compact"/>
      </w:pPr>
      <w:r>
        <w:rPr>
          <w:rStyle w:val="VerbatimChar"/>
          <w:rFonts w:ascii="Consolas" w:hAnsi="Consolas"/>
          <w:color w:val="28303A"/>
          <w:sz w:val="17"/>
        </w:rPr>
        <w:t xml:space="preserve">templates/shift_dashboard.html</w:t>
      </w:r>
    </w:p>
    <w:p>
      <w:pPr>
        <w:numPr>
          <w:ilvl w:val="0"/>
          <w:numId w:val="1045"/>
        </w:numPr>
        <w:pStyle w:val="Compact"/>
      </w:pPr>
      <w:r>
        <w:rPr>
          <w:rStyle w:val="VerbatimChar"/>
          <w:rFonts w:ascii="Consolas" w:hAnsi="Consolas"/>
          <w:color w:val="28303A"/>
          <w:sz w:val="17"/>
        </w:rPr>
        <w:t xml:space="preserve">templates/admin_dashboard.html</w:t>
      </w:r>
    </w:p>
    <w:p>
      <w:pPr>
        <w:numPr>
          <w:ilvl w:val="0"/>
          <w:numId w:val="1045"/>
        </w:numPr>
        <w:pStyle w:val="Compact"/>
      </w:pPr>
      <w:r>
        <w:t xml:space="preserve">Possibly</w:t>
      </w:r>
      <w:r>
        <w:t xml:space="preserve"> </w:t>
      </w:r>
      <w:r>
        <w:rPr>
          <w:rStyle w:val="VerbatimChar"/>
          <w:rFonts w:ascii="Consolas" w:hAnsi="Consolas"/>
          <w:color w:val="28303A"/>
          <w:sz w:val="17"/>
        </w:rPr>
        <w:t xml:space="preserve">templates/base.html</w:t>
      </w:r>
    </w:p>
    <w:p>
      <w:pPr>
        <w:pStyle w:val="FirstParagraph"/>
      </w:pPr>
      <w:r>
        <w:t xml:space="preserve">No rich-text editor or attachments are required.</w:t>
      </w:r>
    </w:p>
    <w:bookmarkEnd w:id="94"/>
    <w:bookmarkStart w:id="99" w:name="Xb912b5a998758baa11f4cbecf50f0ada3d719c3"/>
    <w:p>
      <w:pPr>
        <w:pStyle w:val="Heading1"/>
      </w:pPr>
      <w:r>
        <w:t xml:space="preserve">22. File-impact List</w:t>
      </w:r>
    </w:p>
    <w:bookmarkStart w:id="95" w:name="Xdd370f241bbbcfebc790f15ff8c992d253e7728"/>
    <w:p>
      <w:pPr>
        <w:pStyle w:val="Heading2"/>
      </w:pPr>
      <w:r>
        <w:t xml:space="preserve">22.1 Existing Files Likely to Change</w:t>
      </w:r>
    </w:p>
    <w:p>
      <w:pPr>
        <w:numPr>
          <w:ilvl w:val="0"/>
          <w:numId w:val="1046"/>
        </w:numPr>
        <w:pStyle w:val="Compact"/>
      </w:pPr>
      <w:r>
        <w:rPr>
          <w:rStyle w:val="VerbatimChar"/>
          <w:rFonts w:ascii="Consolas" w:hAnsi="Consolas"/>
          <w:color w:val="28303A"/>
          <w:sz w:val="17"/>
        </w:rPr>
        <w:t xml:space="preserve">app.py</w:t>
      </w:r>
    </w:p>
    <w:p>
      <w:pPr>
        <w:numPr>
          <w:ilvl w:val="0"/>
          <w:numId w:val="1046"/>
        </w:numPr>
        <w:pStyle w:val="Compact"/>
      </w:pPr>
      <w:r>
        <w:rPr>
          <w:rStyle w:val="VerbatimChar"/>
          <w:rFonts w:ascii="Consolas" w:hAnsi="Consolas"/>
          <w:color w:val="28303A"/>
          <w:sz w:val="17"/>
        </w:rPr>
        <w:t xml:space="preserve">templates/shift_dashboard.html</w:t>
      </w:r>
    </w:p>
    <w:p>
      <w:pPr>
        <w:numPr>
          <w:ilvl w:val="0"/>
          <w:numId w:val="1046"/>
        </w:numPr>
        <w:pStyle w:val="Compact"/>
      </w:pPr>
      <w:r>
        <w:rPr>
          <w:rStyle w:val="VerbatimChar"/>
          <w:rFonts w:ascii="Consolas" w:hAnsi="Consolas"/>
          <w:color w:val="28303A"/>
          <w:sz w:val="17"/>
        </w:rPr>
        <w:t xml:space="preserve">templates/admin_dashboard.html</w:t>
      </w:r>
    </w:p>
    <w:p>
      <w:pPr>
        <w:numPr>
          <w:ilvl w:val="0"/>
          <w:numId w:val="1046"/>
        </w:numPr>
        <w:pStyle w:val="Compact"/>
      </w:pPr>
      <w:r>
        <w:t xml:space="preserve">Possibly</w:t>
      </w:r>
      <w:r>
        <w:t xml:space="preserve"> </w:t>
      </w:r>
      <w:r>
        <w:rPr>
          <w:rStyle w:val="VerbatimChar"/>
          <w:rFonts w:ascii="Consolas" w:hAnsi="Consolas"/>
          <w:color w:val="28303A"/>
          <w:sz w:val="17"/>
        </w:rPr>
        <w:t xml:space="preserve">templates/base.html</w:t>
      </w:r>
    </w:p>
    <w:p>
      <w:pPr>
        <w:numPr>
          <w:ilvl w:val="0"/>
          <w:numId w:val="1046"/>
        </w:numPr>
        <w:pStyle w:val="Compact"/>
      </w:pPr>
      <w:r>
        <w:rPr>
          <w:rStyle w:val="VerbatimChar"/>
          <w:rFonts w:ascii="Consolas" w:hAnsi="Consolas"/>
          <w:color w:val="28303A"/>
          <w:sz w:val="17"/>
        </w:rPr>
        <w:t xml:space="preserve">static/css/style.css</w:t>
      </w:r>
    </w:p>
    <w:bookmarkEnd w:id="95"/>
    <w:bookmarkStart w:id="96" w:name="Xd58eefebfcbe0dab77807581fb4e668dd7bd8dc"/>
    <w:p>
      <w:pPr>
        <w:pStyle w:val="Heading2"/>
      </w:pPr>
      <w:r>
        <w:t xml:space="preserve">22.2 New Files Likely to Be Created</w:t>
      </w:r>
    </w:p>
    <w:p>
      <w:pPr>
        <w:numPr>
          <w:ilvl w:val="0"/>
          <w:numId w:val="1047"/>
        </w:numPr>
        <w:pStyle w:val="Compact"/>
      </w:pPr>
      <w:r>
        <w:rPr>
          <w:rStyle w:val="VerbatimChar"/>
          <w:rFonts w:ascii="Consolas" w:hAnsi="Consolas"/>
          <w:color w:val="28303A"/>
          <w:sz w:val="17"/>
        </w:rPr>
        <w:t xml:space="preserve">add_staff_notices_tables.py</w:t>
      </w:r>
    </w:p>
    <w:p>
      <w:pPr>
        <w:numPr>
          <w:ilvl w:val="0"/>
          <w:numId w:val="1047"/>
        </w:numPr>
        <w:pStyle w:val="Compact"/>
      </w:pPr>
      <w:r>
        <w:t xml:space="preserve">The nine Staff Notice templates listed in Section 21.</w:t>
      </w:r>
    </w:p>
    <w:bookmarkEnd w:id="96"/>
    <w:bookmarkStart w:id="97" w:name="Xe3c997b1dbcac4bf31ce9b72d7c04902d7f7204"/>
    <w:p>
      <w:pPr>
        <w:pStyle w:val="Heading2"/>
      </w:pPr>
      <w:r>
        <w:t xml:space="preserve">22.3 Existing Tables Involved</w:t>
      </w:r>
    </w:p>
    <w:p>
      <w:pPr>
        <w:numPr>
          <w:ilvl w:val="0"/>
          <w:numId w:val="1048"/>
        </w:numPr>
        <w:pStyle w:val="Compact"/>
      </w:pPr>
      <w:r>
        <w:rPr>
          <w:rStyle w:val="VerbatimChar"/>
          <w:rFonts w:ascii="Consolas" w:hAnsi="Consolas"/>
          <w:color w:val="28303A"/>
          <w:sz w:val="17"/>
        </w:rPr>
        <w:t xml:space="preserve">users</w:t>
      </w:r>
    </w:p>
    <w:p>
      <w:pPr>
        <w:numPr>
          <w:ilvl w:val="0"/>
          <w:numId w:val="1048"/>
        </w:numPr>
        <w:pStyle w:val="Compact"/>
      </w:pPr>
      <w:r>
        <w:rPr>
          <w:rStyle w:val="VerbatimChar"/>
          <w:rFonts w:ascii="Consolas" w:hAnsi="Consolas"/>
          <w:color w:val="28303A"/>
          <w:sz w:val="17"/>
        </w:rPr>
        <w:t xml:space="preserve">clients</w:t>
      </w:r>
    </w:p>
    <w:p>
      <w:pPr>
        <w:numPr>
          <w:ilvl w:val="0"/>
          <w:numId w:val="1048"/>
        </w:numPr>
        <w:pStyle w:val="Compact"/>
      </w:pPr>
      <w:r>
        <w:rPr>
          <w:rStyle w:val="VerbatimChar"/>
          <w:rFonts w:ascii="Consolas" w:hAnsi="Consolas"/>
          <w:color w:val="28303A"/>
          <w:sz w:val="17"/>
        </w:rPr>
        <w:t xml:space="preserve">shifts</w:t>
      </w:r>
    </w:p>
    <w:p>
      <w:pPr>
        <w:numPr>
          <w:ilvl w:val="0"/>
          <w:numId w:val="1048"/>
        </w:numPr>
        <w:pStyle w:val="Compact"/>
      </w:pPr>
      <w:r>
        <w:rPr>
          <w:rStyle w:val="VerbatimChar"/>
          <w:rFonts w:ascii="Consolas" w:hAnsi="Consolas"/>
          <w:color w:val="28303A"/>
          <w:sz w:val="17"/>
        </w:rPr>
        <w:t xml:space="preserve">shift_staff</w:t>
      </w:r>
    </w:p>
    <w:p>
      <w:pPr>
        <w:numPr>
          <w:ilvl w:val="0"/>
          <w:numId w:val="1048"/>
        </w:numPr>
        <w:pStyle w:val="Compact"/>
      </w:pPr>
      <w:r>
        <w:rPr>
          <w:rStyle w:val="VerbatimChar"/>
          <w:rFonts w:ascii="Consolas" w:hAnsi="Consolas"/>
          <w:color w:val="28303A"/>
          <w:sz w:val="17"/>
        </w:rPr>
        <w:t xml:space="preserve">acknowledgements</w:t>
      </w:r>
    </w:p>
    <w:p>
      <w:pPr>
        <w:numPr>
          <w:ilvl w:val="0"/>
          <w:numId w:val="1048"/>
        </w:numPr>
        <w:pStyle w:val="Compact"/>
      </w:pPr>
      <w:r>
        <w:rPr>
          <w:rStyle w:val="VerbatimChar"/>
          <w:rFonts w:ascii="Consolas" w:hAnsi="Consolas"/>
          <w:color w:val="28303A"/>
          <w:sz w:val="17"/>
        </w:rPr>
        <w:t xml:space="preserve">activity_log</w:t>
      </w:r>
    </w:p>
    <w:bookmarkEnd w:id="97"/>
    <w:bookmarkStart w:id="98" w:name="Xd450134ded2a50eb881af776e891e2631dbc38e"/>
    <w:p>
      <w:pPr>
        <w:pStyle w:val="Heading2"/>
      </w:pPr>
      <w:r>
        <w:t xml:space="preserve">22.4 New Tables</w:t>
      </w:r>
    </w:p>
    <w:p>
      <w:pPr>
        <w:numPr>
          <w:ilvl w:val="0"/>
          <w:numId w:val="1049"/>
        </w:numPr>
        <w:pStyle w:val="Compact"/>
      </w:pPr>
      <w:r>
        <w:rPr>
          <w:rStyle w:val="VerbatimChar"/>
          <w:rFonts w:ascii="Consolas" w:hAnsi="Consolas"/>
          <w:color w:val="28303A"/>
          <w:sz w:val="17"/>
        </w:rPr>
        <w:t xml:space="preserve">staff_notices</w:t>
      </w:r>
    </w:p>
    <w:p>
      <w:pPr>
        <w:numPr>
          <w:ilvl w:val="0"/>
          <w:numId w:val="1049"/>
        </w:numPr>
        <w:pStyle w:val="Compact"/>
      </w:pPr>
      <w:r>
        <w:rPr>
          <w:rStyle w:val="VerbatimChar"/>
          <w:rFonts w:ascii="Consolas" w:hAnsi="Consolas"/>
          <w:color w:val="28303A"/>
          <w:sz w:val="17"/>
        </w:rPr>
        <w:t xml:space="preserve">staff_notice_audiences</w:t>
      </w:r>
    </w:p>
    <w:p>
      <w:pPr>
        <w:numPr>
          <w:ilvl w:val="0"/>
          <w:numId w:val="1049"/>
        </w:numPr>
        <w:pStyle w:val="Compact"/>
      </w:pPr>
      <w:r>
        <w:rPr>
          <w:rStyle w:val="VerbatimChar"/>
          <w:rFonts w:ascii="Consolas" w:hAnsi="Consolas"/>
          <w:color w:val="28303A"/>
          <w:sz w:val="17"/>
        </w:rPr>
        <w:t xml:space="preserve">staff_notice_audience_rules</w:t>
      </w:r>
    </w:p>
    <w:p>
      <w:pPr>
        <w:numPr>
          <w:ilvl w:val="0"/>
          <w:numId w:val="1049"/>
        </w:numPr>
        <w:pStyle w:val="Compact"/>
      </w:pPr>
      <w:r>
        <w:rPr>
          <w:rStyle w:val="VerbatimChar"/>
          <w:rFonts w:ascii="Consolas" w:hAnsi="Consolas"/>
          <w:color w:val="28303A"/>
          <w:sz w:val="17"/>
        </w:rPr>
        <w:t xml:space="preserve">staff_notice_audience_eligibility_periods</w:t>
      </w:r>
    </w:p>
    <w:p>
      <w:pPr>
        <w:numPr>
          <w:ilvl w:val="0"/>
          <w:numId w:val="1049"/>
        </w:numPr>
        <w:pStyle w:val="Compact"/>
      </w:pPr>
      <w:r>
        <w:rPr>
          <w:rStyle w:val="VerbatimChar"/>
          <w:rFonts w:ascii="Consolas" w:hAnsi="Consolas"/>
          <w:color w:val="28303A"/>
          <w:sz w:val="17"/>
        </w:rPr>
        <w:t xml:space="preserve">staff_notice_schedules</w:t>
      </w:r>
    </w:p>
    <w:p>
      <w:pPr>
        <w:numPr>
          <w:ilvl w:val="0"/>
          <w:numId w:val="1049"/>
        </w:numPr>
        <w:pStyle w:val="Compact"/>
      </w:pPr>
      <w:r>
        <w:rPr>
          <w:rStyle w:val="VerbatimChar"/>
          <w:rFonts w:ascii="Consolas" w:hAnsi="Consolas"/>
          <w:color w:val="28303A"/>
          <w:sz w:val="17"/>
        </w:rPr>
        <w:t xml:space="preserve">staff_notice_schedule_shift_types</w:t>
      </w:r>
    </w:p>
    <w:p>
      <w:pPr>
        <w:numPr>
          <w:ilvl w:val="0"/>
          <w:numId w:val="1049"/>
        </w:numPr>
        <w:pStyle w:val="Compact"/>
      </w:pPr>
      <w:r>
        <w:rPr>
          <w:rStyle w:val="VerbatimChar"/>
          <w:rFonts w:ascii="Consolas" w:hAnsi="Consolas"/>
          <w:color w:val="28303A"/>
          <w:sz w:val="17"/>
        </w:rPr>
        <w:t xml:space="preserve">staff_notice_schedule_weekdays</w:t>
      </w:r>
    </w:p>
    <w:p>
      <w:pPr>
        <w:numPr>
          <w:ilvl w:val="0"/>
          <w:numId w:val="1049"/>
        </w:numPr>
        <w:pStyle w:val="Compact"/>
      </w:pPr>
      <w:r>
        <w:rPr>
          <w:rStyle w:val="VerbatimChar"/>
          <w:rFonts w:ascii="Consolas" w:hAnsi="Consolas"/>
          <w:color w:val="28303A"/>
          <w:sz w:val="17"/>
        </w:rPr>
        <w:t xml:space="preserve">staff_notice_occurrences</w:t>
      </w:r>
    </w:p>
    <w:p>
      <w:pPr>
        <w:numPr>
          <w:ilvl w:val="0"/>
          <w:numId w:val="1049"/>
        </w:numPr>
        <w:pStyle w:val="Compact"/>
      </w:pPr>
      <w:r>
        <w:rPr>
          <w:rStyle w:val="VerbatimChar"/>
          <w:rFonts w:ascii="Consolas" w:hAnsi="Consolas"/>
          <w:color w:val="28303A"/>
          <w:sz w:val="17"/>
        </w:rPr>
        <w:t xml:space="preserve">staff_notice_deliveries</w:t>
      </w:r>
    </w:p>
    <w:p>
      <w:pPr>
        <w:numPr>
          <w:ilvl w:val="0"/>
          <w:numId w:val="1049"/>
        </w:numPr>
        <w:pStyle w:val="Compact"/>
      </w:pPr>
      <w:r>
        <w:rPr>
          <w:rStyle w:val="VerbatimChar"/>
          <w:rFonts w:ascii="Consolas" w:hAnsi="Consolas"/>
          <w:color w:val="28303A"/>
          <w:sz w:val="17"/>
        </w:rPr>
        <w:t xml:space="preserve">staff_notice_delivery_history</w:t>
      </w:r>
    </w:p>
    <w:bookmarkEnd w:id="98"/>
    <w:bookmarkEnd w:id="99"/>
    <w:bookmarkStart w:id="108" w:name="X8ec8ee033c1811a822352c59132b41e885256c5"/>
    <w:p>
      <w:pPr>
        <w:pStyle w:val="Heading1"/>
      </w:pPr>
      <w:r>
        <w:t xml:space="preserve">23. Implementation Phases</w:t>
      </w:r>
    </w:p>
    <w:bookmarkStart w:id="100" w:name="phase-1--branch-and-schema"/>
    <w:p>
      <w:pPr>
        <w:pStyle w:val="Heading2"/>
      </w:pPr>
      <w:r>
        <w:t xml:space="preserve">Phase 1 — Branch and Schema</w:t>
      </w:r>
    </w:p>
    <w:p>
      <w:pPr>
        <w:numPr>
          <w:ilvl w:val="0"/>
          <w:numId w:val="1050"/>
        </w:numPr>
        <w:pStyle w:val="Compact"/>
      </w:pPr>
      <w:r>
        <w:t xml:space="preserve">Confirm clean source state while preserving the known database modification.</w:t>
      </w:r>
    </w:p>
    <w:p>
      <w:pPr>
        <w:numPr>
          <w:ilvl w:val="0"/>
          <w:numId w:val="1050"/>
        </w:numPr>
        <w:pStyle w:val="Compact"/>
      </w:pPr>
      <w:r>
        <w:t xml:space="preserve">Create</w:t>
      </w:r>
      <w:r>
        <w:t xml:space="preserve"> </w:t>
      </w:r>
      <w:r>
        <w:rPr>
          <w:rStyle w:val="VerbatimChar"/>
          <w:rFonts w:ascii="Consolas" w:hAnsi="Consolas"/>
          <w:color w:val="28303A"/>
          <w:sz w:val="17"/>
        </w:rPr>
        <w:t xml:space="preserve">feature/staff-notices-v1</w:t>
      </w:r>
      <w:r>
        <w:t xml:space="preserve">.</w:t>
      </w:r>
    </w:p>
    <w:p>
      <w:pPr>
        <w:numPr>
          <w:ilvl w:val="0"/>
          <w:numId w:val="1050"/>
        </w:numPr>
        <w:pStyle w:val="Compact"/>
      </w:pPr>
      <w:r>
        <w:t xml:space="preserve">Add an idempotent migration.</w:t>
      </w:r>
    </w:p>
    <w:p>
      <w:pPr>
        <w:numPr>
          <w:ilvl w:val="0"/>
          <w:numId w:val="1050"/>
        </w:numPr>
        <w:pStyle w:val="Compact"/>
      </w:pPr>
      <w:r>
        <w:t xml:space="preserve">Rebuild acknowledgement uniqueness safely.</w:t>
      </w:r>
    </w:p>
    <w:p>
      <w:pPr>
        <w:numPr>
          <w:ilvl w:val="0"/>
          <w:numId w:val="1050"/>
        </w:numPr>
        <w:pStyle w:val="Compact"/>
      </w:pPr>
      <w:r>
        <w:t xml:space="preserve">Add all tables, checks, and indexes.</w:t>
      </w:r>
    </w:p>
    <w:p>
      <w:pPr>
        <w:numPr>
          <w:ilvl w:val="0"/>
          <w:numId w:val="1050"/>
        </w:numPr>
        <w:pStyle w:val="Compact"/>
      </w:pPr>
      <w:r>
        <w:t xml:space="preserve">Enable and test foreign keys deliberately.</w:t>
      </w:r>
    </w:p>
    <w:p>
      <w:pPr>
        <w:numPr>
          <w:ilvl w:val="0"/>
          <w:numId w:val="1050"/>
        </w:numPr>
        <w:pStyle w:val="Compact"/>
      </w:pPr>
      <w:r>
        <w:t xml:space="preserve">Test fresh, existing, and repeated migration runs.</w:t>
      </w:r>
    </w:p>
    <w:bookmarkEnd w:id="100"/>
    <w:bookmarkStart w:id="101" w:name="phase-2--draft-workflow"/>
    <w:p>
      <w:pPr>
        <w:pStyle w:val="Heading2"/>
      </w:pPr>
      <w:r>
        <w:t xml:space="preserve">Phase 2 — Draft Workflow</w:t>
      </w:r>
    </w:p>
    <w:p>
      <w:pPr>
        <w:numPr>
          <w:ilvl w:val="0"/>
          <w:numId w:val="1051"/>
        </w:numPr>
        <w:pStyle w:val="Compact"/>
      </w:pPr>
      <w:r>
        <w:t xml:space="preserve">Management list.</w:t>
      </w:r>
    </w:p>
    <w:p>
      <w:pPr>
        <w:numPr>
          <w:ilvl w:val="0"/>
          <w:numId w:val="1051"/>
        </w:numPr>
        <w:pStyle w:val="Compact"/>
      </w:pPr>
      <w:r>
        <w:t xml:space="preserve">Create, edit, and deactivate draft.</w:t>
      </w:r>
    </w:p>
    <w:p>
      <w:pPr>
        <w:numPr>
          <w:ilvl w:val="0"/>
          <w:numId w:val="1051"/>
        </w:numPr>
        <w:pStyle w:val="Compact"/>
      </w:pPr>
      <w:r>
        <w:t xml:space="preserve">Audience-rule editing.</w:t>
      </w:r>
    </w:p>
    <w:p>
      <w:pPr>
        <w:numPr>
          <w:ilvl w:val="0"/>
          <w:numId w:val="1051"/>
        </w:numPr>
        <w:pStyle w:val="Compact"/>
      </w:pPr>
      <w:r>
        <w:t xml:space="preserve">Schedule editing.</w:t>
      </w:r>
    </w:p>
    <w:p>
      <w:pPr>
        <w:numPr>
          <w:ilvl w:val="0"/>
          <w:numId w:val="1051"/>
        </w:numPr>
        <w:pStyle w:val="Compact"/>
      </w:pPr>
      <w:r>
        <w:t xml:space="preserve">Client and schedule validation.</w:t>
      </w:r>
    </w:p>
    <w:p>
      <w:pPr>
        <w:numPr>
          <w:ilvl w:val="0"/>
          <w:numId w:val="1051"/>
        </w:numPr>
        <w:pStyle w:val="Compact"/>
      </w:pPr>
      <w:r>
        <w:t xml:space="preserve">Plain-language publishing preview.</w:t>
      </w:r>
    </w:p>
    <w:bookmarkEnd w:id="101"/>
    <w:bookmarkStart w:id="102" w:name="X8a6d4ddecc8ac0fc68d53e1347dfb1b16547d0b"/>
    <w:p>
      <w:pPr>
        <w:pStyle w:val="Heading2"/>
      </w:pPr>
      <w:r>
        <w:t xml:space="preserve">Phase 3 — Publication and Calendar Occurrences</w:t>
      </w:r>
    </w:p>
    <w:p>
      <w:pPr>
        <w:numPr>
          <w:ilvl w:val="0"/>
          <w:numId w:val="1052"/>
        </w:numPr>
        <w:pStyle w:val="Compact"/>
      </w:pPr>
      <w:r>
        <w:t xml:space="preserve">Explicit publication.</w:t>
      </w:r>
    </w:p>
    <w:p>
      <w:pPr>
        <w:numPr>
          <w:ilvl w:val="0"/>
          <w:numId w:val="1052"/>
        </w:numPr>
        <w:pStyle w:val="Compact"/>
      </w:pPr>
      <w:r>
        <w:t xml:space="preserve">Immutability.</w:t>
      </w:r>
    </w:p>
    <w:p>
      <w:pPr>
        <w:numPr>
          <w:ilvl w:val="0"/>
          <w:numId w:val="1052"/>
        </w:numPr>
        <w:pStyle w:val="Compact"/>
      </w:pPr>
      <w:r>
        <w:t xml:space="preserve">One-time occurrences.</w:t>
      </w:r>
    </w:p>
    <w:p>
      <w:pPr>
        <w:numPr>
          <w:ilvl w:val="0"/>
          <w:numId w:val="1052"/>
        </w:numPr>
        <w:pStyle w:val="Compact"/>
      </w:pPr>
      <w:r>
        <w:t xml:space="preserve">Calendar occurrences.</w:t>
      </w:r>
    </w:p>
    <w:p>
      <w:pPr>
        <w:numPr>
          <w:ilvl w:val="0"/>
          <w:numId w:val="1052"/>
        </w:numPr>
        <w:pStyle w:val="Compact"/>
      </w:pPr>
      <w:r>
        <w:t xml:space="preserve">Eligibility periods.</w:t>
      </w:r>
    </w:p>
    <w:p>
      <w:pPr>
        <w:numPr>
          <w:ilvl w:val="0"/>
          <w:numId w:val="1052"/>
        </w:numPr>
        <w:pStyle w:val="Compact"/>
      </w:pPr>
      <w:r>
        <w:t xml:space="preserve">Same-day publication.</w:t>
      </w:r>
    </w:p>
    <w:p>
      <w:pPr>
        <w:numPr>
          <w:ilvl w:val="0"/>
          <w:numId w:val="1052"/>
        </w:numPr>
        <w:pStyle w:val="Compact"/>
      </w:pPr>
      <w:r>
        <w:t xml:space="preserve">No-backdating protection.</w:t>
      </w:r>
    </w:p>
    <w:bookmarkEnd w:id="102"/>
    <w:bookmarkStart w:id="103" w:name="phase-4--shift-occurrences"/>
    <w:p>
      <w:pPr>
        <w:pStyle w:val="Heading2"/>
      </w:pPr>
      <w:r>
        <w:t xml:space="preserve">Phase 4 — Shift Occurrences</w:t>
      </w:r>
    </w:p>
    <w:p>
      <w:pPr>
        <w:numPr>
          <w:ilvl w:val="0"/>
          <w:numId w:val="1053"/>
        </w:numPr>
        <w:pStyle w:val="Compact"/>
      </w:pPr>
      <w:r>
        <w:t xml:space="preserve">Actual-shift occurrences.</w:t>
      </w:r>
    </w:p>
    <w:p>
      <w:pPr>
        <w:numPr>
          <w:ilvl w:val="0"/>
          <w:numId w:val="1053"/>
        </w:numPr>
        <w:pStyle w:val="Compact"/>
      </w:pPr>
      <w:r>
        <w:t xml:space="preserve">Specific future-shift placeholders.</w:t>
      </w:r>
    </w:p>
    <w:p>
      <w:pPr>
        <w:numPr>
          <w:ilvl w:val="0"/>
          <w:numId w:val="1053"/>
        </w:numPr>
        <w:pStyle w:val="Compact"/>
      </w:pPr>
      <w:r>
        <w:t xml:space="preserve">Shift binding.</w:t>
      </w:r>
    </w:p>
    <w:p>
      <w:pPr>
        <w:numPr>
          <w:ilvl w:val="0"/>
          <w:numId w:val="1053"/>
        </w:numPr>
        <w:pStyle w:val="Compact"/>
      </w:pPr>
      <w:r>
        <w:t xml:space="preserve">Shift assignment reconciliation.</w:t>
      </w:r>
    </w:p>
    <w:p>
      <w:pPr>
        <w:numPr>
          <w:ilvl w:val="0"/>
          <w:numId w:val="1053"/>
        </w:numPr>
        <w:pStyle w:val="Compact"/>
      </w:pPr>
      <w:r>
        <w:t xml:space="preserve">No Shift Occurred.</w:t>
      </w:r>
    </w:p>
    <w:p>
      <w:pPr>
        <w:numPr>
          <w:ilvl w:val="0"/>
          <w:numId w:val="1053"/>
        </w:numPr>
        <w:pStyle w:val="Compact"/>
      </w:pPr>
      <w:r>
        <w:t xml:space="preserve">Overnight-date logic.</w:t>
      </w:r>
    </w:p>
    <w:p>
      <w:pPr>
        <w:numPr>
          <w:ilvl w:val="0"/>
          <w:numId w:val="1053"/>
        </w:numPr>
        <w:pStyle w:val="Compact"/>
      </w:pPr>
      <w:r>
        <w:t xml:space="preserve">Provisional and actual due times.</w:t>
      </w:r>
    </w:p>
    <w:bookmarkEnd w:id="103"/>
    <w:bookmarkStart w:id="104" w:name="phase-5--recipient-experience"/>
    <w:p>
      <w:pPr>
        <w:pStyle w:val="Heading2"/>
      </w:pPr>
      <w:r>
        <w:t xml:space="preserve">Phase 5 — Recipient Experience</w:t>
      </w:r>
    </w:p>
    <w:p>
      <w:pPr>
        <w:numPr>
          <w:ilvl w:val="0"/>
          <w:numId w:val="1054"/>
        </w:numPr>
        <w:pStyle w:val="Compact"/>
      </w:pPr>
      <w:r>
        <w:t xml:space="preserve">Worker dashboard card.</w:t>
      </w:r>
    </w:p>
    <w:p>
      <w:pPr>
        <w:numPr>
          <w:ilvl w:val="0"/>
          <w:numId w:val="1054"/>
        </w:numPr>
        <w:pStyle w:val="Compact"/>
      </w:pPr>
      <w:r>
        <w:t xml:space="preserve">Management recipient card.</w:t>
      </w:r>
    </w:p>
    <w:p>
      <w:pPr>
        <w:numPr>
          <w:ilvl w:val="0"/>
          <w:numId w:val="1054"/>
        </w:numPr>
        <w:pStyle w:val="Compact"/>
      </w:pPr>
      <w:r>
        <w:t xml:space="preserve">Outstanding count.</w:t>
      </w:r>
    </w:p>
    <w:p>
      <w:pPr>
        <w:numPr>
          <w:ilvl w:val="0"/>
          <w:numId w:val="1054"/>
        </w:numPr>
        <w:pStyle w:val="Compact"/>
      </w:pPr>
      <w:r>
        <w:t xml:space="preserve">History.</w:t>
      </w:r>
    </w:p>
    <w:p>
      <w:pPr>
        <w:numPr>
          <w:ilvl w:val="0"/>
          <w:numId w:val="1054"/>
        </w:numPr>
        <w:pStyle w:val="Compact"/>
      </w:pPr>
      <w:r>
        <w:t xml:space="preserve">Detail.</w:t>
      </w:r>
    </w:p>
    <w:p>
      <w:pPr>
        <w:numPr>
          <w:ilvl w:val="0"/>
          <w:numId w:val="1054"/>
        </w:numPr>
        <w:pStyle w:val="Compact"/>
      </w:pPr>
      <w:r>
        <w:t xml:space="preserve">Ownership and access enforcement.</w:t>
      </w:r>
    </w:p>
    <w:p>
      <w:pPr>
        <w:numPr>
          <w:ilvl w:val="0"/>
          <w:numId w:val="1054"/>
        </w:numPr>
        <w:pStyle w:val="Compact"/>
      </w:pPr>
      <w:r>
        <w:t xml:space="preserve">First-view recording.</w:t>
      </w:r>
    </w:p>
    <w:bookmarkEnd w:id="104"/>
    <w:bookmarkStart w:id="105" w:name="phase-6--acknowledgements"/>
    <w:p>
      <w:pPr>
        <w:pStyle w:val="Heading2"/>
      </w:pPr>
      <w:r>
        <w:t xml:space="preserve">Phase 6 — Acknowledgements</w:t>
      </w:r>
    </w:p>
    <w:p>
      <w:pPr>
        <w:numPr>
          <w:ilvl w:val="0"/>
          <w:numId w:val="1055"/>
        </w:numPr>
        <w:pStyle w:val="Compact"/>
      </w:pPr>
      <w:r>
        <w:t xml:space="preserve">Recipient acknowledgement.</w:t>
      </w:r>
    </w:p>
    <w:p>
      <w:pPr>
        <w:numPr>
          <w:ilvl w:val="0"/>
          <w:numId w:val="1055"/>
        </w:numPr>
        <w:pStyle w:val="Compact"/>
      </w:pPr>
      <w:r>
        <w:t xml:space="preserve">Idempotency.</w:t>
      </w:r>
    </w:p>
    <w:p>
      <w:pPr>
        <w:numPr>
          <w:ilvl w:val="0"/>
          <w:numId w:val="1055"/>
        </w:numPr>
        <w:pStyle w:val="Compact"/>
      </w:pPr>
      <w:r>
        <w:t xml:space="preserve">Late status.</w:t>
      </w:r>
    </w:p>
    <w:p>
      <w:pPr>
        <w:numPr>
          <w:ilvl w:val="0"/>
          <w:numId w:val="1055"/>
        </w:numPr>
        <w:pStyle w:val="Compact"/>
      </w:pPr>
      <w:r>
        <w:t xml:space="preserve">Invalidation.</w:t>
      </w:r>
    </w:p>
    <w:p>
      <w:pPr>
        <w:numPr>
          <w:ilvl w:val="0"/>
          <w:numId w:val="1055"/>
        </w:numPr>
        <w:pStyle w:val="Compact"/>
      </w:pPr>
      <w:r>
        <w:t xml:space="preserve">Re-acknowledgement.</w:t>
      </w:r>
    </w:p>
    <w:p>
      <w:pPr>
        <w:numPr>
          <w:ilvl w:val="0"/>
          <w:numId w:val="1055"/>
        </w:numPr>
        <w:pStyle w:val="Compact"/>
      </w:pPr>
      <w:r>
        <w:t xml:space="preserve">No management acknowledgement on behalf of recipients.</w:t>
      </w:r>
    </w:p>
    <w:bookmarkEnd w:id="105"/>
    <w:bookmarkStart w:id="106" w:name="phase-7--tracking-and-lifecycle"/>
    <w:p>
      <w:pPr>
        <w:pStyle w:val="Heading2"/>
      </w:pPr>
      <w:r>
        <w:t xml:space="preserve">Phase 7 — Tracking and Lifecycle</w:t>
      </w:r>
    </w:p>
    <w:p>
      <w:pPr>
        <w:numPr>
          <w:ilvl w:val="0"/>
          <w:numId w:val="1056"/>
        </w:numPr>
        <w:pStyle w:val="Compact"/>
      </w:pPr>
      <w:r>
        <w:t xml:space="preserve">Management recipient tracking.</w:t>
      </w:r>
    </w:p>
    <w:p>
      <w:pPr>
        <w:numPr>
          <w:ilvl w:val="0"/>
          <w:numId w:val="1056"/>
        </w:numPr>
        <w:pStyle w:val="Compact"/>
      </w:pPr>
      <w:r>
        <w:t xml:space="preserve">Manual No Longer Required.</w:t>
      </w:r>
    </w:p>
    <w:p>
      <w:pPr>
        <w:numPr>
          <w:ilvl w:val="0"/>
          <w:numId w:val="1056"/>
        </w:numPr>
        <w:pStyle w:val="Compact"/>
      </w:pPr>
      <w:r>
        <w:t xml:space="preserve">Reinstatement.</w:t>
      </w:r>
    </w:p>
    <w:p>
      <w:pPr>
        <w:numPr>
          <w:ilvl w:val="0"/>
          <w:numId w:val="1056"/>
        </w:numPr>
        <w:pStyle w:val="Compact"/>
      </w:pPr>
      <w:r>
        <w:t xml:space="preserve">Withdrawal.</w:t>
      </w:r>
    </w:p>
    <w:p>
      <w:pPr>
        <w:numPr>
          <w:ilvl w:val="0"/>
          <w:numId w:val="1056"/>
        </w:numPr>
        <w:pStyle w:val="Compact"/>
      </w:pPr>
      <w:r>
        <w:t xml:space="preserve">Replacement.</w:t>
      </w:r>
    </w:p>
    <w:p>
      <w:pPr>
        <w:numPr>
          <w:ilvl w:val="0"/>
          <w:numId w:val="1056"/>
        </w:numPr>
        <w:pStyle w:val="Compact"/>
      </w:pPr>
      <w:r>
        <w:t xml:space="preserve">Cancellation.</w:t>
      </w:r>
    </w:p>
    <w:p>
      <w:pPr>
        <w:numPr>
          <w:ilvl w:val="0"/>
          <w:numId w:val="1056"/>
        </w:numPr>
        <w:pStyle w:val="Compact"/>
      </w:pPr>
      <w:r>
        <w:t xml:space="preserve">Delivery history.</w:t>
      </w:r>
    </w:p>
    <w:bookmarkEnd w:id="106"/>
    <w:bookmarkStart w:id="107" w:name="phase-8--regression-and-security"/>
    <w:p>
      <w:pPr>
        <w:pStyle w:val="Heading2"/>
      </w:pPr>
      <w:r>
        <w:t xml:space="preserve">Phase 8 — Regression and Security</w:t>
      </w:r>
    </w:p>
    <w:p>
      <w:pPr>
        <w:pStyle w:val="FirstParagraph"/>
      </w:pPr>
      <w:r>
        <w:t xml:space="preserve">Test:</w:t>
      </w:r>
    </w:p>
    <w:p>
      <w:pPr>
        <w:numPr>
          <w:ilvl w:val="0"/>
          <w:numId w:val="1057"/>
        </w:numPr>
        <w:pStyle w:val="Compact"/>
      </w:pPr>
      <w:r>
        <w:t xml:space="preserve">Login and session timeout.</w:t>
      </w:r>
    </w:p>
    <w:p>
      <w:pPr>
        <w:numPr>
          <w:ilvl w:val="0"/>
          <w:numId w:val="1057"/>
        </w:numPr>
        <w:pStyle w:val="Compact"/>
      </w:pPr>
      <w:r>
        <w:t xml:space="preserve">Management and worker dashboards.</w:t>
      </w:r>
    </w:p>
    <w:p>
      <w:pPr>
        <w:numPr>
          <w:ilvl w:val="0"/>
          <w:numId w:val="1057"/>
        </w:numPr>
        <w:pStyle w:val="Compact"/>
      </w:pPr>
      <w:r>
        <w:t xml:space="preserve">Shift sign-on and sign-off.</w:t>
      </w:r>
    </w:p>
    <w:p>
      <w:pPr>
        <w:numPr>
          <w:ilvl w:val="0"/>
          <w:numId w:val="1057"/>
        </w:numPr>
        <w:pStyle w:val="Compact"/>
      </w:pPr>
      <w:r>
        <w:t xml:space="preserve">Program Manager working operationally.</w:t>
      </w:r>
    </w:p>
    <w:p>
      <w:pPr>
        <w:numPr>
          <w:ilvl w:val="0"/>
          <w:numId w:val="1057"/>
        </w:numPr>
        <w:pStyle w:val="Compact"/>
      </w:pPr>
      <w:r>
        <w:t xml:space="preserve">Double shifts.</w:t>
      </w:r>
    </w:p>
    <w:p>
      <w:pPr>
        <w:numPr>
          <w:ilvl w:val="0"/>
          <w:numId w:val="1057"/>
        </w:numPr>
        <w:pStyle w:val="Compact"/>
      </w:pPr>
      <w:r>
        <w:t xml:space="preserve">Shift assignment changes.</w:t>
      </w:r>
    </w:p>
    <w:p>
      <w:pPr>
        <w:numPr>
          <w:ilvl w:val="0"/>
          <w:numId w:val="1057"/>
        </w:numPr>
        <w:pStyle w:val="Compact"/>
      </w:pPr>
      <w:r>
        <w:t xml:space="preserve">Care, Housekeeping, and Shift Tasks.</w:t>
      </w:r>
    </w:p>
    <w:p>
      <w:pPr>
        <w:numPr>
          <w:ilvl w:val="0"/>
          <w:numId w:val="1057"/>
        </w:numPr>
        <w:pStyle w:val="Compact"/>
      </w:pPr>
      <w:r>
        <w:t xml:space="preserve">Existing acknowledgement workflows.</w:t>
      </w:r>
    </w:p>
    <w:p>
      <w:pPr>
        <w:numPr>
          <w:ilvl w:val="0"/>
          <w:numId w:val="1057"/>
        </w:numPr>
        <w:pStyle w:val="Compact"/>
      </w:pPr>
      <w:r>
        <w:t xml:space="preserve">Activity Log.</w:t>
      </w:r>
    </w:p>
    <w:p>
      <w:pPr>
        <w:numPr>
          <w:ilvl w:val="0"/>
          <w:numId w:val="1057"/>
        </w:numPr>
        <w:pStyle w:val="Compact"/>
      </w:pPr>
      <w:r>
        <w:t xml:space="preserve">Inactive users and role changes.</w:t>
      </w:r>
    </w:p>
    <w:p>
      <w:pPr>
        <w:numPr>
          <w:ilvl w:val="0"/>
          <w:numId w:val="1057"/>
        </w:numPr>
        <w:pStyle w:val="Compact"/>
      </w:pPr>
      <w:r>
        <w:t xml:space="preserve">Direct URL access.</w:t>
      </w:r>
    </w:p>
    <w:p>
      <w:pPr>
        <w:numPr>
          <w:ilvl w:val="0"/>
          <w:numId w:val="1057"/>
        </w:numPr>
        <w:pStyle w:val="Compact"/>
      </w:pPr>
      <w:r>
        <w:t xml:space="preserve">Duplicate POSTs.</w:t>
      </w:r>
    </w:p>
    <w:p>
      <w:pPr>
        <w:numPr>
          <w:ilvl w:val="0"/>
          <w:numId w:val="1057"/>
        </w:numPr>
        <w:pStyle w:val="Compact"/>
      </w:pPr>
      <w:r>
        <w:t xml:space="preserve">Multiple matching shifts.</w:t>
      </w:r>
    </w:p>
    <w:p>
      <w:pPr>
        <w:numPr>
          <w:ilvl w:val="0"/>
          <w:numId w:val="1057"/>
        </w:numPr>
        <w:pStyle w:val="Compact"/>
      </w:pPr>
      <w:r>
        <w:t xml:space="preserve">Daylight-saving boundaries.</w:t>
      </w:r>
    </w:p>
    <w:p>
      <w:pPr>
        <w:numPr>
          <w:ilvl w:val="0"/>
          <w:numId w:val="1057"/>
        </w:numPr>
        <w:pStyle w:val="Compact"/>
      </w:pPr>
      <w:r>
        <w:t xml:space="preserve">Application downtime and missed reconciliation.</w:t>
      </w:r>
    </w:p>
    <w:bookmarkEnd w:id="107"/>
    <w:bookmarkEnd w:id="108"/>
    <w:bookmarkStart w:id="109" w:name="X229df1dbabd34d2af93c303de33edd6bbb300d1"/>
    <w:p>
      <w:pPr>
        <w:pStyle w:val="Heading1"/>
      </w:pPr>
      <w:r>
        <w:t xml:space="preserve">24. Remaining Implementation Verification</w:t>
      </w:r>
    </w:p>
    <w:p>
      <w:pPr>
        <w:pStyle w:val="FirstParagraph"/>
      </w:pPr>
      <w:r>
        <w:t xml:space="preserve">No further Staff Notices business decision is required before coding.</w:t>
      </w:r>
    </w:p>
    <w:p>
      <w:pPr>
        <w:pStyle w:val="BodyText"/>
      </w:pPr>
      <w:r>
        <w:t xml:space="preserve">The following repository facts must be rechecked at the current HEAD immediately before implementation:</w:t>
      </w:r>
    </w:p>
    <w:p>
      <w:pPr>
        <w:numPr>
          <w:ilvl w:val="0"/>
          <w:numId w:val="1058"/>
        </w:numPr>
        <w:pStyle w:val="Compact"/>
      </w:pPr>
      <w:r>
        <w:t xml:space="preserve">Exact</w:t>
      </w:r>
      <w:r>
        <w:t xml:space="preserve"> </w:t>
      </w:r>
      <w:r>
        <w:rPr>
          <w:rStyle w:val="VerbatimChar"/>
          <w:rFonts w:ascii="Consolas" w:hAnsi="Consolas"/>
          <w:color w:val="28303A"/>
          <w:sz w:val="17"/>
        </w:rPr>
        <w:t xml:space="preserve">shifts.status</w:t>
      </w:r>
      <w:r>
        <w:t xml:space="preserve"> </w:t>
      </w:r>
      <w:r>
        <w:t xml:space="preserve">values representing cancellation.</w:t>
      </w:r>
    </w:p>
    <w:p>
      <w:pPr>
        <w:numPr>
          <w:ilvl w:val="0"/>
          <w:numId w:val="1058"/>
        </w:numPr>
        <w:pStyle w:val="Compact"/>
      </w:pPr>
      <w:r>
        <w:t xml:space="preserve">Which sign-off path supplies the authoritative actual shift end.</w:t>
      </w:r>
    </w:p>
    <w:p>
      <w:pPr>
        <w:numPr>
          <w:ilvl w:val="0"/>
          <w:numId w:val="1058"/>
        </w:numPr>
        <w:pStyle w:val="Compact"/>
      </w:pPr>
      <w:r>
        <w:t xml:space="preserve">Whether every current database connection can safely enable</w:t>
      </w:r>
      <w:r>
        <w:t xml:space="preserve"> </w:t>
      </w:r>
      <w:r>
        <w:rPr>
          <w:rStyle w:val="VerbatimChar"/>
          <w:rFonts w:ascii="Consolas" w:hAnsi="Consolas"/>
          <w:color w:val="28303A"/>
          <w:sz w:val="17"/>
        </w:rPr>
        <w:t xml:space="preserve">PRAGMA foreign_keys = ON</w:t>
      </w:r>
      <w:r>
        <w:t xml:space="preserve">.</w:t>
      </w:r>
    </w:p>
    <w:p>
      <w:pPr>
        <w:numPr>
          <w:ilvl w:val="0"/>
          <w:numId w:val="1058"/>
        </w:numPr>
        <w:pStyle w:val="Compact"/>
      </w:pPr>
      <w:r>
        <w:t xml:space="preserve">Whether newer commits changed</w:t>
      </w:r>
      <w:r>
        <w:t xml:space="preserve"> </w:t>
      </w:r>
      <w:r>
        <w:rPr>
          <w:rStyle w:val="VerbatimChar"/>
          <w:rFonts w:ascii="Consolas" w:hAnsi="Consolas"/>
          <w:color w:val="28303A"/>
          <w:sz w:val="17"/>
        </w:rPr>
        <w:t xml:space="preserve">create_acknowledgement()</w:t>
      </w:r>
      <w:r>
        <w:t xml:space="preserve">, dashboards, shift creation, or</w:t>
      </w:r>
      <w:r>
        <w:t xml:space="preserve"> </w:t>
      </w:r>
      <w:r>
        <w:rPr>
          <w:rStyle w:val="VerbatimChar"/>
          <w:rFonts w:ascii="Consolas" w:hAnsi="Consolas"/>
          <w:color w:val="28303A"/>
          <w:sz w:val="17"/>
        </w:rPr>
        <w:t xml:space="preserve">shift_staff</w:t>
      </w:r>
      <w:r>
        <w:t xml:space="preserve">.</w:t>
      </w:r>
    </w:p>
    <w:p>
      <w:pPr>
        <w:numPr>
          <w:ilvl w:val="0"/>
          <w:numId w:val="1058"/>
        </w:numPr>
        <w:pStyle w:val="Compact"/>
      </w:pPr>
      <w:r>
        <w:t xml:space="preserve">Whether duplicate client/date/type shift rows currently exist.</w:t>
      </w:r>
    </w:p>
    <w:p>
      <w:pPr>
        <w:numPr>
          <w:ilvl w:val="0"/>
          <w:numId w:val="1058"/>
        </w:numPr>
        <w:pStyle w:val="Compact"/>
      </w:pPr>
      <w:r>
        <w:t xml:space="preserve">Whether an existing migration utility should be reused for the required acknowledgement-table rebuild.</w:t>
      </w:r>
    </w:p>
    <w:p>
      <w:pPr>
        <w:pStyle w:val="FirstParagraph"/>
      </w:pPr>
      <w:r>
        <w:t xml:space="preserve">If duplicate shift candidates exist, the system must not guess. If actual shift-end recording remains incomplete, it should be corrected as part of the shift-occurrence phase so the approved final</w:t>
      </w:r>
      <w:r>
        <w:t xml:space="preserve"> </w:t>
      </w:r>
      <w:r>
        <w:rPr>
          <w:rStyle w:val="VerbatimChar"/>
          <w:rFonts w:ascii="Consolas" w:hAnsi="Consolas"/>
          <w:color w:val="28303A"/>
          <w:sz w:val="17"/>
        </w:rPr>
        <w:t xml:space="preserve">due_at</w:t>
      </w:r>
      <w:r>
        <w:t xml:space="preserve"> </w:t>
      </w:r>
      <w:r>
        <w:t xml:space="preserve">rule can operate reliably.</w:t>
      </w:r>
    </w:p>
    <w:bookmarkEnd w:id="109"/>
    <w:bookmarkStart w:id="110" w:name="approved-final-boundary"/>
    <w:p>
      <w:pPr>
        <w:pStyle w:val="Heading1"/>
      </w:pPr>
      <w:r>
        <w:t xml:space="preserve">Approved Final Boundary</w:t>
      </w:r>
    </w:p>
    <w:p>
      <w:pPr>
        <w:pStyle w:val="FirstParagraph"/>
      </w:pPr>
      <w:r>
        <w:t xml:space="preserve">Management cannot acknowledge a Staff Notice on another person’s behalf.</w:t>
      </w:r>
    </w:p>
    <w:p>
      <w:pPr>
        <w:pStyle w:val="BodyText"/>
      </w:pPr>
      <w:r>
        <w:t xml:space="preserve">Only the assigned recipient may acknowledge their delivery. Management may use the audited No Longer Required process or invalidate an erroneous acknowledgement when appropriate. Existing acknowledgements remain permanently recorded, and any correction must preserve the original history.</w:t>
      </w:r>
    </w:p>
    <w:bookmarkEnd w:id="110"/>
    <w:bookmarkStart w:id="111" w:name="implementation-starting-point"/>
    <w:p>
      <w:pPr>
        <w:pStyle w:val="Heading1"/>
      </w:pPr>
      <w:r>
        <w:t xml:space="preserve">Implementation Starting Point</w:t>
      </w:r>
    </w:p>
    <w:p>
      <w:pPr>
        <w:pStyle w:val="FirstParagraph"/>
      </w:pPr>
      <w:r>
        <w:t xml:space="preserve">Before coding:</w:t>
      </w:r>
    </w:p>
    <w:p>
      <w:pPr>
        <w:numPr>
          <w:ilvl w:val="0"/>
          <w:numId w:val="1059"/>
        </w:numPr>
        <w:pStyle w:val="Compact"/>
      </w:pPr>
      <w:r>
        <w:t xml:space="preserve">Reinspect the repository at the current HEAD using the verification points in Section 24.</w:t>
      </w:r>
    </w:p>
    <w:p>
      <w:pPr>
        <w:numPr>
          <w:ilvl w:val="0"/>
          <w:numId w:val="1059"/>
        </w:numPr>
        <w:pStyle w:val="Compact"/>
      </w:pPr>
      <w:r>
        <w:t xml:space="preserve">Preserve the unrelated existing</w:t>
      </w:r>
      <w:r>
        <w:t xml:space="preserve"> </w:t>
      </w:r>
      <w:r>
        <w:rPr>
          <w:rStyle w:val="VerbatimChar"/>
          <w:rFonts w:ascii="Consolas" w:hAnsi="Consolas"/>
          <w:color w:val="28303A"/>
          <w:sz w:val="17"/>
        </w:rPr>
        <w:t xml:space="preserve">nhpsg.db</w:t>
      </w:r>
      <w:r>
        <w:t xml:space="preserve"> </w:t>
      </w:r>
      <w:r>
        <w:t xml:space="preserve">modification.</w:t>
      </w:r>
    </w:p>
    <w:p>
      <w:pPr>
        <w:numPr>
          <w:ilvl w:val="0"/>
          <w:numId w:val="1059"/>
        </w:numPr>
        <w:pStyle w:val="Compact"/>
      </w:pPr>
      <w:r>
        <w:t xml:space="preserve">Create the</w:t>
      </w:r>
      <w:r>
        <w:t xml:space="preserve"> </w:t>
      </w:r>
      <w:r>
        <w:rPr>
          <w:rStyle w:val="VerbatimChar"/>
          <w:rFonts w:ascii="Consolas" w:hAnsi="Consolas"/>
          <w:color w:val="28303A"/>
          <w:sz w:val="17"/>
        </w:rPr>
        <w:t xml:space="preserve">feature/staff-notices-v1</w:t>
      </w:r>
      <w:r>
        <w:t xml:space="preserve"> </w:t>
      </w:r>
      <w:r>
        <w:t xml:space="preserve">branch only after the working state is understood.</w:t>
      </w:r>
    </w:p>
    <w:p>
      <w:pPr>
        <w:numPr>
          <w:ilvl w:val="0"/>
          <w:numId w:val="1059"/>
        </w:numPr>
        <w:pStyle w:val="Compact"/>
      </w:pPr>
      <w:r>
        <w:t xml:space="preserve">Implement in the phases defined in Section 23, with testing after each phase.</w:t>
      </w:r>
    </w:p>
    <w:bookmarkEnd w:id="111"/>
    <w:sectPr>
      <w:headerReference w:type="default" r:id="rId9"/>
      <w:footerReference w:type="default" r:id="rId10"/>
      <w:pgMar w:top="1440" w:bottom="1152" w:left="1224" w:right="1224" w:header="648" w:footer="648"/>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5A626C"/>
        <w:sz w:val="18"/>
      </w:rPr>
      <w:t xml:space="preserve">Page </w:t>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A626C"/>
        <w:sz w:val="17"/>
      </w:rPr>
      <w:t>NHPSG Manager  |  Staff Notices V1 Technical Blueprint</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59" w:lineRule="auto"/>
    </w:pPr>
    <w:rPr>
      <w:rFonts w:ascii="Calibri" w:hAnsi="Calibri"/>
      <w:sz w:val="21"/>
    </w:rPr>
  </w:style>
  <w:style w:styleId="BodyText" w:type="paragraph">
    <w:name w:val="Body Text"/>
    <w:basedOn w:val="Normal"/>
    <w:link w:val="BodyTextChar"/>
    <w:pPr>
      <w:spacing w:after="120" w:before="180" w:line="259" w:lineRule="auto"/>
    </w:pPr>
    <w:qFormat/>
    <w:rPr>
      <w:rFonts w:ascii="Calibri" w:hAnsi="Calibri"/>
      <w:sz w:val="21"/>
    </w:rPr>
  </w:style>
  <w:style w:customStyle="1" w:styleId="FirstParagraph" w:type="paragraph">
    <w:name w:val="First Paragraph"/>
    <w:basedOn w:val="BodyText"/>
    <w:next w:val="BodyText"/>
    <w:qFormat/>
    <w:pPr>
      <w:spacing w:after="120" w:line="259" w:lineRule="auto"/>
    </w:pPr>
    <w:rPr>
      <w:rFonts w:ascii="Calibri" w:hAnsi="Calibri"/>
      <w:sz w:val="21"/>
    </w:rPr>
  </w:style>
  <w:style w:customStyle="1" w:styleId="Compact" w:type="paragraph">
    <w:name w:val="Compact"/>
    <w:basedOn w:val="BodyText"/>
    <w:qFormat/>
    <w:pPr>
      <w:spacing w:after="60" w:before="36" w:line="252" w:lineRule="auto"/>
    </w:pPr>
    <w:rPr>
      <w:rFonts w:ascii="Calibri" w:hAnsi="Calibri"/>
      <w:sz w:val="20"/>
    </w:rPr>
  </w:style>
  <w:style w:styleId="Title" w:type="paragraph">
    <w:name w:val="Title"/>
    <w:basedOn w:val="Normal"/>
    <w:next w:val="BodyText"/>
    <w:qFormat/>
    <w:pPr>
      <w:keepNext/>
      <w:keepLines/>
      <w:spacing w:after="160" w:before="2100"/>
      <w:jc w:val="center"/>
    </w:pPr>
    <w:rPr>
      <w:rFonts w:asciiTheme="majorHAnsi" w:cstheme="majorBidi" w:eastAsiaTheme="majorEastAsia" w:hAnsiTheme="majorHAnsi" w:ascii="Calibri" w:hAnsi="Calibri"/>
      <w:b/>
      <w:bCs/>
      <w:color w:val="1F4E79"/>
      <w:sz w:val="56"/>
      <w:szCs w:val="36"/>
    </w:rPr>
  </w:style>
  <w:style w:styleId="Subtitle" w:type="paragraph">
    <w:name w:val="Subtitle"/>
    <w:basedOn w:val="Title"/>
    <w:next w:val="BodyText"/>
    <w:qFormat/>
    <w:pPr>
      <w:keepNext/>
      <w:keepLines/>
      <w:spacing w:after="720" w:before="240"/>
      <w:jc w:val="center"/>
    </w:pPr>
    <w:rPr>
      <w:rFonts w:ascii="Calibri" w:hAnsi="Calibri"/>
      <w:color w:val="44546A"/>
      <w:sz w:val="34"/>
      <w:szCs w:val="30"/>
    </w:rPr>
  </w:style>
  <w:style w:customStyle="1" w:styleId="Author" w:type="paragraph">
    <w:name w:val="Author"/>
    <w:next w:val="BodyText"/>
    <w:qFormat/>
    <w:pPr>
      <w:keepNext/>
      <w:keepLines/>
      <w:jc w:val="center"/>
    </w:pPr>
    <w:rPr>
      <w:rFonts w:ascii="Calibri" w:hAnsi="Calibri"/>
      <w:color w:val="5A626C"/>
      <w:sz w:val="22"/>
    </w:rPr>
  </w:style>
  <w:style w:styleId="Date" w:type="paragraph">
    <w:name w:val="Date"/>
    <w:next w:val="BodyText"/>
    <w:qFormat/>
    <w:pPr>
      <w:keepNext/>
      <w:keepLines/>
      <w:jc w:val="center"/>
    </w:pPr>
    <w:rPr>
      <w:rFonts w:ascii="Calibri" w:hAnsi="Calibri"/>
      <w:color w:val="5A626C"/>
      <w:sz w:val="22"/>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60" w:before="320"/>
      <w:outlineLvl w:val="0"/>
    </w:pPr>
    <w:rPr>
      <w:rFonts w:asciiTheme="majorHAnsi" w:cstheme="majorBidi" w:eastAsiaTheme="majorEastAsia" w:hAnsiTheme="majorHAnsi" w:ascii="Calibri" w:hAnsi="Calibri"/>
      <w:b/>
      <w:bCs/>
      <w:color w:val="2E74B5"/>
      <w:sz w:val="32"/>
      <w:szCs w:val="32"/>
    </w:rPr>
  </w:style>
  <w:style w:styleId="Heading2" w:type="paragraph">
    <w:name w:val="Heading 2"/>
    <w:basedOn w:val="Normal"/>
    <w:next w:val="BodyText"/>
    <w:uiPriority w:val="9"/>
    <w:unhideWhenUsed/>
    <w:qFormat/>
    <w:pPr>
      <w:keepNext/>
      <w:keepLines/>
      <w:spacing w:after="120" w:before="240"/>
      <w:outlineLvl w:val="1"/>
    </w:pPr>
    <w:rPr>
      <w:rFonts w:asciiTheme="majorHAnsi" w:cstheme="majorBidi" w:eastAsiaTheme="majorEastAsia" w:hAnsiTheme="majorHAnsi" w:ascii="Calibri" w:hAnsi="Calibri"/>
      <w:b/>
      <w:bCs/>
      <w:color w:val="2E74B5"/>
      <w:sz w:val="26"/>
      <w:szCs w:val="28"/>
    </w:rPr>
  </w:style>
  <w:style w:styleId="Heading3" w:type="paragraph">
    <w:name w:val="Heading 3"/>
    <w:basedOn w:val="Normal"/>
    <w:next w:val="BodyText"/>
    <w:uiPriority w:val="9"/>
    <w:unhideWhenUsed/>
    <w:qFormat/>
    <w:pPr>
      <w:keepNext/>
      <w:keepLines/>
      <w:spacing w:after="80" w:before="180"/>
      <w:outlineLvl w:val="2"/>
    </w:pPr>
    <w:rPr>
      <w:rFonts w:asciiTheme="majorHAnsi" w:cstheme="majorBidi" w:eastAsiaTheme="majorEastAsia" w:hAnsiTheme="majorHAnsi" w:ascii="Calibri" w:hAnsi="Calibri"/>
      <w:b/>
      <w:bCs/>
      <w:color w:val="1F4D78"/>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before="60" w:after="120" w:line="240" w:lineRule="auto"/>
      <w:ind w:left="259" w:right="115"/>
      <w:shd w:fill="F4F6F9"/>
    </w:pPr>
    <w:rPr>
      <w:rFonts w:ascii="Consolas" w:hAnsi="Consolas"/>
      <w:color w:val="28303A"/>
      <w:sz w:val="15"/>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Staff Notices Version 1 — Final Technical Blueprint</dc:title>
  <dc:creator>NHPSG Manager Development</dc:creator>
  <cp:keywords>NHPSG Manager, Staff Notices, Flask, SQLite, acknowledgement</cp:keywords>
  <dcterms:created xsi:type="dcterms:W3CDTF">2026-07-21T05:50:54Z</dcterms:created>
  <dcterms:modified xsi:type="dcterms:W3CDTF">2026-07-21T05:50:54Z</dcterms:modified>
  <dc:subject>NHPSG Manager Staff Notices V1 architecture and implementation blueprint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 2026</vt:lpwstr>
  </property>
  <property fmtid="{D5CDD505-2E9C-101B-9397-08002B2CF9AE}" pid="3" name="subtitle">
    <vt:lpwstr>Final Technical Blueprint</vt:lpwstr>
  </property>
</Properties>
</file>