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C357" w14:textId="598E41F7" w:rsidR="00F2795F" w:rsidRPr="00A70368" w:rsidRDefault="00F2795F" w:rsidP="00F2795F">
      <w:pPr>
        <w:jc w:val="center"/>
        <w:rPr>
          <w:rFonts w:ascii="Calisto MT" w:hAnsi="Calisto MT"/>
          <w:b/>
          <w:bCs/>
          <w:sz w:val="28"/>
          <w:szCs w:val="28"/>
        </w:rPr>
      </w:pPr>
      <w:r w:rsidRPr="00A70368">
        <w:rPr>
          <w:rFonts w:ascii="Calisto MT" w:hAnsi="Calisto MT"/>
          <w:b/>
          <w:bCs/>
          <w:sz w:val="28"/>
          <w:szCs w:val="28"/>
        </w:rPr>
        <w:t>BI1I – PROBLEM SET 0</w:t>
      </w:r>
      <w:r w:rsidR="00507B05" w:rsidRPr="00A70368">
        <w:rPr>
          <w:rFonts w:ascii="Calisto MT" w:hAnsi="Calisto MT"/>
          <w:b/>
          <w:bCs/>
          <w:sz w:val="28"/>
          <w:szCs w:val="28"/>
        </w:rPr>
        <w:t>2</w:t>
      </w:r>
      <w:r w:rsidR="00656140" w:rsidRPr="00A70368">
        <w:rPr>
          <w:rFonts w:ascii="Calisto MT" w:hAnsi="Calisto MT"/>
          <w:b/>
          <w:bCs/>
          <w:sz w:val="28"/>
          <w:szCs w:val="28"/>
        </w:rPr>
        <w:t xml:space="preserve"> (</w:t>
      </w:r>
      <w:r w:rsidR="002317CF">
        <w:rPr>
          <w:rFonts w:ascii="Calisto MT" w:hAnsi="Calisto MT"/>
          <w:b/>
          <w:bCs/>
          <w:sz w:val="28"/>
          <w:szCs w:val="28"/>
        </w:rPr>
        <w:t>90</w:t>
      </w:r>
      <w:r w:rsidR="00A44AD0" w:rsidRPr="00A70368">
        <w:rPr>
          <w:rFonts w:ascii="Calisto MT" w:hAnsi="Calisto MT"/>
          <w:b/>
          <w:bCs/>
          <w:sz w:val="28"/>
          <w:szCs w:val="28"/>
        </w:rPr>
        <w:t xml:space="preserve"> pts</w:t>
      </w:r>
      <w:r w:rsidR="00656140" w:rsidRPr="00A70368">
        <w:rPr>
          <w:rFonts w:ascii="Calisto MT" w:hAnsi="Calisto MT"/>
          <w:b/>
          <w:bCs/>
          <w:sz w:val="28"/>
          <w:szCs w:val="28"/>
        </w:rPr>
        <w:t xml:space="preserve">) </w:t>
      </w:r>
    </w:p>
    <w:p w14:paraId="2DC5A730" w14:textId="77777777" w:rsidR="00F2795F" w:rsidRPr="00A70368" w:rsidRDefault="00F2795F" w:rsidP="00F2795F">
      <w:pPr>
        <w:jc w:val="center"/>
        <w:rPr>
          <w:rFonts w:ascii="Calisto MT" w:hAnsi="Calisto MT"/>
          <w:b/>
          <w:bCs/>
          <w:sz w:val="28"/>
          <w:szCs w:val="28"/>
        </w:rPr>
      </w:pPr>
      <w:r w:rsidRPr="00A70368">
        <w:rPr>
          <w:rFonts w:ascii="Calisto MT" w:hAnsi="Calisto MT"/>
          <w:b/>
          <w:bCs/>
          <w:sz w:val="28"/>
          <w:szCs w:val="28"/>
        </w:rPr>
        <w:t>Winter Term 2026</w:t>
      </w:r>
    </w:p>
    <w:p w14:paraId="71C5EC0C" w14:textId="545282AC" w:rsidR="0021662D" w:rsidRPr="00A70368" w:rsidRDefault="00F2795F" w:rsidP="00F2795F">
      <w:pPr>
        <w:jc w:val="center"/>
        <w:rPr>
          <w:rFonts w:ascii="Calisto MT" w:hAnsi="Calisto MT"/>
          <w:b/>
          <w:bCs/>
          <w:sz w:val="28"/>
          <w:szCs w:val="28"/>
        </w:rPr>
      </w:pPr>
      <w:r w:rsidRPr="00A70368">
        <w:rPr>
          <w:rFonts w:ascii="Calisto MT" w:hAnsi="Calisto MT"/>
          <w:b/>
          <w:bCs/>
          <w:sz w:val="28"/>
          <w:szCs w:val="28"/>
        </w:rPr>
        <w:t xml:space="preserve">Released: </w:t>
      </w:r>
      <w:r w:rsidR="00F14D6F" w:rsidRPr="00A70368">
        <w:rPr>
          <w:rFonts w:ascii="Calisto MT" w:hAnsi="Calisto MT"/>
          <w:b/>
          <w:bCs/>
          <w:sz w:val="28"/>
          <w:szCs w:val="28"/>
        </w:rPr>
        <w:t>Jan 30, 2026</w:t>
      </w:r>
    </w:p>
    <w:p w14:paraId="12ABBA53" w14:textId="13FBFB5A" w:rsidR="00F2795F" w:rsidRDefault="00F2795F" w:rsidP="00F2795F">
      <w:pPr>
        <w:jc w:val="center"/>
        <w:rPr>
          <w:rFonts w:ascii="Calisto MT" w:hAnsi="Calisto MT"/>
          <w:b/>
          <w:bCs/>
          <w:sz w:val="28"/>
          <w:szCs w:val="28"/>
        </w:rPr>
      </w:pPr>
      <w:r w:rsidRPr="00A70368">
        <w:rPr>
          <w:rFonts w:ascii="Calisto MT" w:hAnsi="Calisto MT"/>
          <w:b/>
          <w:bCs/>
          <w:sz w:val="28"/>
          <w:szCs w:val="28"/>
        </w:rPr>
        <w:t>Due:</w:t>
      </w:r>
      <w:r w:rsidR="0021662D" w:rsidRPr="00A70368">
        <w:rPr>
          <w:rFonts w:ascii="Calisto MT" w:hAnsi="Calisto MT"/>
          <w:b/>
          <w:bCs/>
          <w:sz w:val="28"/>
          <w:szCs w:val="28"/>
        </w:rPr>
        <w:t xml:space="preserve"> </w:t>
      </w:r>
      <w:r w:rsidR="00F14D6F" w:rsidRPr="00A70368">
        <w:rPr>
          <w:rFonts w:ascii="Calisto MT" w:hAnsi="Calisto MT"/>
          <w:b/>
          <w:bCs/>
          <w:sz w:val="28"/>
          <w:szCs w:val="28"/>
        </w:rPr>
        <w:t>Feb 0</w:t>
      </w:r>
      <w:r w:rsidR="00403F52">
        <w:rPr>
          <w:rFonts w:ascii="Calisto MT" w:hAnsi="Calisto MT"/>
          <w:b/>
          <w:bCs/>
          <w:sz w:val="28"/>
          <w:szCs w:val="28"/>
        </w:rPr>
        <w:t>6</w:t>
      </w:r>
      <w:r w:rsidR="00F14D6F" w:rsidRPr="00A70368">
        <w:rPr>
          <w:rFonts w:ascii="Calisto MT" w:hAnsi="Calisto MT"/>
          <w:b/>
          <w:bCs/>
          <w:sz w:val="28"/>
          <w:szCs w:val="28"/>
        </w:rPr>
        <w:t>, 2026</w:t>
      </w:r>
      <w:r w:rsidR="006D2396">
        <w:rPr>
          <w:rFonts w:ascii="Calisto MT" w:hAnsi="Calisto MT"/>
          <w:b/>
          <w:bCs/>
          <w:sz w:val="28"/>
          <w:szCs w:val="28"/>
        </w:rPr>
        <w:t xml:space="preserve"> (midnight) </w:t>
      </w:r>
    </w:p>
    <w:p w14:paraId="610466E3" w14:textId="1EFEAF6B" w:rsidR="002F1589" w:rsidRPr="002F1589" w:rsidRDefault="002F1589" w:rsidP="00F2795F">
      <w:pPr>
        <w:jc w:val="center"/>
        <w:rPr>
          <w:rFonts w:ascii="Calisto MT" w:hAnsi="Calisto MT"/>
          <w:b/>
          <w:bCs/>
          <w:color w:val="0070C0"/>
          <w:sz w:val="28"/>
          <w:szCs w:val="28"/>
        </w:rPr>
      </w:pPr>
      <w:r w:rsidRPr="002F1589">
        <w:rPr>
          <w:rFonts w:ascii="Calisto MT" w:hAnsi="Calisto MT"/>
          <w:b/>
          <w:bCs/>
          <w:color w:val="0070C0"/>
          <w:sz w:val="28"/>
          <w:szCs w:val="28"/>
        </w:rPr>
        <w:t>Om Sanan</w:t>
      </w:r>
    </w:p>
    <w:p w14:paraId="4FC3930E" w14:textId="77777777" w:rsidR="00F2795F" w:rsidRPr="00A70368" w:rsidRDefault="00F2795F">
      <w:pPr>
        <w:rPr>
          <w:rFonts w:ascii="Calisto MT" w:hAnsi="Calisto MT"/>
        </w:rPr>
      </w:pPr>
    </w:p>
    <w:p w14:paraId="38879315" w14:textId="5B36C45D" w:rsidR="00046325" w:rsidRPr="00A70368" w:rsidRDefault="00F2795F">
      <w:pPr>
        <w:rPr>
          <w:rFonts w:ascii="Calisto MT" w:hAnsi="Calisto MT"/>
        </w:rPr>
      </w:pPr>
      <w:r w:rsidRPr="00A70368">
        <w:rPr>
          <w:rFonts w:ascii="Calisto MT" w:hAnsi="Calisto MT"/>
        </w:rPr>
        <w:t xml:space="preserve">These questions are meant to sharpen your understanding of the content discussed in class. </w:t>
      </w:r>
      <w:r w:rsidR="00F022A9" w:rsidRPr="00A70368">
        <w:rPr>
          <w:rFonts w:ascii="Calisto MT" w:hAnsi="Calisto MT"/>
        </w:rPr>
        <w:t>We hope these questions are engaging enough to</w:t>
      </w:r>
      <w:r w:rsidRPr="00A70368">
        <w:rPr>
          <w:rFonts w:ascii="Calisto MT" w:hAnsi="Calisto MT"/>
        </w:rPr>
        <w:t xml:space="preserve"> encourage </w:t>
      </w:r>
      <w:r w:rsidR="00F022A9" w:rsidRPr="00A70368">
        <w:rPr>
          <w:rFonts w:ascii="Calisto MT" w:hAnsi="Calisto MT"/>
        </w:rPr>
        <w:t>collaboration and discussion</w:t>
      </w:r>
      <w:r w:rsidRPr="00A70368">
        <w:rPr>
          <w:rFonts w:ascii="Calisto MT" w:hAnsi="Calisto MT"/>
        </w:rPr>
        <w:t xml:space="preserve"> </w:t>
      </w:r>
      <w:r w:rsidR="00F022A9" w:rsidRPr="00A70368">
        <w:rPr>
          <w:rFonts w:ascii="Calisto MT" w:hAnsi="Calisto MT"/>
        </w:rPr>
        <w:t xml:space="preserve">with </w:t>
      </w:r>
      <w:r w:rsidRPr="00A70368">
        <w:rPr>
          <w:rFonts w:ascii="Calisto MT" w:hAnsi="Calisto MT"/>
        </w:rPr>
        <w:t xml:space="preserve">your </w:t>
      </w:r>
      <w:r w:rsidR="00F022A9" w:rsidRPr="00A70368">
        <w:rPr>
          <w:rFonts w:ascii="Calisto MT" w:hAnsi="Calisto MT"/>
        </w:rPr>
        <w:t xml:space="preserve">fellow </w:t>
      </w:r>
      <w:r w:rsidRPr="00A70368">
        <w:rPr>
          <w:rFonts w:ascii="Calisto MT" w:hAnsi="Calisto MT"/>
        </w:rPr>
        <w:t>classmate</w:t>
      </w:r>
      <w:r w:rsidR="008F49F4" w:rsidRPr="00A70368">
        <w:rPr>
          <w:rFonts w:ascii="Calisto MT" w:hAnsi="Calisto MT"/>
        </w:rPr>
        <w:t>s</w:t>
      </w:r>
      <w:r w:rsidRPr="00A70368">
        <w:rPr>
          <w:rFonts w:ascii="Calisto MT" w:hAnsi="Calisto MT"/>
        </w:rPr>
        <w:t>; however, you are each expected to submit individual answer</w:t>
      </w:r>
      <w:r w:rsidR="008F49F4" w:rsidRPr="00A70368">
        <w:rPr>
          <w:rFonts w:ascii="Calisto MT" w:hAnsi="Calisto MT"/>
        </w:rPr>
        <w:t xml:space="preserve"> sheets</w:t>
      </w:r>
      <w:r w:rsidRPr="00A70368">
        <w:rPr>
          <w:rFonts w:ascii="Calisto MT" w:hAnsi="Calisto MT"/>
        </w:rPr>
        <w:t>, written in your own words. Please cite any outside sources that you use</w:t>
      </w:r>
      <w:r w:rsidR="008F49F4" w:rsidRPr="00A70368">
        <w:rPr>
          <w:rFonts w:ascii="Calisto MT" w:hAnsi="Calisto MT"/>
        </w:rPr>
        <w:t xml:space="preserve"> – </w:t>
      </w:r>
      <w:r w:rsidR="00F022A9" w:rsidRPr="00A70368">
        <w:rPr>
          <w:rFonts w:ascii="Calisto MT" w:hAnsi="Calisto MT"/>
        </w:rPr>
        <w:t>at times, these questions</w:t>
      </w:r>
      <w:r w:rsidR="008F49F4" w:rsidRPr="00A70368">
        <w:rPr>
          <w:rFonts w:ascii="Calisto MT" w:hAnsi="Calisto MT"/>
        </w:rPr>
        <w:t xml:space="preserve"> walk through specific examples that are outside the scope of the lecture slides, so we expect you to consult textbooks and/or published </w:t>
      </w:r>
      <w:r w:rsidR="00F022A9" w:rsidRPr="00A70368">
        <w:rPr>
          <w:rFonts w:ascii="Calisto MT" w:hAnsi="Calisto MT"/>
        </w:rPr>
        <w:t>works/reviews.</w:t>
      </w:r>
      <w:r w:rsidRPr="00A70368">
        <w:rPr>
          <w:rFonts w:ascii="Calisto MT" w:hAnsi="Calisto MT"/>
        </w:rPr>
        <w:t xml:space="preserve"> </w:t>
      </w:r>
      <w:r w:rsidR="00F022A9" w:rsidRPr="00A70368">
        <w:rPr>
          <w:rFonts w:ascii="Calisto MT" w:hAnsi="Calisto MT"/>
        </w:rPr>
        <w:t xml:space="preserve">As described in the course policies, you </w:t>
      </w:r>
      <w:r w:rsidRPr="00A70368">
        <w:rPr>
          <w:rFonts w:ascii="Calisto MT" w:hAnsi="Calisto MT"/>
        </w:rPr>
        <w:t xml:space="preserve">can NOT use ChatGPT or other AI platforms to write your answers, zero tolerance.  </w:t>
      </w:r>
    </w:p>
    <w:p w14:paraId="5DFC5A15" w14:textId="77777777" w:rsidR="00DA3988" w:rsidRDefault="00DA3988" w:rsidP="00DA3988">
      <w:pPr>
        <w:rPr>
          <w:rFonts w:ascii="Calisto MT" w:hAnsi="Calisto MT"/>
          <w:b/>
          <w:bCs/>
        </w:rPr>
      </w:pPr>
    </w:p>
    <w:p w14:paraId="1577C6B2" w14:textId="1260D43D" w:rsidR="00DA3988" w:rsidRPr="00A70368" w:rsidRDefault="00DA3988" w:rsidP="00DA3988">
      <w:pPr>
        <w:rPr>
          <w:rFonts w:ascii="Calisto MT" w:hAnsi="Calisto MT"/>
          <w:b/>
          <w:bCs/>
        </w:rPr>
      </w:pPr>
      <w:r w:rsidRPr="00A70368">
        <w:rPr>
          <w:rFonts w:ascii="Calisto MT" w:hAnsi="Calisto MT"/>
          <w:b/>
          <w:bCs/>
        </w:rPr>
        <w:t xml:space="preserve">Problem 1: Cell Surface Receptors </w:t>
      </w:r>
      <w:r>
        <w:rPr>
          <w:rFonts w:ascii="Calisto MT" w:hAnsi="Calisto MT"/>
          <w:b/>
          <w:bCs/>
        </w:rPr>
        <w:t>and</w:t>
      </w:r>
      <w:r w:rsidRPr="00A70368">
        <w:rPr>
          <w:rFonts w:ascii="Calisto MT" w:hAnsi="Calisto MT"/>
          <w:b/>
          <w:bCs/>
        </w:rPr>
        <w:t xml:space="preserve"> Effector Molecules (</w:t>
      </w:r>
      <w:r w:rsidR="003449F4">
        <w:rPr>
          <w:rFonts w:ascii="Calisto MT" w:hAnsi="Calisto MT"/>
          <w:b/>
          <w:bCs/>
        </w:rPr>
        <w:t>54</w:t>
      </w:r>
      <w:r>
        <w:rPr>
          <w:rFonts w:ascii="Calisto MT" w:hAnsi="Calisto MT"/>
          <w:b/>
          <w:bCs/>
        </w:rPr>
        <w:t xml:space="preserve"> </w:t>
      </w:r>
      <w:r w:rsidRPr="00A70368">
        <w:rPr>
          <w:rFonts w:ascii="Calisto MT" w:hAnsi="Calisto MT"/>
          <w:b/>
          <w:bCs/>
        </w:rPr>
        <w:t xml:space="preserve">pts) </w:t>
      </w:r>
    </w:p>
    <w:p w14:paraId="2F0E5170" w14:textId="73D70154" w:rsidR="00DA3988" w:rsidRPr="00A70368" w:rsidRDefault="00DA3988" w:rsidP="00DA3988">
      <w:pPr>
        <w:spacing w:after="160" w:line="278" w:lineRule="auto"/>
        <w:rPr>
          <w:rFonts w:ascii="Calisto MT" w:hAnsi="Calisto MT"/>
        </w:rPr>
      </w:pPr>
      <w:r w:rsidRPr="00A70368">
        <w:rPr>
          <w:rFonts w:ascii="Calisto MT" w:hAnsi="Calisto MT"/>
          <w:b/>
          <w:bCs/>
        </w:rPr>
        <w:t>a.</w:t>
      </w:r>
      <w:r w:rsidRPr="00A70368">
        <w:rPr>
          <w:rFonts w:ascii="Calisto MT" w:hAnsi="Calisto MT"/>
        </w:rPr>
        <w:t xml:space="preserve"> In class we discussed various “cellular” defense mechanisms, which involve direct cell-to-cell interactions via cell surface receptors, and “humoral” defense mechanisms, which involve soluble molecules </w:t>
      </w:r>
      <w:r>
        <w:rPr>
          <w:rFonts w:ascii="Calisto MT" w:hAnsi="Calisto MT"/>
        </w:rPr>
        <w:t xml:space="preserve">and certain effector molecules </w:t>
      </w:r>
      <w:r w:rsidRPr="00A70368">
        <w:rPr>
          <w:rFonts w:ascii="Calisto MT" w:hAnsi="Calisto MT"/>
        </w:rPr>
        <w:t xml:space="preserve">that travel throughout the body until they encounter specific targets. Fill out the table below with examples of </w:t>
      </w:r>
      <w:r>
        <w:rPr>
          <w:rFonts w:ascii="Calisto MT" w:hAnsi="Calisto MT"/>
        </w:rPr>
        <w:t>cell surface receptors</w:t>
      </w:r>
      <w:r w:rsidRPr="00A70368">
        <w:rPr>
          <w:rFonts w:ascii="Calisto MT" w:hAnsi="Calisto MT"/>
        </w:rPr>
        <w:t xml:space="preserve"> and </w:t>
      </w:r>
      <w:r>
        <w:rPr>
          <w:rFonts w:ascii="Calisto MT" w:hAnsi="Calisto MT"/>
        </w:rPr>
        <w:t xml:space="preserve">effector molecules </w:t>
      </w:r>
      <w:r w:rsidRPr="00A70368">
        <w:rPr>
          <w:rFonts w:ascii="Calisto MT" w:hAnsi="Calisto MT"/>
        </w:rPr>
        <w:t>employed by the innate immune system and the adaptive immune system (as many as you can think of, but at least one in each category). (</w:t>
      </w:r>
      <w:r w:rsidR="003449F4">
        <w:rPr>
          <w:rFonts w:ascii="Calisto MT" w:hAnsi="Calisto MT"/>
        </w:rPr>
        <w:t>10</w:t>
      </w:r>
      <w:r w:rsidRPr="00A70368">
        <w:rPr>
          <w:rFonts w:ascii="Calisto MT" w:hAnsi="Calisto MT"/>
        </w:rPr>
        <w:t xml:space="preserve"> pts) </w:t>
      </w:r>
    </w:p>
    <w:tbl>
      <w:tblPr>
        <w:tblStyle w:val="TableGrid"/>
        <w:tblW w:w="0" w:type="auto"/>
        <w:tblLook w:val="04A0" w:firstRow="1" w:lastRow="0" w:firstColumn="1" w:lastColumn="0" w:noHBand="0" w:noVBand="1"/>
      </w:tblPr>
      <w:tblGrid>
        <w:gridCol w:w="1615"/>
        <w:gridCol w:w="3600"/>
        <w:gridCol w:w="4135"/>
      </w:tblGrid>
      <w:tr w:rsidR="00DA3988" w:rsidRPr="00A70368" w14:paraId="26979A53" w14:textId="77777777" w:rsidTr="00DC0336">
        <w:tc>
          <w:tcPr>
            <w:tcW w:w="1615" w:type="dxa"/>
          </w:tcPr>
          <w:p w14:paraId="5357070F" w14:textId="77777777" w:rsidR="00DA3988" w:rsidRPr="00A70368" w:rsidRDefault="00DA3988" w:rsidP="00DC0336">
            <w:pPr>
              <w:spacing w:after="160" w:line="278" w:lineRule="auto"/>
              <w:rPr>
                <w:rFonts w:ascii="Calisto MT" w:hAnsi="Calisto MT"/>
              </w:rPr>
            </w:pPr>
          </w:p>
        </w:tc>
        <w:tc>
          <w:tcPr>
            <w:tcW w:w="3600" w:type="dxa"/>
          </w:tcPr>
          <w:p w14:paraId="4CB6AE54" w14:textId="77777777" w:rsidR="00DA3988" w:rsidRPr="00A70368" w:rsidRDefault="00DA3988" w:rsidP="00DC0336">
            <w:pPr>
              <w:spacing w:after="160" w:line="278" w:lineRule="auto"/>
              <w:rPr>
                <w:rFonts w:ascii="Calisto MT" w:hAnsi="Calisto MT"/>
              </w:rPr>
            </w:pPr>
            <w:r w:rsidRPr="00A70368">
              <w:rPr>
                <w:rFonts w:ascii="Calisto MT" w:hAnsi="Calisto MT"/>
              </w:rPr>
              <w:t>Innate Immune System</w:t>
            </w:r>
          </w:p>
        </w:tc>
        <w:tc>
          <w:tcPr>
            <w:tcW w:w="4135" w:type="dxa"/>
          </w:tcPr>
          <w:p w14:paraId="174AAB3A" w14:textId="77777777" w:rsidR="00DA3988" w:rsidRPr="00A70368" w:rsidRDefault="00DA3988" w:rsidP="00DC0336">
            <w:pPr>
              <w:spacing w:after="160" w:line="278" w:lineRule="auto"/>
              <w:rPr>
                <w:rFonts w:ascii="Calisto MT" w:hAnsi="Calisto MT"/>
              </w:rPr>
            </w:pPr>
            <w:r w:rsidRPr="00A70368">
              <w:rPr>
                <w:rFonts w:ascii="Calisto MT" w:hAnsi="Calisto MT"/>
              </w:rPr>
              <w:t>Adaptive Immune system</w:t>
            </w:r>
          </w:p>
        </w:tc>
      </w:tr>
      <w:tr w:rsidR="00DA3988" w:rsidRPr="00A70368" w14:paraId="1BE0CFE0" w14:textId="77777777" w:rsidTr="00DC0336">
        <w:tc>
          <w:tcPr>
            <w:tcW w:w="1615" w:type="dxa"/>
          </w:tcPr>
          <w:p w14:paraId="21083C38" w14:textId="77777777" w:rsidR="00DA3988" w:rsidRPr="00A70368" w:rsidRDefault="00DA3988" w:rsidP="00DC0336">
            <w:pPr>
              <w:spacing w:after="160" w:line="278" w:lineRule="auto"/>
              <w:rPr>
                <w:rFonts w:ascii="Calisto MT" w:hAnsi="Calisto MT"/>
              </w:rPr>
            </w:pPr>
            <w:r>
              <w:rPr>
                <w:rFonts w:ascii="Calisto MT" w:hAnsi="Calisto MT"/>
              </w:rPr>
              <w:t>Cell surface receptors</w:t>
            </w:r>
          </w:p>
        </w:tc>
        <w:tc>
          <w:tcPr>
            <w:tcW w:w="3600" w:type="dxa"/>
          </w:tcPr>
          <w:p w14:paraId="5CEB6AF9" w14:textId="456D0776" w:rsidR="00DA3988" w:rsidRPr="004B5316" w:rsidRDefault="004B5316" w:rsidP="008D5951">
            <w:pPr>
              <w:pStyle w:val="ListParagraph"/>
              <w:spacing w:after="160" w:line="278" w:lineRule="auto"/>
              <w:rPr>
                <w:rFonts w:ascii="Calisto MT" w:hAnsi="Calisto MT"/>
                <w:color w:val="0070C0"/>
              </w:rPr>
            </w:pPr>
            <w:r>
              <w:rPr>
                <w:rFonts w:ascii="Calisto MT" w:hAnsi="Calisto MT"/>
                <w:color w:val="0070C0"/>
              </w:rPr>
              <w:t xml:space="preserve">Toll like receptors, </w:t>
            </w:r>
            <w:r w:rsidR="006275F6" w:rsidRPr="006275F6">
              <w:rPr>
                <w:rFonts w:ascii="Calisto MT" w:hAnsi="Calisto MT"/>
                <w:color w:val="0070C0"/>
              </w:rPr>
              <w:t>C-type</w:t>
            </w:r>
            <w:r w:rsidR="006275F6">
              <w:rPr>
                <w:rFonts w:ascii="Calisto MT" w:hAnsi="Calisto MT"/>
                <w:color w:val="0070C0"/>
              </w:rPr>
              <w:t xml:space="preserve"> </w:t>
            </w:r>
            <w:r w:rsidR="006275F6" w:rsidRPr="006275F6">
              <w:rPr>
                <w:rFonts w:ascii="Calisto MT" w:hAnsi="Calisto MT"/>
                <w:color w:val="0070C0"/>
              </w:rPr>
              <w:t>Receptors</w:t>
            </w:r>
          </w:p>
        </w:tc>
        <w:tc>
          <w:tcPr>
            <w:tcW w:w="4135" w:type="dxa"/>
          </w:tcPr>
          <w:p w14:paraId="4AD3012C" w14:textId="737CDA30" w:rsidR="00DA3988" w:rsidRPr="006275F6" w:rsidRDefault="006275F6" w:rsidP="008D5951">
            <w:pPr>
              <w:pStyle w:val="ListParagraph"/>
              <w:spacing w:after="160" w:line="278" w:lineRule="auto"/>
              <w:rPr>
                <w:rFonts w:ascii="Calisto MT" w:hAnsi="Calisto MT"/>
                <w:color w:val="0070C0"/>
              </w:rPr>
            </w:pPr>
            <w:r w:rsidRPr="006275F6">
              <w:rPr>
                <w:rFonts w:ascii="Calisto MT" w:hAnsi="Calisto MT"/>
                <w:color w:val="0070C0"/>
              </w:rPr>
              <w:t>Antigen receptors</w:t>
            </w:r>
            <w:r>
              <w:rPr>
                <w:rFonts w:ascii="Calisto MT" w:hAnsi="Calisto MT"/>
                <w:color w:val="0070C0"/>
              </w:rPr>
              <w:t xml:space="preserve"> (i.e. TCR/BCR), many other receptors in general</w:t>
            </w:r>
          </w:p>
        </w:tc>
      </w:tr>
      <w:tr w:rsidR="00DA3988" w:rsidRPr="00A70368" w14:paraId="6E5E704A" w14:textId="77777777" w:rsidTr="00DC0336">
        <w:tc>
          <w:tcPr>
            <w:tcW w:w="1615" w:type="dxa"/>
          </w:tcPr>
          <w:p w14:paraId="1A938484" w14:textId="77777777" w:rsidR="00DA3988" w:rsidRPr="00A70368" w:rsidRDefault="00DA3988" w:rsidP="00DC0336">
            <w:pPr>
              <w:spacing w:after="160" w:line="278" w:lineRule="auto"/>
              <w:rPr>
                <w:rFonts w:ascii="Calisto MT" w:hAnsi="Calisto MT"/>
              </w:rPr>
            </w:pPr>
            <w:r>
              <w:rPr>
                <w:rFonts w:ascii="Calisto MT" w:hAnsi="Calisto MT"/>
              </w:rPr>
              <w:t>Effector molecules</w:t>
            </w:r>
          </w:p>
        </w:tc>
        <w:tc>
          <w:tcPr>
            <w:tcW w:w="3600" w:type="dxa"/>
          </w:tcPr>
          <w:p w14:paraId="60600B08" w14:textId="5AA23BF6" w:rsidR="00DA3988" w:rsidRPr="006275F6" w:rsidRDefault="00DA3988" w:rsidP="008D5951">
            <w:pPr>
              <w:pStyle w:val="ListParagraph"/>
              <w:spacing w:after="160" w:line="278" w:lineRule="auto"/>
              <w:rPr>
                <w:rFonts w:ascii="Calisto MT" w:hAnsi="Calisto MT"/>
                <w:color w:val="0070C0"/>
              </w:rPr>
            </w:pPr>
            <w:r>
              <w:rPr>
                <w:rFonts w:ascii="Calisto MT" w:hAnsi="Calisto MT"/>
                <w:color w:val="EE0000"/>
              </w:rPr>
              <w:t xml:space="preserve"> </w:t>
            </w:r>
            <w:r w:rsidR="006275F6" w:rsidRPr="006275F6">
              <w:rPr>
                <w:rFonts w:ascii="Calisto MT" w:hAnsi="Calisto MT"/>
                <w:color w:val="0070C0"/>
              </w:rPr>
              <w:t>Cytokines</w:t>
            </w:r>
            <w:r w:rsidR="006275F6">
              <w:rPr>
                <w:rFonts w:ascii="Calisto MT" w:hAnsi="Calisto MT"/>
                <w:color w:val="0070C0"/>
              </w:rPr>
              <w:t>, c</w:t>
            </w:r>
            <w:r w:rsidR="006275F6" w:rsidRPr="006275F6">
              <w:rPr>
                <w:rFonts w:ascii="Calisto MT" w:hAnsi="Calisto MT"/>
                <w:color w:val="0070C0"/>
              </w:rPr>
              <w:t>omplement proteins</w:t>
            </w:r>
            <w:r w:rsidR="006275F6">
              <w:rPr>
                <w:rFonts w:ascii="Calisto MT" w:hAnsi="Calisto MT"/>
                <w:color w:val="0070C0"/>
              </w:rPr>
              <w:t>, lysoszyme</w:t>
            </w:r>
          </w:p>
        </w:tc>
        <w:tc>
          <w:tcPr>
            <w:tcW w:w="4135" w:type="dxa"/>
          </w:tcPr>
          <w:p w14:paraId="528FB6A3" w14:textId="65115883" w:rsidR="00DA3988" w:rsidRPr="006275F6" w:rsidRDefault="006275F6" w:rsidP="008D5951">
            <w:pPr>
              <w:pStyle w:val="ListParagraph"/>
              <w:spacing w:after="160" w:line="278" w:lineRule="auto"/>
              <w:rPr>
                <w:rFonts w:ascii="Calisto MT" w:hAnsi="Calisto MT"/>
                <w:color w:val="0070C0"/>
              </w:rPr>
            </w:pPr>
            <w:r w:rsidRPr="006275F6">
              <w:rPr>
                <w:rFonts w:ascii="Calisto MT" w:hAnsi="Calisto MT"/>
                <w:color w:val="0070C0"/>
              </w:rPr>
              <w:t>Antibodies</w:t>
            </w:r>
            <w:r>
              <w:rPr>
                <w:rFonts w:ascii="Calisto MT" w:hAnsi="Calisto MT"/>
                <w:color w:val="0070C0"/>
              </w:rPr>
              <w:t xml:space="preserve">, </w:t>
            </w:r>
            <w:r w:rsidRPr="006275F6">
              <w:rPr>
                <w:rFonts w:ascii="Calisto MT" w:hAnsi="Calisto MT"/>
                <w:color w:val="0070C0"/>
              </w:rPr>
              <w:t>T</w:t>
            </w:r>
            <w:r>
              <w:rPr>
                <w:rFonts w:ascii="Calisto MT" w:hAnsi="Calisto MT"/>
                <w:color w:val="0070C0"/>
              </w:rPr>
              <w:t xml:space="preserve"> </w:t>
            </w:r>
            <w:r w:rsidRPr="006275F6">
              <w:rPr>
                <w:rFonts w:ascii="Calisto MT" w:hAnsi="Calisto MT"/>
                <w:color w:val="0070C0"/>
              </w:rPr>
              <w:t>cell cytokines</w:t>
            </w:r>
          </w:p>
        </w:tc>
      </w:tr>
    </w:tbl>
    <w:p w14:paraId="3806C85C" w14:textId="77777777" w:rsidR="00DA3988" w:rsidRPr="00A70368" w:rsidRDefault="00DA3988" w:rsidP="00DA3988">
      <w:pPr>
        <w:rPr>
          <w:rFonts w:ascii="Calisto MT" w:hAnsi="Calisto MT"/>
          <w:color w:val="EE0000"/>
        </w:rPr>
      </w:pPr>
    </w:p>
    <w:p w14:paraId="77414676" w14:textId="77777777" w:rsidR="00DA3988" w:rsidRPr="00A70368" w:rsidRDefault="00DA3988" w:rsidP="00DA3988">
      <w:pPr>
        <w:spacing w:after="160" w:line="278" w:lineRule="auto"/>
        <w:rPr>
          <w:rFonts w:ascii="Calisto MT" w:hAnsi="Calisto MT"/>
        </w:rPr>
      </w:pPr>
      <w:r w:rsidRPr="00A70368">
        <w:rPr>
          <w:rFonts w:ascii="Calisto MT" w:hAnsi="Calisto MT"/>
          <w:b/>
          <w:bCs/>
        </w:rPr>
        <w:t xml:space="preserve">b. </w:t>
      </w:r>
      <w:r w:rsidRPr="00A70368">
        <w:rPr>
          <w:rFonts w:ascii="Calisto MT" w:hAnsi="Calisto MT"/>
        </w:rPr>
        <w:t xml:space="preserve">What are the general differences between cellular and humoral response? (think about the reach and the purposes of the differing mechanisms) (4 pts) </w:t>
      </w:r>
    </w:p>
    <w:p w14:paraId="060E9267" w14:textId="0DFC78B0" w:rsidR="008D5951" w:rsidRPr="00DD5409" w:rsidRDefault="00DD5409" w:rsidP="00DA3988">
      <w:pPr>
        <w:spacing w:after="160" w:line="278" w:lineRule="auto"/>
        <w:rPr>
          <w:rFonts w:ascii="Calisto MT" w:hAnsi="Calisto MT"/>
          <w:color w:val="0070C0"/>
        </w:rPr>
      </w:pPr>
      <w:r>
        <w:rPr>
          <w:rFonts w:ascii="Calisto MT" w:hAnsi="Calisto MT"/>
          <w:color w:val="0070C0"/>
        </w:rPr>
        <w:t>Cellular responses need direct cell to cell contact to take effect. Their purpose is to kill infected cells or activate nearby ones (intracellularly). H</w:t>
      </w:r>
      <w:r w:rsidRPr="00DD5409">
        <w:rPr>
          <w:rFonts w:ascii="Calisto MT" w:hAnsi="Calisto MT"/>
          <w:color w:val="0070C0"/>
        </w:rPr>
        <w:t>umoral response use</w:t>
      </w:r>
      <w:r>
        <w:rPr>
          <w:rFonts w:ascii="Calisto MT" w:hAnsi="Calisto MT"/>
          <w:color w:val="0070C0"/>
        </w:rPr>
        <w:t>s</w:t>
      </w:r>
      <w:r w:rsidRPr="00DD5409">
        <w:rPr>
          <w:rFonts w:ascii="Calisto MT" w:hAnsi="Calisto MT"/>
          <w:color w:val="0070C0"/>
        </w:rPr>
        <w:t xml:space="preserve"> soluble molecules that circulate </w:t>
      </w:r>
      <w:r>
        <w:rPr>
          <w:rFonts w:ascii="Calisto MT" w:hAnsi="Calisto MT"/>
          <w:color w:val="0070C0"/>
        </w:rPr>
        <w:t>generally in the bloodstream and act at a distance. Their goal is to target extracellular pathogens.</w:t>
      </w:r>
    </w:p>
    <w:p w14:paraId="0664FEEF" w14:textId="1EB44D84" w:rsidR="00DA3988" w:rsidRDefault="00DA3988" w:rsidP="00DA3988">
      <w:pPr>
        <w:spacing w:after="160" w:line="278" w:lineRule="auto"/>
        <w:rPr>
          <w:rFonts w:ascii="Calisto MT" w:hAnsi="Calisto MT"/>
        </w:rPr>
      </w:pPr>
      <w:r w:rsidRPr="00A70368">
        <w:rPr>
          <w:rFonts w:ascii="Calisto MT" w:hAnsi="Calisto MT"/>
          <w:b/>
          <w:bCs/>
        </w:rPr>
        <w:t xml:space="preserve">c. </w:t>
      </w:r>
      <w:r w:rsidRPr="00A70368">
        <w:rPr>
          <w:rFonts w:ascii="Calisto MT" w:hAnsi="Calisto MT"/>
        </w:rPr>
        <w:t xml:space="preserve">There also exist cytosolic receptors that live within the nuclear membrane rather than on the cell surface membrane. Why are these receptors advantageous to have? (You can look at </w:t>
      </w:r>
      <w:r w:rsidRPr="00A70368">
        <w:rPr>
          <w:rFonts w:ascii="Calisto MT" w:hAnsi="Calisto MT"/>
        </w:rPr>
        <w:lastRenderedPageBreak/>
        <w:t xml:space="preserve">NOD-like receptors, RIG-1/MDA-5 and/or cGAS-STING for some specific examples). (2 pts) </w:t>
      </w:r>
    </w:p>
    <w:p w14:paraId="22C73CA5" w14:textId="160C2781" w:rsidR="008B156B" w:rsidRPr="008B156B" w:rsidRDefault="008B156B" w:rsidP="00DA3988">
      <w:pPr>
        <w:spacing w:after="160" w:line="278" w:lineRule="auto"/>
        <w:rPr>
          <w:rFonts w:ascii="Calisto MT" w:hAnsi="Calisto MT"/>
          <w:color w:val="0070C0"/>
        </w:rPr>
      </w:pPr>
      <w:r>
        <w:rPr>
          <w:rFonts w:ascii="Calisto MT" w:hAnsi="Calisto MT"/>
          <w:color w:val="0070C0"/>
        </w:rPr>
        <w:t xml:space="preserve">Cytosolic receptors are advantageous because </w:t>
      </w:r>
      <w:r w:rsidRPr="008B156B">
        <w:rPr>
          <w:rFonts w:ascii="Calisto MT" w:hAnsi="Calisto MT"/>
          <w:color w:val="0070C0"/>
        </w:rPr>
        <w:t xml:space="preserve">they act as a second line of defense for detecting pathogens that have already </w:t>
      </w:r>
      <w:r>
        <w:rPr>
          <w:rFonts w:ascii="Calisto MT" w:hAnsi="Calisto MT"/>
          <w:color w:val="0070C0"/>
        </w:rPr>
        <w:t>passed through</w:t>
      </w:r>
      <w:r w:rsidRPr="008B156B">
        <w:rPr>
          <w:rFonts w:ascii="Calisto MT" w:hAnsi="Calisto MT"/>
          <w:color w:val="0070C0"/>
        </w:rPr>
        <w:t xml:space="preserve"> the cell membrane</w:t>
      </w:r>
      <w:r>
        <w:rPr>
          <w:rFonts w:ascii="Calisto MT" w:hAnsi="Calisto MT"/>
          <w:color w:val="0070C0"/>
        </w:rPr>
        <w:t>. They can detect v</w:t>
      </w:r>
      <w:r w:rsidRPr="008B156B">
        <w:rPr>
          <w:rFonts w:ascii="Calisto MT" w:hAnsi="Calisto MT"/>
          <w:color w:val="0070C0"/>
        </w:rPr>
        <w:t>iral RNA or bacterial DNA inside the cell</w:t>
      </w:r>
      <w:r>
        <w:rPr>
          <w:rFonts w:ascii="Calisto MT" w:hAnsi="Calisto MT"/>
          <w:color w:val="0070C0"/>
        </w:rPr>
        <w:t xml:space="preserve"> and send distress signals accordingly.</w:t>
      </w:r>
    </w:p>
    <w:p w14:paraId="490D1C05" w14:textId="77777777" w:rsidR="00DA3988" w:rsidRPr="00A70368" w:rsidRDefault="00DA3988" w:rsidP="00DA3988">
      <w:pPr>
        <w:rPr>
          <w:rFonts w:ascii="Calisto MT" w:hAnsi="Calisto MT"/>
          <w:b/>
          <w:bCs/>
        </w:rPr>
      </w:pPr>
    </w:p>
    <w:p w14:paraId="16F8C7E8" w14:textId="49164ECF" w:rsidR="00DA3988" w:rsidRDefault="00DA3988" w:rsidP="00DA3988">
      <w:pPr>
        <w:pStyle w:val="NormalWeb"/>
        <w:spacing w:before="0" w:beforeAutospacing="0" w:after="0" w:afterAutospacing="0"/>
        <w:rPr>
          <w:rFonts w:ascii="Calisto MT" w:hAnsi="Calisto MT"/>
          <w:color w:val="000000"/>
        </w:rPr>
      </w:pPr>
      <w:r>
        <w:rPr>
          <w:rFonts w:ascii="Calisto MT" w:hAnsi="Calisto MT"/>
          <w:noProof/>
          <w:color w:val="000000"/>
          <w14:ligatures w14:val="standardContextual"/>
        </w:rPr>
        <w:drawing>
          <wp:anchor distT="0" distB="0" distL="114300" distR="114300" simplePos="0" relativeHeight="251659264" behindDoc="0" locked="0" layoutInCell="1" allowOverlap="1" wp14:anchorId="75F057CB" wp14:editId="206500CE">
            <wp:simplePos x="0" y="0"/>
            <wp:positionH relativeFrom="column">
              <wp:posOffset>942109</wp:posOffset>
            </wp:positionH>
            <wp:positionV relativeFrom="paragraph">
              <wp:posOffset>1683673</wp:posOffset>
            </wp:positionV>
            <wp:extent cx="4065250" cy="2567709"/>
            <wp:effectExtent l="0" t="0" r="0" b="0"/>
            <wp:wrapTopAndBottom/>
            <wp:docPr id="252427184" name="Picture 3" descr="A diagram of a cell div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27184" name="Picture 3" descr="A diagram of a cell divis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065250" cy="2567709"/>
                    </a:xfrm>
                    <a:prstGeom prst="rect">
                      <a:avLst/>
                    </a:prstGeom>
                  </pic:spPr>
                </pic:pic>
              </a:graphicData>
            </a:graphic>
            <wp14:sizeRelH relativeFrom="page">
              <wp14:pctWidth>0</wp14:pctWidth>
            </wp14:sizeRelH>
            <wp14:sizeRelV relativeFrom="page">
              <wp14:pctHeight>0</wp14:pctHeight>
            </wp14:sizeRelV>
          </wp:anchor>
        </w:drawing>
      </w:r>
      <w:r w:rsidRPr="00A70368">
        <w:rPr>
          <w:rFonts w:ascii="Calisto MT" w:hAnsi="Calisto MT"/>
          <w:color w:val="000000"/>
        </w:rPr>
        <w:t xml:space="preserve">Cytokines are also widely used by all types of immune cells to amplify immunological responses and provide instructive signals to guide effector activity. Macrophages, for example, </w:t>
      </w:r>
      <w:r>
        <w:rPr>
          <w:rFonts w:ascii="Calisto MT" w:hAnsi="Calisto MT"/>
          <w:color w:val="000000"/>
        </w:rPr>
        <w:t>are thought to be</w:t>
      </w:r>
      <w:r w:rsidRPr="00A70368">
        <w:rPr>
          <w:rFonts w:ascii="Calisto MT" w:hAnsi="Calisto MT"/>
          <w:color w:val="000000"/>
        </w:rPr>
        <w:t xml:space="preserve"> “polarized” to specific effector subtypes depending on the cytokine(s) they are exposed to: in the presence of IFN-</w:t>
      </w:r>
      <w:r w:rsidRPr="00A70368">
        <w:rPr>
          <w:rFonts w:ascii="Calisto MT" w:hAnsi="Calisto MT"/>
          <w:color w:val="000000"/>
        </w:rPr>
        <w:sym w:font="Symbol" w:char="F067"/>
      </w:r>
      <w:r w:rsidRPr="00A70368">
        <w:rPr>
          <w:rFonts w:ascii="Calisto MT" w:hAnsi="Calisto MT"/>
          <w:color w:val="000000"/>
        </w:rPr>
        <w:t xml:space="preserve"> they become “pro-inflammatory” </w:t>
      </w:r>
      <w:r>
        <w:rPr>
          <w:rFonts w:ascii="Calisto MT" w:hAnsi="Calisto MT"/>
          <w:color w:val="000000"/>
        </w:rPr>
        <w:t xml:space="preserve">(M1) </w:t>
      </w:r>
      <w:r w:rsidRPr="00A70368">
        <w:rPr>
          <w:rFonts w:ascii="Calisto MT" w:hAnsi="Calisto MT"/>
          <w:color w:val="000000"/>
        </w:rPr>
        <w:t xml:space="preserve">and support effector functions that kill target cells (usually via attacking cell wall/membrane) while in the presence of IL-4 and IL-13 they become “anti-inflammatory” </w:t>
      </w:r>
      <w:r>
        <w:rPr>
          <w:rFonts w:ascii="Calisto MT" w:hAnsi="Calisto MT"/>
          <w:color w:val="000000"/>
        </w:rPr>
        <w:t xml:space="preserve">(M2) </w:t>
      </w:r>
      <w:r w:rsidRPr="00A70368">
        <w:rPr>
          <w:rFonts w:ascii="Calisto MT" w:hAnsi="Calisto MT"/>
          <w:color w:val="000000"/>
        </w:rPr>
        <w:t xml:space="preserve">and encourage tissue repair/wound healing mechanisms. A more detailed diagram is included below, </w:t>
      </w:r>
      <w:r>
        <w:rPr>
          <w:rFonts w:ascii="Calisto MT" w:hAnsi="Calisto MT"/>
          <w:color w:val="000000"/>
        </w:rPr>
        <w:t>listing the different</w:t>
      </w:r>
      <w:r w:rsidRPr="00A70368">
        <w:rPr>
          <w:rFonts w:ascii="Calisto MT" w:hAnsi="Calisto MT"/>
          <w:color w:val="000000"/>
        </w:rPr>
        <w:t xml:space="preserve"> cytokines</w:t>
      </w:r>
      <w:r>
        <w:rPr>
          <w:rFonts w:ascii="Calisto MT" w:hAnsi="Calisto MT"/>
          <w:color w:val="000000"/>
        </w:rPr>
        <w:t xml:space="preserve">, cell surface markers </w:t>
      </w:r>
      <w:r w:rsidRPr="00A70368">
        <w:rPr>
          <w:rFonts w:ascii="Calisto MT" w:hAnsi="Calisto MT"/>
          <w:color w:val="000000"/>
        </w:rPr>
        <w:t>and transcription factors</w:t>
      </w:r>
      <w:r w:rsidR="002317CF">
        <w:rPr>
          <w:rFonts w:ascii="Calisto MT" w:hAnsi="Calisto MT"/>
          <w:color w:val="000000"/>
        </w:rPr>
        <w:t>.</w:t>
      </w:r>
    </w:p>
    <w:p w14:paraId="0B4DF9FF" w14:textId="77777777" w:rsidR="002317CF" w:rsidRDefault="002317CF" w:rsidP="00DA3988">
      <w:pPr>
        <w:pStyle w:val="NormalWeb"/>
        <w:spacing w:before="0" w:beforeAutospacing="0" w:after="0" w:afterAutospacing="0"/>
        <w:rPr>
          <w:rFonts w:ascii="Calisto MT" w:hAnsi="Calisto MT"/>
          <w:color w:val="000000"/>
        </w:rPr>
      </w:pPr>
    </w:p>
    <w:p w14:paraId="4228FAEA" w14:textId="77777777" w:rsidR="002317CF" w:rsidRPr="00A70368" w:rsidRDefault="002317CF" w:rsidP="00DA3988">
      <w:pPr>
        <w:pStyle w:val="NormalWeb"/>
        <w:spacing w:before="0" w:beforeAutospacing="0" w:after="0" w:afterAutospacing="0"/>
        <w:rPr>
          <w:rFonts w:ascii="Calisto MT" w:hAnsi="Calisto MT"/>
          <w:color w:val="000000"/>
        </w:rPr>
      </w:pPr>
    </w:p>
    <w:p w14:paraId="6119CBD2" w14:textId="77777777" w:rsidR="00DA3988" w:rsidRDefault="00DA3988" w:rsidP="00DA3988">
      <w:pPr>
        <w:pStyle w:val="NormalWeb"/>
        <w:spacing w:before="0" w:beforeAutospacing="0" w:after="0" w:afterAutospacing="0"/>
        <w:rPr>
          <w:rFonts w:ascii="Calisto MT" w:hAnsi="Calisto MT"/>
          <w:color w:val="000000"/>
        </w:rPr>
      </w:pPr>
      <w:r>
        <w:rPr>
          <w:rFonts w:ascii="Calisto MT" w:hAnsi="Calisto MT"/>
          <w:b/>
          <w:bCs/>
          <w:color w:val="000000"/>
        </w:rPr>
        <w:t xml:space="preserve">d. </w:t>
      </w:r>
      <w:r>
        <w:rPr>
          <w:rFonts w:ascii="Calisto MT" w:hAnsi="Calisto MT"/>
          <w:color w:val="000000"/>
        </w:rPr>
        <w:t xml:space="preserve">What are macrophages and how are they similar/different from neutrophils? (4 pts) </w:t>
      </w:r>
    </w:p>
    <w:p w14:paraId="08CD81ED" w14:textId="5B2CA744" w:rsidR="00DA3988" w:rsidRPr="0018744C" w:rsidRDefault="0018744C" w:rsidP="00DA3988">
      <w:pPr>
        <w:pStyle w:val="NormalWeb"/>
        <w:spacing w:before="0" w:beforeAutospacing="0" w:after="0" w:afterAutospacing="0"/>
        <w:rPr>
          <w:rFonts w:ascii="Calisto MT" w:hAnsi="Calisto MT"/>
          <w:color w:val="0070C0"/>
        </w:rPr>
      </w:pPr>
      <w:r>
        <w:rPr>
          <w:rFonts w:ascii="Calisto MT" w:hAnsi="Calisto MT"/>
          <w:color w:val="0070C0"/>
        </w:rPr>
        <w:t xml:space="preserve">Macrophages are </w:t>
      </w:r>
      <w:r w:rsidRPr="0018744C">
        <w:rPr>
          <w:rFonts w:ascii="Calisto MT" w:hAnsi="Calisto MT"/>
          <w:color w:val="0070C0"/>
        </w:rPr>
        <w:t>phagocytes</w:t>
      </w:r>
      <w:r>
        <w:rPr>
          <w:rFonts w:ascii="Calisto MT" w:hAnsi="Calisto MT"/>
          <w:color w:val="0070C0"/>
        </w:rPr>
        <w:t xml:space="preserve"> that live in tissue. </w:t>
      </w:r>
      <w:r w:rsidRPr="0018744C">
        <w:rPr>
          <w:rFonts w:ascii="Calisto MT" w:hAnsi="Calisto MT"/>
          <w:color w:val="0070C0"/>
        </w:rPr>
        <w:t>Neutrophils</w:t>
      </w:r>
      <w:r>
        <w:rPr>
          <w:rFonts w:ascii="Calisto MT" w:hAnsi="Calisto MT"/>
          <w:color w:val="0070C0"/>
        </w:rPr>
        <w:t xml:space="preserve"> are first responder white blood cells diverted to the site of infection from the blood. Even though both perform similar behavior and have similar effects, n</w:t>
      </w:r>
      <w:r w:rsidRPr="0018744C">
        <w:rPr>
          <w:rFonts w:ascii="Calisto MT" w:hAnsi="Calisto MT"/>
          <w:color w:val="0070C0"/>
        </w:rPr>
        <w:t>eutrophils</w:t>
      </w:r>
      <w:r>
        <w:rPr>
          <w:rFonts w:ascii="Calisto MT" w:hAnsi="Calisto MT"/>
          <w:color w:val="0070C0"/>
        </w:rPr>
        <w:t xml:space="preserve"> have a short lifespan and are highly destructive while m</w:t>
      </w:r>
      <w:r w:rsidRPr="0018744C">
        <w:rPr>
          <w:rFonts w:ascii="Calisto MT" w:hAnsi="Calisto MT"/>
          <w:color w:val="0070C0"/>
        </w:rPr>
        <w:t>acrophages</w:t>
      </w:r>
      <w:r>
        <w:rPr>
          <w:rFonts w:ascii="Calisto MT" w:hAnsi="Calisto MT"/>
          <w:color w:val="0070C0"/>
        </w:rPr>
        <w:t xml:space="preserve"> have a longer lifespan and can activate adaptive immunity.</w:t>
      </w:r>
    </w:p>
    <w:p w14:paraId="1877F116" w14:textId="7F9D7A08" w:rsidR="008D5951" w:rsidRDefault="008D5951" w:rsidP="00DA3988">
      <w:pPr>
        <w:pStyle w:val="NormalWeb"/>
        <w:spacing w:before="0" w:beforeAutospacing="0" w:after="0" w:afterAutospacing="0"/>
        <w:rPr>
          <w:rFonts w:ascii="Calisto MT" w:hAnsi="Calisto MT"/>
          <w:color w:val="EE0000"/>
        </w:rPr>
      </w:pPr>
    </w:p>
    <w:p w14:paraId="08A75C25" w14:textId="77777777" w:rsidR="008D5951" w:rsidRDefault="008D5951" w:rsidP="00DA3988">
      <w:pPr>
        <w:pStyle w:val="NormalWeb"/>
        <w:spacing w:before="0" w:beforeAutospacing="0" w:after="0" w:afterAutospacing="0"/>
        <w:rPr>
          <w:rFonts w:ascii="Calisto MT" w:hAnsi="Calisto MT"/>
          <w:color w:val="EE0000"/>
        </w:rPr>
      </w:pPr>
    </w:p>
    <w:p w14:paraId="270C8BE1" w14:textId="77777777" w:rsidR="008D5951" w:rsidRDefault="008D5951" w:rsidP="00DA3988">
      <w:pPr>
        <w:pStyle w:val="NormalWeb"/>
        <w:spacing w:before="0" w:beforeAutospacing="0" w:after="0" w:afterAutospacing="0"/>
        <w:rPr>
          <w:rFonts w:ascii="Calisto MT" w:hAnsi="Calisto MT"/>
          <w:color w:val="EE0000"/>
        </w:rPr>
      </w:pPr>
    </w:p>
    <w:p w14:paraId="543BB8D1" w14:textId="77777777" w:rsidR="008D5951" w:rsidRDefault="008D5951" w:rsidP="00DA3988">
      <w:pPr>
        <w:pStyle w:val="NormalWeb"/>
        <w:spacing w:before="0" w:beforeAutospacing="0" w:after="0" w:afterAutospacing="0"/>
        <w:rPr>
          <w:rFonts w:ascii="Calisto MT" w:hAnsi="Calisto MT"/>
          <w:color w:val="000000"/>
        </w:rPr>
      </w:pPr>
    </w:p>
    <w:p w14:paraId="4EFE28BB" w14:textId="77777777" w:rsidR="00DA3988" w:rsidRPr="00A70368" w:rsidRDefault="00DA3988" w:rsidP="00DA3988">
      <w:pPr>
        <w:pStyle w:val="NormalWeb"/>
        <w:spacing w:before="0" w:beforeAutospacing="0" w:after="0" w:afterAutospacing="0"/>
        <w:rPr>
          <w:rFonts w:ascii="Calisto MT" w:hAnsi="Calisto MT"/>
          <w:color w:val="000000"/>
        </w:rPr>
      </w:pPr>
      <w:r>
        <w:rPr>
          <w:rFonts w:ascii="Calisto MT" w:hAnsi="Calisto MT"/>
          <w:color w:val="000000"/>
        </w:rPr>
        <w:t xml:space="preserve">You wonder how macrophages polarize when faced with different bacterial infections and decide to do some flow cytometry experiments. </w:t>
      </w:r>
    </w:p>
    <w:p w14:paraId="076D5A4A" w14:textId="77777777" w:rsidR="00DA3988" w:rsidRPr="00A70368" w:rsidRDefault="00DA3988" w:rsidP="00DA3988">
      <w:pPr>
        <w:pStyle w:val="NormalWeb"/>
        <w:spacing w:before="0" w:beforeAutospacing="0" w:after="0" w:afterAutospacing="0"/>
        <w:rPr>
          <w:rFonts w:ascii="Calisto MT" w:hAnsi="Calisto MT"/>
          <w:b/>
          <w:bCs/>
          <w:color w:val="000000"/>
        </w:rPr>
      </w:pPr>
    </w:p>
    <w:p w14:paraId="092D7FE2" w14:textId="77777777" w:rsidR="00DA3988" w:rsidRDefault="00DA3988" w:rsidP="00DA3988">
      <w:pPr>
        <w:pStyle w:val="NormalWeb"/>
        <w:spacing w:before="0" w:beforeAutospacing="0" w:after="0" w:afterAutospacing="0"/>
        <w:rPr>
          <w:rFonts w:ascii="Calisto MT" w:hAnsi="Calisto MT"/>
          <w:color w:val="000000"/>
        </w:rPr>
      </w:pPr>
      <w:r>
        <w:rPr>
          <w:rFonts w:ascii="Calisto MT" w:hAnsi="Calisto MT"/>
          <w:b/>
          <w:bCs/>
          <w:color w:val="000000"/>
        </w:rPr>
        <w:lastRenderedPageBreak/>
        <w:t>e</w:t>
      </w:r>
      <w:r w:rsidRPr="000C1DD6">
        <w:rPr>
          <w:rFonts w:ascii="Calisto MT" w:hAnsi="Calisto MT"/>
          <w:b/>
          <w:bCs/>
          <w:color w:val="000000"/>
        </w:rPr>
        <w:t xml:space="preserve">. </w:t>
      </w:r>
      <w:r>
        <w:rPr>
          <w:rFonts w:ascii="Calisto MT" w:hAnsi="Calisto MT"/>
          <w:color w:val="000000"/>
        </w:rPr>
        <w:t xml:space="preserve">What does flow cytometry measure? How? (you don’t have to go into details of how the machine, but explain how the sample needs to be prepared for analysis) (2 pts) </w:t>
      </w:r>
    </w:p>
    <w:p w14:paraId="318FC104" w14:textId="3C6E8358" w:rsidR="00DA3988" w:rsidRPr="00F12F67" w:rsidRDefault="00F12F67" w:rsidP="00DA3988">
      <w:pPr>
        <w:pStyle w:val="NormalWeb"/>
        <w:spacing w:before="0" w:beforeAutospacing="0" w:after="0" w:afterAutospacing="0"/>
        <w:rPr>
          <w:rFonts w:ascii="Calisto MT" w:hAnsi="Calisto MT"/>
          <w:color w:val="0070C0"/>
        </w:rPr>
      </w:pPr>
      <w:r w:rsidRPr="00F12F67">
        <w:rPr>
          <w:rFonts w:ascii="Calisto MT" w:hAnsi="Calisto MT"/>
          <w:color w:val="0070C0"/>
        </w:rPr>
        <w:t>Flow cytometry measures physical</w:t>
      </w:r>
      <w:r>
        <w:rPr>
          <w:rFonts w:ascii="Calisto MT" w:hAnsi="Calisto MT"/>
          <w:color w:val="0070C0"/>
        </w:rPr>
        <w:t>/</w:t>
      </w:r>
      <w:r w:rsidRPr="00F12F67">
        <w:rPr>
          <w:rFonts w:ascii="Calisto MT" w:hAnsi="Calisto MT"/>
          <w:color w:val="0070C0"/>
        </w:rPr>
        <w:t>chemical characteristics of cells</w:t>
      </w:r>
      <w:r>
        <w:rPr>
          <w:rFonts w:ascii="Calisto MT" w:hAnsi="Calisto MT"/>
          <w:color w:val="0070C0"/>
        </w:rPr>
        <w:t xml:space="preserve"> such as </w:t>
      </w:r>
      <w:r w:rsidRPr="00F12F67">
        <w:rPr>
          <w:rFonts w:ascii="Calisto MT" w:hAnsi="Calisto MT"/>
          <w:color w:val="0070C0"/>
        </w:rPr>
        <w:t>size, complexity, fluorescence intensity</w:t>
      </w:r>
      <w:r>
        <w:rPr>
          <w:rFonts w:ascii="Calisto MT" w:hAnsi="Calisto MT"/>
          <w:color w:val="0070C0"/>
        </w:rPr>
        <w:t xml:space="preserve">. When the sample is diassociated into a suspension of individual cells, the cells get marked with antibodies lit up. Then, as each cell passes through a laser, we can use different results to analyze the properties. </w:t>
      </w:r>
    </w:p>
    <w:p w14:paraId="780F42ED" w14:textId="77777777" w:rsidR="00DA3988" w:rsidRDefault="00DA3988" w:rsidP="00DA3988">
      <w:pPr>
        <w:pStyle w:val="NormalWeb"/>
        <w:spacing w:before="0" w:beforeAutospacing="0" w:after="0" w:afterAutospacing="0"/>
        <w:rPr>
          <w:rFonts w:ascii="Calisto MT" w:hAnsi="Calisto MT"/>
          <w:color w:val="EE0000"/>
        </w:rPr>
      </w:pPr>
    </w:p>
    <w:p w14:paraId="00C496C8" w14:textId="77777777" w:rsidR="008D5951" w:rsidRDefault="008D5951" w:rsidP="00DA3988">
      <w:pPr>
        <w:pStyle w:val="NormalWeb"/>
        <w:spacing w:before="0" w:beforeAutospacing="0" w:after="0" w:afterAutospacing="0"/>
        <w:rPr>
          <w:rFonts w:ascii="Calisto MT" w:hAnsi="Calisto MT"/>
          <w:color w:val="000000"/>
        </w:rPr>
      </w:pPr>
    </w:p>
    <w:p w14:paraId="77741D89" w14:textId="77777777" w:rsidR="008D5951" w:rsidRDefault="008D5951" w:rsidP="00DA3988">
      <w:pPr>
        <w:pStyle w:val="NormalWeb"/>
        <w:spacing w:before="0" w:beforeAutospacing="0" w:after="0" w:afterAutospacing="0"/>
        <w:rPr>
          <w:rFonts w:ascii="Calisto MT" w:hAnsi="Calisto MT"/>
          <w:color w:val="000000"/>
        </w:rPr>
      </w:pPr>
    </w:p>
    <w:p w14:paraId="7C876439" w14:textId="77777777" w:rsidR="00DA3988" w:rsidRDefault="00DA3988" w:rsidP="00DA3988">
      <w:pPr>
        <w:pStyle w:val="NormalWeb"/>
        <w:spacing w:before="0" w:beforeAutospacing="0" w:after="0" w:afterAutospacing="0"/>
        <w:rPr>
          <w:rFonts w:ascii="Calisto MT" w:hAnsi="Calisto MT"/>
          <w:color w:val="000000"/>
        </w:rPr>
      </w:pPr>
      <w:r>
        <w:rPr>
          <w:rFonts w:ascii="Calisto MT" w:hAnsi="Calisto MT"/>
          <w:b/>
          <w:bCs/>
          <w:color w:val="000000"/>
        </w:rPr>
        <w:t xml:space="preserve">f. </w:t>
      </w:r>
      <w:r>
        <w:rPr>
          <w:rFonts w:ascii="Calisto MT" w:hAnsi="Calisto MT"/>
          <w:color w:val="000000"/>
        </w:rPr>
        <w:t xml:space="preserve">Why would flow cytometry be useful in distinguishing between M1 and M2 macrophages?  What might be some caveats to keep in mind when distinguishing these cell types in this way (think about what cell identity means and how this is defined)? (4 pts)  </w:t>
      </w:r>
    </w:p>
    <w:p w14:paraId="31C1EBF2" w14:textId="21CC94B7" w:rsidR="00F12F67" w:rsidRPr="00F12F67" w:rsidRDefault="00F12F67" w:rsidP="00DA3988">
      <w:pPr>
        <w:pStyle w:val="NormalWeb"/>
        <w:spacing w:before="0" w:beforeAutospacing="0" w:after="0" w:afterAutospacing="0"/>
        <w:rPr>
          <w:rFonts w:ascii="Calisto MT" w:hAnsi="Calisto MT"/>
          <w:color w:val="0070C0"/>
        </w:rPr>
      </w:pPr>
      <w:r w:rsidRPr="00F12F67">
        <w:rPr>
          <w:rFonts w:ascii="Calisto MT" w:hAnsi="Calisto MT"/>
          <w:color w:val="0070C0"/>
        </w:rPr>
        <w:t>Flow cytometry is useful because M1 and M2 macrophages express distinct cell surface markers.</w:t>
      </w:r>
      <w:r>
        <w:rPr>
          <w:rFonts w:ascii="Calisto MT" w:hAnsi="Calisto MT"/>
          <w:color w:val="0070C0"/>
        </w:rPr>
        <w:t xml:space="preserve"> </w:t>
      </w:r>
      <w:r w:rsidRPr="00F12F67">
        <w:rPr>
          <w:rFonts w:ascii="Calisto MT" w:hAnsi="Calisto MT"/>
          <w:color w:val="0070C0"/>
        </w:rPr>
        <w:t xml:space="preserve">Flow cytometry </w:t>
      </w:r>
      <w:r>
        <w:rPr>
          <w:rFonts w:ascii="Calisto MT" w:hAnsi="Calisto MT"/>
          <w:color w:val="0070C0"/>
        </w:rPr>
        <w:t xml:space="preserve">then </w:t>
      </w:r>
      <w:r w:rsidRPr="00F12F67">
        <w:rPr>
          <w:rFonts w:ascii="Calisto MT" w:hAnsi="Calisto MT"/>
          <w:color w:val="0070C0"/>
        </w:rPr>
        <w:t xml:space="preserve">allows </w:t>
      </w:r>
      <w:r>
        <w:rPr>
          <w:rFonts w:ascii="Calisto MT" w:hAnsi="Calisto MT"/>
          <w:color w:val="0070C0"/>
        </w:rPr>
        <w:t>us</w:t>
      </w:r>
      <w:r w:rsidRPr="00F12F67">
        <w:rPr>
          <w:rFonts w:ascii="Calisto MT" w:hAnsi="Calisto MT"/>
          <w:color w:val="0070C0"/>
        </w:rPr>
        <w:t xml:space="preserve"> to quantify exactly how much of each marker is present on </w:t>
      </w:r>
      <w:r>
        <w:rPr>
          <w:rFonts w:ascii="Calisto MT" w:hAnsi="Calisto MT"/>
          <w:color w:val="0070C0"/>
        </w:rPr>
        <w:t>specific cells</w:t>
      </w:r>
      <w:r w:rsidRPr="00F12F67">
        <w:rPr>
          <w:rFonts w:ascii="Calisto MT" w:hAnsi="Calisto MT"/>
          <w:color w:val="0070C0"/>
        </w:rPr>
        <w:t xml:space="preserve">, letting </w:t>
      </w:r>
      <w:r>
        <w:rPr>
          <w:rFonts w:ascii="Calisto MT" w:hAnsi="Calisto MT"/>
          <w:color w:val="0070C0"/>
        </w:rPr>
        <w:t>us</w:t>
      </w:r>
      <w:r w:rsidRPr="00F12F67">
        <w:rPr>
          <w:rFonts w:ascii="Calisto MT" w:hAnsi="Calisto MT"/>
          <w:color w:val="0070C0"/>
        </w:rPr>
        <w:t xml:space="preserve"> </w:t>
      </w:r>
      <w:r>
        <w:rPr>
          <w:rFonts w:ascii="Calisto MT" w:hAnsi="Calisto MT"/>
          <w:color w:val="0070C0"/>
        </w:rPr>
        <w:t>differentiate between</w:t>
      </w:r>
      <w:r w:rsidRPr="00F12F67">
        <w:rPr>
          <w:rFonts w:ascii="Calisto MT" w:hAnsi="Calisto MT"/>
          <w:color w:val="0070C0"/>
        </w:rPr>
        <w:t xml:space="preserve"> populations based on their surface </w:t>
      </w:r>
      <w:r>
        <w:rPr>
          <w:rFonts w:ascii="Calisto MT" w:hAnsi="Calisto MT"/>
          <w:color w:val="0070C0"/>
        </w:rPr>
        <w:t>s</w:t>
      </w:r>
      <w:r w:rsidRPr="00F12F67">
        <w:rPr>
          <w:rFonts w:ascii="Calisto MT" w:hAnsi="Calisto MT"/>
          <w:color w:val="0070C0"/>
        </w:rPr>
        <w:t>ignature.</w:t>
      </w:r>
      <w:r>
        <w:rPr>
          <w:rFonts w:ascii="Calisto MT" w:hAnsi="Calisto MT"/>
          <w:color w:val="0070C0"/>
        </w:rPr>
        <w:t xml:space="preserve"> One caveat is that the difference between M1 and M2 is not a binary variable but rather a probability distribution.</w:t>
      </w:r>
    </w:p>
    <w:p w14:paraId="2FBB41EA" w14:textId="77777777" w:rsidR="008D5951" w:rsidRDefault="008D5951" w:rsidP="00DA3988">
      <w:pPr>
        <w:pStyle w:val="NormalWeb"/>
        <w:spacing w:before="0" w:beforeAutospacing="0" w:after="0" w:afterAutospacing="0"/>
        <w:rPr>
          <w:rFonts w:ascii="Calisto MT" w:hAnsi="Calisto MT"/>
          <w:color w:val="EE0000"/>
        </w:rPr>
      </w:pPr>
    </w:p>
    <w:p w14:paraId="56128C62" w14:textId="77777777" w:rsidR="00DA3988" w:rsidRPr="009D1ABA" w:rsidRDefault="00DA3988" w:rsidP="00DA3988">
      <w:pPr>
        <w:pStyle w:val="NormalWeb"/>
        <w:spacing w:before="0" w:beforeAutospacing="0" w:after="0" w:afterAutospacing="0"/>
        <w:rPr>
          <w:rFonts w:ascii="Calisto MT" w:hAnsi="Calisto MT"/>
          <w:color w:val="EE0000"/>
        </w:rPr>
      </w:pPr>
      <w:r>
        <w:rPr>
          <w:rFonts w:ascii="Calisto MT" w:hAnsi="Calisto MT"/>
        </w:rPr>
        <w:t xml:space="preserve">You decide to look at CD86 vs. CD206 expression with flow cytometry, comparing  macrophages from a mouse model that has encountered </w:t>
      </w:r>
      <w:r>
        <w:rPr>
          <w:rFonts w:ascii="Calisto MT" w:hAnsi="Calisto MT"/>
          <w:i/>
          <w:iCs/>
        </w:rPr>
        <w:t xml:space="preserve">Pneumocystis </w:t>
      </w:r>
      <w:r>
        <w:rPr>
          <w:rFonts w:ascii="Calisto MT" w:hAnsi="Calisto MT"/>
        </w:rPr>
        <w:t xml:space="preserve">pneumonia (left plot) to macrophages from a mouse model that has encountered </w:t>
      </w:r>
      <w:r w:rsidRPr="009D1ABA">
        <w:rPr>
          <w:rFonts w:ascii="Calisto MT" w:hAnsi="Calisto MT"/>
          <w:i/>
          <w:iCs/>
        </w:rPr>
        <w:t>aspergillus fumigatus</w:t>
      </w:r>
      <w:r>
        <w:rPr>
          <w:rFonts w:ascii="Calisto MT" w:hAnsi="Calisto MT"/>
          <w:i/>
          <w:iCs/>
        </w:rPr>
        <w:t xml:space="preserve"> </w:t>
      </w:r>
      <w:r>
        <w:rPr>
          <w:rFonts w:ascii="Calisto MT" w:hAnsi="Calisto MT"/>
        </w:rPr>
        <w:t xml:space="preserve">(fungal infection, right plot). </w:t>
      </w:r>
    </w:p>
    <w:p w14:paraId="20A0661E" w14:textId="77777777" w:rsidR="00DA3988" w:rsidRPr="000C1DD6" w:rsidRDefault="00DA3988" w:rsidP="00DA3988">
      <w:pPr>
        <w:pStyle w:val="NormalWeb"/>
        <w:spacing w:before="0" w:beforeAutospacing="0" w:after="0" w:afterAutospacing="0"/>
        <w:rPr>
          <w:rFonts w:ascii="Calisto MT" w:hAnsi="Calisto MT"/>
          <w:color w:val="EE0000"/>
        </w:rPr>
      </w:pPr>
      <w:r>
        <w:rPr>
          <w:rFonts w:ascii="Calisto MT" w:hAnsi="Calisto MT"/>
          <w:b/>
          <w:bCs/>
          <w:noProof/>
          <w:color w:val="000000"/>
          <w14:ligatures w14:val="standardContextual"/>
        </w:rPr>
        <w:drawing>
          <wp:anchor distT="0" distB="0" distL="114300" distR="114300" simplePos="0" relativeHeight="251660288" behindDoc="0" locked="0" layoutInCell="1" allowOverlap="1" wp14:anchorId="5DDCB4A1" wp14:editId="770A5D80">
            <wp:simplePos x="0" y="0"/>
            <wp:positionH relativeFrom="column">
              <wp:posOffset>822960</wp:posOffset>
            </wp:positionH>
            <wp:positionV relativeFrom="paragraph">
              <wp:posOffset>241210</wp:posOffset>
            </wp:positionV>
            <wp:extent cx="3566160" cy="1630299"/>
            <wp:effectExtent l="0" t="0" r="2540" b="0"/>
            <wp:wrapTopAndBottom/>
            <wp:docPr id="1229832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32329" name="Picture 1229832329"/>
                    <pic:cNvPicPr/>
                  </pic:nvPicPr>
                  <pic:blipFill>
                    <a:blip r:embed="rId6">
                      <a:extLst>
                        <a:ext uri="{28A0092B-C50C-407E-A947-70E740481C1C}">
                          <a14:useLocalDpi xmlns:a14="http://schemas.microsoft.com/office/drawing/2010/main" val="0"/>
                        </a:ext>
                      </a:extLst>
                    </a:blip>
                    <a:stretch>
                      <a:fillRect/>
                    </a:stretch>
                  </pic:blipFill>
                  <pic:spPr>
                    <a:xfrm>
                      <a:off x="0" y="0"/>
                      <a:ext cx="3566160" cy="1630299"/>
                    </a:xfrm>
                    <a:prstGeom prst="rect">
                      <a:avLst/>
                    </a:prstGeom>
                  </pic:spPr>
                </pic:pic>
              </a:graphicData>
            </a:graphic>
            <wp14:sizeRelH relativeFrom="page">
              <wp14:pctWidth>0</wp14:pctWidth>
            </wp14:sizeRelH>
            <wp14:sizeRelV relativeFrom="page">
              <wp14:pctHeight>0</wp14:pctHeight>
            </wp14:sizeRelV>
          </wp:anchor>
        </w:drawing>
      </w:r>
    </w:p>
    <w:p w14:paraId="447A508F" w14:textId="77777777" w:rsidR="00DA3988" w:rsidRPr="00A70368" w:rsidRDefault="00DA3988" w:rsidP="00DA3988">
      <w:pPr>
        <w:pStyle w:val="NormalWeb"/>
        <w:spacing w:before="0" w:beforeAutospacing="0" w:after="0" w:afterAutospacing="0"/>
        <w:rPr>
          <w:rFonts w:ascii="Calisto MT" w:hAnsi="Calisto MT"/>
          <w:b/>
          <w:bCs/>
          <w:color w:val="000000"/>
        </w:rPr>
      </w:pPr>
    </w:p>
    <w:p w14:paraId="2371589D" w14:textId="77777777" w:rsidR="00DA3988" w:rsidRDefault="00DA3988" w:rsidP="00DA3988">
      <w:pPr>
        <w:pStyle w:val="NormalWeb"/>
        <w:spacing w:before="0" w:beforeAutospacing="0" w:after="0" w:afterAutospacing="0"/>
        <w:rPr>
          <w:rFonts w:ascii="Calisto MT" w:hAnsi="Calisto MT"/>
        </w:rPr>
      </w:pPr>
      <w:r>
        <w:rPr>
          <w:rFonts w:ascii="Calisto MT" w:hAnsi="Calisto MT"/>
          <w:b/>
          <w:bCs/>
          <w:color w:val="000000"/>
        </w:rPr>
        <w:t xml:space="preserve">g. </w:t>
      </w:r>
      <w:r>
        <w:rPr>
          <w:rFonts w:ascii="Calisto MT" w:hAnsi="Calisto MT"/>
          <w:color w:val="000000"/>
        </w:rPr>
        <w:t xml:space="preserve">Based on the flow cytometry results above, how would you categorize the macrophage response elicited by </w:t>
      </w:r>
      <w:r>
        <w:rPr>
          <w:rFonts w:ascii="Calisto MT" w:hAnsi="Calisto MT"/>
          <w:i/>
          <w:iCs/>
        </w:rPr>
        <w:t xml:space="preserve">Pneumocystis </w:t>
      </w:r>
      <w:r>
        <w:rPr>
          <w:rFonts w:ascii="Calisto MT" w:hAnsi="Calisto MT"/>
        </w:rPr>
        <w:t xml:space="preserve">pneumonia and </w:t>
      </w:r>
      <w:r w:rsidRPr="009D1ABA">
        <w:rPr>
          <w:rFonts w:ascii="Calisto MT" w:hAnsi="Calisto MT"/>
          <w:i/>
          <w:iCs/>
        </w:rPr>
        <w:t>aspergillus fumigatus</w:t>
      </w:r>
      <w:r>
        <w:rPr>
          <w:rFonts w:ascii="Calisto MT" w:hAnsi="Calisto MT"/>
          <w:i/>
          <w:iCs/>
        </w:rPr>
        <w:t xml:space="preserve"> </w:t>
      </w:r>
      <w:r>
        <w:rPr>
          <w:rFonts w:ascii="Calisto MT" w:hAnsi="Calisto MT"/>
        </w:rPr>
        <w:t xml:space="preserve">and why? </w:t>
      </w:r>
      <w:r>
        <w:rPr>
          <w:rFonts w:ascii="Calisto MT" w:hAnsi="Calisto MT"/>
          <w:i/>
          <w:iCs/>
        </w:rPr>
        <w:t xml:space="preserve"> </w:t>
      </w:r>
      <w:r>
        <w:rPr>
          <w:rFonts w:ascii="Calisto MT" w:hAnsi="Calisto MT"/>
        </w:rPr>
        <w:t xml:space="preserve">(4 pts) </w:t>
      </w:r>
    </w:p>
    <w:p w14:paraId="0BBF34C8" w14:textId="253EAE3F" w:rsidR="00DA3988" w:rsidRDefault="00A26FB3" w:rsidP="00DA3988">
      <w:pPr>
        <w:pStyle w:val="NormalWeb"/>
        <w:spacing w:before="0" w:beforeAutospacing="0" w:after="0" w:afterAutospacing="0"/>
        <w:rPr>
          <w:rFonts w:ascii="Calisto MT" w:hAnsi="Calisto MT"/>
          <w:color w:val="0070C0"/>
        </w:rPr>
      </w:pPr>
      <w:r w:rsidRPr="00A26FB3">
        <w:rPr>
          <w:rFonts w:ascii="Calisto MT" w:hAnsi="Calisto MT"/>
          <w:color w:val="0070C0"/>
        </w:rPr>
        <w:t xml:space="preserve">Pneumocystis </w:t>
      </w:r>
      <w:r>
        <w:rPr>
          <w:rFonts w:ascii="Calisto MT" w:hAnsi="Calisto MT"/>
          <w:color w:val="0070C0"/>
        </w:rPr>
        <w:t xml:space="preserve">pneumonia: Most cells in CD206+/CS86- section indicating a predominantly a </w:t>
      </w:r>
      <w:r w:rsidRPr="00A26FB3">
        <w:rPr>
          <w:rFonts w:ascii="Calisto MT" w:hAnsi="Calisto MT"/>
          <w:color w:val="0070C0"/>
        </w:rPr>
        <w:t>M2</w:t>
      </w:r>
      <w:r>
        <w:rPr>
          <w:rFonts w:ascii="Calisto MT" w:hAnsi="Calisto MT"/>
          <w:color w:val="0070C0"/>
        </w:rPr>
        <w:t xml:space="preserve"> macrophage response (</w:t>
      </w:r>
      <w:r w:rsidRPr="00A26FB3">
        <w:rPr>
          <w:rFonts w:ascii="Calisto MT" w:hAnsi="Calisto MT"/>
          <w:color w:val="0070C0"/>
        </w:rPr>
        <w:t>anti-inflammatory</w:t>
      </w:r>
      <w:r>
        <w:rPr>
          <w:rFonts w:ascii="Calisto MT" w:hAnsi="Calisto MT"/>
          <w:color w:val="0070C0"/>
        </w:rPr>
        <w:t xml:space="preserve">; </w:t>
      </w:r>
      <w:r w:rsidRPr="00A26FB3">
        <w:rPr>
          <w:rFonts w:ascii="Calisto MT" w:hAnsi="Calisto MT"/>
          <w:color w:val="0070C0"/>
        </w:rPr>
        <w:t>immune system is geared toward tissue repai</w:t>
      </w:r>
      <w:r>
        <w:rPr>
          <w:rFonts w:ascii="Calisto MT" w:hAnsi="Calisto MT"/>
          <w:color w:val="0070C0"/>
        </w:rPr>
        <w:t>r/healing).</w:t>
      </w:r>
    </w:p>
    <w:p w14:paraId="5A53F69A" w14:textId="77777777" w:rsidR="00A26FB3" w:rsidRDefault="00A26FB3" w:rsidP="00DA3988">
      <w:pPr>
        <w:pStyle w:val="NormalWeb"/>
        <w:spacing w:before="0" w:beforeAutospacing="0" w:after="0" w:afterAutospacing="0"/>
        <w:rPr>
          <w:rFonts w:ascii="Calisto MT" w:hAnsi="Calisto MT"/>
          <w:color w:val="0070C0"/>
        </w:rPr>
      </w:pPr>
    </w:p>
    <w:p w14:paraId="21C2243B" w14:textId="0E5BCF8A" w:rsidR="00A26FB3" w:rsidRPr="00A26FB3" w:rsidRDefault="00A26FB3" w:rsidP="00A26FB3">
      <w:pPr>
        <w:rPr>
          <w:rFonts w:ascii="Calisto MT" w:hAnsi="Calisto MT"/>
          <w:color w:val="0070C0"/>
        </w:rPr>
      </w:pPr>
      <w:r w:rsidRPr="00A26FB3">
        <w:rPr>
          <w:rFonts w:ascii="Calisto MT" w:hAnsi="Calisto MT"/>
          <w:color w:val="0070C0"/>
        </w:rPr>
        <w:t>Aspergillus fumigatus: Most cells in CD206</w:t>
      </w:r>
      <w:r>
        <w:rPr>
          <w:rFonts w:ascii="Calisto MT" w:hAnsi="Calisto MT"/>
          <w:color w:val="0070C0"/>
        </w:rPr>
        <w:t>-</w:t>
      </w:r>
      <w:r w:rsidRPr="00A26FB3">
        <w:rPr>
          <w:rFonts w:ascii="Calisto MT" w:hAnsi="Calisto MT"/>
          <w:color w:val="0070C0"/>
        </w:rPr>
        <w:t>/CS86</w:t>
      </w:r>
      <w:r>
        <w:rPr>
          <w:rFonts w:ascii="Calisto MT" w:hAnsi="Calisto MT"/>
          <w:color w:val="0070C0"/>
        </w:rPr>
        <w:t>+</w:t>
      </w:r>
      <w:r w:rsidRPr="00A26FB3">
        <w:rPr>
          <w:rFonts w:ascii="Calisto MT" w:hAnsi="Calisto MT"/>
          <w:color w:val="0070C0"/>
        </w:rPr>
        <w:t xml:space="preserve"> section indicating a predominantly a M</w:t>
      </w:r>
      <w:r>
        <w:rPr>
          <w:rFonts w:ascii="Calisto MT" w:hAnsi="Calisto MT"/>
          <w:color w:val="0070C0"/>
        </w:rPr>
        <w:t>1</w:t>
      </w:r>
      <w:r w:rsidRPr="00A26FB3">
        <w:rPr>
          <w:rFonts w:ascii="Calisto MT" w:hAnsi="Calisto MT"/>
          <w:color w:val="0070C0"/>
        </w:rPr>
        <w:t xml:space="preserve"> macrophage response (inflammatory</w:t>
      </w:r>
      <w:r>
        <w:rPr>
          <w:rFonts w:ascii="Calisto MT" w:hAnsi="Calisto MT"/>
          <w:color w:val="0070C0"/>
        </w:rPr>
        <w:t>; killing response against infection</w:t>
      </w:r>
      <w:r w:rsidRPr="00A26FB3">
        <w:rPr>
          <w:rFonts w:ascii="Calisto MT" w:hAnsi="Calisto MT"/>
          <w:color w:val="0070C0"/>
        </w:rPr>
        <w:t>).</w:t>
      </w:r>
    </w:p>
    <w:p w14:paraId="48AB0E92" w14:textId="77777777" w:rsidR="008D5951" w:rsidRDefault="008D5951" w:rsidP="00DA3988">
      <w:pPr>
        <w:pStyle w:val="NormalWeb"/>
        <w:spacing w:before="0" w:beforeAutospacing="0" w:after="0" w:afterAutospacing="0"/>
        <w:rPr>
          <w:rFonts w:ascii="Calisto MT" w:hAnsi="Calisto MT"/>
          <w:color w:val="EE0000"/>
        </w:rPr>
      </w:pPr>
    </w:p>
    <w:p w14:paraId="348F66C4" w14:textId="77777777" w:rsidR="008D5951" w:rsidRDefault="008D5951" w:rsidP="00DA3988">
      <w:pPr>
        <w:pStyle w:val="NormalWeb"/>
        <w:spacing w:before="0" w:beforeAutospacing="0" w:after="0" w:afterAutospacing="0"/>
        <w:rPr>
          <w:rFonts w:ascii="Calisto MT" w:hAnsi="Calisto MT"/>
          <w:i/>
          <w:iCs/>
          <w:color w:val="EE0000"/>
        </w:rPr>
      </w:pPr>
    </w:p>
    <w:p w14:paraId="415881AC" w14:textId="2BC4FFE3" w:rsidR="00DA3988" w:rsidRDefault="00DA3988" w:rsidP="00DA3988">
      <w:pPr>
        <w:pStyle w:val="NormalWeb"/>
        <w:spacing w:before="0" w:beforeAutospacing="0" w:after="0" w:afterAutospacing="0"/>
        <w:rPr>
          <w:rFonts w:ascii="Calisto MT" w:hAnsi="Calisto MT"/>
        </w:rPr>
      </w:pPr>
      <w:r>
        <w:rPr>
          <w:rFonts w:ascii="Calisto MT" w:hAnsi="Calisto MT"/>
          <w:b/>
          <w:bCs/>
        </w:rPr>
        <w:t>h</w:t>
      </w:r>
      <w:r w:rsidRPr="00D67557">
        <w:rPr>
          <w:rFonts w:ascii="Calisto MT" w:hAnsi="Calisto MT"/>
          <w:b/>
          <w:bCs/>
        </w:rPr>
        <w:t xml:space="preserve">. </w:t>
      </w:r>
      <w:r>
        <w:rPr>
          <w:rFonts w:ascii="Calisto MT" w:hAnsi="Calisto MT"/>
        </w:rPr>
        <w:t xml:space="preserve">What else might you try to measure to confirm the results from part </w:t>
      </w:r>
      <w:r>
        <w:rPr>
          <w:rFonts w:ascii="Calisto MT" w:hAnsi="Calisto MT"/>
          <w:b/>
          <w:bCs/>
        </w:rPr>
        <w:t xml:space="preserve">f </w:t>
      </w:r>
      <w:r>
        <w:rPr>
          <w:rFonts w:ascii="Calisto MT" w:hAnsi="Calisto MT"/>
        </w:rPr>
        <w:t>? (</w:t>
      </w:r>
      <w:r w:rsidR="003449F4">
        <w:rPr>
          <w:rFonts w:ascii="Calisto MT" w:hAnsi="Calisto MT"/>
        </w:rPr>
        <w:t>4</w:t>
      </w:r>
      <w:r>
        <w:rPr>
          <w:rFonts w:ascii="Calisto MT" w:hAnsi="Calisto MT"/>
        </w:rPr>
        <w:t xml:space="preserve"> pts) </w:t>
      </w:r>
    </w:p>
    <w:p w14:paraId="619D4A3D" w14:textId="7E5F4B8B" w:rsidR="00DA3988" w:rsidRPr="006C1A54" w:rsidRDefault="006C1A54" w:rsidP="00DA3988">
      <w:pPr>
        <w:pStyle w:val="NormalWeb"/>
        <w:spacing w:before="0" w:beforeAutospacing="0" w:after="0" w:afterAutospacing="0"/>
        <w:rPr>
          <w:rFonts w:ascii="Calisto MT" w:hAnsi="Calisto MT"/>
          <w:color w:val="0070C0"/>
        </w:rPr>
      </w:pPr>
      <w:r>
        <w:rPr>
          <w:rFonts w:ascii="Calisto MT" w:hAnsi="Calisto MT"/>
          <w:color w:val="0070C0"/>
        </w:rPr>
        <w:t>We could analyze more M1/M2 associated surface markers or c</w:t>
      </w:r>
      <w:r w:rsidRPr="006C1A54">
        <w:rPr>
          <w:rFonts w:ascii="Calisto MT" w:hAnsi="Calisto MT"/>
          <w:color w:val="0070C0"/>
        </w:rPr>
        <w:t xml:space="preserve">ytokine </w:t>
      </w:r>
      <w:r>
        <w:rPr>
          <w:rFonts w:ascii="Calisto MT" w:hAnsi="Calisto MT"/>
          <w:color w:val="0070C0"/>
        </w:rPr>
        <w:t>s</w:t>
      </w:r>
      <w:r w:rsidRPr="006C1A54">
        <w:rPr>
          <w:rFonts w:ascii="Calisto MT" w:hAnsi="Calisto MT"/>
          <w:color w:val="0070C0"/>
        </w:rPr>
        <w:t>ecretion</w:t>
      </w:r>
      <w:r>
        <w:rPr>
          <w:rFonts w:ascii="Calisto MT" w:hAnsi="Calisto MT"/>
          <w:color w:val="0070C0"/>
        </w:rPr>
        <w:t>.</w:t>
      </w:r>
    </w:p>
    <w:p w14:paraId="7AEB60BA" w14:textId="77777777" w:rsidR="008D5951" w:rsidRDefault="008D5951" w:rsidP="00DA3988">
      <w:pPr>
        <w:pStyle w:val="NormalWeb"/>
        <w:spacing w:before="0" w:beforeAutospacing="0" w:after="0" w:afterAutospacing="0"/>
        <w:rPr>
          <w:rFonts w:ascii="Calisto MT" w:hAnsi="Calisto MT"/>
          <w:color w:val="EE0000"/>
        </w:rPr>
      </w:pPr>
    </w:p>
    <w:p w14:paraId="6881F41B" w14:textId="77777777" w:rsidR="008D5951" w:rsidRDefault="008D5951" w:rsidP="00DA3988">
      <w:pPr>
        <w:pStyle w:val="NormalWeb"/>
        <w:spacing w:before="0" w:beforeAutospacing="0" w:after="0" w:afterAutospacing="0"/>
        <w:rPr>
          <w:rFonts w:ascii="Calisto MT" w:hAnsi="Calisto MT"/>
          <w:color w:val="EE0000"/>
        </w:rPr>
      </w:pPr>
    </w:p>
    <w:p w14:paraId="00CEF050" w14:textId="77777777" w:rsidR="008D5951" w:rsidRDefault="008D5951" w:rsidP="00DA3988">
      <w:pPr>
        <w:pStyle w:val="NormalWeb"/>
        <w:spacing w:before="0" w:beforeAutospacing="0" w:after="0" w:afterAutospacing="0"/>
        <w:rPr>
          <w:rFonts w:ascii="Calisto MT" w:hAnsi="Calisto MT"/>
          <w:color w:val="EE0000"/>
        </w:rPr>
      </w:pPr>
    </w:p>
    <w:p w14:paraId="16234879" w14:textId="77777777" w:rsidR="008D5951" w:rsidRDefault="008D5951" w:rsidP="00DA3988">
      <w:pPr>
        <w:pStyle w:val="NormalWeb"/>
        <w:spacing w:before="0" w:beforeAutospacing="0" w:after="0" w:afterAutospacing="0"/>
        <w:rPr>
          <w:rFonts w:ascii="Calisto MT" w:hAnsi="Calisto MT"/>
          <w:color w:val="EE0000"/>
        </w:rPr>
      </w:pPr>
    </w:p>
    <w:p w14:paraId="6F39C9CD" w14:textId="77777777" w:rsidR="008D5951" w:rsidRDefault="008D5951" w:rsidP="00DA3988">
      <w:pPr>
        <w:pStyle w:val="NormalWeb"/>
        <w:spacing w:before="0" w:beforeAutospacing="0" w:after="0" w:afterAutospacing="0"/>
        <w:rPr>
          <w:rFonts w:ascii="Calisto MT" w:hAnsi="Calisto MT"/>
        </w:rPr>
      </w:pPr>
    </w:p>
    <w:p w14:paraId="6A35EB89" w14:textId="77777777" w:rsidR="00DA3988" w:rsidRDefault="00DA3988" w:rsidP="00DA3988">
      <w:pPr>
        <w:pStyle w:val="NormalWeb"/>
        <w:spacing w:before="0" w:beforeAutospacing="0" w:after="0" w:afterAutospacing="0"/>
        <w:rPr>
          <w:rFonts w:ascii="Calisto MT" w:hAnsi="Calisto MT"/>
        </w:rPr>
      </w:pPr>
      <w:r>
        <w:rPr>
          <w:rFonts w:ascii="Calisto MT" w:hAnsi="Calisto MT"/>
        </w:rPr>
        <w:t xml:space="preserve">You begin to wonder how exactly macrophages “polarize” towards one phenotype over the other. You remember talking about gene regulation and transcription factor activity in your Bi1i class, so you look into the transcription factors discussed in the diagram above. Interestingly, you find some studies done on STAT6, which have characterized this particular TF as a repressor of various pro-inflammatory gene enhancers. </w:t>
      </w:r>
    </w:p>
    <w:p w14:paraId="3199DDC2" w14:textId="77777777" w:rsidR="00DA3988" w:rsidRDefault="00DA3988" w:rsidP="00DA3988">
      <w:pPr>
        <w:pStyle w:val="NormalWeb"/>
        <w:spacing w:before="0" w:beforeAutospacing="0" w:after="0" w:afterAutospacing="0"/>
        <w:rPr>
          <w:rFonts w:ascii="Calisto MT" w:hAnsi="Calisto MT"/>
        </w:rPr>
      </w:pPr>
    </w:p>
    <w:p w14:paraId="76DD2008" w14:textId="77777777" w:rsidR="00DA3988" w:rsidRDefault="00DA3988" w:rsidP="00DA3988">
      <w:pPr>
        <w:pStyle w:val="NormalWeb"/>
        <w:spacing w:before="0" w:beforeAutospacing="0" w:after="0" w:afterAutospacing="0"/>
        <w:rPr>
          <w:rFonts w:ascii="Calisto MT" w:hAnsi="Calisto MT"/>
        </w:rPr>
      </w:pPr>
      <w:r>
        <w:rPr>
          <w:rFonts w:ascii="Calisto MT" w:hAnsi="Calisto MT"/>
          <w:b/>
          <w:bCs/>
        </w:rPr>
        <w:t xml:space="preserve">i. </w:t>
      </w:r>
      <w:r>
        <w:rPr>
          <w:rFonts w:ascii="Calisto MT" w:hAnsi="Calisto MT"/>
        </w:rPr>
        <w:t>What does a “repressor” mean in the context of transcription factor activity? (2 pt)</w:t>
      </w:r>
    </w:p>
    <w:p w14:paraId="0031BD87" w14:textId="1F0D1C8A" w:rsidR="00DA3988" w:rsidRPr="001C668F" w:rsidRDefault="001C668F" w:rsidP="00DA3988">
      <w:pPr>
        <w:pStyle w:val="NormalWeb"/>
        <w:spacing w:before="0" w:beforeAutospacing="0" w:after="0" w:afterAutospacing="0"/>
        <w:rPr>
          <w:rFonts w:ascii="Calisto MT" w:hAnsi="Calisto MT"/>
          <w:color w:val="0070C0"/>
        </w:rPr>
      </w:pPr>
      <w:r>
        <w:rPr>
          <w:rFonts w:ascii="Calisto MT" w:hAnsi="Calisto MT"/>
          <w:color w:val="0070C0"/>
        </w:rPr>
        <w:t>A</w:t>
      </w:r>
      <w:r w:rsidRPr="001C668F">
        <w:rPr>
          <w:rFonts w:ascii="Calisto MT" w:hAnsi="Calisto MT"/>
          <w:color w:val="0070C0"/>
        </w:rPr>
        <w:t xml:space="preserve"> repressor is a protein that binds to specific DNA</w:t>
      </w:r>
      <w:r>
        <w:rPr>
          <w:rFonts w:ascii="Calisto MT" w:hAnsi="Calisto MT"/>
          <w:color w:val="0070C0"/>
        </w:rPr>
        <w:t xml:space="preserve"> sequences </w:t>
      </w:r>
      <w:r w:rsidRPr="001C668F">
        <w:rPr>
          <w:rFonts w:ascii="Calisto MT" w:hAnsi="Calisto MT"/>
          <w:color w:val="0070C0"/>
        </w:rPr>
        <w:t>to inhibit or decrease the transcription</w:t>
      </w:r>
      <w:r>
        <w:rPr>
          <w:rFonts w:ascii="Calisto MT" w:hAnsi="Calisto MT"/>
          <w:color w:val="0070C0"/>
        </w:rPr>
        <w:t xml:space="preserve"> of a gene.</w:t>
      </w:r>
    </w:p>
    <w:p w14:paraId="21F26EFA" w14:textId="77777777" w:rsidR="008D5951" w:rsidRDefault="008D5951" w:rsidP="00DA3988">
      <w:pPr>
        <w:pStyle w:val="NormalWeb"/>
        <w:spacing w:before="0" w:beforeAutospacing="0" w:after="0" w:afterAutospacing="0"/>
        <w:rPr>
          <w:rFonts w:ascii="Calisto MT" w:hAnsi="Calisto MT"/>
          <w:color w:val="EE0000"/>
        </w:rPr>
      </w:pPr>
    </w:p>
    <w:p w14:paraId="234CB316" w14:textId="77777777" w:rsidR="008D5951" w:rsidRDefault="008D5951" w:rsidP="00DA3988">
      <w:pPr>
        <w:pStyle w:val="NormalWeb"/>
        <w:spacing w:before="0" w:beforeAutospacing="0" w:after="0" w:afterAutospacing="0"/>
        <w:rPr>
          <w:rFonts w:ascii="Calisto MT" w:hAnsi="Calisto MT"/>
          <w:color w:val="EE0000"/>
        </w:rPr>
      </w:pPr>
    </w:p>
    <w:p w14:paraId="0F40949A" w14:textId="77777777" w:rsidR="00DA3988" w:rsidRDefault="00DA3988" w:rsidP="00DA3988">
      <w:pPr>
        <w:pStyle w:val="NormalWeb"/>
        <w:spacing w:before="0" w:beforeAutospacing="0" w:after="0" w:afterAutospacing="0"/>
        <w:rPr>
          <w:rFonts w:ascii="Calisto MT" w:hAnsi="Calisto MT"/>
        </w:rPr>
      </w:pPr>
      <w:r>
        <w:rPr>
          <w:rFonts w:ascii="Calisto MT" w:hAnsi="Calisto MT"/>
          <w:b/>
          <w:bCs/>
        </w:rPr>
        <w:t>j</w:t>
      </w:r>
      <w:r w:rsidRPr="00E139AF">
        <w:rPr>
          <w:rFonts w:ascii="Calisto MT" w:hAnsi="Calisto MT"/>
          <w:b/>
          <w:bCs/>
        </w:rPr>
        <w:t>.</w:t>
      </w:r>
      <w:r>
        <w:rPr>
          <w:rFonts w:ascii="Calisto MT" w:hAnsi="Calisto MT"/>
          <w:b/>
          <w:bCs/>
        </w:rPr>
        <w:t xml:space="preserve"> </w:t>
      </w:r>
      <w:r w:rsidRPr="00442E06">
        <w:rPr>
          <w:rFonts w:ascii="Calisto MT" w:hAnsi="Calisto MT"/>
          <w:b/>
          <w:bCs/>
        </w:rPr>
        <w:t xml:space="preserve"> </w:t>
      </w:r>
      <w:r w:rsidRPr="00E139AF">
        <w:rPr>
          <w:rFonts w:ascii="Calisto MT" w:hAnsi="Calisto MT"/>
        </w:rPr>
        <w:t>What are enhancers? (</w:t>
      </w:r>
      <w:r>
        <w:rPr>
          <w:rFonts w:ascii="Calisto MT" w:hAnsi="Calisto MT"/>
        </w:rPr>
        <w:t>2</w:t>
      </w:r>
      <w:r w:rsidRPr="00E139AF">
        <w:rPr>
          <w:rFonts w:ascii="Calisto MT" w:hAnsi="Calisto MT"/>
        </w:rPr>
        <w:t xml:space="preserve"> pt)</w:t>
      </w:r>
      <w:r>
        <w:rPr>
          <w:rFonts w:ascii="Calisto MT" w:hAnsi="Calisto MT"/>
        </w:rPr>
        <w:t xml:space="preserve"> </w:t>
      </w:r>
    </w:p>
    <w:p w14:paraId="2FA86CFA" w14:textId="01553CD9" w:rsidR="008D5951" w:rsidRPr="001C668F" w:rsidRDefault="001C668F" w:rsidP="00DA3988">
      <w:pPr>
        <w:pStyle w:val="NormalWeb"/>
        <w:spacing w:before="0" w:beforeAutospacing="0" w:after="0" w:afterAutospacing="0"/>
        <w:rPr>
          <w:rFonts w:ascii="Calisto MT" w:hAnsi="Calisto MT"/>
          <w:color w:val="0070C0"/>
        </w:rPr>
      </w:pPr>
      <w:r w:rsidRPr="001C668F">
        <w:rPr>
          <w:rFonts w:ascii="Calisto MT" w:hAnsi="Calisto MT"/>
          <w:color w:val="0070C0"/>
        </w:rPr>
        <w:t>Enhancers are short regions of DNA that can be bound by proteins</w:t>
      </w:r>
      <w:r>
        <w:rPr>
          <w:rFonts w:ascii="Calisto MT" w:hAnsi="Calisto MT"/>
          <w:color w:val="0070C0"/>
        </w:rPr>
        <w:t xml:space="preserve"> to increase </w:t>
      </w:r>
      <w:r w:rsidRPr="001C668F">
        <w:rPr>
          <w:rFonts w:ascii="Calisto MT" w:hAnsi="Calisto MT"/>
          <w:color w:val="0070C0"/>
        </w:rPr>
        <w:t>the likelihood of transcription of a particular gene.</w:t>
      </w:r>
    </w:p>
    <w:p w14:paraId="3194ACDC" w14:textId="77777777" w:rsidR="008D5951" w:rsidRDefault="008D5951" w:rsidP="00DA3988">
      <w:pPr>
        <w:pStyle w:val="NormalWeb"/>
        <w:spacing w:before="0" w:beforeAutospacing="0" w:after="0" w:afterAutospacing="0"/>
        <w:rPr>
          <w:rFonts w:ascii="Calisto MT" w:hAnsi="Calisto MT"/>
          <w:color w:val="EE0000"/>
        </w:rPr>
      </w:pPr>
    </w:p>
    <w:p w14:paraId="4B5E3117" w14:textId="77777777" w:rsidR="008D5951" w:rsidRDefault="008D5951" w:rsidP="00DA3988">
      <w:pPr>
        <w:pStyle w:val="NormalWeb"/>
        <w:spacing w:before="0" w:beforeAutospacing="0" w:after="0" w:afterAutospacing="0"/>
        <w:rPr>
          <w:rFonts w:ascii="Calisto MT" w:hAnsi="Calisto MT"/>
          <w:color w:val="EE0000"/>
        </w:rPr>
      </w:pPr>
    </w:p>
    <w:p w14:paraId="38F61083" w14:textId="77777777" w:rsidR="00DA3988" w:rsidRDefault="00DA3988" w:rsidP="00DA3988">
      <w:pPr>
        <w:pStyle w:val="NormalWeb"/>
        <w:spacing w:before="0" w:beforeAutospacing="0" w:after="0" w:afterAutospacing="0"/>
        <w:rPr>
          <w:rFonts w:ascii="Calisto MT" w:hAnsi="Calisto MT"/>
        </w:rPr>
      </w:pPr>
      <w:r>
        <w:rPr>
          <w:rFonts w:ascii="Calisto MT" w:hAnsi="Calisto MT"/>
        </w:rPr>
        <w:t xml:space="preserve">Looking at a very specific example, you find a ChIP-seq dataset, which identifies sequences of the genome that are bound by your protein of interest. This ChIP-seq dataset is specifically looking at STAT6 binding in </w:t>
      </w:r>
      <w:r w:rsidRPr="005F5E9B">
        <w:rPr>
          <w:rFonts w:ascii="Calisto MT" w:hAnsi="Calisto MT"/>
        </w:rPr>
        <w:t>pro-inflammatory macrophages</w:t>
      </w:r>
      <w:r>
        <w:rPr>
          <w:rFonts w:ascii="Calisto MT" w:hAnsi="Calisto MT"/>
        </w:rPr>
        <w:t xml:space="preserve"> that have or have not had exposure to IL-4. The data at the </w:t>
      </w:r>
      <w:r w:rsidRPr="00E139AF">
        <w:rPr>
          <w:rFonts w:ascii="Calisto MT" w:hAnsi="Calisto MT"/>
          <w:i/>
          <w:iCs/>
        </w:rPr>
        <w:t>IL1B</w:t>
      </w:r>
      <w:r>
        <w:rPr>
          <w:rFonts w:ascii="Calisto MT" w:hAnsi="Calisto MT"/>
        </w:rPr>
        <w:t xml:space="preserve"> gene locus, which encodes a pro-inflammatory cytokine, is shown below: </w:t>
      </w:r>
    </w:p>
    <w:p w14:paraId="3C7F7ACA" w14:textId="77777777" w:rsidR="008D5951" w:rsidRDefault="008D5951" w:rsidP="00DA3988">
      <w:pPr>
        <w:pStyle w:val="NormalWeb"/>
        <w:spacing w:before="0" w:beforeAutospacing="0" w:after="0" w:afterAutospacing="0"/>
        <w:rPr>
          <w:rFonts w:ascii="Calisto MT" w:hAnsi="Calisto MT"/>
        </w:rPr>
      </w:pPr>
    </w:p>
    <w:p w14:paraId="193A6323" w14:textId="77777777" w:rsidR="00DA3988" w:rsidRPr="005F5E9B" w:rsidRDefault="00DA3988" w:rsidP="00DA3988">
      <w:pPr>
        <w:pStyle w:val="NormalWeb"/>
        <w:spacing w:before="0" w:beforeAutospacing="0" w:after="0" w:afterAutospacing="0"/>
        <w:rPr>
          <w:rFonts w:asciiTheme="minorHAnsi" w:hAnsiTheme="minorHAnsi"/>
          <w:b/>
          <w:bCs/>
        </w:rPr>
      </w:pPr>
      <w:r w:rsidRPr="005F5E9B">
        <w:rPr>
          <w:rFonts w:asciiTheme="minorHAnsi" w:hAnsiTheme="minorHAnsi"/>
          <w:b/>
          <w:bCs/>
        </w:rPr>
        <w:t xml:space="preserve">            </w:t>
      </w:r>
      <w:r>
        <w:rPr>
          <w:rFonts w:asciiTheme="minorHAnsi" w:hAnsiTheme="minorHAnsi"/>
          <w:b/>
          <w:bCs/>
        </w:rPr>
        <w:t xml:space="preserve">       </w:t>
      </w:r>
      <w:r w:rsidRPr="005F5E9B">
        <w:rPr>
          <w:rFonts w:asciiTheme="minorHAnsi" w:hAnsiTheme="minorHAnsi"/>
          <w:b/>
          <w:bCs/>
        </w:rPr>
        <w:t>STAT6 ChIP-seq binding profile in M1 macrophages at the IL-1B locus</w:t>
      </w:r>
    </w:p>
    <w:p w14:paraId="6FFA0343" w14:textId="77777777" w:rsidR="00DA3988" w:rsidRDefault="00DA3988" w:rsidP="00DA3988">
      <w:pPr>
        <w:pStyle w:val="NormalWeb"/>
        <w:spacing w:before="0" w:beforeAutospacing="0" w:after="0" w:afterAutospacing="0"/>
        <w:rPr>
          <w:rFonts w:ascii="Calisto MT" w:hAnsi="Calisto MT"/>
          <w:color w:val="EE0000"/>
        </w:rPr>
      </w:pPr>
      <w:r>
        <w:rPr>
          <w:rFonts w:ascii="Calisto MT" w:hAnsi="Calisto MT"/>
          <w:noProof/>
          <w:color w:val="EE0000"/>
          <w14:ligatures w14:val="standardContextual"/>
        </w:rPr>
        <w:drawing>
          <wp:inline distT="0" distB="0" distL="0" distR="0" wp14:anchorId="63B1EF9C" wp14:editId="3C42141B">
            <wp:extent cx="5943600" cy="1823720"/>
            <wp:effectExtent l="0" t="0" r="0" b="5080"/>
            <wp:docPr id="1427613413" name="Picture 6"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13413" name="Picture 6" descr="A graph with numbers and a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823720"/>
                    </a:xfrm>
                    <a:prstGeom prst="rect">
                      <a:avLst/>
                    </a:prstGeom>
                  </pic:spPr>
                </pic:pic>
              </a:graphicData>
            </a:graphic>
          </wp:inline>
        </w:drawing>
      </w:r>
    </w:p>
    <w:p w14:paraId="655C2177" w14:textId="77777777" w:rsidR="00DA3988" w:rsidRDefault="00DA3988" w:rsidP="00DA3988">
      <w:pPr>
        <w:pStyle w:val="NormalWeb"/>
        <w:spacing w:before="0" w:beforeAutospacing="0" w:after="0" w:afterAutospacing="0"/>
        <w:rPr>
          <w:rFonts w:ascii="Calisto MT" w:hAnsi="Calisto MT"/>
          <w:color w:val="EE0000"/>
        </w:rPr>
      </w:pPr>
    </w:p>
    <w:p w14:paraId="1A7CC34D" w14:textId="77777777" w:rsidR="00DA3988" w:rsidRDefault="00DA3988" w:rsidP="00DA3988">
      <w:pPr>
        <w:pStyle w:val="NormalWeb"/>
        <w:spacing w:before="0" w:beforeAutospacing="0" w:after="0" w:afterAutospacing="0"/>
        <w:rPr>
          <w:rFonts w:ascii="Calisto MT" w:hAnsi="Calisto MT"/>
        </w:rPr>
      </w:pPr>
      <w:r>
        <w:rPr>
          <w:rFonts w:ascii="Calisto MT" w:hAnsi="Calisto MT"/>
          <w:b/>
          <w:bCs/>
        </w:rPr>
        <w:t>k</w:t>
      </w:r>
      <w:r w:rsidRPr="00E139AF">
        <w:rPr>
          <w:rFonts w:ascii="Calisto MT" w:hAnsi="Calisto MT"/>
          <w:b/>
          <w:bCs/>
        </w:rPr>
        <w:t xml:space="preserve">. </w:t>
      </w:r>
      <w:r>
        <w:rPr>
          <w:rFonts w:ascii="Calisto MT" w:hAnsi="Calisto MT"/>
        </w:rPr>
        <w:t>What does the presence of peaks mean when looking at ChIP-seq data? (2 pt)</w:t>
      </w:r>
    </w:p>
    <w:p w14:paraId="71732B1C" w14:textId="5DF907C6" w:rsidR="00DA3988" w:rsidRPr="00062711" w:rsidRDefault="00062711" w:rsidP="00DA3988">
      <w:pPr>
        <w:pStyle w:val="NormalWeb"/>
        <w:spacing w:before="0" w:beforeAutospacing="0" w:after="0" w:afterAutospacing="0"/>
        <w:rPr>
          <w:rFonts w:ascii="Calisto MT" w:hAnsi="Calisto MT"/>
          <w:color w:val="0070C0"/>
        </w:rPr>
      </w:pPr>
      <w:r>
        <w:rPr>
          <w:rFonts w:ascii="Calisto MT" w:hAnsi="Calisto MT"/>
          <w:color w:val="0070C0"/>
        </w:rPr>
        <w:t xml:space="preserve">They represent genomic reigons where some protein of interest is </w:t>
      </w:r>
      <w:r w:rsidRPr="00062711">
        <w:rPr>
          <w:rFonts w:ascii="Calisto MT" w:hAnsi="Calisto MT"/>
          <w:color w:val="0070C0"/>
        </w:rPr>
        <w:t>physically bound to the DN</w:t>
      </w:r>
      <w:r>
        <w:rPr>
          <w:rFonts w:ascii="Calisto MT" w:hAnsi="Calisto MT"/>
          <w:color w:val="0070C0"/>
        </w:rPr>
        <w:t xml:space="preserve">A. </w:t>
      </w:r>
    </w:p>
    <w:p w14:paraId="0542D535" w14:textId="77777777" w:rsidR="008D5951" w:rsidRDefault="008D5951" w:rsidP="00DA3988">
      <w:pPr>
        <w:pStyle w:val="NormalWeb"/>
        <w:spacing w:before="0" w:beforeAutospacing="0" w:after="0" w:afterAutospacing="0"/>
        <w:rPr>
          <w:rFonts w:ascii="Calisto MT" w:hAnsi="Calisto MT"/>
          <w:color w:val="EE0000"/>
        </w:rPr>
      </w:pPr>
    </w:p>
    <w:p w14:paraId="6A49C6CF" w14:textId="77777777" w:rsidR="00DA3988" w:rsidRDefault="00DA3988" w:rsidP="00DA3988">
      <w:pPr>
        <w:pStyle w:val="NormalWeb"/>
        <w:spacing w:before="0" w:beforeAutospacing="0" w:after="0" w:afterAutospacing="0"/>
        <w:rPr>
          <w:rFonts w:ascii="Calisto MT" w:hAnsi="Calisto MT"/>
        </w:rPr>
      </w:pPr>
      <w:r>
        <w:rPr>
          <w:rFonts w:ascii="Calisto MT" w:hAnsi="Calisto MT"/>
        </w:rPr>
        <w:t xml:space="preserve">The boxed regions along the x-axis indicate the areas along the genome that act as enhancers for the </w:t>
      </w:r>
      <w:r>
        <w:rPr>
          <w:rFonts w:ascii="Calisto MT" w:hAnsi="Calisto MT"/>
          <w:i/>
          <w:iCs/>
        </w:rPr>
        <w:t xml:space="preserve">IL1B </w:t>
      </w:r>
      <w:r>
        <w:rPr>
          <w:rFonts w:ascii="Calisto MT" w:hAnsi="Calisto MT"/>
        </w:rPr>
        <w:t xml:space="preserve">gene. </w:t>
      </w:r>
    </w:p>
    <w:p w14:paraId="2B5CD3C9" w14:textId="77777777" w:rsidR="00DA3988" w:rsidRDefault="00DA3988" w:rsidP="00DA3988">
      <w:pPr>
        <w:pStyle w:val="NormalWeb"/>
        <w:spacing w:before="0" w:beforeAutospacing="0" w:after="0" w:afterAutospacing="0"/>
        <w:rPr>
          <w:rFonts w:ascii="Calisto MT" w:hAnsi="Calisto MT"/>
        </w:rPr>
      </w:pPr>
    </w:p>
    <w:p w14:paraId="23357EAB" w14:textId="0F45F886" w:rsidR="00DA3988" w:rsidRDefault="00DA3988" w:rsidP="00DA3988">
      <w:pPr>
        <w:pStyle w:val="NormalWeb"/>
        <w:spacing w:before="0" w:beforeAutospacing="0" w:after="0" w:afterAutospacing="0"/>
        <w:rPr>
          <w:rFonts w:ascii="Calisto MT" w:hAnsi="Calisto MT"/>
        </w:rPr>
      </w:pPr>
      <w:r>
        <w:rPr>
          <w:rFonts w:ascii="Calisto MT" w:hAnsi="Calisto MT"/>
          <w:b/>
          <w:bCs/>
        </w:rPr>
        <w:lastRenderedPageBreak/>
        <w:t>l</w:t>
      </w:r>
      <w:r w:rsidRPr="00E139AF">
        <w:rPr>
          <w:rFonts w:ascii="Calisto MT" w:hAnsi="Calisto MT"/>
          <w:b/>
          <w:bCs/>
        </w:rPr>
        <w:t xml:space="preserve">. </w:t>
      </w:r>
      <w:r>
        <w:rPr>
          <w:rFonts w:ascii="Calisto MT" w:hAnsi="Calisto MT"/>
        </w:rPr>
        <w:t xml:space="preserve">Which sample shows STAT6 binding to the </w:t>
      </w:r>
      <w:r>
        <w:rPr>
          <w:rFonts w:ascii="Calisto MT" w:hAnsi="Calisto MT"/>
          <w:i/>
          <w:iCs/>
        </w:rPr>
        <w:t xml:space="preserve">IL1B </w:t>
      </w:r>
      <w:r>
        <w:rPr>
          <w:rFonts w:ascii="Calisto MT" w:hAnsi="Calisto MT"/>
        </w:rPr>
        <w:t>gene enhancers? What does this mean about IL-1B expression in this sample, keeping in mind that STAT6 is a repressor? (</w:t>
      </w:r>
      <w:r w:rsidR="003449F4">
        <w:rPr>
          <w:rFonts w:ascii="Calisto MT" w:hAnsi="Calisto MT"/>
        </w:rPr>
        <w:t>5</w:t>
      </w:r>
      <w:r>
        <w:rPr>
          <w:rFonts w:ascii="Calisto MT" w:hAnsi="Calisto MT"/>
        </w:rPr>
        <w:t xml:space="preserve"> pts) </w:t>
      </w:r>
    </w:p>
    <w:p w14:paraId="7D9B8058" w14:textId="2FB24EB1" w:rsidR="008D5951" w:rsidRPr="00FE67D8" w:rsidRDefault="00C054ED" w:rsidP="00DA3988">
      <w:pPr>
        <w:pStyle w:val="NormalWeb"/>
        <w:spacing w:before="0" w:beforeAutospacing="0" w:after="0" w:afterAutospacing="0"/>
        <w:rPr>
          <w:rFonts w:ascii="Calisto MT" w:hAnsi="Calisto MT"/>
          <w:color w:val="0070C0"/>
        </w:rPr>
      </w:pPr>
      <w:r w:rsidRPr="00C054ED">
        <w:rPr>
          <w:rFonts w:ascii="Calisto MT" w:hAnsi="Calisto MT"/>
          <w:color w:val="0070C0"/>
        </w:rPr>
        <w:t xml:space="preserve">The </w:t>
      </w:r>
      <w:r w:rsidRPr="00C054ED">
        <w:rPr>
          <w:rFonts w:ascii="Calisto MT" w:hAnsi="Calisto MT"/>
          <w:i/>
          <w:iCs/>
          <w:color w:val="0070C0"/>
        </w:rPr>
        <w:t>1hr after adding IL-4</w:t>
      </w:r>
      <w:r>
        <w:rPr>
          <w:rFonts w:ascii="Calisto MT" w:hAnsi="Calisto MT"/>
          <w:color w:val="0070C0"/>
        </w:rPr>
        <w:t xml:space="preserve"> sample</w:t>
      </w:r>
      <w:r w:rsidRPr="00C054ED">
        <w:rPr>
          <w:rFonts w:ascii="Calisto MT" w:hAnsi="Calisto MT"/>
          <w:color w:val="0070C0"/>
        </w:rPr>
        <w:t xml:space="preserve"> </w:t>
      </w:r>
      <w:r>
        <w:rPr>
          <w:rFonts w:ascii="Calisto MT" w:hAnsi="Calisto MT"/>
          <w:color w:val="0070C0"/>
        </w:rPr>
        <w:t>has</w:t>
      </w:r>
      <w:r w:rsidRPr="00C054ED">
        <w:rPr>
          <w:rFonts w:ascii="Calisto MT" w:hAnsi="Calisto MT"/>
          <w:color w:val="0070C0"/>
        </w:rPr>
        <w:t xml:space="preserve"> peaks at the IL-1B gene enhancer</w:t>
      </w:r>
      <w:r>
        <w:rPr>
          <w:rFonts w:ascii="Calisto MT" w:hAnsi="Calisto MT"/>
          <w:color w:val="0070C0"/>
        </w:rPr>
        <w:t>s while t</w:t>
      </w:r>
      <w:r w:rsidRPr="00C054ED">
        <w:rPr>
          <w:rFonts w:ascii="Calisto MT" w:hAnsi="Calisto MT"/>
          <w:color w:val="0070C0"/>
        </w:rPr>
        <w:t xml:space="preserve">he no </w:t>
      </w:r>
      <w:r w:rsidRPr="00C054ED">
        <w:rPr>
          <w:rFonts w:ascii="Calisto MT" w:hAnsi="Calisto MT"/>
          <w:i/>
          <w:iCs/>
          <w:color w:val="0070C0"/>
        </w:rPr>
        <w:t>IL-4</w:t>
      </w:r>
      <w:r>
        <w:rPr>
          <w:rFonts w:ascii="Calisto MT" w:hAnsi="Calisto MT"/>
          <w:color w:val="0070C0"/>
        </w:rPr>
        <w:t xml:space="preserve"> </w:t>
      </w:r>
      <w:r w:rsidRPr="00C054ED">
        <w:rPr>
          <w:rFonts w:ascii="Calisto MT" w:hAnsi="Calisto MT"/>
          <w:color w:val="0070C0"/>
        </w:rPr>
        <w:t>sample shows no peaks.</w:t>
      </w:r>
      <w:r>
        <w:rPr>
          <w:rFonts w:ascii="Calisto MT" w:hAnsi="Calisto MT"/>
          <w:color w:val="0070C0"/>
        </w:rPr>
        <w:t xml:space="preserve"> </w:t>
      </w:r>
      <w:r w:rsidR="00FE67D8" w:rsidRPr="00FE67D8">
        <w:rPr>
          <w:rFonts w:ascii="Calisto MT" w:hAnsi="Calisto MT"/>
          <w:color w:val="0070C0"/>
        </w:rPr>
        <w:t>Since STAT6 is binding to the enhancers of Il1b only when IL-4 is present</w:t>
      </w:r>
      <w:r w:rsidR="00FE67D8">
        <w:rPr>
          <w:rFonts w:ascii="Calisto MT" w:hAnsi="Calisto MT"/>
          <w:color w:val="0070C0"/>
        </w:rPr>
        <w:t xml:space="preserve"> </w:t>
      </w:r>
      <w:r w:rsidR="00FE67D8" w:rsidRPr="00FE67D8">
        <w:rPr>
          <w:rFonts w:ascii="Calisto MT" w:hAnsi="Calisto MT"/>
          <w:color w:val="0070C0"/>
        </w:rPr>
        <w:t>IL-1B expression is</w:t>
      </w:r>
      <w:r w:rsidR="00FE67D8">
        <w:rPr>
          <w:rFonts w:ascii="Calisto MT" w:hAnsi="Calisto MT"/>
          <w:color w:val="0070C0"/>
        </w:rPr>
        <w:t xml:space="preserve"> likely</w:t>
      </w:r>
      <w:r w:rsidR="00FE67D8" w:rsidRPr="00FE67D8">
        <w:rPr>
          <w:rFonts w:ascii="Calisto MT" w:hAnsi="Calisto MT"/>
          <w:color w:val="0070C0"/>
        </w:rPr>
        <w:t xml:space="preserve"> being </w:t>
      </w:r>
      <w:r w:rsidR="00FE67D8">
        <w:rPr>
          <w:rFonts w:ascii="Calisto MT" w:hAnsi="Calisto MT"/>
          <w:color w:val="0070C0"/>
        </w:rPr>
        <w:t>lowered</w:t>
      </w:r>
      <w:r w:rsidR="00FE67D8" w:rsidRPr="00FE67D8">
        <w:rPr>
          <w:rFonts w:ascii="Calisto MT" w:hAnsi="Calisto MT"/>
          <w:color w:val="0070C0"/>
        </w:rPr>
        <w:t>.</w:t>
      </w:r>
    </w:p>
    <w:p w14:paraId="41EFA982" w14:textId="77777777" w:rsidR="008D5951" w:rsidRDefault="008D5951" w:rsidP="00DA3988">
      <w:pPr>
        <w:pStyle w:val="NormalWeb"/>
        <w:spacing w:before="0" w:beforeAutospacing="0" w:after="0" w:afterAutospacing="0"/>
        <w:rPr>
          <w:rFonts w:ascii="Calisto MT" w:hAnsi="Calisto MT"/>
        </w:rPr>
      </w:pPr>
    </w:p>
    <w:p w14:paraId="0398A4D9" w14:textId="43D94E8E" w:rsidR="00DA3988" w:rsidRDefault="00DA3988" w:rsidP="00DA3988">
      <w:pPr>
        <w:pStyle w:val="NormalWeb"/>
        <w:spacing w:before="0" w:beforeAutospacing="0" w:after="0" w:afterAutospacing="0"/>
        <w:rPr>
          <w:rFonts w:ascii="Calisto MT" w:hAnsi="Calisto MT"/>
        </w:rPr>
      </w:pPr>
      <w:r>
        <w:rPr>
          <w:rFonts w:ascii="Calisto MT" w:hAnsi="Calisto MT"/>
          <w:b/>
          <w:bCs/>
        </w:rPr>
        <w:t xml:space="preserve">m. </w:t>
      </w:r>
      <w:r>
        <w:rPr>
          <w:rFonts w:ascii="Calisto MT" w:hAnsi="Calisto MT"/>
        </w:rPr>
        <w:t xml:space="preserve">Consider the difference in binding profiles between the “no IL-4 sample and the “1hr after adding IL-4” sample. What does this binding profile tell you about the relationship between STAT6 binding and IL-4?  </w:t>
      </w:r>
      <w:r w:rsidR="003449F4">
        <w:rPr>
          <w:rFonts w:ascii="Calisto MT" w:hAnsi="Calisto MT"/>
        </w:rPr>
        <w:t>(5</w:t>
      </w:r>
      <w:r>
        <w:rPr>
          <w:rFonts w:ascii="Calisto MT" w:hAnsi="Calisto MT"/>
        </w:rPr>
        <w:t xml:space="preserve"> pts) </w:t>
      </w:r>
    </w:p>
    <w:p w14:paraId="6AF37BC3" w14:textId="64DA8F24" w:rsidR="00FE67D8" w:rsidRPr="00FE67D8" w:rsidRDefault="00FE67D8" w:rsidP="00DA3988">
      <w:pPr>
        <w:pStyle w:val="NormalWeb"/>
        <w:spacing w:before="0" w:beforeAutospacing="0" w:after="0" w:afterAutospacing="0"/>
        <w:rPr>
          <w:rFonts w:ascii="Calisto MT" w:hAnsi="Calisto MT"/>
          <w:color w:val="0070C0"/>
        </w:rPr>
      </w:pPr>
      <w:r>
        <w:rPr>
          <w:rFonts w:ascii="Calisto MT" w:hAnsi="Calisto MT"/>
          <w:color w:val="0070C0"/>
        </w:rPr>
        <w:t xml:space="preserve">It was shown that </w:t>
      </w:r>
      <w:r w:rsidRPr="00FE67D8">
        <w:rPr>
          <w:rFonts w:ascii="Calisto MT" w:hAnsi="Calisto MT"/>
          <w:color w:val="0070C0"/>
        </w:rPr>
        <w:t>STAT6 only binds to the Il1b enhancers in the presence of IL-4</w:t>
      </w:r>
      <w:r>
        <w:rPr>
          <w:rFonts w:ascii="Calisto MT" w:hAnsi="Calisto MT"/>
          <w:color w:val="0070C0"/>
        </w:rPr>
        <w:t xml:space="preserve">. </w:t>
      </w:r>
      <w:r w:rsidRPr="00FE67D8">
        <w:rPr>
          <w:rFonts w:ascii="Calisto MT" w:hAnsi="Calisto MT"/>
          <w:color w:val="0070C0"/>
        </w:rPr>
        <w:t>This means IL-4 signaling is required to get STAT6 to these specific genomic sites.</w:t>
      </w:r>
    </w:p>
    <w:p w14:paraId="0F8AF185" w14:textId="77777777" w:rsidR="00DA3988" w:rsidRPr="00C054ED" w:rsidRDefault="00DA3988" w:rsidP="00DA3988">
      <w:pPr>
        <w:pStyle w:val="NormalWeb"/>
        <w:spacing w:before="0" w:beforeAutospacing="0" w:after="0" w:afterAutospacing="0"/>
        <w:rPr>
          <w:rFonts w:ascii="Calisto MT" w:hAnsi="Calisto MT"/>
          <w:color w:val="0070C0"/>
        </w:rPr>
      </w:pPr>
    </w:p>
    <w:p w14:paraId="0C0FE0E2" w14:textId="77777777" w:rsidR="008D5951" w:rsidRDefault="008D5951" w:rsidP="00DA3988">
      <w:pPr>
        <w:pStyle w:val="NormalWeb"/>
        <w:spacing w:before="0" w:beforeAutospacing="0" w:after="0" w:afterAutospacing="0"/>
        <w:rPr>
          <w:rFonts w:ascii="Calisto MT" w:hAnsi="Calisto MT"/>
          <w:color w:val="EE0000"/>
        </w:rPr>
      </w:pPr>
    </w:p>
    <w:p w14:paraId="60604558" w14:textId="77777777" w:rsidR="00DA3988" w:rsidRDefault="00DA3988" w:rsidP="00DA3988">
      <w:pPr>
        <w:pStyle w:val="NormalWeb"/>
        <w:spacing w:before="0" w:beforeAutospacing="0" w:after="0" w:afterAutospacing="0"/>
        <w:rPr>
          <w:rFonts w:ascii="Calisto MT" w:hAnsi="Calisto MT"/>
        </w:rPr>
      </w:pPr>
      <w:r>
        <w:rPr>
          <w:rFonts w:ascii="Calisto MT" w:hAnsi="Calisto MT"/>
          <w:b/>
          <w:bCs/>
        </w:rPr>
        <w:t xml:space="preserve">n. </w:t>
      </w:r>
      <w:r>
        <w:rPr>
          <w:rFonts w:ascii="Calisto MT" w:hAnsi="Calisto MT"/>
        </w:rPr>
        <w:t xml:space="preserve">Thinking back to the polarization phenotypes discussed earlier, how does STAT6 activity contribute to the “M2”-ness of a macrophage? What does this mean for the originally pro-inflammatory (M1) macrophages in this experiment? (4 pts) </w:t>
      </w:r>
    </w:p>
    <w:p w14:paraId="0D24AA5B" w14:textId="5AF8DD9F" w:rsidR="00DA3988" w:rsidRPr="00FE67D8" w:rsidRDefault="00FE67D8" w:rsidP="00DA3988">
      <w:pPr>
        <w:pStyle w:val="NormalWeb"/>
        <w:spacing w:before="0" w:beforeAutospacing="0" w:after="0" w:afterAutospacing="0"/>
        <w:rPr>
          <w:rFonts w:ascii="Calisto MT" w:hAnsi="Calisto MT"/>
          <w:color w:val="0070C0"/>
        </w:rPr>
      </w:pPr>
      <w:r w:rsidRPr="00FE67D8">
        <w:rPr>
          <w:rFonts w:ascii="Calisto MT" w:hAnsi="Calisto MT"/>
          <w:color w:val="0070C0"/>
        </w:rPr>
        <w:t>The experiment shows that IL-4</w:t>
      </w:r>
      <w:r>
        <w:rPr>
          <w:rFonts w:ascii="Calisto MT" w:hAnsi="Calisto MT"/>
          <w:color w:val="0070C0"/>
        </w:rPr>
        <w:t xml:space="preserve"> (M2 polarizing) </w:t>
      </w:r>
      <w:r w:rsidRPr="00FE67D8">
        <w:rPr>
          <w:rFonts w:ascii="Calisto MT" w:hAnsi="Calisto MT"/>
          <w:color w:val="0070C0"/>
        </w:rPr>
        <w:t>causes STAT6 to bind and repress Il1b.</w:t>
      </w:r>
      <w:r>
        <w:rPr>
          <w:rFonts w:ascii="Calisto MT" w:hAnsi="Calisto MT"/>
          <w:color w:val="0070C0"/>
        </w:rPr>
        <w:t xml:space="preserve"> Since </w:t>
      </w:r>
      <w:r w:rsidRPr="00FE67D8">
        <w:rPr>
          <w:rFonts w:ascii="Calisto MT" w:hAnsi="Calisto MT"/>
          <w:color w:val="0070C0"/>
        </w:rPr>
        <w:t>Il1b is a pro</w:t>
      </w:r>
      <w:r>
        <w:rPr>
          <w:rFonts w:ascii="Calisto MT" w:hAnsi="Calisto MT"/>
          <w:color w:val="0070C0"/>
        </w:rPr>
        <w:t xml:space="preserve"> </w:t>
      </w:r>
      <w:r w:rsidRPr="00FE67D8">
        <w:rPr>
          <w:rFonts w:ascii="Calisto MT" w:hAnsi="Calisto MT"/>
          <w:color w:val="0070C0"/>
        </w:rPr>
        <w:t xml:space="preserve">inflammatory gene characteristic of </w:t>
      </w:r>
      <w:r>
        <w:rPr>
          <w:rFonts w:ascii="Calisto MT" w:hAnsi="Calisto MT"/>
          <w:color w:val="0070C0"/>
        </w:rPr>
        <w:t>M1</w:t>
      </w:r>
      <w:r w:rsidRPr="00FE67D8">
        <w:rPr>
          <w:rFonts w:ascii="Calisto MT" w:hAnsi="Calisto MT"/>
          <w:color w:val="0070C0"/>
        </w:rPr>
        <w:t xml:space="preserve"> STAT6 contributes to M2</w:t>
      </w:r>
      <w:r>
        <w:rPr>
          <w:rFonts w:ascii="Calisto MT" w:hAnsi="Calisto MT"/>
          <w:color w:val="0070C0"/>
        </w:rPr>
        <w:t xml:space="preserve"> </w:t>
      </w:r>
      <w:r w:rsidRPr="00FE67D8">
        <w:rPr>
          <w:rFonts w:ascii="Calisto MT" w:hAnsi="Calisto MT"/>
          <w:color w:val="0070C0"/>
        </w:rPr>
        <w:t xml:space="preserve">by </w:t>
      </w:r>
      <w:r w:rsidR="0021629B">
        <w:rPr>
          <w:rFonts w:ascii="Calisto MT" w:hAnsi="Calisto MT"/>
          <w:color w:val="0070C0"/>
        </w:rPr>
        <w:t>inactivating</w:t>
      </w:r>
      <w:r w:rsidRPr="00FE67D8">
        <w:rPr>
          <w:rFonts w:ascii="Calisto MT" w:hAnsi="Calisto MT"/>
          <w:color w:val="0070C0"/>
        </w:rPr>
        <w:t xml:space="preserve"> M1 genes.</w:t>
      </w:r>
    </w:p>
    <w:p w14:paraId="1E5CB968" w14:textId="77777777" w:rsidR="008D5951" w:rsidRDefault="008D5951" w:rsidP="00DA3988">
      <w:pPr>
        <w:pStyle w:val="NormalWeb"/>
        <w:spacing w:before="0" w:beforeAutospacing="0" w:after="0" w:afterAutospacing="0"/>
        <w:rPr>
          <w:rFonts w:ascii="Calisto MT" w:hAnsi="Calisto MT"/>
        </w:rPr>
      </w:pPr>
    </w:p>
    <w:p w14:paraId="0FF23D9E" w14:textId="77777777" w:rsidR="008D5951" w:rsidRDefault="008D5951" w:rsidP="00DA3988">
      <w:pPr>
        <w:pStyle w:val="NormalWeb"/>
        <w:spacing w:before="0" w:beforeAutospacing="0" w:after="0" w:afterAutospacing="0"/>
        <w:rPr>
          <w:rFonts w:ascii="Calisto MT" w:hAnsi="Calisto MT"/>
        </w:rPr>
      </w:pPr>
    </w:p>
    <w:p w14:paraId="13AB6980" w14:textId="1A25AC9C" w:rsidR="00DA3988" w:rsidRDefault="00DA3988" w:rsidP="00DA3988">
      <w:pPr>
        <w:pStyle w:val="NormalWeb"/>
        <w:spacing w:before="0" w:beforeAutospacing="0" w:after="0" w:afterAutospacing="0"/>
        <w:rPr>
          <w:rFonts w:ascii="Calisto MT" w:hAnsi="Calisto MT"/>
          <w:b/>
          <w:bCs/>
        </w:rPr>
      </w:pPr>
      <w:r>
        <w:rPr>
          <w:rFonts w:ascii="Calisto MT" w:hAnsi="Calisto MT"/>
        </w:rPr>
        <w:t xml:space="preserve">Experiments that rely on this sort of logic are pretty common in immunology research, so it becomes important to keep track of all the variables and the relationships between each variable. You can draw diagrams or make logic tables to help keep track – feel free to fill out the table below if it is helpful for answering questions in parts </w:t>
      </w:r>
      <w:r>
        <w:rPr>
          <w:rFonts w:ascii="Calisto MT" w:hAnsi="Calisto MT"/>
          <w:b/>
          <w:bCs/>
        </w:rPr>
        <w:t>l-</w:t>
      </w:r>
      <w:r w:rsidR="008D5951">
        <w:rPr>
          <w:rFonts w:ascii="Calisto MT" w:hAnsi="Calisto MT"/>
          <w:b/>
          <w:bCs/>
        </w:rPr>
        <w:t>n</w:t>
      </w:r>
    </w:p>
    <w:tbl>
      <w:tblPr>
        <w:tblStyle w:val="TableGrid"/>
        <w:tblW w:w="10980" w:type="dxa"/>
        <w:tblInd w:w="-725" w:type="dxa"/>
        <w:tblLook w:val="04A0" w:firstRow="1" w:lastRow="0" w:firstColumn="1" w:lastColumn="0" w:noHBand="0" w:noVBand="1"/>
      </w:tblPr>
      <w:tblGrid>
        <w:gridCol w:w="1710"/>
        <w:gridCol w:w="2478"/>
        <w:gridCol w:w="2216"/>
        <w:gridCol w:w="2236"/>
        <w:gridCol w:w="2340"/>
      </w:tblGrid>
      <w:tr w:rsidR="00DA3988" w14:paraId="2D68D3F3" w14:textId="77777777" w:rsidTr="008D5951">
        <w:tc>
          <w:tcPr>
            <w:tcW w:w="1710" w:type="dxa"/>
          </w:tcPr>
          <w:p w14:paraId="31FB05C7" w14:textId="77777777" w:rsidR="00DA3988" w:rsidRDefault="00DA3988" w:rsidP="00DC0336">
            <w:pPr>
              <w:pStyle w:val="NormalWeb"/>
              <w:spacing w:before="0" w:beforeAutospacing="0" w:after="0" w:afterAutospacing="0"/>
              <w:rPr>
                <w:rFonts w:ascii="Calisto MT" w:hAnsi="Calisto MT"/>
                <w:b/>
                <w:bCs/>
              </w:rPr>
            </w:pPr>
          </w:p>
        </w:tc>
        <w:tc>
          <w:tcPr>
            <w:tcW w:w="2478" w:type="dxa"/>
          </w:tcPr>
          <w:p w14:paraId="06197891" w14:textId="77777777" w:rsidR="00DA3988" w:rsidRPr="006167A9" w:rsidRDefault="00DA3988" w:rsidP="00DC0336">
            <w:pPr>
              <w:pStyle w:val="NormalWeb"/>
              <w:spacing w:before="0" w:beforeAutospacing="0" w:after="0" w:afterAutospacing="0"/>
              <w:rPr>
                <w:rFonts w:ascii="Calisto MT" w:hAnsi="Calisto MT"/>
              </w:rPr>
            </w:pPr>
            <w:r w:rsidRPr="006167A9">
              <w:rPr>
                <w:rFonts w:ascii="Calisto MT" w:hAnsi="Calisto MT"/>
              </w:rPr>
              <w:t xml:space="preserve">ChIP-seq binding at IL-1B locus (peaks anywhere?) </w:t>
            </w:r>
          </w:p>
        </w:tc>
        <w:tc>
          <w:tcPr>
            <w:tcW w:w="2216" w:type="dxa"/>
          </w:tcPr>
          <w:p w14:paraId="1A32FAEA" w14:textId="77777777" w:rsidR="00DA3988" w:rsidRPr="006167A9" w:rsidRDefault="00DA3988" w:rsidP="00DC0336">
            <w:pPr>
              <w:pStyle w:val="NormalWeb"/>
              <w:spacing w:before="0" w:beforeAutospacing="0" w:after="0" w:afterAutospacing="0"/>
              <w:rPr>
                <w:rFonts w:ascii="Calisto MT" w:hAnsi="Calisto MT"/>
              </w:rPr>
            </w:pPr>
            <w:r w:rsidRPr="006167A9">
              <w:rPr>
                <w:rFonts w:ascii="Calisto MT" w:hAnsi="Calisto MT"/>
              </w:rPr>
              <w:t>What does this say about STAT6 binding activity?</w:t>
            </w:r>
          </w:p>
        </w:tc>
        <w:tc>
          <w:tcPr>
            <w:tcW w:w="2236" w:type="dxa"/>
          </w:tcPr>
          <w:p w14:paraId="30D0AB3D" w14:textId="77777777" w:rsidR="00DA3988" w:rsidRPr="006167A9" w:rsidRDefault="00DA3988" w:rsidP="00DC0336">
            <w:pPr>
              <w:pStyle w:val="NormalWeb"/>
              <w:spacing w:before="0" w:beforeAutospacing="0" w:after="0" w:afterAutospacing="0"/>
              <w:rPr>
                <w:rFonts w:ascii="Calisto MT" w:hAnsi="Calisto MT"/>
              </w:rPr>
            </w:pPr>
            <w:r>
              <w:rPr>
                <w:rFonts w:ascii="Calisto MT" w:hAnsi="Calisto MT"/>
              </w:rPr>
              <w:t>What does this say about IL-1B expression?</w:t>
            </w:r>
          </w:p>
        </w:tc>
        <w:tc>
          <w:tcPr>
            <w:tcW w:w="2340" w:type="dxa"/>
          </w:tcPr>
          <w:p w14:paraId="504620E5" w14:textId="6937DF9F" w:rsidR="00DA3988" w:rsidRDefault="00DA3988" w:rsidP="00DC0336">
            <w:pPr>
              <w:pStyle w:val="NormalWeb"/>
              <w:spacing w:before="0" w:beforeAutospacing="0" w:after="0" w:afterAutospacing="0"/>
              <w:rPr>
                <w:rFonts w:ascii="Calisto MT" w:hAnsi="Calisto MT"/>
                <w:b/>
                <w:bCs/>
              </w:rPr>
            </w:pPr>
            <w:r>
              <w:rPr>
                <w:rFonts w:ascii="Calisto MT" w:hAnsi="Calisto MT"/>
              </w:rPr>
              <w:t>What does this say about macrophage activity?</w:t>
            </w:r>
          </w:p>
        </w:tc>
      </w:tr>
      <w:tr w:rsidR="00DA3988" w14:paraId="51D2AE68" w14:textId="77777777" w:rsidTr="008D5951">
        <w:tc>
          <w:tcPr>
            <w:tcW w:w="1710" w:type="dxa"/>
          </w:tcPr>
          <w:p w14:paraId="2997D431" w14:textId="77777777" w:rsidR="00DA3988" w:rsidRPr="006167A9" w:rsidRDefault="00DA3988" w:rsidP="00DC0336">
            <w:pPr>
              <w:pStyle w:val="NormalWeb"/>
              <w:spacing w:before="0" w:beforeAutospacing="0" w:after="0" w:afterAutospacing="0"/>
              <w:rPr>
                <w:rFonts w:ascii="Calisto MT" w:hAnsi="Calisto MT"/>
              </w:rPr>
            </w:pPr>
            <w:r w:rsidRPr="006167A9">
              <w:rPr>
                <w:rFonts w:ascii="Calisto MT" w:hAnsi="Calisto MT"/>
              </w:rPr>
              <w:t xml:space="preserve">Macrophages with no-IL4 </w:t>
            </w:r>
          </w:p>
        </w:tc>
        <w:tc>
          <w:tcPr>
            <w:tcW w:w="2478" w:type="dxa"/>
          </w:tcPr>
          <w:p w14:paraId="40B41725" w14:textId="559F700F" w:rsidR="00DA3988" w:rsidRPr="00F72A48" w:rsidRDefault="00F72A48" w:rsidP="00DC0336">
            <w:pPr>
              <w:pStyle w:val="NormalWeb"/>
              <w:spacing w:before="0" w:beforeAutospacing="0" w:after="0" w:afterAutospacing="0"/>
              <w:rPr>
                <w:rFonts w:ascii="Calisto MT" w:hAnsi="Calisto MT"/>
                <w:b/>
                <w:bCs/>
                <w:color w:val="0070C0"/>
              </w:rPr>
            </w:pPr>
            <w:r>
              <w:rPr>
                <w:rFonts w:ascii="Calisto MT" w:hAnsi="Calisto MT"/>
                <w:b/>
                <w:bCs/>
                <w:color w:val="0070C0"/>
              </w:rPr>
              <w:t>No peaks</w:t>
            </w:r>
          </w:p>
        </w:tc>
        <w:tc>
          <w:tcPr>
            <w:tcW w:w="2216" w:type="dxa"/>
          </w:tcPr>
          <w:p w14:paraId="57E8BAE2" w14:textId="712271CC" w:rsidR="00DA3988" w:rsidRPr="00F72A48" w:rsidRDefault="00F72A48" w:rsidP="00DC0336">
            <w:pPr>
              <w:pStyle w:val="NormalWeb"/>
              <w:spacing w:before="0" w:beforeAutospacing="0" w:after="0" w:afterAutospacing="0"/>
              <w:rPr>
                <w:rFonts w:ascii="Calisto MT" w:hAnsi="Calisto MT"/>
                <w:b/>
                <w:bCs/>
                <w:color w:val="0070C0"/>
              </w:rPr>
            </w:pPr>
            <w:r>
              <w:rPr>
                <w:rFonts w:ascii="Calisto MT" w:hAnsi="Calisto MT"/>
                <w:b/>
                <w:bCs/>
                <w:color w:val="0070C0"/>
              </w:rPr>
              <w:t>Inactive/not bound here</w:t>
            </w:r>
          </w:p>
        </w:tc>
        <w:tc>
          <w:tcPr>
            <w:tcW w:w="2236" w:type="dxa"/>
          </w:tcPr>
          <w:p w14:paraId="16566524" w14:textId="17F4FD11" w:rsidR="00DA3988" w:rsidRPr="00F72A48" w:rsidRDefault="00F72A48" w:rsidP="00DC0336">
            <w:pPr>
              <w:pStyle w:val="NormalWeb"/>
              <w:spacing w:before="0" w:beforeAutospacing="0" w:after="0" w:afterAutospacing="0"/>
              <w:rPr>
                <w:rFonts w:ascii="Calisto MT" w:hAnsi="Calisto MT"/>
                <w:b/>
                <w:bCs/>
                <w:color w:val="0070C0"/>
              </w:rPr>
            </w:pPr>
            <w:r>
              <w:rPr>
                <w:rFonts w:ascii="Calisto MT" w:hAnsi="Calisto MT"/>
                <w:b/>
                <w:bCs/>
                <w:color w:val="0070C0"/>
              </w:rPr>
              <w:t>It is expressed</w:t>
            </w:r>
          </w:p>
        </w:tc>
        <w:tc>
          <w:tcPr>
            <w:tcW w:w="2340" w:type="dxa"/>
          </w:tcPr>
          <w:p w14:paraId="0B72E548" w14:textId="14AD49FC" w:rsidR="00DA3988" w:rsidRPr="00F72A48" w:rsidRDefault="00F72A48" w:rsidP="00DC0336">
            <w:pPr>
              <w:pStyle w:val="NormalWeb"/>
              <w:spacing w:before="0" w:beforeAutospacing="0" w:after="0" w:afterAutospacing="0"/>
              <w:rPr>
                <w:rFonts w:ascii="Calisto MT" w:hAnsi="Calisto MT"/>
                <w:b/>
                <w:bCs/>
                <w:color w:val="0070C0"/>
              </w:rPr>
            </w:pPr>
            <w:r w:rsidRPr="00F72A48">
              <w:rPr>
                <w:rFonts w:ascii="Calisto MT" w:hAnsi="Calisto MT"/>
                <w:b/>
                <w:bCs/>
                <w:color w:val="0070C0"/>
              </w:rPr>
              <w:t>Pro</w:t>
            </w:r>
            <w:r>
              <w:rPr>
                <w:rFonts w:ascii="Calisto MT" w:hAnsi="Calisto MT"/>
                <w:b/>
                <w:bCs/>
                <w:color w:val="0070C0"/>
              </w:rPr>
              <w:t xml:space="preserve"> </w:t>
            </w:r>
            <w:r w:rsidRPr="00F72A48">
              <w:rPr>
                <w:rFonts w:ascii="Calisto MT" w:hAnsi="Calisto MT"/>
                <w:b/>
                <w:bCs/>
                <w:color w:val="0070C0"/>
              </w:rPr>
              <w:t>inflammatory</w:t>
            </w:r>
            <w:r>
              <w:rPr>
                <w:rFonts w:ascii="Calisto MT" w:hAnsi="Calisto MT"/>
                <w:b/>
                <w:bCs/>
                <w:color w:val="0070C0"/>
              </w:rPr>
              <w:t xml:space="preserve"> (M1) </w:t>
            </w:r>
          </w:p>
        </w:tc>
      </w:tr>
      <w:tr w:rsidR="00DA3988" w14:paraId="383575AE" w14:textId="77777777" w:rsidTr="008D5951">
        <w:tc>
          <w:tcPr>
            <w:tcW w:w="1710" w:type="dxa"/>
          </w:tcPr>
          <w:p w14:paraId="1A79AEEA" w14:textId="77777777" w:rsidR="00DA3988" w:rsidRPr="006167A9" w:rsidRDefault="00DA3988" w:rsidP="00DC0336">
            <w:pPr>
              <w:pStyle w:val="NormalWeb"/>
              <w:spacing w:before="0" w:beforeAutospacing="0" w:after="0" w:afterAutospacing="0"/>
              <w:rPr>
                <w:rFonts w:ascii="Calisto MT" w:hAnsi="Calisto MT"/>
              </w:rPr>
            </w:pPr>
            <w:r w:rsidRPr="006167A9">
              <w:rPr>
                <w:rFonts w:ascii="Calisto MT" w:hAnsi="Calisto MT"/>
              </w:rPr>
              <w:t>Macrophages 1hr after IL4</w:t>
            </w:r>
          </w:p>
        </w:tc>
        <w:tc>
          <w:tcPr>
            <w:tcW w:w="2478" w:type="dxa"/>
          </w:tcPr>
          <w:p w14:paraId="49380666" w14:textId="3746FA6D" w:rsidR="00F72A48" w:rsidRPr="00F72A48" w:rsidRDefault="00F72A48" w:rsidP="00DC0336">
            <w:pPr>
              <w:pStyle w:val="NormalWeb"/>
              <w:spacing w:before="0" w:beforeAutospacing="0" w:after="0" w:afterAutospacing="0"/>
              <w:rPr>
                <w:rFonts w:ascii="Calisto MT" w:hAnsi="Calisto MT"/>
                <w:b/>
                <w:bCs/>
                <w:color w:val="0070C0"/>
              </w:rPr>
            </w:pPr>
            <w:r>
              <w:rPr>
                <w:rFonts w:ascii="Calisto MT" w:hAnsi="Calisto MT"/>
                <w:b/>
                <w:bCs/>
                <w:color w:val="0070C0"/>
              </w:rPr>
              <w:t>Yes at enhancers</w:t>
            </w:r>
          </w:p>
        </w:tc>
        <w:tc>
          <w:tcPr>
            <w:tcW w:w="2216" w:type="dxa"/>
          </w:tcPr>
          <w:p w14:paraId="055A4429" w14:textId="5456CF1A" w:rsidR="00DA3988" w:rsidRPr="00F72A48" w:rsidRDefault="00F72A48" w:rsidP="00DC0336">
            <w:pPr>
              <w:pStyle w:val="NormalWeb"/>
              <w:spacing w:before="0" w:beforeAutospacing="0" w:after="0" w:afterAutospacing="0"/>
              <w:rPr>
                <w:rFonts w:ascii="Calisto MT" w:hAnsi="Calisto MT"/>
                <w:b/>
                <w:bCs/>
                <w:color w:val="0070C0"/>
              </w:rPr>
            </w:pPr>
            <w:r>
              <w:rPr>
                <w:rFonts w:ascii="Calisto MT" w:hAnsi="Calisto MT"/>
                <w:b/>
                <w:bCs/>
                <w:color w:val="0070C0"/>
              </w:rPr>
              <w:t>Actively bound to enhancers</w:t>
            </w:r>
          </w:p>
        </w:tc>
        <w:tc>
          <w:tcPr>
            <w:tcW w:w="2236" w:type="dxa"/>
          </w:tcPr>
          <w:p w14:paraId="72F588D9" w14:textId="58D349EA" w:rsidR="00DA3988" w:rsidRPr="00F72A48" w:rsidRDefault="00F72A48" w:rsidP="00DC0336">
            <w:pPr>
              <w:pStyle w:val="NormalWeb"/>
              <w:spacing w:before="0" w:beforeAutospacing="0" w:after="0" w:afterAutospacing="0"/>
              <w:rPr>
                <w:rFonts w:ascii="Calisto MT" w:hAnsi="Calisto MT"/>
                <w:b/>
                <w:bCs/>
                <w:color w:val="0070C0"/>
              </w:rPr>
            </w:pPr>
            <w:r>
              <w:rPr>
                <w:rFonts w:ascii="Calisto MT" w:hAnsi="Calisto MT"/>
                <w:b/>
                <w:bCs/>
                <w:color w:val="0070C0"/>
              </w:rPr>
              <w:t>It is repressed</w:t>
            </w:r>
          </w:p>
        </w:tc>
        <w:tc>
          <w:tcPr>
            <w:tcW w:w="2340" w:type="dxa"/>
          </w:tcPr>
          <w:p w14:paraId="508FD043" w14:textId="1ACF9190" w:rsidR="00DA3988" w:rsidRPr="00F72A48" w:rsidRDefault="00F72A48" w:rsidP="00DC0336">
            <w:pPr>
              <w:pStyle w:val="NormalWeb"/>
              <w:spacing w:before="0" w:beforeAutospacing="0" w:after="0" w:afterAutospacing="0"/>
              <w:rPr>
                <w:rFonts w:ascii="Calisto MT" w:hAnsi="Calisto MT"/>
                <w:b/>
                <w:bCs/>
                <w:color w:val="0070C0"/>
              </w:rPr>
            </w:pPr>
            <w:r>
              <w:rPr>
                <w:rFonts w:ascii="Calisto MT" w:hAnsi="Calisto MT"/>
                <w:b/>
                <w:bCs/>
                <w:color w:val="0070C0"/>
              </w:rPr>
              <w:t>A</w:t>
            </w:r>
            <w:r w:rsidRPr="00F72A48">
              <w:rPr>
                <w:rFonts w:ascii="Calisto MT" w:hAnsi="Calisto MT"/>
                <w:b/>
                <w:bCs/>
                <w:color w:val="0070C0"/>
              </w:rPr>
              <w:t>nti</w:t>
            </w:r>
            <w:r>
              <w:rPr>
                <w:rFonts w:ascii="Calisto MT" w:hAnsi="Calisto MT"/>
                <w:b/>
                <w:bCs/>
                <w:color w:val="0070C0"/>
              </w:rPr>
              <w:t xml:space="preserve"> </w:t>
            </w:r>
            <w:r w:rsidRPr="00F72A48">
              <w:rPr>
                <w:rFonts w:ascii="Calisto MT" w:hAnsi="Calisto MT"/>
                <w:b/>
                <w:bCs/>
                <w:color w:val="0070C0"/>
              </w:rPr>
              <w:t>inflammatory (M2)</w:t>
            </w:r>
          </w:p>
        </w:tc>
      </w:tr>
    </w:tbl>
    <w:p w14:paraId="54EDBE9F" w14:textId="77777777" w:rsidR="00E139AF" w:rsidRDefault="00E139AF" w:rsidP="00A650F0">
      <w:pPr>
        <w:pStyle w:val="NormalWeb"/>
        <w:spacing w:before="0" w:beforeAutospacing="0" w:after="0" w:afterAutospacing="0"/>
        <w:rPr>
          <w:rFonts w:ascii="Calisto MT" w:hAnsi="Calisto MT"/>
          <w:b/>
          <w:bCs/>
          <w:color w:val="000000"/>
        </w:rPr>
      </w:pPr>
    </w:p>
    <w:p w14:paraId="365AA0ED" w14:textId="77777777" w:rsidR="002A5D3C" w:rsidRDefault="002A5D3C" w:rsidP="00A650F0">
      <w:pPr>
        <w:pStyle w:val="NormalWeb"/>
        <w:spacing w:before="0" w:beforeAutospacing="0" w:after="0" w:afterAutospacing="0"/>
        <w:rPr>
          <w:rFonts w:ascii="Calisto MT" w:hAnsi="Calisto MT"/>
          <w:b/>
          <w:bCs/>
          <w:color w:val="000000"/>
        </w:rPr>
      </w:pPr>
    </w:p>
    <w:p w14:paraId="35B2E4F4" w14:textId="2B79B116" w:rsidR="00A650F0" w:rsidRPr="00A70368" w:rsidRDefault="00A650F0" w:rsidP="00A650F0">
      <w:pPr>
        <w:pStyle w:val="NormalWeb"/>
        <w:spacing w:before="0" w:beforeAutospacing="0" w:after="0" w:afterAutospacing="0"/>
        <w:rPr>
          <w:rFonts w:ascii="Calisto MT" w:hAnsi="Calisto MT"/>
          <w:b/>
          <w:bCs/>
          <w:color w:val="000000"/>
        </w:rPr>
      </w:pPr>
      <w:r w:rsidRPr="00A70368">
        <w:rPr>
          <w:rFonts w:ascii="Calisto MT" w:hAnsi="Calisto MT"/>
          <w:b/>
          <w:bCs/>
          <w:color w:val="000000"/>
        </w:rPr>
        <w:t xml:space="preserve">Problem 2: A closer look at SARS-CoV-2 </w:t>
      </w:r>
      <w:r w:rsidR="003C3B1D">
        <w:rPr>
          <w:rFonts w:ascii="Calisto MT" w:hAnsi="Calisto MT"/>
          <w:b/>
          <w:bCs/>
          <w:color w:val="000000"/>
        </w:rPr>
        <w:t>(3</w:t>
      </w:r>
      <w:r w:rsidR="00017268">
        <w:rPr>
          <w:rFonts w:ascii="Calisto MT" w:hAnsi="Calisto MT"/>
          <w:b/>
          <w:bCs/>
          <w:color w:val="000000"/>
        </w:rPr>
        <w:t>6</w:t>
      </w:r>
      <w:r w:rsidR="003C3B1D">
        <w:rPr>
          <w:rFonts w:ascii="Calisto MT" w:hAnsi="Calisto MT"/>
          <w:b/>
          <w:bCs/>
          <w:color w:val="000000"/>
        </w:rPr>
        <w:t xml:space="preserve"> pts) </w:t>
      </w:r>
    </w:p>
    <w:p w14:paraId="29F0E259" w14:textId="533789AC" w:rsidR="00A650F0" w:rsidRPr="00A70368" w:rsidRDefault="00A650F0" w:rsidP="00A650F0">
      <w:pPr>
        <w:pStyle w:val="NormalWeb"/>
        <w:spacing w:before="0" w:beforeAutospacing="0" w:after="0" w:afterAutospacing="0"/>
        <w:rPr>
          <w:rFonts w:ascii="Calisto MT" w:hAnsi="Calisto MT"/>
        </w:rPr>
      </w:pPr>
      <w:r w:rsidRPr="00A70368">
        <w:rPr>
          <w:rFonts w:ascii="Calisto MT" w:hAnsi="Calisto MT"/>
        </w:rPr>
        <w:t xml:space="preserve">SARS-CoV-2 is a single-stranded RNA virus, meaning that its own genome acts like mRNA in host cells. Meanwhile, HIV (recall Dr. DeLaitsch’s lecture) is also a single-stranded RNA </w:t>
      </w:r>
      <w:r w:rsidR="002317CF" w:rsidRPr="00A70368">
        <w:rPr>
          <w:rFonts w:ascii="Calisto MT" w:hAnsi="Calisto MT"/>
        </w:rPr>
        <w:t>virus but</w:t>
      </w:r>
      <w:r w:rsidRPr="00A70368">
        <w:rPr>
          <w:rFonts w:ascii="Calisto MT" w:hAnsi="Calisto MT"/>
        </w:rPr>
        <w:t xml:space="preserve"> is more specifically a retrovirus: its genome encodes for reverse transcriptase, which can transcribe the virus’s RNA-based genomic material into DNA to then be integrated with the host genome. </w:t>
      </w:r>
    </w:p>
    <w:p w14:paraId="19283D10" w14:textId="77777777" w:rsidR="00A650F0" w:rsidRPr="00A70368" w:rsidRDefault="00A650F0" w:rsidP="00A650F0">
      <w:pPr>
        <w:pStyle w:val="NormalWeb"/>
        <w:spacing w:before="0" w:beforeAutospacing="0" w:after="0" w:afterAutospacing="0"/>
        <w:rPr>
          <w:rFonts w:ascii="Calisto MT" w:hAnsi="Calisto MT"/>
        </w:rPr>
      </w:pPr>
    </w:p>
    <w:p w14:paraId="37BB424A" w14:textId="77777777" w:rsidR="00A650F0" w:rsidRPr="00A70368" w:rsidRDefault="00A650F0" w:rsidP="00A650F0">
      <w:pPr>
        <w:pStyle w:val="NormalWeb"/>
        <w:spacing w:before="0" w:beforeAutospacing="0" w:after="0" w:afterAutospacing="0"/>
        <w:rPr>
          <w:rFonts w:ascii="Calisto MT" w:hAnsi="Calisto MT"/>
        </w:rPr>
      </w:pPr>
      <w:r w:rsidRPr="00A70368">
        <w:rPr>
          <w:rFonts w:ascii="Calisto MT" w:hAnsi="Calisto MT"/>
          <w:b/>
          <w:bCs/>
        </w:rPr>
        <w:t xml:space="preserve">a. </w:t>
      </w:r>
      <w:r w:rsidRPr="00A70368">
        <w:rPr>
          <w:rFonts w:ascii="Calisto MT" w:hAnsi="Calisto MT"/>
        </w:rPr>
        <w:t xml:space="preserve">How do the different replication strategies of SARS-CoV-2 and HIV impact the replication frequencies for each virus? What does this mean for host evasion? (4pts) </w:t>
      </w:r>
    </w:p>
    <w:p w14:paraId="5621331C" w14:textId="7441505C" w:rsidR="00A650F0" w:rsidRDefault="00E37EE4" w:rsidP="00A650F0">
      <w:pPr>
        <w:pStyle w:val="NormalWeb"/>
        <w:spacing w:before="0" w:beforeAutospacing="0" w:after="0" w:afterAutospacing="0"/>
        <w:rPr>
          <w:rFonts w:ascii="Calisto MT" w:hAnsi="Calisto MT"/>
          <w:color w:val="0070C0"/>
        </w:rPr>
      </w:pPr>
      <w:r w:rsidRPr="00E37EE4">
        <w:rPr>
          <w:rFonts w:ascii="Calisto MT" w:hAnsi="Calisto MT"/>
          <w:color w:val="0070C0"/>
        </w:rPr>
        <w:t>SARS acts directly as mRNA</w:t>
      </w:r>
      <w:r>
        <w:rPr>
          <w:rFonts w:ascii="Calisto MT" w:hAnsi="Calisto MT"/>
          <w:color w:val="0070C0"/>
        </w:rPr>
        <w:t xml:space="preserve"> which makes it replicate rapidly and with high frequency</w:t>
      </w:r>
      <w:r w:rsidRPr="00E37EE4">
        <w:rPr>
          <w:rFonts w:ascii="Calisto MT" w:hAnsi="Calisto MT"/>
          <w:color w:val="0070C0"/>
        </w:rPr>
        <w:t xml:space="preserve">. HIV is a </w:t>
      </w:r>
      <w:r>
        <w:rPr>
          <w:rFonts w:ascii="Calisto MT" w:hAnsi="Calisto MT"/>
          <w:color w:val="0070C0"/>
        </w:rPr>
        <w:t>virus</w:t>
      </w:r>
      <w:r w:rsidRPr="00E37EE4">
        <w:rPr>
          <w:rFonts w:ascii="Calisto MT" w:hAnsi="Calisto MT"/>
          <w:color w:val="0070C0"/>
        </w:rPr>
        <w:t xml:space="preserve"> that must reverse</w:t>
      </w:r>
      <w:r>
        <w:rPr>
          <w:rFonts w:ascii="Calisto MT" w:hAnsi="Calisto MT"/>
          <w:color w:val="0070C0"/>
        </w:rPr>
        <w:t xml:space="preserve"> </w:t>
      </w:r>
      <w:r w:rsidRPr="00E37EE4">
        <w:rPr>
          <w:rFonts w:ascii="Calisto MT" w:hAnsi="Calisto MT"/>
          <w:color w:val="0070C0"/>
        </w:rPr>
        <w:t xml:space="preserve">transcribe and </w:t>
      </w:r>
      <w:r>
        <w:rPr>
          <w:rFonts w:ascii="Calisto MT" w:hAnsi="Calisto MT"/>
          <w:color w:val="0070C0"/>
        </w:rPr>
        <w:t>join</w:t>
      </w:r>
      <w:r w:rsidRPr="00E37EE4">
        <w:rPr>
          <w:rFonts w:ascii="Calisto MT" w:hAnsi="Calisto MT"/>
          <w:color w:val="0070C0"/>
        </w:rPr>
        <w:t xml:space="preserve"> host DNA first, </w:t>
      </w:r>
      <w:r>
        <w:rPr>
          <w:rFonts w:ascii="Calisto MT" w:hAnsi="Calisto MT"/>
          <w:color w:val="0070C0"/>
        </w:rPr>
        <w:t>so its replication cycle is slower</w:t>
      </w:r>
      <w:r w:rsidRPr="00E37EE4">
        <w:rPr>
          <w:rFonts w:ascii="Calisto MT" w:hAnsi="Calisto MT"/>
          <w:color w:val="0070C0"/>
        </w:rPr>
        <w:t>.</w:t>
      </w:r>
    </w:p>
    <w:p w14:paraId="1C64086E" w14:textId="644460DC" w:rsidR="00E37EE4" w:rsidRPr="00E37EE4" w:rsidRDefault="00E37EE4" w:rsidP="00A650F0">
      <w:pPr>
        <w:pStyle w:val="NormalWeb"/>
        <w:spacing w:before="0" w:beforeAutospacing="0" w:after="0" w:afterAutospacing="0"/>
        <w:rPr>
          <w:rFonts w:ascii="Calisto MT" w:hAnsi="Calisto MT"/>
          <w:color w:val="0070C0"/>
        </w:rPr>
      </w:pPr>
      <w:r>
        <w:rPr>
          <w:rFonts w:ascii="Calisto MT" w:hAnsi="Calisto MT"/>
          <w:color w:val="0070C0"/>
        </w:rPr>
        <w:lastRenderedPageBreak/>
        <w:t xml:space="preserve">Accordingly, </w:t>
      </w:r>
      <w:r w:rsidRPr="00E37EE4">
        <w:rPr>
          <w:rFonts w:ascii="Calisto MT" w:hAnsi="Calisto MT"/>
          <w:color w:val="0070C0"/>
        </w:rPr>
        <w:t xml:space="preserve">SARS </w:t>
      </w:r>
      <w:r>
        <w:rPr>
          <w:rFonts w:ascii="Calisto MT" w:hAnsi="Calisto MT"/>
          <w:color w:val="0070C0"/>
        </w:rPr>
        <w:t>uses</w:t>
      </w:r>
      <w:r w:rsidRPr="00E37EE4">
        <w:rPr>
          <w:rFonts w:ascii="Calisto MT" w:hAnsi="Calisto MT"/>
          <w:color w:val="0070C0"/>
        </w:rPr>
        <w:t xml:space="preserve"> speed to overwhelm the immune system before it can react</w:t>
      </w:r>
      <w:r>
        <w:rPr>
          <w:rFonts w:ascii="Calisto MT" w:hAnsi="Calisto MT"/>
          <w:color w:val="0070C0"/>
        </w:rPr>
        <w:t xml:space="preserve"> and </w:t>
      </w:r>
      <w:r w:rsidRPr="00E37EE4">
        <w:rPr>
          <w:rFonts w:ascii="Calisto MT" w:hAnsi="Calisto MT"/>
          <w:color w:val="0070C0"/>
        </w:rPr>
        <w:t>HIV hid</w:t>
      </w:r>
      <w:r>
        <w:rPr>
          <w:rFonts w:ascii="Calisto MT" w:hAnsi="Calisto MT"/>
          <w:color w:val="0070C0"/>
        </w:rPr>
        <w:t>es</w:t>
      </w:r>
      <w:r w:rsidRPr="00E37EE4">
        <w:rPr>
          <w:rFonts w:ascii="Calisto MT" w:hAnsi="Calisto MT"/>
          <w:color w:val="0070C0"/>
        </w:rPr>
        <w:t xml:space="preserve"> in the genome to </w:t>
      </w:r>
      <w:r>
        <w:rPr>
          <w:rFonts w:ascii="Calisto MT" w:hAnsi="Calisto MT"/>
          <w:color w:val="0070C0"/>
        </w:rPr>
        <w:t>avoid</w:t>
      </w:r>
      <w:r w:rsidRPr="00E37EE4">
        <w:rPr>
          <w:rFonts w:ascii="Calisto MT" w:hAnsi="Calisto MT"/>
          <w:color w:val="0070C0"/>
        </w:rPr>
        <w:t xml:space="preserve"> detection.</w:t>
      </w:r>
    </w:p>
    <w:p w14:paraId="492CDDC6" w14:textId="77777777" w:rsidR="00E37EE4" w:rsidRPr="00A70368" w:rsidRDefault="00E37EE4" w:rsidP="00A650F0">
      <w:pPr>
        <w:pStyle w:val="NormalWeb"/>
        <w:spacing w:before="0" w:beforeAutospacing="0" w:after="0" w:afterAutospacing="0"/>
        <w:rPr>
          <w:rFonts w:ascii="Calisto MT" w:hAnsi="Calisto MT"/>
        </w:rPr>
      </w:pPr>
    </w:p>
    <w:p w14:paraId="52B2AB83" w14:textId="39199881" w:rsidR="00A650F0" w:rsidRPr="00A70368" w:rsidRDefault="00A650F0" w:rsidP="00A650F0">
      <w:pPr>
        <w:pStyle w:val="NormalWeb"/>
        <w:spacing w:before="0" w:beforeAutospacing="0" w:after="0" w:afterAutospacing="0"/>
        <w:rPr>
          <w:rFonts w:ascii="Calisto MT" w:hAnsi="Calisto MT"/>
        </w:rPr>
      </w:pPr>
      <w:r w:rsidRPr="00A70368">
        <w:rPr>
          <w:rFonts w:ascii="Calisto MT" w:hAnsi="Calisto MT"/>
        </w:rPr>
        <w:t xml:space="preserve">Interestingly, SARS-CoV-2 specifically infects cells with the ACE2 receptor (mucus-secreting goblet cells in the nose, certain lung cells, etc.) by using a spike protein (S protein) expressed on the virus’s membrane. This S protein </w:t>
      </w:r>
      <w:r w:rsidR="000F4436">
        <w:rPr>
          <w:rFonts w:ascii="Calisto MT" w:hAnsi="Calisto MT"/>
        </w:rPr>
        <w:t>is thus used in</w:t>
      </w:r>
      <w:r w:rsidRPr="00A70368">
        <w:rPr>
          <w:rFonts w:ascii="Calisto MT" w:hAnsi="Calisto MT"/>
        </w:rPr>
        <w:t xml:space="preserve"> </w:t>
      </w:r>
      <w:r w:rsidR="000F4436">
        <w:rPr>
          <w:rFonts w:ascii="Calisto MT" w:hAnsi="Calisto MT"/>
        </w:rPr>
        <w:t xml:space="preserve">certain </w:t>
      </w:r>
      <w:r w:rsidRPr="00A70368">
        <w:rPr>
          <w:rFonts w:ascii="Calisto MT" w:hAnsi="Calisto MT"/>
        </w:rPr>
        <w:t>COVID-19 detection tests</w:t>
      </w:r>
      <w:r w:rsidR="000F4436">
        <w:rPr>
          <w:rFonts w:ascii="Calisto MT" w:hAnsi="Calisto MT"/>
        </w:rPr>
        <w:t xml:space="preserve"> to determine whether you have had/are currently having an immunological response to SARS-CoV-2 infection. </w:t>
      </w:r>
    </w:p>
    <w:p w14:paraId="2B6AA179" w14:textId="77777777" w:rsidR="00A650F0" w:rsidRPr="00A70368" w:rsidRDefault="00A650F0" w:rsidP="00A650F0">
      <w:pPr>
        <w:pStyle w:val="NormalWeb"/>
        <w:spacing w:before="0" w:beforeAutospacing="0" w:after="0" w:afterAutospacing="0"/>
        <w:rPr>
          <w:rFonts w:ascii="Calisto MT" w:hAnsi="Calisto MT"/>
        </w:rPr>
      </w:pPr>
    </w:p>
    <w:p w14:paraId="7C77E4F6" w14:textId="384A630B" w:rsidR="00A650F0" w:rsidRPr="00A70368" w:rsidRDefault="00A650F0" w:rsidP="00A650F0">
      <w:pPr>
        <w:pStyle w:val="NormalWeb"/>
        <w:spacing w:before="0" w:beforeAutospacing="0" w:after="0" w:afterAutospacing="0"/>
        <w:rPr>
          <w:rFonts w:ascii="Calisto MT" w:hAnsi="Calisto MT"/>
        </w:rPr>
      </w:pPr>
      <w:r w:rsidRPr="00A70368">
        <w:rPr>
          <w:rFonts w:ascii="Calisto MT" w:hAnsi="Calisto MT"/>
        </w:rPr>
        <w:t>Many of the COVID-19 test</w:t>
      </w:r>
      <w:r w:rsidR="000F4436">
        <w:rPr>
          <w:rFonts w:ascii="Calisto MT" w:hAnsi="Calisto MT"/>
        </w:rPr>
        <w:t>s</w:t>
      </w:r>
      <w:r w:rsidRPr="00A70368">
        <w:rPr>
          <w:rFonts w:ascii="Calisto MT" w:hAnsi="Calisto MT"/>
        </w:rPr>
        <w:t xml:space="preserve"> available are a type of lateral flow assays (LFA). </w:t>
      </w:r>
      <w:r w:rsidRPr="00A70368">
        <w:rPr>
          <w:rFonts w:ascii="Calisto MT" w:hAnsi="Calisto MT"/>
          <w:color w:val="000000"/>
        </w:rPr>
        <w:t xml:space="preserve">These assays are rapid, paper-based point-of-care diagnostic tools used to detect </w:t>
      </w:r>
      <w:r w:rsidR="000F4436">
        <w:rPr>
          <w:rFonts w:ascii="Calisto MT" w:hAnsi="Calisto MT"/>
          <w:color w:val="000000"/>
        </w:rPr>
        <w:t xml:space="preserve">either </w:t>
      </w:r>
      <w:r w:rsidRPr="00A70368">
        <w:rPr>
          <w:rFonts w:ascii="Calisto MT" w:hAnsi="Calisto MT"/>
          <w:color w:val="000000"/>
        </w:rPr>
        <w:t>specific antigens</w:t>
      </w:r>
      <w:r w:rsidR="000F4436">
        <w:rPr>
          <w:rFonts w:ascii="Calisto MT" w:hAnsi="Calisto MT"/>
          <w:color w:val="000000"/>
        </w:rPr>
        <w:t xml:space="preserve"> or specific </w:t>
      </w:r>
      <w:r w:rsidRPr="00A70368">
        <w:rPr>
          <w:rFonts w:ascii="Calisto MT" w:hAnsi="Calisto MT"/>
          <w:color w:val="000000"/>
        </w:rPr>
        <w:t>antibodies in blood, saliva, or urine</w:t>
      </w:r>
      <w:r w:rsidR="000F4436">
        <w:rPr>
          <w:rFonts w:ascii="Calisto MT" w:hAnsi="Calisto MT"/>
          <w:color w:val="000000"/>
        </w:rPr>
        <w:t xml:space="preserve"> samples</w:t>
      </w:r>
      <w:r w:rsidRPr="00A70368">
        <w:rPr>
          <w:rFonts w:ascii="Calisto MT" w:hAnsi="Calisto MT"/>
          <w:color w:val="000000"/>
        </w:rPr>
        <w:t xml:space="preserve">. They are renowned for being low-cost, easy to use, and provide results in 5-30 minutes. Below is a diagram of </w:t>
      </w:r>
      <w:r w:rsidR="000F4436">
        <w:rPr>
          <w:rFonts w:ascii="Calisto MT" w:hAnsi="Calisto MT"/>
          <w:color w:val="000000"/>
        </w:rPr>
        <w:t xml:space="preserve">a common type of </w:t>
      </w:r>
      <w:r w:rsidRPr="00A70368">
        <w:rPr>
          <w:rFonts w:ascii="Calisto MT" w:hAnsi="Calisto MT"/>
          <w:color w:val="000000"/>
        </w:rPr>
        <w:t>LFA:  </w:t>
      </w:r>
      <w:r w:rsidRPr="00A70368">
        <w:rPr>
          <w:rFonts w:ascii="Calisto MT" w:hAnsi="Calisto MT"/>
          <w:noProof/>
          <w:color w:val="000000"/>
          <w:bdr w:val="none" w:sz="0" w:space="0" w:color="auto" w:frame="1"/>
        </w:rPr>
        <w:drawing>
          <wp:inline distT="0" distB="0" distL="0" distR="0" wp14:anchorId="1DBC8871" wp14:editId="64CB268C">
            <wp:extent cx="5943600" cy="2523490"/>
            <wp:effectExtent l="0" t="0" r="0" b="3810"/>
            <wp:docPr id="1505932163" name="Picture 4"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32163" name="Picture 4" descr="A diagram of a medical procedu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1E97A2D0" w14:textId="77777777" w:rsidR="00A650F0" w:rsidRPr="00A70368" w:rsidRDefault="00A650F0" w:rsidP="00A650F0">
      <w:pPr>
        <w:rPr>
          <w:rFonts w:ascii="Calisto MT" w:hAnsi="Calisto MT"/>
        </w:rPr>
      </w:pPr>
    </w:p>
    <w:p w14:paraId="3A4DB930" w14:textId="77777777" w:rsidR="00A650F0" w:rsidRPr="00A70368" w:rsidRDefault="00A650F0" w:rsidP="00A650F0">
      <w:pPr>
        <w:pStyle w:val="NormalWeb"/>
        <w:spacing w:before="0" w:beforeAutospacing="0" w:after="0" w:afterAutospacing="0"/>
        <w:rPr>
          <w:rFonts w:ascii="Calisto MT" w:hAnsi="Calisto MT"/>
        </w:rPr>
      </w:pPr>
      <w:r w:rsidRPr="00A70368">
        <w:rPr>
          <w:rFonts w:ascii="Calisto MT" w:hAnsi="Calisto MT"/>
          <w:color w:val="000000"/>
        </w:rPr>
        <w:t> </w:t>
      </w:r>
    </w:p>
    <w:p w14:paraId="38A160DC" w14:textId="3512DE39" w:rsidR="000F4436" w:rsidRDefault="000F4436" w:rsidP="00A650F0">
      <w:pPr>
        <w:pStyle w:val="NormalWeb"/>
        <w:spacing w:before="0" w:beforeAutospacing="0" w:after="0" w:afterAutospacing="0"/>
        <w:rPr>
          <w:rFonts w:ascii="Calisto MT" w:hAnsi="Calisto MT"/>
          <w:color w:val="000000"/>
        </w:rPr>
      </w:pPr>
      <w:r>
        <w:rPr>
          <w:rFonts w:ascii="Calisto MT" w:hAnsi="Calisto MT"/>
          <w:color w:val="000000"/>
        </w:rPr>
        <w:t>In this LFA</w:t>
      </w:r>
      <w:r w:rsidR="00A650F0" w:rsidRPr="00A70368">
        <w:rPr>
          <w:rFonts w:ascii="Calisto MT" w:hAnsi="Calisto MT"/>
          <w:color w:val="000000"/>
        </w:rPr>
        <w:t>, three different types of antibodies are applied to distinct regions of a strip of chromatography paper</w:t>
      </w:r>
      <w:r>
        <w:rPr>
          <w:rFonts w:ascii="Calisto MT" w:hAnsi="Calisto MT"/>
          <w:color w:val="000000"/>
        </w:rPr>
        <w:t xml:space="preserve">, labeled IgM, IgG and Control Line. Importantly, in the “conjugate pad” area there are </w:t>
      </w:r>
      <w:r w:rsidR="00A650F0" w:rsidRPr="00A70368">
        <w:rPr>
          <w:rFonts w:ascii="Calisto MT" w:hAnsi="Calisto MT"/>
          <w:color w:val="000000"/>
        </w:rPr>
        <w:t>gold nanoparticle</w:t>
      </w:r>
      <w:r>
        <w:rPr>
          <w:rFonts w:ascii="Calisto MT" w:hAnsi="Calisto MT"/>
          <w:color w:val="000000"/>
        </w:rPr>
        <w:t>-</w:t>
      </w:r>
      <w:r w:rsidR="00A650F0" w:rsidRPr="00A70368">
        <w:rPr>
          <w:rFonts w:ascii="Calisto MT" w:hAnsi="Calisto MT"/>
          <w:color w:val="000000"/>
        </w:rPr>
        <w:t>labelled antigen</w:t>
      </w:r>
      <w:r>
        <w:rPr>
          <w:rFonts w:ascii="Calisto MT" w:hAnsi="Calisto MT"/>
          <w:color w:val="000000"/>
        </w:rPr>
        <w:t xml:space="preserve">s, in this case pieces of the S protein, which </w:t>
      </w:r>
      <w:r w:rsidR="00A650F0" w:rsidRPr="00A70368">
        <w:rPr>
          <w:rFonts w:ascii="Calisto MT" w:hAnsi="Calisto MT"/>
          <w:color w:val="000000"/>
        </w:rPr>
        <w:t>are mobile</w:t>
      </w:r>
      <w:r>
        <w:rPr>
          <w:rFonts w:ascii="Calisto MT" w:hAnsi="Calisto MT"/>
          <w:color w:val="000000"/>
        </w:rPr>
        <w:t xml:space="preserve">; once a nasal swab sample is mixed with an extraction buffer and applied to the tip of the paper strip (labeled as analyte), the sample flows by capillary action from left to right over the different regions of the assay. </w:t>
      </w:r>
    </w:p>
    <w:p w14:paraId="1B7A0B82" w14:textId="77777777" w:rsidR="00A650F0" w:rsidRDefault="00A650F0" w:rsidP="00A650F0">
      <w:pPr>
        <w:pStyle w:val="NormalWeb"/>
        <w:spacing w:before="0" w:beforeAutospacing="0" w:after="0" w:afterAutospacing="0"/>
        <w:textAlignment w:val="baseline"/>
        <w:rPr>
          <w:rFonts w:ascii="Calisto MT" w:hAnsi="Calisto MT"/>
          <w:color w:val="000000"/>
        </w:rPr>
      </w:pPr>
    </w:p>
    <w:p w14:paraId="3E085B2D" w14:textId="0F517B3C" w:rsidR="000F4436" w:rsidRDefault="000F4436" w:rsidP="00A650F0">
      <w:pPr>
        <w:pStyle w:val="NormalWeb"/>
        <w:spacing w:before="0" w:beforeAutospacing="0" w:after="0" w:afterAutospacing="0"/>
        <w:textAlignment w:val="baseline"/>
        <w:rPr>
          <w:rFonts w:ascii="Calisto MT" w:hAnsi="Calisto MT"/>
          <w:color w:val="000000"/>
        </w:rPr>
      </w:pPr>
      <w:r>
        <w:rPr>
          <w:rFonts w:ascii="Calisto MT" w:hAnsi="Calisto MT"/>
          <w:b/>
          <w:bCs/>
          <w:color w:val="000000"/>
        </w:rPr>
        <w:t xml:space="preserve">b. </w:t>
      </w:r>
      <w:r w:rsidR="005E0E10">
        <w:rPr>
          <w:rFonts w:ascii="Calisto MT" w:hAnsi="Calisto MT"/>
          <w:color w:val="000000"/>
        </w:rPr>
        <w:t>Why does this assay use the S protein; in other words, w</w:t>
      </w:r>
      <w:r>
        <w:rPr>
          <w:rFonts w:ascii="Calisto MT" w:hAnsi="Calisto MT"/>
          <w:color w:val="000000"/>
        </w:rPr>
        <w:t>hat is this LFA trying to detect?</w:t>
      </w:r>
      <w:r w:rsidR="005E0E10">
        <w:rPr>
          <w:rFonts w:ascii="Calisto MT" w:hAnsi="Calisto MT"/>
          <w:color w:val="000000"/>
        </w:rPr>
        <w:t xml:space="preserve"> (2 pts) </w:t>
      </w:r>
    </w:p>
    <w:p w14:paraId="06496F5A" w14:textId="130EBBC0" w:rsidR="005E0E10" w:rsidRPr="00BB2169" w:rsidRDefault="00BB2169" w:rsidP="00A650F0">
      <w:pPr>
        <w:pStyle w:val="NormalWeb"/>
        <w:spacing w:before="0" w:beforeAutospacing="0" w:after="0" w:afterAutospacing="0"/>
        <w:textAlignment w:val="baseline"/>
        <w:rPr>
          <w:rFonts w:ascii="Calisto MT" w:hAnsi="Calisto MT"/>
          <w:color w:val="0070C0"/>
        </w:rPr>
      </w:pPr>
      <w:r w:rsidRPr="00BB2169">
        <w:rPr>
          <w:rFonts w:ascii="Calisto MT" w:hAnsi="Calisto MT"/>
          <w:color w:val="0070C0"/>
        </w:rPr>
        <w:t xml:space="preserve">This assay uses the S protein as bait to detect host present in </w:t>
      </w:r>
      <w:r>
        <w:rPr>
          <w:rFonts w:ascii="Calisto MT" w:hAnsi="Calisto MT"/>
          <w:color w:val="0070C0"/>
        </w:rPr>
        <w:t xml:space="preserve">someone’s </w:t>
      </w:r>
      <w:r w:rsidRPr="00BB2169">
        <w:rPr>
          <w:rFonts w:ascii="Calisto MT" w:hAnsi="Calisto MT"/>
          <w:color w:val="0070C0"/>
        </w:rPr>
        <w:t xml:space="preserve">blood. It is determining if the patient has </w:t>
      </w:r>
      <w:r w:rsidR="00BC0FAF">
        <w:rPr>
          <w:rFonts w:ascii="Calisto MT" w:hAnsi="Calisto MT"/>
          <w:color w:val="0070C0"/>
        </w:rPr>
        <w:t>made</w:t>
      </w:r>
      <w:r w:rsidRPr="00BB2169">
        <w:rPr>
          <w:rFonts w:ascii="Calisto MT" w:hAnsi="Calisto MT"/>
          <w:color w:val="0070C0"/>
        </w:rPr>
        <w:t xml:space="preserve"> an immune response to the virus.</w:t>
      </w:r>
    </w:p>
    <w:p w14:paraId="7E962236" w14:textId="77777777" w:rsidR="008D5951" w:rsidRDefault="008D5951" w:rsidP="002A5D3C">
      <w:pPr>
        <w:pStyle w:val="NormalWeb"/>
        <w:spacing w:before="0" w:beforeAutospacing="0" w:after="0" w:afterAutospacing="0"/>
        <w:textAlignment w:val="baseline"/>
        <w:rPr>
          <w:rFonts w:ascii="Calisto MT" w:hAnsi="Calisto MT"/>
          <w:b/>
          <w:bCs/>
        </w:rPr>
      </w:pPr>
    </w:p>
    <w:p w14:paraId="726B33B7" w14:textId="77777777" w:rsidR="00C36FBA" w:rsidRDefault="00C36FBA" w:rsidP="002A5D3C">
      <w:pPr>
        <w:pStyle w:val="NormalWeb"/>
        <w:spacing w:before="0" w:beforeAutospacing="0" w:after="0" w:afterAutospacing="0"/>
        <w:textAlignment w:val="baseline"/>
        <w:rPr>
          <w:rFonts w:ascii="Calisto MT" w:hAnsi="Calisto MT"/>
          <w:b/>
          <w:bCs/>
        </w:rPr>
      </w:pPr>
    </w:p>
    <w:p w14:paraId="2F6C7EEC" w14:textId="52A7F044" w:rsidR="00A650F0" w:rsidRPr="002A5D3C" w:rsidRDefault="005E0E10" w:rsidP="002A5D3C">
      <w:pPr>
        <w:pStyle w:val="NormalWeb"/>
        <w:spacing w:before="0" w:beforeAutospacing="0" w:after="0" w:afterAutospacing="0"/>
        <w:textAlignment w:val="baseline"/>
        <w:rPr>
          <w:rFonts w:ascii="Calisto MT" w:hAnsi="Calisto MT"/>
          <w:color w:val="000000"/>
        </w:rPr>
      </w:pPr>
      <w:r>
        <w:rPr>
          <w:rFonts w:ascii="Calisto MT" w:hAnsi="Calisto MT"/>
          <w:b/>
          <w:bCs/>
        </w:rPr>
        <w:t>c</w:t>
      </w:r>
      <w:r w:rsidR="00A650F0" w:rsidRPr="00A70368">
        <w:rPr>
          <w:rFonts w:ascii="Calisto MT" w:hAnsi="Calisto MT"/>
          <w:b/>
          <w:bCs/>
        </w:rPr>
        <w:t xml:space="preserve">. </w:t>
      </w:r>
      <w:r>
        <w:rPr>
          <w:rFonts w:ascii="Calisto MT" w:hAnsi="Calisto MT"/>
          <w:color w:val="000000"/>
        </w:rPr>
        <w:t>What</w:t>
      </w:r>
      <w:r w:rsidR="00A650F0" w:rsidRPr="00A70368">
        <w:rPr>
          <w:rFonts w:ascii="Calisto MT" w:hAnsi="Calisto MT"/>
          <w:color w:val="000000"/>
        </w:rPr>
        <w:t xml:space="preserve"> is the purpose of the </w:t>
      </w:r>
      <w:r>
        <w:rPr>
          <w:rFonts w:ascii="Calisto MT" w:hAnsi="Calisto MT"/>
          <w:color w:val="000000"/>
        </w:rPr>
        <w:t xml:space="preserve">immobilized </w:t>
      </w:r>
      <w:r w:rsidR="00A650F0" w:rsidRPr="00A70368">
        <w:rPr>
          <w:rFonts w:ascii="Calisto MT" w:hAnsi="Calisto MT"/>
          <w:color w:val="000000"/>
        </w:rPr>
        <w:t xml:space="preserve">IgG </w:t>
      </w:r>
      <w:r>
        <w:rPr>
          <w:rFonts w:ascii="Calisto MT" w:hAnsi="Calisto MT"/>
          <w:color w:val="000000"/>
        </w:rPr>
        <w:t xml:space="preserve">and </w:t>
      </w:r>
      <w:r w:rsidR="00A650F0" w:rsidRPr="00A70368">
        <w:rPr>
          <w:rFonts w:ascii="Calisto MT" w:hAnsi="Calisto MT"/>
          <w:color w:val="000000"/>
        </w:rPr>
        <w:t>IgM line</w:t>
      </w:r>
      <w:r>
        <w:rPr>
          <w:rFonts w:ascii="Calisto MT" w:hAnsi="Calisto MT"/>
          <w:color w:val="000000"/>
        </w:rPr>
        <w:t>s? (f</w:t>
      </w:r>
      <w:r w:rsidR="00A650F0" w:rsidRPr="00A70368">
        <w:rPr>
          <w:rFonts w:ascii="Calisto MT" w:hAnsi="Calisto MT"/>
          <w:color w:val="000000"/>
        </w:rPr>
        <w:t>eel free to refer to literature and cite it accordingl</w:t>
      </w:r>
      <w:r>
        <w:rPr>
          <w:rFonts w:ascii="Calisto MT" w:hAnsi="Calisto MT"/>
          <w:color w:val="000000"/>
        </w:rPr>
        <w:t>y to describe why both immunoglobulins are included)</w:t>
      </w:r>
      <w:r w:rsidR="00A650F0" w:rsidRPr="00A70368">
        <w:rPr>
          <w:rFonts w:ascii="Calisto MT" w:hAnsi="Calisto MT"/>
          <w:color w:val="000000"/>
        </w:rPr>
        <w:t> </w:t>
      </w:r>
      <w:r w:rsidR="000F4436">
        <w:rPr>
          <w:rFonts w:ascii="Calisto MT" w:hAnsi="Calisto MT"/>
          <w:color w:val="000000"/>
        </w:rPr>
        <w:t>(</w:t>
      </w:r>
      <w:r>
        <w:rPr>
          <w:rFonts w:ascii="Calisto MT" w:hAnsi="Calisto MT"/>
          <w:color w:val="000000"/>
        </w:rPr>
        <w:t>4</w:t>
      </w:r>
      <w:r w:rsidR="000F4436">
        <w:rPr>
          <w:rFonts w:ascii="Calisto MT" w:hAnsi="Calisto MT"/>
          <w:color w:val="000000"/>
        </w:rPr>
        <w:t xml:space="preserve"> pts) </w:t>
      </w:r>
    </w:p>
    <w:p w14:paraId="58A59345" w14:textId="60FBF82E" w:rsidR="002A5D3C" w:rsidRPr="00C36FBA" w:rsidRDefault="00C36FBA" w:rsidP="00A650F0">
      <w:pPr>
        <w:rPr>
          <w:rFonts w:ascii="Calisto MT" w:hAnsi="Calisto MT"/>
          <w:color w:val="0070C0"/>
        </w:rPr>
      </w:pPr>
      <w:r w:rsidRPr="00C36FBA">
        <w:rPr>
          <w:rFonts w:ascii="Calisto MT" w:hAnsi="Calisto MT"/>
          <w:color w:val="0070C0"/>
        </w:rPr>
        <w:lastRenderedPageBreak/>
        <w:t xml:space="preserve">IgM is the first antibody </w:t>
      </w:r>
      <w:r>
        <w:rPr>
          <w:rFonts w:ascii="Calisto MT" w:hAnsi="Calisto MT"/>
          <w:color w:val="0070C0"/>
        </w:rPr>
        <w:t>type</w:t>
      </w:r>
      <w:r w:rsidRPr="00C36FBA">
        <w:rPr>
          <w:rFonts w:ascii="Calisto MT" w:hAnsi="Calisto MT"/>
          <w:color w:val="0070C0"/>
        </w:rPr>
        <w:t xml:space="preserve"> </w:t>
      </w:r>
      <w:r>
        <w:rPr>
          <w:rFonts w:ascii="Calisto MT" w:hAnsi="Calisto MT"/>
          <w:color w:val="0070C0"/>
        </w:rPr>
        <w:t>made</w:t>
      </w:r>
      <w:r w:rsidRPr="00C36FBA">
        <w:rPr>
          <w:rFonts w:ascii="Calisto MT" w:hAnsi="Calisto MT"/>
          <w:color w:val="0070C0"/>
        </w:rPr>
        <w:t xml:space="preserve"> during an infection. A positive result </w:t>
      </w:r>
      <w:r w:rsidR="00D37ECB">
        <w:rPr>
          <w:rFonts w:ascii="Calisto MT" w:hAnsi="Calisto MT"/>
          <w:color w:val="0070C0"/>
        </w:rPr>
        <w:t>means</w:t>
      </w:r>
      <w:r w:rsidRPr="00C36FBA">
        <w:rPr>
          <w:rFonts w:ascii="Calisto MT" w:hAnsi="Calisto MT"/>
          <w:color w:val="0070C0"/>
        </w:rPr>
        <w:t xml:space="preserve"> a recent or active infection</w:t>
      </w:r>
      <w:r w:rsidR="00D37ECB">
        <w:rPr>
          <w:rFonts w:ascii="Calisto MT" w:hAnsi="Calisto MT"/>
          <w:color w:val="0070C0"/>
        </w:rPr>
        <w:t>.</w:t>
      </w:r>
      <w:r w:rsidR="00F33FF7">
        <w:rPr>
          <w:rFonts w:ascii="Calisto MT" w:hAnsi="Calisto MT"/>
          <w:color w:val="0070C0"/>
        </w:rPr>
        <w:t xml:space="preserve"> </w:t>
      </w:r>
      <w:r w:rsidR="00F33FF7" w:rsidRPr="00F33FF7">
        <w:rPr>
          <w:rFonts w:ascii="Calisto MT" w:hAnsi="Calisto MT"/>
          <w:color w:val="0070C0"/>
        </w:rPr>
        <w:t xml:space="preserve">IgG is produced </w:t>
      </w:r>
      <w:r w:rsidR="002733A2">
        <w:rPr>
          <w:rFonts w:ascii="Calisto MT" w:hAnsi="Calisto MT"/>
          <w:color w:val="0070C0"/>
        </w:rPr>
        <w:t>later</w:t>
      </w:r>
      <w:r w:rsidR="00F33FF7" w:rsidRPr="00F33FF7">
        <w:rPr>
          <w:rFonts w:ascii="Calisto MT" w:hAnsi="Calisto MT"/>
          <w:color w:val="0070C0"/>
        </w:rPr>
        <w:t xml:space="preserve"> and </w:t>
      </w:r>
      <w:r w:rsidR="002733A2">
        <w:rPr>
          <w:rFonts w:ascii="Calisto MT" w:hAnsi="Calisto MT"/>
          <w:color w:val="0070C0"/>
        </w:rPr>
        <w:t>stats</w:t>
      </w:r>
      <w:r w:rsidR="00F33FF7" w:rsidRPr="00F33FF7">
        <w:rPr>
          <w:rFonts w:ascii="Calisto MT" w:hAnsi="Calisto MT"/>
          <w:color w:val="0070C0"/>
        </w:rPr>
        <w:t xml:space="preserve"> longer in the body. A positive result here </w:t>
      </w:r>
      <w:r w:rsidR="002733A2">
        <w:rPr>
          <w:rFonts w:ascii="Calisto MT" w:hAnsi="Calisto MT"/>
          <w:color w:val="0070C0"/>
        </w:rPr>
        <w:t>means</w:t>
      </w:r>
      <w:r w:rsidR="00F33FF7" w:rsidRPr="00F33FF7">
        <w:rPr>
          <w:rFonts w:ascii="Calisto MT" w:hAnsi="Calisto MT"/>
          <w:color w:val="0070C0"/>
        </w:rPr>
        <w:t xml:space="preserve"> a later stage of infection or past exposure/recovery.</w:t>
      </w:r>
    </w:p>
    <w:p w14:paraId="1122DD68" w14:textId="77777777" w:rsidR="003C3B1D" w:rsidRDefault="003C3B1D" w:rsidP="005E0E10">
      <w:pPr>
        <w:pStyle w:val="NormalWeb"/>
        <w:spacing w:before="0" w:beforeAutospacing="0" w:after="0" w:afterAutospacing="0"/>
        <w:textAlignment w:val="baseline"/>
        <w:rPr>
          <w:rFonts w:ascii="Calisto MT" w:hAnsi="Calisto MT"/>
          <w:color w:val="EE0000"/>
        </w:rPr>
      </w:pPr>
    </w:p>
    <w:p w14:paraId="27E42C53" w14:textId="77777777" w:rsidR="008D5951" w:rsidRDefault="008D5951" w:rsidP="005E0E10">
      <w:pPr>
        <w:pStyle w:val="NormalWeb"/>
        <w:spacing w:before="0" w:beforeAutospacing="0" w:after="0" w:afterAutospacing="0"/>
        <w:textAlignment w:val="baseline"/>
        <w:rPr>
          <w:rFonts w:ascii="Calisto MT" w:hAnsi="Calisto MT"/>
          <w:b/>
          <w:bCs/>
          <w:color w:val="000000" w:themeColor="text1"/>
        </w:rPr>
      </w:pPr>
    </w:p>
    <w:p w14:paraId="4C70EEC0" w14:textId="77777777" w:rsidR="008D5951" w:rsidRDefault="008D5951" w:rsidP="005E0E10">
      <w:pPr>
        <w:pStyle w:val="NormalWeb"/>
        <w:spacing w:before="0" w:beforeAutospacing="0" w:after="0" w:afterAutospacing="0"/>
        <w:textAlignment w:val="baseline"/>
        <w:rPr>
          <w:rFonts w:ascii="Calisto MT" w:hAnsi="Calisto MT"/>
          <w:b/>
          <w:bCs/>
          <w:color w:val="000000" w:themeColor="text1"/>
        </w:rPr>
      </w:pPr>
    </w:p>
    <w:p w14:paraId="3F847411" w14:textId="778535E1" w:rsidR="003C3B1D" w:rsidRDefault="003C3B1D" w:rsidP="005E0E10">
      <w:pPr>
        <w:pStyle w:val="NormalWeb"/>
        <w:spacing w:before="0" w:beforeAutospacing="0" w:after="0" w:afterAutospacing="0"/>
        <w:textAlignment w:val="baseline"/>
        <w:rPr>
          <w:rFonts w:ascii="Calisto MT" w:hAnsi="Calisto MT"/>
          <w:color w:val="000000" w:themeColor="text1"/>
        </w:rPr>
      </w:pPr>
      <w:r>
        <w:rPr>
          <w:rFonts w:ascii="Calisto MT" w:hAnsi="Calisto MT"/>
          <w:b/>
          <w:bCs/>
          <w:color w:val="000000" w:themeColor="text1"/>
        </w:rPr>
        <w:t xml:space="preserve">d. </w:t>
      </w:r>
      <w:r>
        <w:rPr>
          <w:rFonts w:ascii="Calisto MT" w:hAnsi="Calisto MT"/>
          <w:color w:val="000000" w:themeColor="text1"/>
        </w:rPr>
        <w:t xml:space="preserve">Thinking back to flow cytometry, as discussed in problem 1 parts </w:t>
      </w:r>
      <w:r>
        <w:rPr>
          <w:rFonts w:ascii="Calisto MT" w:hAnsi="Calisto MT"/>
          <w:b/>
          <w:bCs/>
          <w:color w:val="000000" w:themeColor="text1"/>
        </w:rPr>
        <w:t xml:space="preserve">e-h, </w:t>
      </w:r>
      <w:r>
        <w:rPr>
          <w:rFonts w:ascii="Calisto MT" w:hAnsi="Calisto MT"/>
          <w:color w:val="000000" w:themeColor="text1"/>
        </w:rPr>
        <w:t>how is the use of antibodies here similar to the use of antibodies in flow cytometry? How is it different? (4 pts)</w:t>
      </w:r>
    </w:p>
    <w:p w14:paraId="3019C162" w14:textId="0066D8F8" w:rsidR="003C3B1D" w:rsidRDefault="00FB7E1F" w:rsidP="005E0E10">
      <w:pPr>
        <w:pStyle w:val="NormalWeb"/>
        <w:spacing w:before="0" w:beforeAutospacing="0" w:after="0" w:afterAutospacing="0"/>
        <w:textAlignment w:val="baseline"/>
        <w:rPr>
          <w:rFonts w:ascii="Calisto MT" w:hAnsi="Calisto MT"/>
          <w:color w:val="0070C0"/>
        </w:rPr>
      </w:pPr>
      <w:r w:rsidRPr="00FB7E1F">
        <w:rPr>
          <w:rFonts w:ascii="Calisto MT" w:hAnsi="Calisto MT"/>
          <w:color w:val="0070C0"/>
        </w:rPr>
        <w:t xml:space="preserve">Both use antibodies </w:t>
      </w:r>
      <w:r>
        <w:rPr>
          <w:rFonts w:ascii="Calisto MT" w:hAnsi="Calisto MT"/>
          <w:color w:val="0070C0"/>
        </w:rPr>
        <w:t>to bind to a specific target molecule. I</w:t>
      </w:r>
      <w:r w:rsidRPr="00FB7E1F">
        <w:rPr>
          <w:rFonts w:ascii="Calisto MT" w:hAnsi="Calisto MT"/>
          <w:color w:val="0070C0"/>
        </w:rPr>
        <w:t xml:space="preserve">n flow cytometry, </w:t>
      </w:r>
      <w:r>
        <w:rPr>
          <w:rFonts w:ascii="Calisto MT" w:hAnsi="Calisto MT"/>
          <w:color w:val="0070C0"/>
        </w:rPr>
        <w:t xml:space="preserve">colored </w:t>
      </w:r>
      <w:r w:rsidRPr="00FB7E1F">
        <w:rPr>
          <w:rFonts w:ascii="Calisto MT" w:hAnsi="Calisto MT"/>
          <w:color w:val="0070C0"/>
        </w:rPr>
        <w:t>antibodies bind cell surface markers</w:t>
      </w:r>
      <w:r>
        <w:rPr>
          <w:rFonts w:ascii="Calisto MT" w:hAnsi="Calisto MT"/>
          <w:color w:val="0070C0"/>
        </w:rPr>
        <w:t xml:space="preserve"> and in LFA antibodies are used to </w:t>
      </w:r>
      <w:r w:rsidRPr="00FB7E1F">
        <w:rPr>
          <w:rFonts w:ascii="Calisto MT" w:hAnsi="Calisto MT"/>
          <w:color w:val="0070C0"/>
        </w:rPr>
        <w:t>capture specific analytes</w:t>
      </w:r>
      <w:r>
        <w:rPr>
          <w:rFonts w:ascii="Calisto MT" w:hAnsi="Calisto MT"/>
          <w:color w:val="0070C0"/>
        </w:rPr>
        <w:t xml:space="preserve">. Hence both reply on </w:t>
      </w:r>
      <w:r w:rsidRPr="00FB7E1F">
        <w:rPr>
          <w:rFonts w:ascii="Calisto MT" w:hAnsi="Calisto MT"/>
          <w:color w:val="0070C0"/>
        </w:rPr>
        <w:t>antibody</w:t>
      </w:r>
      <w:r>
        <w:rPr>
          <w:rFonts w:ascii="Calisto MT" w:hAnsi="Calisto MT"/>
          <w:color w:val="0070C0"/>
        </w:rPr>
        <w:t xml:space="preserve"> </w:t>
      </w:r>
      <w:r w:rsidRPr="00FB7E1F">
        <w:rPr>
          <w:rFonts w:ascii="Calisto MT" w:hAnsi="Calisto MT"/>
          <w:color w:val="0070C0"/>
        </w:rPr>
        <w:t>antigen</w:t>
      </w:r>
      <w:r>
        <w:rPr>
          <w:rFonts w:ascii="Calisto MT" w:hAnsi="Calisto MT"/>
          <w:color w:val="0070C0"/>
        </w:rPr>
        <w:t xml:space="preserve"> specificity.</w:t>
      </w:r>
    </w:p>
    <w:p w14:paraId="4A9304B6" w14:textId="607B898C" w:rsidR="00FB7E1F" w:rsidRPr="00FB7E1F" w:rsidRDefault="00FB7E1F" w:rsidP="005E0E10">
      <w:pPr>
        <w:pStyle w:val="NormalWeb"/>
        <w:spacing w:before="0" w:beforeAutospacing="0" w:after="0" w:afterAutospacing="0"/>
        <w:textAlignment w:val="baseline"/>
        <w:rPr>
          <w:rFonts w:ascii="Calisto MT" w:hAnsi="Calisto MT"/>
          <w:color w:val="0070C0"/>
        </w:rPr>
      </w:pPr>
      <w:r>
        <w:rPr>
          <w:rFonts w:ascii="Calisto MT" w:hAnsi="Calisto MT"/>
          <w:color w:val="0070C0"/>
        </w:rPr>
        <w:t>However, f</w:t>
      </w:r>
      <w:r w:rsidRPr="00FB7E1F">
        <w:rPr>
          <w:rFonts w:ascii="Calisto MT" w:hAnsi="Calisto MT"/>
          <w:color w:val="0070C0"/>
        </w:rPr>
        <w:t xml:space="preserve">low cytometry detects antibodies </w:t>
      </w:r>
      <w:r>
        <w:rPr>
          <w:rFonts w:ascii="Calisto MT" w:hAnsi="Calisto MT"/>
          <w:color w:val="0070C0"/>
        </w:rPr>
        <w:t>that are binded</w:t>
      </w:r>
      <w:r w:rsidRPr="00FB7E1F">
        <w:rPr>
          <w:rFonts w:ascii="Calisto MT" w:hAnsi="Calisto MT"/>
          <w:color w:val="0070C0"/>
        </w:rPr>
        <w:t xml:space="preserve"> to the surface of</w:t>
      </w:r>
      <w:r>
        <w:rPr>
          <w:rFonts w:ascii="Calisto MT" w:hAnsi="Calisto MT"/>
          <w:color w:val="0070C0"/>
        </w:rPr>
        <w:t xml:space="preserve"> cells while</w:t>
      </w:r>
      <w:r w:rsidRPr="00FB7E1F">
        <w:rPr>
          <w:rFonts w:ascii="Calisto MT" w:hAnsi="Calisto MT"/>
          <w:color w:val="0070C0"/>
        </w:rPr>
        <w:t xml:space="preserve"> LFA detects soluble antibodies floating in </w:t>
      </w:r>
      <w:r>
        <w:rPr>
          <w:rFonts w:ascii="Calisto MT" w:hAnsi="Calisto MT"/>
          <w:color w:val="0070C0"/>
        </w:rPr>
        <w:t>fluid.</w:t>
      </w:r>
    </w:p>
    <w:p w14:paraId="017E8F43" w14:textId="77777777" w:rsidR="008D5951" w:rsidRDefault="008D5951" w:rsidP="00A650F0">
      <w:pPr>
        <w:rPr>
          <w:rFonts w:ascii="Calisto MT" w:hAnsi="Calisto MT"/>
          <w:b/>
          <w:bCs/>
        </w:rPr>
      </w:pPr>
    </w:p>
    <w:p w14:paraId="1FCA0F76" w14:textId="77777777" w:rsidR="008D5951" w:rsidRDefault="008D5951" w:rsidP="00A650F0">
      <w:pPr>
        <w:rPr>
          <w:rFonts w:ascii="Calisto MT" w:hAnsi="Calisto MT"/>
          <w:b/>
          <w:bCs/>
        </w:rPr>
      </w:pPr>
    </w:p>
    <w:p w14:paraId="4BD9D91D" w14:textId="6F4AB336" w:rsidR="003C3B1D" w:rsidRDefault="003C3B1D" w:rsidP="00A650F0">
      <w:pPr>
        <w:rPr>
          <w:rFonts w:ascii="Calisto MT" w:hAnsi="Calisto MT"/>
        </w:rPr>
      </w:pPr>
      <w:r>
        <w:rPr>
          <w:rFonts w:ascii="Calisto MT" w:hAnsi="Calisto MT"/>
          <w:b/>
          <w:bCs/>
        </w:rPr>
        <w:t xml:space="preserve">e. </w:t>
      </w:r>
      <w:r>
        <w:rPr>
          <w:rFonts w:ascii="Calisto MT" w:hAnsi="Calisto MT"/>
        </w:rPr>
        <w:t xml:space="preserve">You additionally realize that the ChIP-seq experiment mentioned in problem 1 parts </w:t>
      </w:r>
      <w:r>
        <w:rPr>
          <w:rFonts w:ascii="Calisto MT" w:hAnsi="Calisto MT"/>
          <w:b/>
          <w:bCs/>
        </w:rPr>
        <w:t xml:space="preserve">k-n </w:t>
      </w:r>
      <w:r>
        <w:rPr>
          <w:rFonts w:ascii="Calisto MT" w:hAnsi="Calisto MT"/>
        </w:rPr>
        <w:t xml:space="preserve">also relied on antibodies. What was the use of antibodies in this technique? (2 pts) </w:t>
      </w:r>
    </w:p>
    <w:p w14:paraId="00DD9773" w14:textId="0A5995B3" w:rsidR="003C3B1D" w:rsidRPr="005632E1" w:rsidRDefault="005632E1" w:rsidP="00A650F0">
      <w:pPr>
        <w:rPr>
          <w:rFonts w:ascii="Calisto MT" w:hAnsi="Calisto MT"/>
          <w:color w:val="0070C0"/>
        </w:rPr>
      </w:pPr>
      <w:r w:rsidRPr="005632E1">
        <w:rPr>
          <w:rFonts w:ascii="Calisto MT" w:hAnsi="Calisto MT"/>
          <w:color w:val="0070C0"/>
        </w:rPr>
        <w:t xml:space="preserve">Antibodies are used to </w:t>
      </w:r>
      <w:r>
        <w:rPr>
          <w:rFonts w:ascii="Calisto MT" w:hAnsi="Calisto MT"/>
          <w:color w:val="0070C0"/>
        </w:rPr>
        <w:t>pull down (I believe I found that the term for this is immunoprecipitate)</w:t>
      </w:r>
      <w:r w:rsidRPr="005632E1">
        <w:rPr>
          <w:rFonts w:ascii="Calisto MT" w:hAnsi="Calisto MT"/>
          <w:color w:val="0070C0"/>
        </w:rPr>
        <w:t xml:space="preserve"> the protein of interest together with the DNA fragments it’s </w:t>
      </w:r>
      <w:r>
        <w:rPr>
          <w:rFonts w:ascii="Calisto MT" w:hAnsi="Calisto MT"/>
          <w:color w:val="0070C0"/>
        </w:rPr>
        <w:t>binded</w:t>
      </w:r>
      <w:r w:rsidRPr="005632E1">
        <w:rPr>
          <w:rFonts w:ascii="Calisto MT" w:hAnsi="Calisto MT"/>
          <w:color w:val="0070C0"/>
        </w:rPr>
        <w:t xml:space="preserve"> to, </w:t>
      </w:r>
      <w:r>
        <w:rPr>
          <w:rFonts w:ascii="Calisto MT" w:hAnsi="Calisto MT"/>
          <w:color w:val="0070C0"/>
        </w:rPr>
        <w:t>which subsequently brings</w:t>
      </w:r>
      <w:r w:rsidRPr="005632E1">
        <w:rPr>
          <w:rFonts w:ascii="Calisto MT" w:hAnsi="Calisto MT"/>
          <w:color w:val="0070C0"/>
        </w:rPr>
        <w:t xml:space="preserve"> the DNA attached to that protein along with it for sequencing.</w:t>
      </w:r>
    </w:p>
    <w:p w14:paraId="0719BEBB" w14:textId="13586843" w:rsidR="008D5951" w:rsidRDefault="008D5951" w:rsidP="00A650F0">
      <w:pPr>
        <w:rPr>
          <w:rFonts w:ascii="Calisto MT" w:hAnsi="Calisto MT"/>
          <w:b/>
          <w:bCs/>
          <w:color w:val="000000"/>
        </w:rPr>
      </w:pPr>
    </w:p>
    <w:p w14:paraId="589B0AAE" w14:textId="77777777" w:rsidR="008D5951" w:rsidRDefault="008D5951" w:rsidP="00A650F0">
      <w:pPr>
        <w:rPr>
          <w:rFonts w:ascii="Calisto MT" w:hAnsi="Calisto MT"/>
          <w:b/>
          <w:bCs/>
          <w:color w:val="000000"/>
        </w:rPr>
      </w:pPr>
    </w:p>
    <w:p w14:paraId="7CEDDBF9" w14:textId="01B6B06E" w:rsidR="00017268" w:rsidRDefault="003C3B1D" w:rsidP="00A650F0">
      <w:pPr>
        <w:rPr>
          <w:rFonts w:ascii="Calisto MT" w:hAnsi="Calisto MT"/>
          <w:color w:val="000000"/>
        </w:rPr>
      </w:pPr>
      <w:r>
        <w:rPr>
          <w:rFonts w:ascii="Calisto MT" w:hAnsi="Calisto MT"/>
          <w:b/>
          <w:bCs/>
          <w:color w:val="000000"/>
        </w:rPr>
        <w:t>f</w:t>
      </w:r>
      <w:r w:rsidR="00A650F0" w:rsidRPr="00A70368">
        <w:rPr>
          <w:rFonts w:ascii="Calisto MT" w:hAnsi="Calisto MT"/>
          <w:b/>
          <w:bCs/>
          <w:color w:val="000000"/>
        </w:rPr>
        <w:t xml:space="preserve">. </w:t>
      </w:r>
      <w:r w:rsidR="00017268">
        <w:rPr>
          <w:rFonts w:ascii="Calisto MT" w:hAnsi="Calisto MT"/>
          <w:color w:val="000000"/>
        </w:rPr>
        <w:t xml:space="preserve">You start to remember that immunoglobulin can be bound to the cell surface of B cells, but in these experimental techniques, the immunoglobulin (antibodies) are freed from cell membranes and in their secreted form. Recall (i) what is the mechanism that B cells use to create secreted or membrane-bound immunoglobulin? (ii) how is this different from V(D)J recombination? (4 pts) </w:t>
      </w:r>
    </w:p>
    <w:p w14:paraId="0C583594" w14:textId="4A3E37A7" w:rsidR="00017268" w:rsidRDefault="00C63699" w:rsidP="00A650F0">
      <w:pPr>
        <w:rPr>
          <w:rFonts w:ascii="Calisto MT" w:hAnsi="Calisto MT"/>
          <w:color w:val="0070C0"/>
        </w:rPr>
      </w:pPr>
      <w:r w:rsidRPr="00C63699">
        <w:rPr>
          <w:rFonts w:ascii="Calisto MT" w:hAnsi="Calisto MT"/>
          <w:color w:val="0070C0"/>
        </w:rPr>
        <w:t xml:space="preserve">(i) B cells switch between </w:t>
      </w:r>
      <w:r>
        <w:rPr>
          <w:rFonts w:ascii="Calisto MT" w:hAnsi="Calisto MT"/>
          <w:color w:val="0070C0"/>
        </w:rPr>
        <w:t xml:space="preserve">BCR </w:t>
      </w:r>
      <w:r w:rsidRPr="00C63699">
        <w:rPr>
          <w:rFonts w:ascii="Calisto MT" w:hAnsi="Calisto MT"/>
          <w:color w:val="0070C0"/>
        </w:rPr>
        <w:t>and antibody</w:t>
      </w:r>
      <w:r>
        <w:rPr>
          <w:rFonts w:ascii="Calisto MT" w:hAnsi="Calisto MT"/>
          <w:color w:val="0070C0"/>
        </w:rPr>
        <w:t xml:space="preserve"> using</w:t>
      </w:r>
      <w:r w:rsidRPr="00C63699">
        <w:rPr>
          <w:rFonts w:ascii="Calisto MT" w:hAnsi="Calisto MT"/>
          <w:color w:val="0070C0"/>
        </w:rPr>
        <w:t xml:space="preserve"> </w:t>
      </w:r>
      <w:r>
        <w:rPr>
          <w:rFonts w:ascii="Calisto MT" w:hAnsi="Calisto MT"/>
          <w:color w:val="0070C0"/>
        </w:rPr>
        <w:t>a</w:t>
      </w:r>
      <w:r w:rsidRPr="00C63699">
        <w:rPr>
          <w:rFonts w:ascii="Calisto MT" w:hAnsi="Calisto MT"/>
          <w:color w:val="0070C0"/>
        </w:rPr>
        <w:t xml:space="preserve">lternative mRNA </w:t>
      </w:r>
      <w:r>
        <w:rPr>
          <w:rFonts w:ascii="Calisto MT" w:hAnsi="Calisto MT"/>
          <w:color w:val="0070C0"/>
        </w:rPr>
        <w:t>s</w:t>
      </w:r>
      <w:r w:rsidRPr="00C63699">
        <w:rPr>
          <w:rFonts w:ascii="Calisto MT" w:hAnsi="Calisto MT"/>
          <w:color w:val="0070C0"/>
        </w:rPr>
        <w:t>plicing</w:t>
      </w:r>
      <w:r w:rsidR="005D53B2">
        <w:rPr>
          <w:rFonts w:ascii="Calisto MT" w:hAnsi="Calisto MT"/>
          <w:color w:val="0070C0"/>
        </w:rPr>
        <w:t xml:space="preserve"> of the heavy chain mRNA</w:t>
      </w:r>
      <w:r w:rsidRPr="00C63699">
        <w:rPr>
          <w:rFonts w:ascii="Calisto MT" w:hAnsi="Calisto MT"/>
          <w:color w:val="0070C0"/>
        </w:rPr>
        <w:t xml:space="preserve">. </w:t>
      </w:r>
      <w:r w:rsidR="005D53B2">
        <w:rPr>
          <w:rFonts w:ascii="Calisto MT" w:hAnsi="Calisto MT"/>
          <w:color w:val="0070C0"/>
        </w:rPr>
        <w:t>It</w:t>
      </w:r>
      <w:r w:rsidR="005D53B2" w:rsidRPr="005D53B2">
        <w:rPr>
          <w:rFonts w:ascii="Calisto MT" w:hAnsi="Calisto MT"/>
          <w:color w:val="0070C0"/>
        </w:rPr>
        <w:t xml:space="preserve"> can be spliced to either include a transmembrane domain (</w:t>
      </w:r>
      <w:r w:rsidR="005D53B2">
        <w:rPr>
          <w:color w:val="0070C0"/>
        </w:rPr>
        <w:t xml:space="preserve">which is </w:t>
      </w:r>
      <w:r w:rsidR="005D53B2" w:rsidRPr="005D53B2">
        <w:rPr>
          <w:rFonts w:ascii="Calisto MT" w:hAnsi="Calisto MT"/>
          <w:color w:val="0070C0"/>
        </w:rPr>
        <w:t>membrane</w:t>
      </w:r>
      <w:r w:rsidR="005D53B2">
        <w:rPr>
          <w:rFonts w:ascii="Calisto MT" w:hAnsi="Calisto MT"/>
          <w:color w:val="0070C0"/>
        </w:rPr>
        <w:t xml:space="preserve"> </w:t>
      </w:r>
      <w:r w:rsidR="005D53B2" w:rsidRPr="005D53B2">
        <w:rPr>
          <w:rFonts w:ascii="Calisto MT" w:hAnsi="Calisto MT"/>
          <w:color w:val="0070C0"/>
        </w:rPr>
        <w:t xml:space="preserve">bound BCR) or a </w:t>
      </w:r>
      <w:r w:rsidR="005D53B2">
        <w:rPr>
          <w:rFonts w:ascii="Calisto MT" w:hAnsi="Calisto MT"/>
          <w:color w:val="0070C0"/>
        </w:rPr>
        <w:t>secretion</w:t>
      </w:r>
      <w:r w:rsidR="005D53B2" w:rsidRPr="005D53B2">
        <w:rPr>
          <w:rFonts w:ascii="Calisto MT" w:hAnsi="Calisto MT"/>
          <w:color w:val="0070C0"/>
        </w:rPr>
        <w:t xml:space="preserve"> tail (</w:t>
      </w:r>
      <w:r w:rsidR="005D53B2">
        <w:rPr>
          <w:rFonts w:ascii="Calisto MT" w:hAnsi="Calisto MT"/>
          <w:color w:val="0070C0"/>
        </w:rPr>
        <w:t xml:space="preserve">which is </w:t>
      </w:r>
      <w:r w:rsidR="005D53B2" w:rsidRPr="005D53B2">
        <w:rPr>
          <w:rFonts w:ascii="Calisto MT" w:hAnsi="Calisto MT"/>
          <w:color w:val="0070C0"/>
        </w:rPr>
        <w:t>antibody). Plasma cells favor the secreted splice form.</w:t>
      </w:r>
    </w:p>
    <w:p w14:paraId="2FC389B0" w14:textId="77777777" w:rsidR="00E6345E" w:rsidRDefault="00E6345E" w:rsidP="00A650F0">
      <w:pPr>
        <w:rPr>
          <w:rFonts w:ascii="Calisto MT" w:hAnsi="Calisto MT"/>
          <w:color w:val="0070C0"/>
        </w:rPr>
      </w:pPr>
    </w:p>
    <w:p w14:paraId="524B0E4C" w14:textId="6C511B83" w:rsidR="008D5951" w:rsidRPr="004E15B1" w:rsidRDefault="00E6345E" w:rsidP="00A650F0">
      <w:pPr>
        <w:rPr>
          <w:rFonts w:ascii="Calisto MT" w:hAnsi="Calisto MT"/>
          <w:color w:val="0070C0"/>
        </w:rPr>
      </w:pPr>
      <w:r>
        <w:rPr>
          <w:rFonts w:ascii="Calisto MT" w:hAnsi="Calisto MT"/>
          <w:color w:val="0070C0"/>
        </w:rPr>
        <w:t xml:space="preserve">(ii) </w:t>
      </w:r>
      <w:r w:rsidRPr="00E6345E">
        <w:rPr>
          <w:rFonts w:ascii="Calisto MT" w:hAnsi="Calisto MT"/>
          <w:color w:val="0070C0"/>
        </w:rPr>
        <w:t>V</w:t>
      </w:r>
      <w:r>
        <w:rPr>
          <w:rFonts w:ascii="Calisto MT" w:hAnsi="Calisto MT"/>
          <w:color w:val="0070C0"/>
        </w:rPr>
        <w:t>D</w:t>
      </w:r>
      <w:r w:rsidRPr="00E6345E">
        <w:rPr>
          <w:rFonts w:ascii="Calisto MT" w:hAnsi="Calisto MT"/>
          <w:color w:val="0070C0"/>
        </w:rPr>
        <w:t>J recombination is DNA</w:t>
      </w:r>
      <w:r>
        <w:rPr>
          <w:rFonts w:ascii="Calisto MT" w:hAnsi="Calisto MT"/>
          <w:color w:val="0070C0"/>
        </w:rPr>
        <w:t xml:space="preserve"> </w:t>
      </w:r>
      <w:r w:rsidRPr="00E6345E">
        <w:rPr>
          <w:rFonts w:ascii="Calisto MT" w:hAnsi="Calisto MT"/>
          <w:color w:val="0070C0"/>
        </w:rPr>
        <w:t>level gene rearrangement that builds the variable region</w:t>
      </w:r>
      <w:r>
        <w:rPr>
          <w:rFonts w:ascii="Calisto MT" w:hAnsi="Calisto MT"/>
          <w:color w:val="0070C0"/>
        </w:rPr>
        <w:t xml:space="preserve"> </w:t>
      </w:r>
      <w:r w:rsidRPr="00E6345E">
        <w:rPr>
          <w:rFonts w:ascii="Calisto MT" w:hAnsi="Calisto MT"/>
          <w:color w:val="0070C0"/>
        </w:rPr>
        <w:t>during B</w:t>
      </w:r>
      <w:r>
        <w:rPr>
          <w:rFonts w:ascii="Calisto MT" w:hAnsi="Calisto MT"/>
          <w:color w:val="0070C0"/>
        </w:rPr>
        <w:t xml:space="preserve"> </w:t>
      </w:r>
      <w:r w:rsidRPr="00E6345E">
        <w:rPr>
          <w:rFonts w:ascii="Calisto MT" w:hAnsi="Calisto MT"/>
          <w:color w:val="0070C0"/>
        </w:rPr>
        <w:t>cell development</w:t>
      </w:r>
      <w:r>
        <w:rPr>
          <w:rFonts w:ascii="Calisto MT" w:hAnsi="Calisto MT"/>
          <w:color w:val="0070C0"/>
        </w:rPr>
        <w:t xml:space="preserve">. </w:t>
      </w:r>
      <w:r w:rsidRPr="00E6345E">
        <w:rPr>
          <w:rFonts w:ascii="Calisto MT" w:hAnsi="Calisto MT"/>
          <w:color w:val="0070C0"/>
        </w:rPr>
        <w:t>Secreted vs membrane choice is</w:t>
      </w:r>
      <w:r w:rsidR="00E21F5D">
        <w:rPr>
          <w:rFonts w:ascii="Calisto MT" w:hAnsi="Calisto MT"/>
          <w:color w:val="0070C0"/>
        </w:rPr>
        <w:t xml:space="preserve"> </w:t>
      </w:r>
      <w:r w:rsidRPr="00E6345E">
        <w:rPr>
          <w:rFonts w:ascii="Calisto MT" w:hAnsi="Calisto MT"/>
          <w:color w:val="0070C0"/>
        </w:rPr>
        <w:t xml:space="preserve">RNA processing </w:t>
      </w:r>
      <w:r w:rsidR="00E21F5D">
        <w:rPr>
          <w:rFonts w:ascii="Calisto MT" w:hAnsi="Calisto MT"/>
          <w:color w:val="0070C0"/>
        </w:rPr>
        <w:t xml:space="preserve">only after transcription </w:t>
      </w:r>
      <w:r w:rsidRPr="00E6345E">
        <w:rPr>
          <w:rFonts w:ascii="Calisto MT" w:hAnsi="Calisto MT"/>
          <w:color w:val="0070C0"/>
        </w:rPr>
        <w:t>and does not change antigen specificity.</w:t>
      </w:r>
    </w:p>
    <w:p w14:paraId="40356F1A" w14:textId="77777777" w:rsidR="008D5951" w:rsidRDefault="008D5951" w:rsidP="00A650F0">
      <w:pPr>
        <w:rPr>
          <w:rFonts w:ascii="Calisto MT" w:hAnsi="Calisto MT"/>
          <w:color w:val="000000"/>
        </w:rPr>
      </w:pPr>
    </w:p>
    <w:p w14:paraId="1906FC5C" w14:textId="77777777" w:rsidR="008D5951" w:rsidRDefault="008D5951" w:rsidP="00A650F0">
      <w:pPr>
        <w:rPr>
          <w:rFonts w:ascii="Calisto MT" w:hAnsi="Calisto MT"/>
          <w:color w:val="000000"/>
        </w:rPr>
      </w:pPr>
    </w:p>
    <w:p w14:paraId="0F05D13C" w14:textId="5CF408EB" w:rsidR="00017268" w:rsidRDefault="00017268" w:rsidP="00A650F0">
      <w:pPr>
        <w:rPr>
          <w:rFonts w:ascii="Calisto MT" w:hAnsi="Calisto MT"/>
          <w:color w:val="000000"/>
        </w:rPr>
      </w:pPr>
      <w:r>
        <w:rPr>
          <w:rFonts w:ascii="Calisto MT" w:hAnsi="Calisto MT"/>
          <w:color w:val="000000"/>
        </w:rPr>
        <w:t xml:space="preserve">Okay, after taking this detour of exploring antibody use in experimental techniques, let’s return to the original LFA discussed for COVID-19 detection. </w:t>
      </w:r>
    </w:p>
    <w:p w14:paraId="2CD604E1" w14:textId="77777777" w:rsidR="008D5951" w:rsidRDefault="008D5951" w:rsidP="00A650F0">
      <w:pPr>
        <w:rPr>
          <w:rFonts w:ascii="Calisto MT" w:hAnsi="Calisto MT"/>
          <w:b/>
          <w:bCs/>
          <w:color w:val="000000"/>
        </w:rPr>
      </w:pPr>
    </w:p>
    <w:p w14:paraId="5836506B" w14:textId="2985F5B2" w:rsidR="008D5951" w:rsidRDefault="00017268" w:rsidP="00A650F0">
      <w:pPr>
        <w:rPr>
          <w:rFonts w:ascii="Calisto MT" w:hAnsi="Calisto MT"/>
          <w:color w:val="000000"/>
        </w:rPr>
      </w:pPr>
      <w:r w:rsidRPr="00017268">
        <w:rPr>
          <w:rFonts w:ascii="Calisto MT" w:hAnsi="Calisto MT"/>
          <w:b/>
          <w:bCs/>
          <w:color w:val="000000"/>
        </w:rPr>
        <w:t>g.</w:t>
      </w:r>
      <w:r>
        <w:rPr>
          <w:rFonts w:ascii="Calisto MT" w:hAnsi="Calisto MT"/>
          <w:color w:val="000000"/>
        </w:rPr>
        <w:t xml:space="preserve"> </w:t>
      </w:r>
      <w:r w:rsidR="00A650F0" w:rsidRPr="00A70368">
        <w:rPr>
          <w:rFonts w:ascii="Calisto MT" w:hAnsi="Calisto MT"/>
          <w:color w:val="000000"/>
        </w:rPr>
        <w:t>How is the presence or absence of the antigen visualized? Demonstrate on the image</w:t>
      </w:r>
      <w:r w:rsidR="003C3B1D">
        <w:rPr>
          <w:rFonts w:ascii="Calisto MT" w:hAnsi="Calisto MT"/>
          <w:color w:val="000000"/>
        </w:rPr>
        <w:t>s</w:t>
      </w:r>
      <w:r w:rsidR="00A650F0" w:rsidRPr="00A70368">
        <w:rPr>
          <w:rFonts w:ascii="Calisto MT" w:hAnsi="Calisto MT"/>
          <w:color w:val="000000"/>
        </w:rPr>
        <w:t xml:space="preserve"> below. (6 pts)</w:t>
      </w:r>
    </w:p>
    <w:p w14:paraId="7718B99C" w14:textId="77777777" w:rsidR="003C3B1D" w:rsidRPr="003C3B1D" w:rsidRDefault="003C3B1D" w:rsidP="00A650F0">
      <w:pPr>
        <w:rPr>
          <w:rFonts w:ascii="Calisto MT" w:hAnsi="Calisto MT"/>
          <w:color w:val="000000"/>
        </w:rPr>
      </w:pPr>
    </w:p>
    <w:p w14:paraId="0253CAA8" w14:textId="64B04619" w:rsidR="00A650F0" w:rsidRPr="008D5951" w:rsidRDefault="00A650F0" w:rsidP="002317CF">
      <w:pPr>
        <w:pStyle w:val="NormalWeb"/>
        <w:numPr>
          <w:ilvl w:val="1"/>
          <w:numId w:val="1"/>
        </w:numPr>
        <w:spacing w:before="0" w:beforeAutospacing="0" w:after="0" w:afterAutospacing="0"/>
        <w:textAlignment w:val="baseline"/>
        <w:rPr>
          <w:rFonts w:ascii="Calisto MT" w:hAnsi="Calisto MT"/>
          <w:color w:val="000000"/>
        </w:rPr>
      </w:pPr>
      <w:r w:rsidRPr="008D5951">
        <w:rPr>
          <w:rFonts w:ascii="Calisto MT" w:hAnsi="Calisto MT"/>
          <w:color w:val="000000"/>
        </w:rPr>
        <w:t>If the person is infected:</w:t>
      </w:r>
    </w:p>
    <w:p w14:paraId="63923192" w14:textId="3D9BE119" w:rsidR="00A650F0" w:rsidRPr="00A70368" w:rsidRDefault="00A666AB" w:rsidP="00A650F0">
      <w:pPr>
        <w:pStyle w:val="NormalWeb"/>
        <w:spacing w:before="0" w:beforeAutospacing="0" w:after="0" w:afterAutospacing="0"/>
        <w:jc w:val="center"/>
        <w:rPr>
          <w:rFonts w:ascii="Calisto MT" w:hAnsi="Calisto MT"/>
        </w:rPr>
      </w:pPr>
      <w:r>
        <w:rPr>
          <w:rFonts w:ascii="Calisto MT" w:hAnsi="Calisto MT"/>
          <w:noProof/>
          <w14:ligatures w14:val="standardContextual"/>
        </w:rPr>
        <w:lastRenderedPageBreak/>
        <w:drawing>
          <wp:inline distT="0" distB="0" distL="0" distR="0" wp14:anchorId="20176403" wp14:editId="3390F2FA">
            <wp:extent cx="5943600" cy="2513330"/>
            <wp:effectExtent l="0" t="0" r="0" b="1270"/>
            <wp:docPr id="587242244" name="Picture 1" descr="A diagram of a graph showing the results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42244" name="Picture 1" descr="A diagram of a graph showing the results of a tes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513330"/>
                    </a:xfrm>
                    <a:prstGeom prst="rect">
                      <a:avLst/>
                    </a:prstGeom>
                  </pic:spPr>
                </pic:pic>
              </a:graphicData>
            </a:graphic>
          </wp:inline>
        </w:drawing>
      </w:r>
    </w:p>
    <w:p w14:paraId="7A84A420" w14:textId="77777777" w:rsidR="00A650F0" w:rsidRPr="00A70368" w:rsidRDefault="00A650F0" w:rsidP="002317CF">
      <w:pPr>
        <w:pStyle w:val="NormalWeb"/>
        <w:numPr>
          <w:ilvl w:val="0"/>
          <w:numId w:val="2"/>
        </w:numPr>
        <w:spacing w:before="0" w:beforeAutospacing="0" w:after="0" w:afterAutospacing="0"/>
        <w:ind w:left="1440"/>
        <w:textAlignment w:val="baseline"/>
        <w:rPr>
          <w:rFonts w:ascii="Calisto MT" w:hAnsi="Calisto MT"/>
          <w:color w:val="000000"/>
        </w:rPr>
      </w:pPr>
      <w:r w:rsidRPr="00A70368">
        <w:rPr>
          <w:rFonts w:ascii="Calisto MT" w:hAnsi="Calisto MT"/>
          <w:color w:val="000000"/>
        </w:rPr>
        <w:t>If the person is NOT infected:</w:t>
      </w:r>
    </w:p>
    <w:p w14:paraId="4D995AA8" w14:textId="2018F3AB" w:rsidR="00A650F0" w:rsidRPr="00A70368" w:rsidRDefault="00A666AB" w:rsidP="00A650F0">
      <w:pPr>
        <w:pStyle w:val="NormalWeb"/>
        <w:spacing w:before="0" w:beforeAutospacing="0" w:after="0" w:afterAutospacing="0"/>
        <w:jc w:val="center"/>
        <w:rPr>
          <w:rFonts w:ascii="Calisto MT" w:hAnsi="Calisto MT"/>
        </w:rPr>
      </w:pPr>
      <w:r>
        <w:rPr>
          <w:rFonts w:ascii="Calisto MT" w:hAnsi="Calisto MT"/>
          <w:noProof/>
          <w14:ligatures w14:val="standardContextual"/>
        </w:rPr>
        <w:drawing>
          <wp:inline distT="0" distB="0" distL="0" distR="0" wp14:anchorId="7848A36F" wp14:editId="563C479C">
            <wp:extent cx="5943600" cy="2513330"/>
            <wp:effectExtent l="0" t="0" r="0" b="1270"/>
            <wp:docPr id="605183256" name="Picture 2" descr="A diagram of a p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83256" name="Picture 2" descr="A diagram of a pa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513330"/>
                    </a:xfrm>
                    <a:prstGeom prst="rect">
                      <a:avLst/>
                    </a:prstGeom>
                  </pic:spPr>
                </pic:pic>
              </a:graphicData>
            </a:graphic>
          </wp:inline>
        </w:drawing>
      </w:r>
    </w:p>
    <w:p w14:paraId="0F37C29D" w14:textId="77777777" w:rsidR="00A650F0" w:rsidRPr="00A70368" w:rsidRDefault="00A650F0" w:rsidP="002317CF">
      <w:pPr>
        <w:pStyle w:val="NormalWeb"/>
        <w:numPr>
          <w:ilvl w:val="0"/>
          <w:numId w:val="3"/>
        </w:numPr>
        <w:spacing w:before="0" w:beforeAutospacing="0" w:after="0" w:afterAutospacing="0"/>
        <w:ind w:left="1440"/>
        <w:textAlignment w:val="baseline"/>
        <w:rPr>
          <w:rFonts w:ascii="Calisto MT" w:hAnsi="Calisto MT"/>
          <w:color w:val="000000"/>
        </w:rPr>
      </w:pPr>
      <w:r w:rsidRPr="00A70368">
        <w:rPr>
          <w:rFonts w:ascii="Calisto MT" w:hAnsi="Calisto MT"/>
          <w:color w:val="000000"/>
        </w:rPr>
        <w:t>If there’s a false positive:</w:t>
      </w:r>
    </w:p>
    <w:p w14:paraId="19F9CF04" w14:textId="4E2D8158" w:rsidR="002A5D3C" w:rsidRDefault="00A666AB" w:rsidP="002A5D3C">
      <w:pPr>
        <w:pStyle w:val="NormalWeb"/>
        <w:spacing w:before="0" w:beforeAutospacing="0" w:after="0" w:afterAutospacing="0"/>
        <w:rPr>
          <w:rFonts w:ascii="Calisto MT" w:hAnsi="Calisto MT"/>
        </w:rPr>
      </w:pPr>
      <w:r>
        <w:rPr>
          <w:rFonts w:ascii="Calisto MT" w:hAnsi="Calisto MT"/>
          <w:noProof/>
          <w14:ligatures w14:val="standardContextual"/>
        </w:rPr>
        <w:drawing>
          <wp:inline distT="0" distB="0" distL="0" distR="0" wp14:anchorId="42C7DA38" wp14:editId="6A82BE5B">
            <wp:extent cx="5943600" cy="2513330"/>
            <wp:effectExtent l="0" t="0" r="0" b="1270"/>
            <wp:docPr id="368944265" name="Picture 3"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4265" name="Picture 3" descr="A diagram of a medical procedu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513330"/>
                    </a:xfrm>
                    <a:prstGeom prst="rect">
                      <a:avLst/>
                    </a:prstGeom>
                  </pic:spPr>
                </pic:pic>
              </a:graphicData>
            </a:graphic>
          </wp:inline>
        </w:drawing>
      </w:r>
    </w:p>
    <w:p w14:paraId="50C6824E" w14:textId="77777777" w:rsidR="00A666AB" w:rsidRDefault="00A666AB" w:rsidP="002A5D3C">
      <w:pPr>
        <w:pStyle w:val="NormalWeb"/>
        <w:spacing w:before="0" w:beforeAutospacing="0" w:after="0" w:afterAutospacing="0"/>
        <w:rPr>
          <w:rFonts w:ascii="Calisto MT" w:hAnsi="Calisto MT"/>
        </w:rPr>
      </w:pPr>
    </w:p>
    <w:p w14:paraId="35341CC0" w14:textId="5213A607" w:rsidR="00A650F0" w:rsidRPr="002A5D3C" w:rsidRDefault="00017268" w:rsidP="002A5D3C">
      <w:pPr>
        <w:pStyle w:val="NormalWeb"/>
        <w:spacing w:before="0" w:beforeAutospacing="0" w:after="0" w:afterAutospacing="0"/>
        <w:rPr>
          <w:rFonts w:ascii="Calisto MT" w:hAnsi="Calisto MT"/>
        </w:rPr>
      </w:pPr>
      <w:r>
        <w:rPr>
          <w:rFonts w:ascii="Calisto MT" w:hAnsi="Calisto MT"/>
          <w:b/>
          <w:bCs/>
        </w:rPr>
        <w:lastRenderedPageBreak/>
        <w:t>h</w:t>
      </w:r>
      <w:r w:rsidR="002A5D3C">
        <w:rPr>
          <w:rFonts w:ascii="Calisto MT" w:hAnsi="Calisto MT"/>
          <w:b/>
          <w:bCs/>
        </w:rPr>
        <w:t xml:space="preserve">. </w:t>
      </w:r>
      <w:r w:rsidR="00A650F0" w:rsidRPr="00A70368">
        <w:rPr>
          <w:rFonts w:ascii="Calisto MT" w:hAnsi="Calisto MT"/>
          <w:color w:val="000000"/>
        </w:rPr>
        <w:t>What is the purpose of the strip of antibodies on the right (control line)? (</w:t>
      </w:r>
      <w:r w:rsidR="003C3B1D">
        <w:rPr>
          <w:rFonts w:ascii="Calisto MT" w:hAnsi="Calisto MT"/>
          <w:color w:val="000000"/>
        </w:rPr>
        <w:t>2</w:t>
      </w:r>
      <w:r w:rsidR="00A650F0" w:rsidRPr="00A70368">
        <w:rPr>
          <w:rFonts w:ascii="Calisto MT" w:hAnsi="Calisto MT"/>
          <w:color w:val="000000"/>
        </w:rPr>
        <w:t xml:space="preserve"> pts)</w:t>
      </w:r>
    </w:p>
    <w:p w14:paraId="2B3FCA51" w14:textId="55B6074D" w:rsidR="00A650F0" w:rsidRPr="00A666AB" w:rsidRDefault="00A666AB" w:rsidP="00A650F0">
      <w:pPr>
        <w:pStyle w:val="NormalWeb"/>
        <w:spacing w:before="0" w:beforeAutospacing="0" w:after="0" w:afterAutospacing="0"/>
        <w:rPr>
          <w:rFonts w:ascii="Calisto MT" w:hAnsi="Calisto MT"/>
          <w:color w:val="0070C0"/>
        </w:rPr>
      </w:pPr>
      <w:r w:rsidRPr="00A666AB">
        <w:rPr>
          <w:rFonts w:ascii="Calisto MT" w:hAnsi="Calisto MT"/>
          <w:color w:val="0070C0"/>
        </w:rPr>
        <w:t>The control line should appear if the sample flowed correctly and the gold conjugate system is functioning. If no control line</w:t>
      </w:r>
      <w:r>
        <w:rPr>
          <w:rFonts w:ascii="Calisto MT" w:hAnsi="Calisto MT"/>
          <w:color w:val="0070C0"/>
        </w:rPr>
        <w:t xml:space="preserve"> present</w:t>
      </w:r>
      <w:r w:rsidRPr="00A666AB">
        <w:rPr>
          <w:rFonts w:ascii="Calisto MT" w:hAnsi="Calisto MT"/>
          <w:color w:val="0070C0"/>
        </w:rPr>
        <w:t>, the test is invalid (even if other lines appear).</w:t>
      </w:r>
    </w:p>
    <w:p w14:paraId="4AADEA7B" w14:textId="77777777" w:rsidR="002A5D3C" w:rsidRPr="00A70368" w:rsidRDefault="002A5D3C" w:rsidP="00A70368">
      <w:pPr>
        <w:pStyle w:val="NormalWeb"/>
        <w:spacing w:before="0" w:beforeAutospacing="0" w:after="0" w:afterAutospacing="0"/>
        <w:rPr>
          <w:rFonts w:ascii="Calisto MT" w:hAnsi="Calisto MT"/>
          <w:color w:val="000000"/>
        </w:rPr>
      </w:pPr>
    </w:p>
    <w:p w14:paraId="1057E3CD" w14:textId="77777777" w:rsidR="00A70368" w:rsidRPr="00A70368" w:rsidRDefault="00A70368" w:rsidP="00A70368">
      <w:pPr>
        <w:pStyle w:val="NormalWeb"/>
        <w:spacing w:before="0" w:beforeAutospacing="0" w:after="0" w:afterAutospacing="0"/>
        <w:rPr>
          <w:rFonts w:ascii="Calisto MT" w:hAnsi="Calisto MT"/>
          <w:b/>
          <w:bCs/>
          <w:color w:val="000000"/>
        </w:rPr>
      </w:pPr>
    </w:p>
    <w:p w14:paraId="47C92E15" w14:textId="222AC6C9" w:rsidR="005E0E10" w:rsidRDefault="005E0E10" w:rsidP="00A70368">
      <w:pPr>
        <w:pStyle w:val="NormalWeb"/>
        <w:spacing w:before="0" w:beforeAutospacing="0" w:after="0" w:afterAutospacing="0"/>
        <w:rPr>
          <w:rFonts w:ascii="Calisto MT" w:hAnsi="Calisto MT"/>
          <w:color w:val="000000"/>
        </w:rPr>
      </w:pPr>
      <w:r>
        <w:rPr>
          <w:rFonts w:ascii="Calisto MT" w:hAnsi="Calisto MT"/>
          <w:color w:val="000000"/>
        </w:rPr>
        <w:t xml:space="preserve">As mentioned, there are other types of LFAs that exist. One type uses gold nanoparticles that are labeled with antibodies rather than antigen. </w:t>
      </w:r>
    </w:p>
    <w:p w14:paraId="7A04929F" w14:textId="77777777" w:rsidR="005E0E10" w:rsidRDefault="005E0E10" w:rsidP="00A70368">
      <w:pPr>
        <w:pStyle w:val="NormalWeb"/>
        <w:spacing w:before="0" w:beforeAutospacing="0" w:after="0" w:afterAutospacing="0"/>
        <w:rPr>
          <w:rFonts w:ascii="Calisto MT" w:hAnsi="Calisto MT"/>
          <w:color w:val="000000"/>
        </w:rPr>
      </w:pPr>
    </w:p>
    <w:p w14:paraId="070C2386" w14:textId="4EF0A69F" w:rsidR="005E0E10" w:rsidRDefault="00017268" w:rsidP="00A70368">
      <w:pPr>
        <w:pStyle w:val="NormalWeb"/>
        <w:spacing w:before="0" w:beforeAutospacing="0" w:after="0" w:afterAutospacing="0"/>
        <w:rPr>
          <w:rFonts w:ascii="Calisto MT" w:hAnsi="Calisto MT"/>
          <w:color w:val="000000"/>
        </w:rPr>
      </w:pPr>
      <w:r>
        <w:rPr>
          <w:rFonts w:ascii="Calisto MT" w:hAnsi="Calisto MT"/>
          <w:b/>
          <w:bCs/>
          <w:color w:val="000000"/>
        </w:rPr>
        <w:t>i</w:t>
      </w:r>
      <w:r w:rsidR="005E0E10">
        <w:rPr>
          <w:rFonts w:ascii="Calisto MT" w:hAnsi="Calisto MT"/>
          <w:b/>
          <w:bCs/>
          <w:color w:val="000000"/>
        </w:rPr>
        <w:t xml:space="preserve">. </w:t>
      </w:r>
      <w:r w:rsidR="00944E40">
        <w:rPr>
          <w:rFonts w:ascii="Calisto MT" w:hAnsi="Calisto MT"/>
          <w:color w:val="000000"/>
        </w:rPr>
        <w:t>If a</w:t>
      </w:r>
      <w:r w:rsidR="005E0E10">
        <w:rPr>
          <w:rFonts w:ascii="Calisto MT" w:hAnsi="Calisto MT"/>
          <w:color w:val="000000"/>
        </w:rPr>
        <w:t xml:space="preserve"> COVID-19 test</w:t>
      </w:r>
      <w:r w:rsidR="00944E40">
        <w:rPr>
          <w:rFonts w:ascii="Calisto MT" w:hAnsi="Calisto MT"/>
          <w:color w:val="000000"/>
        </w:rPr>
        <w:t xml:space="preserve"> uses</w:t>
      </w:r>
      <w:r w:rsidR="005E0E10">
        <w:rPr>
          <w:rFonts w:ascii="Calisto MT" w:hAnsi="Calisto MT"/>
          <w:color w:val="000000"/>
        </w:rPr>
        <w:t xml:space="preserve"> gold nanoparticles labeled with antibodies rather than antigen</w:t>
      </w:r>
      <w:r w:rsidR="00944E40">
        <w:rPr>
          <w:rFonts w:ascii="Calisto MT" w:hAnsi="Calisto MT"/>
          <w:color w:val="000000"/>
        </w:rPr>
        <w:t xml:space="preserve">, what would this LFA be detecting? (2 pts)  </w:t>
      </w:r>
      <w:r w:rsidR="005E0E10">
        <w:rPr>
          <w:rFonts w:ascii="Calisto MT" w:hAnsi="Calisto MT"/>
          <w:color w:val="000000"/>
        </w:rPr>
        <w:t xml:space="preserve"> </w:t>
      </w:r>
    </w:p>
    <w:p w14:paraId="0457BDEB" w14:textId="61008CF9" w:rsidR="005E0E10" w:rsidRDefault="00F47FC9" w:rsidP="00A70368">
      <w:pPr>
        <w:pStyle w:val="NormalWeb"/>
        <w:spacing w:before="0" w:beforeAutospacing="0" w:after="0" w:afterAutospacing="0"/>
        <w:rPr>
          <w:rFonts w:ascii="Calisto MT" w:hAnsi="Calisto MT"/>
          <w:color w:val="000000"/>
        </w:rPr>
      </w:pPr>
      <w:r>
        <w:rPr>
          <w:rFonts w:ascii="Calisto MT" w:hAnsi="Calisto MT"/>
          <w:color w:val="0070C0"/>
        </w:rPr>
        <w:t>Then</w:t>
      </w:r>
      <w:r w:rsidRPr="00F47FC9">
        <w:rPr>
          <w:rFonts w:ascii="Calisto MT" w:hAnsi="Calisto MT"/>
          <w:color w:val="0070C0"/>
        </w:rPr>
        <w:t xml:space="preserve"> the test would be detecting the </w:t>
      </w:r>
      <w:r>
        <w:rPr>
          <w:rFonts w:ascii="Calisto MT" w:hAnsi="Calisto MT"/>
          <w:color w:val="0070C0"/>
        </w:rPr>
        <w:t>virus itself</w:t>
      </w:r>
      <w:r w:rsidRPr="00F47FC9">
        <w:rPr>
          <w:rFonts w:ascii="Calisto MT" w:hAnsi="Calisto MT"/>
          <w:color w:val="0070C0"/>
        </w:rPr>
        <w:t xml:space="preserve"> directly from the sample</w:t>
      </w:r>
      <w:r>
        <w:rPr>
          <w:rFonts w:ascii="Calisto MT" w:hAnsi="Calisto MT"/>
          <w:color w:val="0070C0"/>
        </w:rPr>
        <w:t xml:space="preserve"> instead of</w:t>
      </w:r>
      <w:r w:rsidRPr="00F47FC9">
        <w:rPr>
          <w:rFonts w:ascii="Calisto MT" w:hAnsi="Calisto MT"/>
          <w:color w:val="0070C0"/>
        </w:rPr>
        <w:t xml:space="preserve"> the host</w:t>
      </w:r>
      <w:r>
        <w:rPr>
          <w:rFonts w:ascii="Calisto MT" w:hAnsi="Calisto MT"/>
          <w:color w:val="0070C0"/>
        </w:rPr>
        <w:t>’</w:t>
      </w:r>
      <w:r w:rsidRPr="00F47FC9">
        <w:rPr>
          <w:rFonts w:ascii="Calisto MT" w:hAnsi="Calisto MT"/>
          <w:color w:val="0070C0"/>
        </w:rPr>
        <w:t>s immune response.</w:t>
      </w:r>
    </w:p>
    <w:p w14:paraId="4AA99E69" w14:textId="77777777" w:rsidR="005E0E10" w:rsidRDefault="005E0E10" w:rsidP="00A70368">
      <w:pPr>
        <w:pStyle w:val="NormalWeb"/>
        <w:spacing w:before="0" w:beforeAutospacing="0" w:after="0" w:afterAutospacing="0"/>
        <w:rPr>
          <w:rFonts w:ascii="Calisto MT" w:hAnsi="Calisto MT"/>
          <w:color w:val="000000"/>
        </w:rPr>
      </w:pPr>
    </w:p>
    <w:p w14:paraId="12103C42" w14:textId="77777777" w:rsidR="00944E40" w:rsidRDefault="00944E40" w:rsidP="00A70368">
      <w:pPr>
        <w:pStyle w:val="NormalWeb"/>
        <w:spacing w:before="0" w:beforeAutospacing="0" w:after="0" w:afterAutospacing="0"/>
        <w:rPr>
          <w:rFonts w:ascii="Calisto MT" w:hAnsi="Calisto MT"/>
          <w:color w:val="000000"/>
        </w:rPr>
      </w:pPr>
    </w:p>
    <w:p w14:paraId="2A2BE161" w14:textId="4713CCC3" w:rsidR="00944E40" w:rsidRDefault="00944E40" w:rsidP="00A70368">
      <w:pPr>
        <w:pStyle w:val="NormalWeb"/>
        <w:spacing w:before="0" w:beforeAutospacing="0" w:after="0" w:afterAutospacing="0"/>
        <w:rPr>
          <w:rFonts w:ascii="Calisto MT" w:hAnsi="Calisto MT"/>
          <w:color w:val="000000"/>
        </w:rPr>
      </w:pPr>
      <w:r>
        <w:rPr>
          <w:rFonts w:ascii="Calisto MT" w:hAnsi="Calisto MT"/>
          <w:color w:val="000000"/>
        </w:rPr>
        <w:t xml:space="preserve">Alternatively, you remember that during the pandemic, PCR tests were used to detect viral load. </w:t>
      </w:r>
    </w:p>
    <w:p w14:paraId="652ACF5B" w14:textId="77777777" w:rsidR="00944E40" w:rsidRDefault="00944E40" w:rsidP="00A70368">
      <w:pPr>
        <w:pStyle w:val="NormalWeb"/>
        <w:spacing w:before="0" w:beforeAutospacing="0" w:after="0" w:afterAutospacing="0"/>
        <w:rPr>
          <w:rFonts w:ascii="Calisto MT" w:hAnsi="Calisto MT"/>
          <w:color w:val="000000"/>
        </w:rPr>
      </w:pPr>
    </w:p>
    <w:p w14:paraId="60630931" w14:textId="6BB01191" w:rsidR="00944E40" w:rsidRDefault="00017268" w:rsidP="00A70368">
      <w:pPr>
        <w:pStyle w:val="NormalWeb"/>
        <w:spacing w:before="0" w:beforeAutospacing="0" w:after="0" w:afterAutospacing="0"/>
        <w:rPr>
          <w:rFonts w:ascii="Calisto MT" w:hAnsi="Calisto MT"/>
          <w:color w:val="000000"/>
        </w:rPr>
      </w:pPr>
      <w:r>
        <w:rPr>
          <w:rFonts w:ascii="Calisto MT" w:hAnsi="Calisto MT"/>
          <w:b/>
          <w:bCs/>
          <w:color w:val="000000"/>
        </w:rPr>
        <w:t>j</w:t>
      </w:r>
      <w:r w:rsidR="00944E40">
        <w:rPr>
          <w:rFonts w:ascii="Calisto MT" w:hAnsi="Calisto MT"/>
          <w:b/>
          <w:bCs/>
          <w:color w:val="000000"/>
        </w:rPr>
        <w:t xml:space="preserve">. </w:t>
      </w:r>
      <w:r w:rsidR="00944E40">
        <w:rPr>
          <w:rFonts w:ascii="Calisto MT" w:hAnsi="Calisto MT"/>
          <w:color w:val="000000"/>
        </w:rPr>
        <w:t xml:space="preserve">Describe how PCR can be used as a yes/no detection test for cases like this? (What would the PCR be amplifying?) (4 pts) </w:t>
      </w:r>
    </w:p>
    <w:p w14:paraId="626E1E87" w14:textId="19299BC4" w:rsidR="00CE496C" w:rsidRDefault="00CE496C" w:rsidP="00CE496C">
      <w:pPr>
        <w:pStyle w:val="NormalWeb"/>
        <w:rPr>
          <w:rFonts w:ascii="Calisto MT" w:hAnsi="Calisto MT"/>
          <w:color w:val="0070C0"/>
        </w:rPr>
      </w:pPr>
      <w:r w:rsidRPr="00CE496C">
        <w:rPr>
          <w:rFonts w:ascii="Calisto MT" w:hAnsi="Calisto MT"/>
          <w:color w:val="0070C0"/>
        </w:rPr>
        <w:t>PCR amplifies a specific segment of DNA exponentially.</w:t>
      </w:r>
      <w:r>
        <w:rPr>
          <w:rFonts w:ascii="Calisto MT" w:hAnsi="Calisto MT"/>
          <w:color w:val="0070C0"/>
        </w:rPr>
        <w:t xml:space="preserve"> To set it up we could:</w:t>
      </w:r>
    </w:p>
    <w:p w14:paraId="4A66489E" w14:textId="77777777" w:rsidR="00CE496C" w:rsidRDefault="00CE496C" w:rsidP="00CE496C">
      <w:pPr>
        <w:pStyle w:val="NormalWeb"/>
        <w:numPr>
          <w:ilvl w:val="0"/>
          <w:numId w:val="5"/>
        </w:numPr>
        <w:rPr>
          <w:rFonts w:ascii="Calisto MT" w:hAnsi="Calisto MT"/>
          <w:color w:val="0070C0"/>
        </w:rPr>
      </w:pPr>
      <w:r w:rsidRPr="00CE496C">
        <w:rPr>
          <w:rFonts w:ascii="Calisto MT" w:hAnsi="Calisto MT"/>
          <w:color w:val="0070C0"/>
        </w:rPr>
        <w:t>Extract RNA from the sampl</w:t>
      </w:r>
      <w:r>
        <w:rPr>
          <w:rFonts w:ascii="Calisto MT" w:hAnsi="Calisto MT"/>
          <w:color w:val="0070C0"/>
        </w:rPr>
        <w:t>e</w:t>
      </w:r>
    </w:p>
    <w:p w14:paraId="357BD931" w14:textId="673CE394" w:rsidR="00CE496C" w:rsidRPr="00CE496C" w:rsidRDefault="00CE496C" w:rsidP="00CE496C">
      <w:pPr>
        <w:pStyle w:val="NormalWeb"/>
        <w:numPr>
          <w:ilvl w:val="0"/>
          <w:numId w:val="5"/>
        </w:numPr>
        <w:rPr>
          <w:rFonts w:ascii="Calisto MT" w:hAnsi="Calisto MT"/>
          <w:color w:val="0070C0"/>
        </w:rPr>
      </w:pPr>
      <w:r w:rsidRPr="00CE496C">
        <w:rPr>
          <w:rFonts w:ascii="Calisto MT" w:hAnsi="Calisto MT"/>
          <w:color w:val="0070C0"/>
        </w:rPr>
        <w:t>Reverse</w:t>
      </w:r>
      <w:r>
        <w:rPr>
          <w:rFonts w:ascii="Calisto MT" w:hAnsi="Calisto MT"/>
          <w:color w:val="0070C0"/>
        </w:rPr>
        <w:t xml:space="preserve"> </w:t>
      </w:r>
      <w:r w:rsidRPr="00CE496C">
        <w:rPr>
          <w:rFonts w:ascii="Calisto MT" w:hAnsi="Calisto MT"/>
          <w:color w:val="0070C0"/>
        </w:rPr>
        <w:t>transcribe viral RNA</w:t>
      </w:r>
      <w:r>
        <w:rPr>
          <w:rFonts w:ascii="Calisto MT" w:hAnsi="Calisto MT"/>
          <w:color w:val="0070C0"/>
        </w:rPr>
        <w:t xml:space="preserve"> </w:t>
      </w:r>
      <w:r>
        <w:rPr>
          <w:color w:val="0070C0"/>
        </w:rPr>
        <w:t xml:space="preserve">-&gt; complementary </w:t>
      </w:r>
      <w:r w:rsidRPr="00CE496C">
        <w:rPr>
          <w:rFonts w:ascii="Calisto MT" w:hAnsi="Calisto MT"/>
          <w:color w:val="0070C0"/>
        </w:rPr>
        <w:t>DNA</w:t>
      </w:r>
    </w:p>
    <w:p w14:paraId="460B3504" w14:textId="11CA3D5A" w:rsidR="00CE496C" w:rsidRPr="00CE496C" w:rsidRDefault="00CE496C" w:rsidP="00CE496C">
      <w:pPr>
        <w:pStyle w:val="NormalWeb"/>
        <w:numPr>
          <w:ilvl w:val="0"/>
          <w:numId w:val="5"/>
        </w:numPr>
        <w:rPr>
          <w:rFonts w:ascii="Calisto MT" w:hAnsi="Calisto MT"/>
          <w:color w:val="0070C0"/>
        </w:rPr>
      </w:pPr>
      <w:r w:rsidRPr="00CE496C">
        <w:rPr>
          <w:rFonts w:ascii="Calisto MT" w:hAnsi="Calisto MT"/>
          <w:color w:val="0070C0"/>
        </w:rPr>
        <w:t>Amplify a virus</w:t>
      </w:r>
      <w:r>
        <w:rPr>
          <w:rFonts w:ascii="Calisto MT" w:hAnsi="Calisto MT"/>
          <w:color w:val="0070C0"/>
        </w:rPr>
        <w:t xml:space="preserve"> </w:t>
      </w:r>
      <w:r w:rsidRPr="00CE496C">
        <w:rPr>
          <w:rFonts w:ascii="Calisto MT" w:hAnsi="Calisto MT"/>
          <w:color w:val="0070C0"/>
        </w:rPr>
        <w:t>specific gene segment</w:t>
      </w:r>
    </w:p>
    <w:p w14:paraId="32DAB1DE" w14:textId="1FCF2325" w:rsidR="00944E40" w:rsidRPr="00CE496C" w:rsidRDefault="00CE496C" w:rsidP="00CE496C">
      <w:pPr>
        <w:pStyle w:val="NormalWeb"/>
        <w:numPr>
          <w:ilvl w:val="0"/>
          <w:numId w:val="5"/>
        </w:numPr>
        <w:spacing w:before="0" w:beforeAutospacing="0" w:after="0" w:afterAutospacing="0"/>
        <w:rPr>
          <w:rFonts w:ascii="Calisto MT" w:hAnsi="Calisto MT"/>
          <w:color w:val="0070C0"/>
        </w:rPr>
      </w:pPr>
      <w:r w:rsidRPr="00CE496C">
        <w:rPr>
          <w:rFonts w:ascii="Calisto MT" w:hAnsi="Calisto MT"/>
          <w:color w:val="0070C0"/>
        </w:rPr>
        <w:t xml:space="preserve">If amplification signal crosses a </w:t>
      </w:r>
      <w:r>
        <w:rPr>
          <w:rFonts w:ascii="Calisto MT" w:hAnsi="Calisto MT"/>
          <w:color w:val="0070C0"/>
        </w:rPr>
        <w:t xml:space="preserve">given </w:t>
      </w:r>
      <w:r w:rsidRPr="00CE496C">
        <w:rPr>
          <w:rFonts w:ascii="Calisto MT" w:hAnsi="Calisto MT"/>
          <w:color w:val="0070C0"/>
        </w:rPr>
        <w:t xml:space="preserve">threshold, call </w:t>
      </w:r>
      <w:r>
        <w:rPr>
          <w:rFonts w:ascii="Calisto MT" w:hAnsi="Calisto MT"/>
          <w:color w:val="0070C0"/>
        </w:rPr>
        <w:t xml:space="preserve">it </w:t>
      </w:r>
      <w:r w:rsidRPr="00CE496C">
        <w:rPr>
          <w:rFonts w:ascii="Calisto MT" w:hAnsi="Calisto MT"/>
          <w:color w:val="0070C0"/>
        </w:rPr>
        <w:t>positive</w:t>
      </w:r>
      <w:r>
        <w:rPr>
          <w:rFonts w:ascii="Calisto MT" w:hAnsi="Calisto MT"/>
          <w:color w:val="0070C0"/>
        </w:rPr>
        <w:t xml:space="preserve"> else</w:t>
      </w:r>
      <w:r w:rsidRPr="00CE496C">
        <w:rPr>
          <w:rFonts w:ascii="Calisto MT" w:hAnsi="Calisto MT"/>
          <w:color w:val="0070C0"/>
        </w:rPr>
        <w:t xml:space="preserve"> negative.</w:t>
      </w:r>
    </w:p>
    <w:p w14:paraId="446BAF72" w14:textId="77777777" w:rsidR="00944E40" w:rsidRDefault="00944E40" w:rsidP="00A70368">
      <w:pPr>
        <w:pStyle w:val="NormalWeb"/>
        <w:spacing w:before="0" w:beforeAutospacing="0" w:after="0" w:afterAutospacing="0"/>
        <w:rPr>
          <w:rFonts w:ascii="Calisto MT" w:hAnsi="Calisto MT"/>
          <w:color w:val="000000"/>
        </w:rPr>
      </w:pPr>
    </w:p>
    <w:p w14:paraId="2EEDD7C5" w14:textId="77777777" w:rsidR="00944E40" w:rsidRDefault="00944E40" w:rsidP="00A70368">
      <w:pPr>
        <w:pStyle w:val="NormalWeb"/>
        <w:spacing w:before="0" w:beforeAutospacing="0" w:after="0" w:afterAutospacing="0"/>
        <w:rPr>
          <w:rFonts w:ascii="Calisto MT" w:hAnsi="Calisto MT"/>
          <w:color w:val="000000"/>
        </w:rPr>
      </w:pPr>
    </w:p>
    <w:p w14:paraId="1D30782A" w14:textId="567D6818" w:rsidR="00944E40" w:rsidRPr="00944E40" w:rsidRDefault="00017268" w:rsidP="00A70368">
      <w:pPr>
        <w:pStyle w:val="NormalWeb"/>
        <w:spacing w:before="0" w:beforeAutospacing="0" w:after="0" w:afterAutospacing="0"/>
        <w:rPr>
          <w:rFonts w:ascii="Calisto MT" w:hAnsi="Calisto MT"/>
          <w:color w:val="000000"/>
        </w:rPr>
      </w:pPr>
      <w:r>
        <w:rPr>
          <w:rFonts w:ascii="Calisto MT" w:hAnsi="Calisto MT"/>
          <w:b/>
          <w:bCs/>
          <w:color w:val="000000"/>
        </w:rPr>
        <w:t>k</w:t>
      </w:r>
      <w:r w:rsidR="00944E40">
        <w:rPr>
          <w:rFonts w:ascii="Calisto MT" w:hAnsi="Calisto MT"/>
          <w:b/>
          <w:bCs/>
          <w:color w:val="000000"/>
        </w:rPr>
        <w:t xml:space="preserve">. </w:t>
      </w:r>
      <w:r w:rsidR="00944E40">
        <w:rPr>
          <w:rFonts w:ascii="Calisto MT" w:hAnsi="Calisto MT"/>
          <w:color w:val="000000"/>
        </w:rPr>
        <w:t xml:space="preserve">For COVID-19 detection, what would you specifically want to target in these PCR tests? (2 pts) </w:t>
      </w:r>
    </w:p>
    <w:p w14:paraId="1474FE1A" w14:textId="2F98959B" w:rsidR="00A650F0" w:rsidRPr="00EA2C54" w:rsidRDefault="0039038A" w:rsidP="00A650F0">
      <w:pPr>
        <w:pStyle w:val="NormalWeb"/>
        <w:spacing w:before="0" w:beforeAutospacing="0" w:after="0" w:afterAutospacing="0"/>
        <w:rPr>
          <w:rFonts w:ascii="Calisto MT" w:hAnsi="Calisto MT"/>
          <w:color w:val="0070C0"/>
        </w:rPr>
      </w:pPr>
      <w:r>
        <w:rPr>
          <w:rFonts w:ascii="Calisto MT" w:hAnsi="Calisto MT"/>
          <w:color w:val="0070C0"/>
        </w:rPr>
        <w:t>We</w:t>
      </w:r>
      <w:r w:rsidR="00EA2C54">
        <w:rPr>
          <w:rFonts w:ascii="Calisto MT" w:hAnsi="Calisto MT"/>
          <w:color w:val="0070C0"/>
        </w:rPr>
        <w:t xml:space="preserve"> would want</w:t>
      </w:r>
      <w:r w:rsidR="00EA2C54" w:rsidRPr="00EA2C54">
        <w:rPr>
          <w:rFonts w:ascii="Calisto MT" w:hAnsi="Calisto MT"/>
          <w:color w:val="0070C0"/>
        </w:rPr>
        <w:t xml:space="preserve"> to target unique RNA sequences of the SARS genome</w:t>
      </w:r>
      <w:r w:rsidR="00691F94">
        <w:rPr>
          <w:rFonts w:ascii="Calisto MT" w:hAnsi="Calisto MT"/>
          <w:color w:val="0070C0"/>
        </w:rPr>
        <w:t>,</w:t>
      </w:r>
      <w:r w:rsidR="00EA2C54" w:rsidRPr="00EA2C54">
        <w:rPr>
          <w:rFonts w:ascii="Calisto MT" w:hAnsi="Calisto MT"/>
          <w:color w:val="0070C0"/>
        </w:rPr>
        <w:t xml:space="preserve"> which are not found in human DNA or other common viruses.</w:t>
      </w:r>
    </w:p>
    <w:p w14:paraId="6744F3D3" w14:textId="77777777" w:rsidR="00A650F0" w:rsidRPr="00A70368" w:rsidRDefault="00A650F0" w:rsidP="00A650F0">
      <w:pPr>
        <w:pStyle w:val="NormalWeb"/>
        <w:spacing w:before="0" w:beforeAutospacing="0" w:after="0" w:afterAutospacing="0"/>
        <w:rPr>
          <w:rFonts w:ascii="Calisto MT" w:hAnsi="Calisto MT"/>
          <w:color w:val="EE0000"/>
        </w:rPr>
      </w:pPr>
    </w:p>
    <w:p w14:paraId="5B4AD153" w14:textId="77777777" w:rsidR="00A650F0" w:rsidRPr="00A70368" w:rsidRDefault="00A650F0" w:rsidP="00A650F0">
      <w:pPr>
        <w:pStyle w:val="NormalWeb"/>
        <w:spacing w:before="0" w:beforeAutospacing="0" w:after="0" w:afterAutospacing="0"/>
        <w:rPr>
          <w:rFonts w:ascii="Calisto MT" w:hAnsi="Calisto MT"/>
          <w:color w:val="EE0000"/>
        </w:rPr>
      </w:pPr>
    </w:p>
    <w:p w14:paraId="604D37AA" w14:textId="77777777" w:rsidR="00A650F0" w:rsidRPr="00A70368" w:rsidRDefault="00A650F0" w:rsidP="00A650F0">
      <w:pPr>
        <w:pStyle w:val="NormalWeb"/>
        <w:spacing w:before="0" w:beforeAutospacing="0" w:after="0" w:afterAutospacing="0"/>
        <w:rPr>
          <w:rFonts w:ascii="Calisto MT" w:hAnsi="Calisto MT"/>
          <w:color w:val="EE0000"/>
        </w:rPr>
      </w:pPr>
    </w:p>
    <w:p w14:paraId="0D5D5EC9" w14:textId="77777777" w:rsidR="00A650F0" w:rsidRPr="00A70368" w:rsidRDefault="00A650F0" w:rsidP="00A650F0">
      <w:pPr>
        <w:spacing w:after="240"/>
        <w:rPr>
          <w:rFonts w:ascii="Calisto MT" w:hAnsi="Calisto MT"/>
        </w:rPr>
      </w:pPr>
    </w:p>
    <w:p w14:paraId="5209F952" w14:textId="77777777" w:rsidR="00A650F0" w:rsidRPr="00A70368" w:rsidRDefault="00A650F0" w:rsidP="00A650F0">
      <w:pPr>
        <w:pStyle w:val="NormalWeb"/>
        <w:spacing w:before="0" w:beforeAutospacing="0" w:after="0" w:afterAutospacing="0"/>
        <w:rPr>
          <w:rFonts w:ascii="Calisto MT" w:hAnsi="Calisto MT"/>
        </w:rPr>
      </w:pPr>
      <w:r w:rsidRPr="00A70368">
        <w:rPr>
          <w:rFonts w:ascii="Calisto MT" w:hAnsi="Calisto MT"/>
          <w:color w:val="000000"/>
          <w:sz w:val="22"/>
          <w:szCs w:val="22"/>
        </w:rPr>
        <w:t> </w:t>
      </w:r>
    </w:p>
    <w:p w14:paraId="63AE9062" w14:textId="77777777" w:rsidR="00A650F0" w:rsidRPr="00A70368" w:rsidRDefault="00A650F0" w:rsidP="00A650F0">
      <w:pPr>
        <w:spacing w:after="240"/>
        <w:rPr>
          <w:rFonts w:ascii="Calisto MT" w:hAnsi="Calisto MT"/>
        </w:rPr>
      </w:pPr>
    </w:p>
    <w:p w14:paraId="3AE5F863" w14:textId="77777777" w:rsidR="00A650F0" w:rsidRPr="00A70368" w:rsidRDefault="00A650F0" w:rsidP="00A650F0">
      <w:pPr>
        <w:rPr>
          <w:rFonts w:ascii="Calisto MT" w:hAnsi="Calisto MT"/>
        </w:rPr>
      </w:pPr>
    </w:p>
    <w:p w14:paraId="2376C050" w14:textId="77777777" w:rsidR="00A650F0" w:rsidRPr="00A70368" w:rsidRDefault="00A650F0" w:rsidP="00A650F0">
      <w:pPr>
        <w:rPr>
          <w:rFonts w:ascii="Calisto MT" w:hAnsi="Calisto MT"/>
        </w:rPr>
      </w:pPr>
    </w:p>
    <w:p w14:paraId="54F5B159" w14:textId="599B436B" w:rsidR="00CF5A41" w:rsidRPr="00A70368" w:rsidRDefault="00CF5A41" w:rsidP="00A650F0">
      <w:pPr>
        <w:pStyle w:val="NormalWeb"/>
        <w:spacing w:before="0" w:beforeAutospacing="0" w:after="0" w:afterAutospacing="0"/>
        <w:rPr>
          <w:rFonts w:ascii="Calisto MT" w:hAnsi="Calisto MT"/>
        </w:rPr>
      </w:pPr>
    </w:p>
    <w:sectPr w:rsidR="00CF5A41" w:rsidRPr="00A70368" w:rsidSect="00FC0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sto MT">
    <w:panose1 w:val="02040603050505030304"/>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05C7A"/>
    <w:multiLevelType w:val="multilevel"/>
    <w:tmpl w:val="E1400B7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825CF4"/>
    <w:multiLevelType w:val="hybridMultilevel"/>
    <w:tmpl w:val="8ED64AAE"/>
    <w:lvl w:ilvl="0" w:tplc="57B63F5E">
      <w:start w:val="2"/>
      <w:numFmt w:val="lowerRoman"/>
      <w:lvlText w:val="%1."/>
      <w:lvlJc w:val="right"/>
      <w:pPr>
        <w:tabs>
          <w:tab w:val="num" w:pos="720"/>
        </w:tabs>
        <w:ind w:left="720" w:hanging="360"/>
      </w:pPr>
    </w:lvl>
    <w:lvl w:ilvl="1" w:tplc="42AE7F98" w:tentative="1">
      <w:start w:val="1"/>
      <w:numFmt w:val="decimal"/>
      <w:lvlText w:val="%2."/>
      <w:lvlJc w:val="left"/>
      <w:pPr>
        <w:tabs>
          <w:tab w:val="num" w:pos="1440"/>
        </w:tabs>
        <w:ind w:left="1440" w:hanging="360"/>
      </w:pPr>
    </w:lvl>
    <w:lvl w:ilvl="2" w:tplc="601A2D46" w:tentative="1">
      <w:start w:val="1"/>
      <w:numFmt w:val="decimal"/>
      <w:lvlText w:val="%3."/>
      <w:lvlJc w:val="left"/>
      <w:pPr>
        <w:tabs>
          <w:tab w:val="num" w:pos="2160"/>
        </w:tabs>
        <w:ind w:left="2160" w:hanging="360"/>
      </w:pPr>
    </w:lvl>
    <w:lvl w:ilvl="3" w:tplc="26E0E6CA" w:tentative="1">
      <w:start w:val="1"/>
      <w:numFmt w:val="decimal"/>
      <w:lvlText w:val="%4."/>
      <w:lvlJc w:val="left"/>
      <w:pPr>
        <w:tabs>
          <w:tab w:val="num" w:pos="2880"/>
        </w:tabs>
        <w:ind w:left="2880" w:hanging="360"/>
      </w:pPr>
    </w:lvl>
    <w:lvl w:ilvl="4" w:tplc="713C839C" w:tentative="1">
      <w:start w:val="1"/>
      <w:numFmt w:val="decimal"/>
      <w:lvlText w:val="%5."/>
      <w:lvlJc w:val="left"/>
      <w:pPr>
        <w:tabs>
          <w:tab w:val="num" w:pos="3600"/>
        </w:tabs>
        <w:ind w:left="3600" w:hanging="360"/>
      </w:pPr>
    </w:lvl>
    <w:lvl w:ilvl="5" w:tplc="8F260CA4" w:tentative="1">
      <w:start w:val="1"/>
      <w:numFmt w:val="decimal"/>
      <w:lvlText w:val="%6."/>
      <w:lvlJc w:val="left"/>
      <w:pPr>
        <w:tabs>
          <w:tab w:val="num" w:pos="4320"/>
        </w:tabs>
        <w:ind w:left="4320" w:hanging="360"/>
      </w:pPr>
    </w:lvl>
    <w:lvl w:ilvl="6" w:tplc="6414C4A8" w:tentative="1">
      <w:start w:val="1"/>
      <w:numFmt w:val="decimal"/>
      <w:lvlText w:val="%7."/>
      <w:lvlJc w:val="left"/>
      <w:pPr>
        <w:tabs>
          <w:tab w:val="num" w:pos="5040"/>
        </w:tabs>
        <w:ind w:left="5040" w:hanging="360"/>
      </w:pPr>
    </w:lvl>
    <w:lvl w:ilvl="7" w:tplc="1424F03A" w:tentative="1">
      <w:start w:val="1"/>
      <w:numFmt w:val="decimal"/>
      <w:lvlText w:val="%8."/>
      <w:lvlJc w:val="left"/>
      <w:pPr>
        <w:tabs>
          <w:tab w:val="num" w:pos="5760"/>
        </w:tabs>
        <w:ind w:left="5760" w:hanging="360"/>
      </w:pPr>
    </w:lvl>
    <w:lvl w:ilvl="8" w:tplc="737A9EC2" w:tentative="1">
      <w:start w:val="1"/>
      <w:numFmt w:val="decimal"/>
      <w:lvlText w:val="%9."/>
      <w:lvlJc w:val="left"/>
      <w:pPr>
        <w:tabs>
          <w:tab w:val="num" w:pos="6480"/>
        </w:tabs>
        <w:ind w:left="6480" w:hanging="360"/>
      </w:pPr>
    </w:lvl>
  </w:abstractNum>
  <w:abstractNum w:abstractNumId="2" w15:restartNumberingAfterBreak="0">
    <w:nsid w:val="482B52AA"/>
    <w:multiLevelType w:val="multilevel"/>
    <w:tmpl w:val="F5320336"/>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186040"/>
    <w:multiLevelType w:val="multilevel"/>
    <w:tmpl w:val="F5320336"/>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256943"/>
    <w:multiLevelType w:val="hybridMultilevel"/>
    <w:tmpl w:val="E3DCF6BC"/>
    <w:lvl w:ilvl="0" w:tplc="16B69F88">
      <w:start w:val="3"/>
      <w:numFmt w:val="lowerRoman"/>
      <w:lvlText w:val="%1."/>
      <w:lvlJc w:val="right"/>
      <w:pPr>
        <w:tabs>
          <w:tab w:val="num" w:pos="720"/>
        </w:tabs>
        <w:ind w:left="720" w:hanging="360"/>
      </w:pPr>
    </w:lvl>
    <w:lvl w:ilvl="1" w:tplc="CBD8D6B8" w:tentative="1">
      <w:start w:val="1"/>
      <w:numFmt w:val="decimal"/>
      <w:lvlText w:val="%2."/>
      <w:lvlJc w:val="left"/>
      <w:pPr>
        <w:tabs>
          <w:tab w:val="num" w:pos="1440"/>
        </w:tabs>
        <w:ind w:left="1440" w:hanging="360"/>
      </w:pPr>
    </w:lvl>
    <w:lvl w:ilvl="2" w:tplc="E8A25552" w:tentative="1">
      <w:start w:val="1"/>
      <w:numFmt w:val="decimal"/>
      <w:lvlText w:val="%3."/>
      <w:lvlJc w:val="left"/>
      <w:pPr>
        <w:tabs>
          <w:tab w:val="num" w:pos="2160"/>
        </w:tabs>
        <w:ind w:left="2160" w:hanging="360"/>
      </w:pPr>
    </w:lvl>
    <w:lvl w:ilvl="3" w:tplc="A588CDAA" w:tentative="1">
      <w:start w:val="1"/>
      <w:numFmt w:val="decimal"/>
      <w:lvlText w:val="%4."/>
      <w:lvlJc w:val="left"/>
      <w:pPr>
        <w:tabs>
          <w:tab w:val="num" w:pos="2880"/>
        </w:tabs>
        <w:ind w:left="2880" w:hanging="360"/>
      </w:pPr>
    </w:lvl>
    <w:lvl w:ilvl="4" w:tplc="99085A5E" w:tentative="1">
      <w:start w:val="1"/>
      <w:numFmt w:val="decimal"/>
      <w:lvlText w:val="%5."/>
      <w:lvlJc w:val="left"/>
      <w:pPr>
        <w:tabs>
          <w:tab w:val="num" w:pos="3600"/>
        </w:tabs>
        <w:ind w:left="3600" w:hanging="360"/>
      </w:pPr>
    </w:lvl>
    <w:lvl w:ilvl="5" w:tplc="20582CC0" w:tentative="1">
      <w:start w:val="1"/>
      <w:numFmt w:val="decimal"/>
      <w:lvlText w:val="%6."/>
      <w:lvlJc w:val="left"/>
      <w:pPr>
        <w:tabs>
          <w:tab w:val="num" w:pos="4320"/>
        </w:tabs>
        <w:ind w:left="4320" w:hanging="360"/>
      </w:pPr>
    </w:lvl>
    <w:lvl w:ilvl="6" w:tplc="44804774" w:tentative="1">
      <w:start w:val="1"/>
      <w:numFmt w:val="decimal"/>
      <w:lvlText w:val="%7."/>
      <w:lvlJc w:val="left"/>
      <w:pPr>
        <w:tabs>
          <w:tab w:val="num" w:pos="5040"/>
        </w:tabs>
        <w:ind w:left="5040" w:hanging="360"/>
      </w:pPr>
    </w:lvl>
    <w:lvl w:ilvl="7" w:tplc="B53C3610" w:tentative="1">
      <w:start w:val="1"/>
      <w:numFmt w:val="decimal"/>
      <w:lvlText w:val="%8."/>
      <w:lvlJc w:val="left"/>
      <w:pPr>
        <w:tabs>
          <w:tab w:val="num" w:pos="5760"/>
        </w:tabs>
        <w:ind w:left="5760" w:hanging="360"/>
      </w:pPr>
    </w:lvl>
    <w:lvl w:ilvl="8" w:tplc="794857DE" w:tentative="1">
      <w:start w:val="1"/>
      <w:numFmt w:val="decimal"/>
      <w:lvlText w:val="%9."/>
      <w:lvlJc w:val="left"/>
      <w:pPr>
        <w:tabs>
          <w:tab w:val="num" w:pos="6480"/>
        </w:tabs>
        <w:ind w:left="6480" w:hanging="360"/>
      </w:pPr>
    </w:lvl>
  </w:abstractNum>
  <w:num w:numId="1" w16cid:durableId="93139606">
    <w:abstractNumId w:val="0"/>
    <w:lvlOverride w:ilvl="0">
      <w:lvl w:ilvl="0">
        <w:start w:val="4"/>
        <w:numFmt w:val="decimal"/>
        <w:lvlText w:val="%1."/>
        <w:lvlJc w:val="left"/>
        <w:pPr>
          <w:tabs>
            <w:tab w:val="num" w:pos="720"/>
          </w:tabs>
          <w:ind w:left="720" w:hanging="360"/>
        </w:pPr>
      </w:lvl>
    </w:lvlOverride>
    <w:lvlOverride w:ilvl="1">
      <w:lvl w:ilvl="1">
        <w:numFmt w:val="lowerRoman"/>
        <w:lvlText w:val="%2."/>
        <w:lvlJc w:val="right"/>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 w16cid:durableId="181558566">
    <w:abstractNumId w:val="1"/>
  </w:num>
  <w:num w:numId="3" w16cid:durableId="566377372">
    <w:abstractNumId w:val="4"/>
  </w:num>
  <w:num w:numId="4" w16cid:durableId="1422488416">
    <w:abstractNumId w:val="3"/>
  </w:num>
  <w:num w:numId="5" w16cid:durableId="52032099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5F"/>
    <w:rsid w:val="0000395D"/>
    <w:rsid w:val="00006F4B"/>
    <w:rsid w:val="00011B17"/>
    <w:rsid w:val="00013C98"/>
    <w:rsid w:val="00017268"/>
    <w:rsid w:val="00046325"/>
    <w:rsid w:val="00062711"/>
    <w:rsid w:val="00073451"/>
    <w:rsid w:val="000C1DD6"/>
    <w:rsid w:val="000E4B66"/>
    <w:rsid w:val="000F0ECC"/>
    <w:rsid w:val="000F4436"/>
    <w:rsid w:val="00107FAD"/>
    <w:rsid w:val="00132764"/>
    <w:rsid w:val="00136642"/>
    <w:rsid w:val="0015729E"/>
    <w:rsid w:val="001827EF"/>
    <w:rsid w:val="0018744C"/>
    <w:rsid w:val="001C668F"/>
    <w:rsid w:val="001D0B62"/>
    <w:rsid w:val="00202B6C"/>
    <w:rsid w:val="00213567"/>
    <w:rsid w:val="0021629B"/>
    <w:rsid w:val="0021662D"/>
    <w:rsid w:val="00225AE7"/>
    <w:rsid w:val="002317CF"/>
    <w:rsid w:val="00262E62"/>
    <w:rsid w:val="002733A2"/>
    <w:rsid w:val="00277EA7"/>
    <w:rsid w:val="002801A3"/>
    <w:rsid w:val="00281201"/>
    <w:rsid w:val="0028166D"/>
    <w:rsid w:val="002A5D3C"/>
    <w:rsid w:val="002B3C16"/>
    <w:rsid w:val="002E60ED"/>
    <w:rsid w:val="002F1589"/>
    <w:rsid w:val="00324FC7"/>
    <w:rsid w:val="003449F4"/>
    <w:rsid w:val="00350B8E"/>
    <w:rsid w:val="00352F4F"/>
    <w:rsid w:val="003620C0"/>
    <w:rsid w:val="00363DB6"/>
    <w:rsid w:val="0039038A"/>
    <w:rsid w:val="00397DCE"/>
    <w:rsid w:val="003C3B1D"/>
    <w:rsid w:val="003C6EB1"/>
    <w:rsid w:val="003F0EFD"/>
    <w:rsid w:val="003F4385"/>
    <w:rsid w:val="003F6C00"/>
    <w:rsid w:val="00403F52"/>
    <w:rsid w:val="004061BC"/>
    <w:rsid w:val="00440528"/>
    <w:rsid w:val="00442E06"/>
    <w:rsid w:val="0046067F"/>
    <w:rsid w:val="00460AAB"/>
    <w:rsid w:val="00461D31"/>
    <w:rsid w:val="00484118"/>
    <w:rsid w:val="00487D1D"/>
    <w:rsid w:val="004B5316"/>
    <w:rsid w:val="004E08A1"/>
    <w:rsid w:val="004E15B1"/>
    <w:rsid w:val="004E2427"/>
    <w:rsid w:val="00507B05"/>
    <w:rsid w:val="00507CC0"/>
    <w:rsid w:val="00530395"/>
    <w:rsid w:val="005500C4"/>
    <w:rsid w:val="005632E1"/>
    <w:rsid w:val="005743EB"/>
    <w:rsid w:val="0059355E"/>
    <w:rsid w:val="005D53B2"/>
    <w:rsid w:val="005E0E10"/>
    <w:rsid w:val="005E1D6E"/>
    <w:rsid w:val="005E656D"/>
    <w:rsid w:val="005F0D10"/>
    <w:rsid w:val="005F4A85"/>
    <w:rsid w:val="005F5E9B"/>
    <w:rsid w:val="00600C93"/>
    <w:rsid w:val="006167A9"/>
    <w:rsid w:val="006275F6"/>
    <w:rsid w:val="006369DA"/>
    <w:rsid w:val="00655071"/>
    <w:rsid w:val="00656140"/>
    <w:rsid w:val="00691F94"/>
    <w:rsid w:val="006970D6"/>
    <w:rsid w:val="006C1A54"/>
    <w:rsid w:val="006D2396"/>
    <w:rsid w:val="006D7590"/>
    <w:rsid w:val="007027C6"/>
    <w:rsid w:val="00702C5E"/>
    <w:rsid w:val="00714F86"/>
    <w:rsid w:val="00717813"/>
    <w:rsid w:val="00760027"/>
    <w:rsid w:val="00772605"/>
    <w:rsid w:val="007A6E9F"/>
    <w:rsid w:val="007B14B3"/>
    <w:rsid w:val="007E4FDF"/>
    <w:rsid w:val="007F0D2F"/>
    <w:rsid w:val="007F35DA"/>
    <w:rsid w:val="008039AB"/>
    <w:rsid w:val="008121A5"/>
    <w:rsid w:val="00824C01"/>
    <w:rsid w:val="0084183C"/>
    <w:rsid w:val="008653D2"/>
    <w:rsid w:val="0087118D"/>
    <w:rsid w:val="008A0480"/>
    <w:rsid w:val="008B156B"/>
    <w:rsid w:val="008D5951"/>
    <w:rsid w:val="008F49F4"/>
    <w:rsid w:val="009052B4"/>
    <w:rsid w:val="00916D4F"/>
    <w:rsid w:val="00944E40"/>
    <w:rsid w:val="009702B7"/>
    <w:rsid w:val="00972DD0"/>
    <w:rsid w:val="00974C4F"/>
    <w:rsid w:val="009830E4"/>
    <w:rsid w:val="009966DF"/>
    <w:rsid w:val="009D1ABA"/>
    <w:rsid w:val="009D76E1"/>
    <w:rsid w:val="009F5BF7"/>
    <w:rsid w:val="00A00BE5"/>
    <w:rsid w:val="00A20708"/>
    <w:rsid w:val="00A26FB3"/>
    <w:rsid w:val="00A42571"/>
    <w:rsid w:val="00A42BE6"/>
    <w:rsid w:val="00A44AD0"/>
    <w:rsid w:val="00A4754F"/>
    <w:rsid w:val="00A54A2E"/>
    <w:rsid w:val="00A61CAB"/>
    <w:rsid w:val="00A650F0"/>
    <w:rsid w:val="00A666AB"/>
    <w:rsid w:val="00A70368"/>
    <w:rsid w:val="00A870E5"/>
    <w:rsid w:val="00A91262"/>
    <w:rsid w:val="00A94BFE"/>
    <w:rsid w:val="00B10C95"/>
    <w:rsid w:val="00B1326D"/>
    <w:rsid w:val="00B13A98"/>
    <w:rsid w:val="00B16B4B"/>
    <w:rsid w:val="00B7134E"/>
    <w:rsid w:val="00B9193C"/>
    <w:rsid w:val="00BA7927"/>
    <w:rsid w:val="00BB2169"/>
    <w:rsid w:val="00BC0FAF"/>
    <w:rsid w:val="00C054ED"/>
    <w:rsid w:val="00C11EB1"/>
    <w:rsid w:val="00C31E81"/>
    <w:rsid w:val="00C36FBA"/>
    <w:rsid w:val="00C40DC7"/>
    <w:rsid w:val="00C63699"/>
    <w:rsid w:val="00C70A14"/>
    <w:rsid w:val="00C81E24"/>
    <w:rsid w:val="00C81E75"/>
    <w:rsid w:val="00C91E84"/>
    <w:rsid w:val="00CE496C"/>
    <w:rsid w:val="00CE6242"/>
    <w:rsid w:val="00CE6416"/>
    <w:rsid w:val="00CF5A41"/>
    <w:rsid w:val="00D300DA"/>
    <w:rsid w:val="00D33770"/>
    <w:rsid w:val="00D37ECB"/>
    <w:rsid w:val="00D46987"/>
    <w:rsid w:val="00D54883"/>
    <w:rsid w:val="00D67557"/>
    <w:rsid w:val="00D8049D"/>
    <w:rsid w:val="00DA3988"/>
    <w:rsid w:val="00DA68CE"/>
    <w:rsid w:val="00DC0670"/>
    <w:rsid w:val="00DD5409"/>
    <w:rsid w:val="00DE195C"/>
    <w:rsid w:val="00DF294D"/>
    <w:rsid w:val="00E018D4"/>
    <w:rsid w:val="00E139AF"/>
    <w:rsid w:val="00E143D1"/>
    <w:rsid w:val="00E21F5D"/>
    <w:rsid w:val="00E24F43"/>
    <w:rsid w:val="00E37EE4"/>
    <w:rsid w:val="00E6345E"/>
    <w:rsid w:val="00EA2C54"/>
    <w:rsid w:val="00EC13B4"/>
    <w:rsid w:val="00ED5A2F"/>
    <w:rsid w:val="00EF1F5B"/>
    <w:rsid w:val="00F022A9"/>
    <w:rsid w:val="00F12F67"/>
    <w:rsid w:val="00F14D6F"/>
    <w:rsid w:val="00F21EFA"/>
    <w:rsid w:val="00F26A48"/>
    <w:rsid w:val="00F2795F"/>
    <w:rsid w:val="00F33FF7"/>
    <w:rsid w:val="00F47FC9"/>
    <w:rsid w:val="00F72A48"/>
    <w:rsid w:val="00F7492B"/>
    <w:rsid w:val="00FB38BC"/>
    <w:rsid w:val="00FB7E1F"/>
    <w:rsid w:val="00FC0A84"/>
    <w:rsid w:val="00FD039A"/>
    <w:rsid w:val="00FD4366"/>
    <w:rsid w:val="00FE67D8"/>
    <w:rsid w:val="00FE702E"/>
    <w:rsid w:val="00FF2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FB7E4"/>
  <w14:defaultImageDpi w14:val="32767"/>
  <w15:chartTrackingRefBased/>
  <w15:docId w15:val="{D28BAD00-E55D-0A4B-9C7E-5DFC0B10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F265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27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9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9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9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9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95F"/>
    <w:rPr>
      <w:rFonts w:eastAsiaTheme="majorEastAsia" w:cstheme="majorBidi"/>
      <w:color w:val="272727" w:themeColor="text1" w:themeTint="D8"/>
    </w:rPr>
  </w:style>
  <w:style w:type="paragraph" w:styleId="Title">
    <w:name w:val="Title"/>
    <w:basedOn w:val="Normal"/>
    <w:next w:val="Normal"/>
    <w:link w:val="TitleChar"/>
    <w:uiPriority w:val="10"/>
    <w:qFormat/>
    <w:rsid w:val="00F279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95F"/>
    <w:pPr>
      <w:spacing w:before="160"/>
      <w:jc w:val="center"/>
    </w:pPr>
    <w:rPr>
      <w:i/>
      <w:iCs/>
      <w:color w:val="404040" w:themeColor="text1" w:themeTint="BF"/>
    </w:rPr>
  </w:style>
  <w:style w:type="character" w:customStyle="1" w:styleId="QuoteChar">
    <w:name w:val="Quote Char"/>
    <w:basedOn w:val="DefaultParagraphFont"/>
    <w:link w:val="Quote"/>
    <w:uiPriority w:val="29"/>
    <w:rsid w:val="00F2795F"/>
    <w:rPr>
      <w:i/>
      <w:iCs/>
      <w:color w:val="404040" w:themeColor="text1" w:themeTint="BF"/>
    </w:rPr>
  </w:style>
  <w:style w:type="paragraph" w:styleId="ListParagraph">
    <w:name w:val="List Paragraph"/>
    <w:basedOn w:val="Normal"/>
    <w:uiPriority w:val="34"/>
    <w:qFormat/>
    <w:rsid w:val="00F2795F"/>
    <w:pPr>
      <w:ind w:left="720"/>
      <w:contextualSpacing/>
    </w:pPr>
  </w:style>
  <w:style w:type="character" w:styleId="IntenseEmphasis">
    <w:name w:val="Intense Emphasis"/>
    <w:basedOn w:val="DefaultParagraphFont"/>
    <w:uiPriority w:val="21"/>
    <w:qFormat/>
    <w:rsid w:val="00F2795F"/>
    <w:rPr>
      <w:i/>
      <w:iCs/>
      <w:color w:val="0F4761" w:themeColor="accent1" w:themeShade="BF"/>
    </w:rPr>
  </w:style>
  <w:style w:type="paragraph" w:styleId="IntenseQuote">
    <w:name w:val="Intense Quote"/>
    <w:basedOn w:val="Normal"/>
    <w:next w:val="Normal"/>
    <w:link w:val="IntenseQuoteChar"/>
    <w:uiPriority w:val="30"/>
    <w:qFormat/>
    <w:rsid w:val="00F27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95F"/>
    <w:rPr>
      <w:i/>
      <w:iCs/>
      <w:color w:val="0F4761" w:themeColor="accent1" w:themeShade="BF"/>
    </w:rPr>
  </w:style>
  <w:style w:type="character" w:styleId="IntenseReference">
    <w:name w:val="Intense Reference"/>
    <w:basedOn w:val="DefaultParagraphFont"/>
    <w:uiPriority w:val="32"/>
    <w:qFormat/>
    <w:rsid w:val="00F2795F"/>
    <w:rPr>
      <w:b/>
      <w:bCs/>
      <w:smallCaps/>
      <w:color w:val="0F4761" w:themeColor="accent1" w:themeShade="BF"/>
      <w:spacing w:val="5"/>
    </w:rPr>
  </w:style>
  <w:style w:type="paragraph" w:styleId="NormalWeb">
    <w:name w:val="Normal (Web)"/>
    <w:basedOn w:val="Normal"/>
    <w:uiPriority w:val="99"/>
    <w:unhideWhenUsed/>
    <w:rsid w:val="00FF265C"/>
    <w:pPr>
      <w:spacing w:before="100" w:beforeAutospacing="1" w:after="100" w:afterAutospacing="1"/>
    </w:pPr>
  </w:style>
  <w:style w:type="character" w:styleId="Hyperlink">
    <w:name w:val="Hyperlink"/>
    <w:basedOn w:val="DefaultParagraphFont"/>
    <w:uiPriority w:val="99"/>
    <w:unhideWhenUsed/>
    <w:rsid w:val="00FF265C"/>
    <w:rPr>
      <w:color w:val="0000FF"/>
      <w:u w:val="single"/>
    </w:rPr>
  </w:style>
  <w:style w:type="character" w:styleId="UnresolvedMention">
    <w:name w:val="Unresolved Mention"/>
    <w:basedOn w:val="DefaultParagraphFont"/>
    <w:uiPriority w:val="99"/>
    <w:rsid w:val="006D7590"/>
    <w:rPr>
      <w:color w:val="605E5C"/>
      <w:shd w:val="clear" w:color="auto" w:fill="E1DFDD"/>
    </w:rPr>
  </w:style>
  <w:style w:type="table" w:styleId="TableGrid">
    <w:name w:val="Table Grid"/>
    <w:basedOn w:val="TableNormal"/>
    <w:uiPriority w:val="39"/>
    <w:rsid w:val="00CE6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530395"/>
  </w:style>
  <w:style w:type="character" w:styleId="PlaceholderText">
    <w:name w:val="Placeholder Text"/>
    <w:basedOn w:val="DefaultParagraphFont"/>
    <w:uiPriority w:val="99"/>
    <w:semiHidden/>
    <w:rsid w:val="005500C4"/>
    <w:rPr>
      <w:color w:val="666666"/>
    </w:rPr>
  </w:style>
  <w:style w:type="character" w:styleId="CommentReference">
    <w:name w:val="annotation reference"/>
    <w:basedOn w:val="DefaultParagraphFont"/>
    <w:uiPriority w:val="99"/>
    <w:semiHidden/>
    <w:unhideWhenUsed/>
    <w:rsid w:val="00225AE7"/>
    <w:rPr>
      <w:sz w:val="16"/>
      <w:szCs w:val="16"/>
    </w:rPr>
  </w:style>
  <w:style w:type="paragraph" w:styleId="CommentText">
    <w:name w:val="annotation text"/>
    <w:basedOn w:val="Normal"/>
    <w:link w:val="CommentTextChar"/>
    <w:uiPriority w:val="99"/>
    <w:semiHidden/>
    <w:unhideWhenUsed/>
    <w:rsid w:val="00225AE7"/>
    <w:rPr>
      <w:sz w:val="20"/>
      <w:szCs w:val="20"/>
    </w:rPr>
  </w:style>
  <w:style w:type="character" w:customStyle="1" w:styleId="CommentTextChar">
    <w:name w:val="Comment Text Char"/>
    <w:basedOn w:val="DefaultParagraphFont"/>
    <w:link w:val="CommentText"/>
    <w:uiPriority w:val="99"/>
    <w:semiHidden/>
    <w:rsid w:val="00225AE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25AE7"/>
    <w:rPr>
      <w:b/>
      <w:bCs/>
    </w:rPr>
  </w:style>
  <w:style w:type="character" w:customStyle="1" w:styleId="CommentSubjectChar">
    <w:name w:val="Comment Subject Char"/>
    <w:basedOn w:val="CommentTextChar"/>
    <w:link w:val="CommentSubject"/>
    <w:uiPriority w:val="99"/>
    <w:semiHidden/>
    <w:rsid w:val="00225AE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2551</Words>
  <Characters>13391</Characters>
  <Application>Microsoft Office Word</Application>
  <DocSecurity>0</DocSecurity>
  <Lines>335</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Samantha</dc:creator>
  <cp:keywords/>
  <dc:description/>
  <cp:lastModifiedBy>Om Sanan</cp:lastModifiedBy>
  <cp:revision>3</cp:revision>
  <cp:lastPrinted>2026-02-08T20:57:00Z</cp:lastPrinted>
  <dcterms:created xsi:type="dcterms:W3CDTF">2026-02-08T20:57:00Z</dcterms:created>
  <dcterms:modified xsi:type="dcterms:W3CDTF">2026-02-08T20:57:00Z</dcterms:modified>
</cp:coreProperties>
</file>