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7C23A" w14:textId="77777777" w:rsidR="007C32ED" w:rsidRDefault="007C32ED" w:rsidP="007E6FB0">
      <w:pPr>
        <w:jc w:val="both"/>
      </w:pPr>
    </w:p>
    <w:p w14:paraId="30CE6429" w14:textId="77777777" w:rsidR="007C32ED" w:rsidRDefault="007C32ED" w:rsidP="007E6FB0">
      <w:pPr>
        <w:jc w:val="both"/>
      </w:pPr>
    </w:p>
    <w:p w14:paraId="1002CF37" w14:textId="77777777" w:rsidR="007C32ED" w:rsidRDefault="007C32ED" w:rsidP="007E6FB0">
      <w:pPr>
        <w:jc w:val="both"/>
      </w:pPr>
    </w:p>
    <w:p w14:paraId="238D2DEB" w14:textId="77777777" w:rsidR="007C32ED" w:rsidRDefault="007C32ED" w:rsidP="007E6FB0">
      <w:pPr>
        <w:jc w:val="both"/>
      </w:pPr>
    </w:p>
    <w:p w14:paraId="53D4FA4A" w14:textId="77777777" w:rsidR="007C32ED" w:rsidRDefault="007C32ED" w:rsidP="007E6FB0">
      <w:pPr>
        <w:jc w:val="both"/>
      </w:pPr>
    </w:p>
    <w:p w14:paraId="17DA2723" w14:textId="77777777" w:rsidR="007C32ED" w:rsidRDefault="007C32ED" w:rsidP="007E6FB0">
      <w:pPr>
        <w:jc w:val="both"/>
      </w:pPr>
    </w:p>
    <w:p w14:paraId="1256B89F" w14:textId="2C92D3F5" w:rsidR="00753FDF" w:rsidRDefault="007C32ED" w:rsidP="004D0BB4">
      <w:pPr>
        <w:jc w:val="center"/>
      </w:pPr>
      <w:r>
        <w:rPr>
          <w:noProof/>
        </w:rPr>
        <w:drawing>
          <wp:inline distT="0" distB="0" distL="0" distR="0" wp14:anchorId="39B0C810" wp14:editId="6D612CDD">
            <wp:extent cx="3446479" cy="2991394"/>
            <wp:effectExtent l="0" t="0" r="0" b="6350"/>
            <wp:docPr id="155504223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042239" name="Imagen 1555042239"/>
                    <pic:cNvPicPr/>
                  </pic:nvPicPr>
                  <pic:blipFill>
                    <a:blip r:embed="rId6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3092" cy="301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47223" w14:textId="77777777" w:rsidR="007C32ED" w:rsidRDefault="007C32ED" w:rsidP="004D0BB4">
      <w:pPr>
        <w:jc w:val="center"/>
      </w:pPr>
    </w:p>
    <w:p w14:paraId="40A565E1" w14:textId="77777777" w:rsidR="007C32ED" w:rsidRDefault="007C32ED" w:rsidP="004D0BB4">
      <w:pPr>
        <w:spacing w:line="276" w:lineRule="auto"/>
        <w:jc w:val="center"/>
        <w:rPr>
          <w:rFonts w:ascii="Arial" w:hAnsi="Arial" w:cs="Arial"/>
        </w:rPr>
      </w:pPr>
    </w:p>
    <w:p w14:paraId="1D6594EA" w14:textId="7216761D" w:rsidR="007C32ED" w:rsidRDefault="007C32ED" w:rsidP="004D0BB4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Universidad Iberoamericana Puebla</w:t>
      </w:r>
    </w:p>
    <w:p w14:paraId="35B9E8AB" w14:textId="2D371F91" w:rsidR="007C32ED" w:rsidRDefault="007C32ED" w:rsidP="004D0BB4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Diseño de Software Otoño 2024</w:t>
      </w:r>
    </w:p>
    <w:p w14:paraId="63A0F45E" w14:textId="77777777" w:rsidR="007C32ED" w:rsidRDefault="007C32ED" w:rsidP="004D0BB4">
      <w:pPr>
        <w:spacing w:line="276" w:lineRule="auto"/>
        <w:jc w:val="center"/>
        <w:rPr>
          <w:rFonts w:ascii="Arial" w:hAnsi="Arial" w:cs="Arial"/>
        </w:rPr>
      </w:pPr>
    </w:p>
    <w:p w14:paraId="680A0035" w14:textId="144E2BD2" w:rsidR="007C32ED" w:rsidRPr="00657BC1" w:rsidRDefault="00D425A5" w:rsidP="004D0BB4">
      <w:pPr>
        <w:spacing w:line="276" w:lineRule="auto"/>
        <w:jc w:val="center"/>
        <w:rPr>
          <w:rFonts w:ascii="Arial" w:hAnsi="Arial" w:cs="Arial"/>
          <w:b/>
          <w:bCs/>
          <w:color w:val="215E99" w:themeColor="text2" w:themeTint="BF"/>
        </w:rPr>
      </w:pPr>
      <w:r w:rsidRPr="00657BC1">
        <w:rPr>
          <w:rFonts w:ascii="Arial" w:hAnsi="Arial" w:cs="Arial"/>
          <w:b/>
          <w:bCs/>
          <w:color w:val="215E99" w:themeColor="text2" w:themeTint="BF"/>
        </w:rPr>
        <w:t>Pro</w:t>
      </w:r>
      <w:r w:rsidR="00F66F67" w:rsidRPr="00657BC1">
        <w:rPr>
          <w:rFonts w:ascii="Arial" w:hAnsi="Arial" w:cs="Arial"/>
          <w:b/>
          <w:bCs/>
          <w:color w:val="215E99" w:themeColor="text2" w:themeTint="BF"/>
        </w:rPr>
        <w:t xml:space="preserve">yecto: </w:t>
      </w:r>
      <w:r w:rsidR="00F66F67" w:rsidRPr="00657BC1">
        <w:rPr>
          <w:rFonts w:ascii="Arial" w:hAnsi="Arial" w:cs="Arial"/>
          <w:b/>
          <w:bCs/>
          <w:color w:val="215E99" w:themeColor="text2" w:themeTint="BF"/>
        </w:rPr>
        <w:t>Agente inteligente para análisis de sentimientos y reconocimiento de expresiones en redes sociales</w:t>
      </w:r>
    </w:p>
    <w:p w14:paraId="0CF92296" w14:textId="77777777" w:rsidR="007C32ED" w:rsidRDefault="007C32ED" w:rsidP="004D0BB4">
      <w:pPr>
        <w:spacing w:line="276" w:lineRule="auto"/>
        <w:jc w:val="center"/>
        <w:rPr>
          <w:rFonts w:ascii="Arial" w:hAnsi="Arial" w:cs="Arial"/>
        </w:rPr>
      </w:pPr>
    </w:p>
    <w:p w14:paraId="6451CC88" w14:textId="24424534" w:rsidR="007C32ED" w:rsidRDefault="007C32ED" w:rsidP="004D0BB4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Antía Cores Barrón – 196841</w:t>
      </w:r>
    </w:p>
    <w:p w14:paraId="26F51DF2" w14:textId="56DCFD34" w:rsidR="00F66F67" w:rsidRDefault="00F66F67" w:rsidP="004D0BB4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Antonio Vázquez Montalban – 1</w:t>
      </w:r>
      <w:r w:rsidR="00830800">
        <w:rPr>
          <w:rFonts w:ascii="Arial" w:hAnsi="Arial" w:cs="Arial"/>
        </w:rPr>
        <w:t>96183</w:t>
      </w:r>
    </w:p>
    <w:p w14:paraId="2BECA277" w14:textId="69722E63" w:rsidR="00F66F67" w:rsidRDefault="00F66F67" w:rsidP="004D0BB4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Ana Sofía</w:t>
      </w:r>
      <w:r w:rsidR="00205EE4">
        <w:rPr>
          <w:rFonts w:ascii="Arial" w:hAnsi="Arial" w:cs="Arial"/>
        </w:rPr>
        <w:t xml:space="preserve"> Pérez Sánchez</w:t>
      </w:r>
      <w:r>
        <w:rPr>
          <w:rFonts w:ascii="Arial" w:hAnsi="Arial" w:cs="Arial"/>
        </w:rPr>
        <w:t xml:space="preserve"> – </w:t>
      </w:r>
      <w:r w:rsidR="00205EE4" w:rsidRPr="00205EE4">
        <w:rPr>
          <w:rFonts w:ascii="Arial" w:hAnsi="Arial" w:cs="Arial"/>
        </w:rPr>
        <w:t>185767</w:t>
      </w:r>
    </w:p>
    <w:p w14:paraId="2B54335A" w14:textId="140F726D" w:rsidR="00205EE4" w:rsidRDefault="004D0BB4" w:rsidP="004D0BB4">
      <w:pPr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José </w:t>
      </w:r>
      <w:r w:rsidR="00F66F67">
        <w:rPr>
          <w:rFonts w:ascii="Arial" w:hAnsi="Arial" w:cs="Arial"/>
        </w:rPr>
        <w:t xml:space="preserve">Mauro </w:t>
      </w:r>
      <w:r>
        <w:rPr>
          <w:rFonts w:ascii="Arial" w:hAnsi="Arial" w:cs="Arial"/>
        </w:rPr>
        <w:t xml:space="preserve">Hernández López </w:t>
      </w:r>
      <w:r w:rsidR="00F66F67">
        <w:rPr>
          <w:rFonts w:ascii="Arial" w:hAnsi="Arial" w:cs="Arial"/>
        </w:rPr>
        <w:t xml:space="preserve">– </w:t>
      </w:r>
      <w:r>
        <w:rPr>
          <w:rFonts w:ascii="Arial" w:hAnsi="Arial" w:cs="Arial"/>
        </w:rPr>
        <w:t>191607</w:t>
      </w:r>
    </w:p>
    <w:p w14:paraId="62AF67FF" w14:textId="77777777" w:rsidR="00205EE4" w:rsidRDefault="00205EE4" w:rsidP="007E6FB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sdt>
      <w:sdtPr>
        <w:rPr>
          <w:color w:val="153D63" w:themeColor="text2" w:themeTint="E6"/>
          <w:lang w:val="es-ES"/>
        </w:rPr>
        <w:id w:val="-200789887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es-MX" w:eastAsia="en-US"/>
          <w14:ligatures w14:val="standardContextual"/>
        </w:rPr>
      </w:sdtEndPr>
      <w:sdtContent>
        <w:p w14:paraId="402E4981" w14:textId="74DC5800" w:rsidR="00205EE4" w:rsidRPr="00657BC1" w:rsidRDefault="00205EE4" w:rsidP="007E6FB0">
          <w:pPr>
            <w:pStyle w:val="TtuloTDC"/>
            <w:jc w:val="both"/>
            <w:rPr>
              <w:color w:val="153D63" w:themeColor="text2" w:themeTint="E6"/>
            </w:rPr>
          </w:pPr>
          <w:r w:rsidRPr="00657BC1">
            <w:rPr>
              <w:color w:val="153D63" w:themeColor="text2" w:themeTint="E6"/>
              <w:lang w:val="es-ES"/>
            </w:rPr>
            <w:t>Tabla de contenido</w:t>
          </w:r>
        </w:p>
        <w:p w14:paraId="31375F0A" w14:textId="10B4C107" w:rsidR="00B14657" w:rsidRDefault="00205EE4" w:rsidP="007E6FB0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3638481" w:history="1">
            <w:r w:rsidR="00B14657" w:rsidRPr="00956DE5">
              <w:rPr>
                <w:rStyle w:val="Hipervnculo"/>
                <w:rFonts w:ascii="Arial" w:hAnsi="Arial" w:cs="Arial"/>
                <w:noProof/>
                <w:color w:val="508999" w:themeColor="hyperlink" w:themeTint="E6"/>
              </w:rPr>
              <w:t>Introducción</w:t>
            </w:r>
            <w:r w:rsidR="00B14657">
              <w:rPr>
                <w:noProof/>
                <w:webHidden/>
              </w:rPr>
              <w:tab/>
            </w:r>
            <w:r w:rsidR="00B14657">
              <w:rPr>
                <w:noProof/>
                <w:webHidden/>
              </w:rPr>
              <w:fldChar w:fldCharType="begin"/>
            </w:r>
            <w:r w:rsidR="00B14657">
              <w:rPr>
                <w:noProof/>
                <w:webHidden/>
              </w:rPr>
              <w:instrText xml:space="preserve"> PAGEREF _Toc183638481 \h </w:instrText>
            </w:r>
            <w:r w:rsidR="00B14657">
              <w:rPr>
                <w:noProof/>
                <w:webHidden/>
              </w:rPr>
            </w:r>
            <w:r w:rsidR="00B14657">
              <w:rPr>
                <w:noProof/>
                <w:webHidden/>
              </w:rPr>
              <w:fldChar w:fldCharType="separate"/>
            </w:r>
            <w:r w:rsidR="00B14657">
              <w:rPr>
                <w:noProof/>
                <w:webHidden/>
              </w:rPr>
              <w:t>3</w:t>
            </w:r>
            <w:r w:rsidR="00B14657">
              <w:rPr>
                <w:noProof/>
                <w:webHidden/>
              </w:rPr>
              <w:fldChar w:fldCharType="end"/>
            </w:r>
          </w:hyperlink>
        </w:p>
        <w:p w14:paraId="3445C997" w14:textId="1EA92E5A" w:rsidR="00B14657" w:rsidRDefault="00B14657" w:rsidP="007E6FB0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83638482" w:history="1">
            <w:r w:rsidRPr="00956DE5">
              <w:rPr>
                <w:rStyle w:val="Hipervnculo"/>
                <w:rFonts w:ascii="Arial" w:hAnsi="Arial" w:cs="Arial"/>
                <w:noProof/>
                <w:color w:val="9ABFCA" w:themeColor="hyperlink" w:themeTint="80"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538037" w14:textId="5CC1285E" w:rsidR="00B14657" w:rsidRDefault="00B14657" w:rsidP="007E6FB0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83638483" w:history="1">
            <w:r w:rsidRPr="00956DE5">
              <w:rPr>
                <w:rStyle w:val="Hipervnculo"/>
                <w:rFonts w:ascii="Arial" w:hAnsi="Arial" w:cs="Arial"/>
                <w:noProof/>
                <w:color w:val="9ABFCA" w:themeColor="hyperlink" w:themeTint="80"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6AC06E" w14:textId="36AC38F5" w:rsidR="00B14657" w:rsidRDefault="00B14657" w:rsidP="007E6FB0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83638484" w:history="1">
            <w:r w:rsidRPr="00956DE5">
              <w:rPr>
                <w:rStyle w:val="Hipervnculo"/>
                <w:rFonts w:ascii="Arial" w:hAnsi="Arial" w:cs="Arial"/>
                <w:noProof/>
                <w:color w:val="9ABFCA" w:themeColor="hyperlink" w:themeTint="80"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51EF2" w14:textId="3AB7CC0A" w:rsidR="00B14657" w:rsidRDefault="00B14657" w:rsidP="007E6FB0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hyperlink w:anchor="_Toc183638485" w:history="1">
            <w:r w:rsidRPr="00956DE5">
              <w:rPr>
                <w:rStyle w:val="Hipervnculo"/>
                <w:rFonts w:ascii="Arial" w:hAnsi="Arial" w:cs="Arial"/>
                <w:noProof/>
                <w:color w:val="508999" w:themeColor="hyperlink" w:themeTint="E6"/>
              </w:rPr>
              <w:t>Arquitectura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0DB5F" w14:textId="783E5CB8" w:rsidR="00B14657" w:rsidRDefault="00B14657" w:rsidP="007E6FB0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83638486" w:history="1">
            <w:r w:rsidRPr="00956DE5">
              <w:rPr>
                <w:rStyle w:val="Hipervnculo"/>
                <w:rFonts w:ascii="Arial" w:hAnsi="Arial" w:cs="Arial"/>
                <w:noProof/>
                <w:color w:val="9ABFCA" w:themeColor="hyperlink" w:themeTint="80"/>
              </w:rPr>
              <w:t>Componentes principales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C7A7E" w14:textId="2FE7C675" w:rsidR="00B14657" w:rsidRDefault="00B14657" w:rsidP="007E6FB0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83638487" w:history="1">
            <w:r w:rsidRPr="00956DE5">
              <w:rPr>
                <w:rStyle w:val="Hipervnculo"/>
                <w:rFonts w:ascii="Arial" w:hAnsi="Arial" w:cs="Arial"/>
                <w:noProof/>
                <w:color w:val="9ABFCA" w:themeColor="hyperlink" w:themeTint="80"/>
              </w:rPr>
              <w:t>Flujo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40957" w14:textId="670F66C7" w:rsidR="00B14657" w:rsidRDefault="00B14657" w:rsidP="007E6FB0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hyperlink w:anchor="_Toc183638488" w:history="1">
            <w:r w:rsidRPr="00956DE5">
              <w:rPr>
                <w:rStyle w:val="Hipervnculo"/>
                <w:rFonts w:ascii="Arial" w:hAnsi="Arial" w:cs="Arial"/>
                <w:noProof/>
                <w:color w:val="508999" w:themeColor="hyperlink" w:themeTint="E6"/>
              </w:rPr>
              <w:t>Implementación técnica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73913" w14:textId="51BAE07B" w:rsidR="00B14657" w:rsidRDefault="00B14657" w:rsidP="007E6FB0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83638489" w:history="1">
            <w:r w:rsidRPr="00956DE5">
              <w:rPr>
                <w:rStyle w:val="Hipervnculo"/>
                <w:rFonts w:ascii="Arial" w:hAnsi="Arial" w:cs="Arial"/>
                <w:noProof/>
                <w:color w:val="9ABFCA" w:themeColor="hyperlink" w:themeTint="80"/>
              </w:rPr>
              <w:t>Dataset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059260" w14:textId="13E34F93" w:rsidR="00B14657" w:rsidRDefault="00B14657" w:rsidP="007E6FB0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83638490" w:history="1">
            <w:r w:rsidRPr="00956DE5">
              <w:rPr>
                <w:rStyle w:val="Hipervnculo"/>
                <w:rFonts w:ascii="Arial" w:hAnsi="Arial" w:cs="Arial"/>
                <w:noProof/>
                <w:color w:val="9ABFCA" w:themeColor="hyperlink" w:themeTint="80"/>
              </w:rPr>
              <w:t>Modelo de reconocimiento facial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CD4C1C" w14:textId="761863E8" w:rsidR="00B14657" w:rsidRDefault="00B14657" w:rsidP="007E6FB0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83638491" w:history="1">
            <w:r w:rsidRPr="00956DE5">
              <w:rPr>
                <w:rStyle w:val="Hipervnculo"/>
                <w:rFonts w:ascii="Arial" w:hAnsi="Arial" w:cs="Arial"/>
                <w:noProof/>
                <w:color w:val="9ABFCA" w:themeColor="hyperlink" w:themeTint="80"/>
              </w:rPr>
              <w:t>Hiperparámetros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EDA2D7" w14:textId="6E5FBFCE" w:rsidR="00B14657" w:rsidRDefault="00B14657" w:rsidP="007E6FB0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83638492" w:history="1">
            <w:r w:rsidRPr="00956DE5">
              <w:rPr>
                <w:rStyle w:val="Hipervnculo"/>
                <w:rFonts w:ascii="Arial" w:hAnsi="Arial" w:cs="Arial"/>
                <w:noProof/>
                <w:color w:val="9ABFCA" w:themeColor="hyperlink" w:themeTint="80"/>
              </w:rPr>
              <w:t>Evaluación y monitoreo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8CF5B0" w14:textId="5634C929" w:rsidR="00B14657" w:rsidRDefault="00B14657" w:rsidP="007E6FB0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83638493" w:history="1">
            <w:r w:rsidRPr="00956DE5">
              <w:rPr>
                <w:rStyle w:val="Hipervnculo"/>
                <w:rFonts w:ascii="Arial" w:hAnsi="Arial" w:cs="Arial"/>
                <w:noProof/>
                <w:color w:val="9ABFCA" w:themeColor="hyperlink" w:themeTint="80"/>
              </w:rPr>
              <w:t>Visualizaciones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A23C6" w14:textId="6EE50D44" w:rsidR="00B14657" w:rsidRDefault="00B14657" w:rsidP="007E6FB0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83638494" w:history="1">
            <w:r w:rsidRPr="00956DE5">
              <w:rPr>
                <w:rStyle w:val="Hipervnculo"/>
                <w:rFonts w:ascii="Arial" w:hAnsi="Arial" w:cs="Arial"/>
                <w:noProof/>
                <w:color w:val="9ABFCA" w:themeColor="hyperlink" w:themeTint="80"/>
              </w:rPr>
              <w:t>Gestión del modelo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B3DAB" w14:textId="403173E4" w:rsidR="00B14657" w:rsidRDefault="00B14657" w:rsidP="007E6FB0">
          <w:pPr>
            <w:pStyle w:val="TDC1"/>
            <w:tabs>
              <w:tab w:val="right" w:leader="dot" w:pos="8828"/>
            </w:tabs>
            <w:jc w:val="both"/>
            <w:rPr>
              <w:rFonts w:eastAsiaTheme="minorEastAsia"/>
              <w:b w:val="0"/>
              <w:bCs w:val="0"/>
              <w:i w:val="0"/>
              <w:iCs w:val="0"/>
              <w:noProof/>
              <w:lang w:eastAsia="es-MX"/>
            </w:rPr>
          </w:pPr>
          <w:hyperlink w:anchor="_Toc183638495" w:history="1">
            <w:r w:rsidRPr="00956DE5">
              <w:rPr>
                <w:rStyle w:val="Hipervnculo"/>
                <w:rFonts w:ascii="Arial" w:hAnsi="Arial" w:cs="Arial"/>
                <w:noProof/>
                <w:color w:val="508999" w:themeColor="hyperlink" w:themeTint="E6"/>
              </w:rPr>
              <w:t>Evaluación y resultados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79A1B0" w14:textId="00926F61" w:rsidR="00B14657" w:rsidRDefault="00B14657" w:rsidP="007E6FB0">
          <w:pPr>
            <w:pStyle w:val="TDC2"/>
            <w:tabs>
              <w:tab w:val="right" w:leader="dot" w:pos="8828"/>
            </w:tabs>
            <w:jc w:val="both"/>
            <w:rPr>
              <w:rFonts w:eastAsiaTheme="minorEastAsia"/>
              <w:b w:val="0"/>
              <w:bCs w:val="0"/>
              <w:noProof/>
              <w:sz w:val="24"/>
              <w:szCs w:val="24"/>
              <w:lang w:eastAsia="es-MX"/>
            </w:rPr>
          </w:pPr>
          <w:hyperlink w:anchor="_Toc183638496" w:history="1">
            <w:r w:rsidRPr="00956DE5">
              <w:rPr>
                <w:rStyle w:val="Hipervnculo"/>
                <w:rFonts w:ascii="Arial" w:hAnsi="Arial" w:cs="Arial"/>
                <w:noProof/>
                <w:color w:val="9ABFCA" w:themeColor="hyperlink" w:themeTint="80"/>
              </w:rPr>
              <w:t>Análisis del entrenamiento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_Toc183638496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C6A4CB" w14:textId="0A3CAB3E" w:rsidR="00205EE4" w:rsidRDefault="00205EE4" w:rsidP="007E6FB0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E1764B9" w14:textId="77777777" w:rsidR="00F66F67" w:rsidRDefault="00F66F67" w:rsidP="007E6FB0">
      <w:pPr>
        <w:spacing w:line="276" w:lineRule="auto"/>
        <w:jc w:val="both"/>
        <w:rPr>
          <w:rFonts w:ascii="Arial" w:hAnsi="Arial" w:cs="Arial"/>
        </w:rPr>
      </w:pPr>
    </w:p>
    <w:p w14:paraId="39C6E469" w14:textId="77777777" w:rsidR="005A1D37" w:rsidRDefault="005A1D37" w:rsidP="007E6FB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12BDF5D" w14:textId="3AB1C357" w:rsidR="00852150" w:rsidRPr="00657BC1" w:rsidRDefault="00205EE4" w:rsidP="007E6FB0">
      <w:pPr>
        <w:pStyle w:val="Ttulo1"/>
        <w:jc w:val="both"/>
        <w:rPr>
          <w:rFonts w:ascii="Arial" w:hAnsi="Arial" w:cs="Arial"/>
          <w:b/>
          <w:bCs/>
          <w:color w:val="153D63" w:themeColor="text2" w:themeTint="E6"/>
          <w:sz w:val="28"/>
          <w:szCs w:val="28"/>
        </w:rPr>
      </w:pPr>
      <w:bookmarkStart w:id="0" w:name="_Toc183638481"/>
      <w:r w:rsidRPr="00657BC1">
        <w:rPr>
          <w:rFonts w:ascii="Arial" w:hAnsi="Arial" w:cs="Arial"/>
          <w:b/>
          <w:bCs/>
          <w:color w:val="153D63" w:themeColor="text2" w:themeTint="E6"/>
          <w:sz w:val="28"/>
          <w:szCs w:val="28"/>
        </w:rPr>
        <w:lastRenderedPageBreak/>
        <w:t>Introducción</w:t>
      </w:r>
      <w:bookmarkEnd w:id="0"/>
    </w:p>
    <w:p w14:paraId="09DF86FA" w14:textId="310125A2" w:rsidR="007A4C61" w:rsidRPr="00657BC1" w:rsidRDefault="00205EE4" w:rsidP="007E6FB0">
      <w:pPr>
        <w:pStyle w:val="Ttulo2"/>
        <w:jc w:val="both"/>
        <w:rPr>
          <w:rFonts w:ascii="Arial" w:hAnsi="Arial" w:cs="Arial"/>
          <w:b/>
          <w:bCs/>
          <w:color w:val="4C94D8" w:themeColor="text2" w:themeTint="80"/>
          <w:sz w:val="24"/>
          <w:szCs w:val="24"/>
        </w:rPr>
      </w:pPr>
      <w:bookmarkStart w:id="1" w:name="_Toc183638482"/>
      <w:r w:rsidRPr="00657BC1">
        <w:rPr>
          <w:rFonts w:ascii="Arial" w:hAnsi="Arial" w:cs="Arial"/>
          <w:b/>
          <w:bCs/>
          <w:color w:val="4C94D8" w:themeColor="text2" w:themeTint="80"/>
          <w:sz w:val="24"/>
          <w:szCs w:val="24"/>
        </w:rPr>
        <w:t>Descripción general</w:t>
      </w:r>
      <w:bookmarkEnd w:id="1"/>
    </w:p>
    <w:p w14:paraId="708C449C" w14:textId="11ECF3F7" w:rsidR="00205EE4" w:rsidRDefault="00205EE4" w:rsidP="007E6FB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Este proyecto implementa un agente inteligente capaz de analizar el estado emocional de usuarios a través de sus publicaciones en redes sociales, combinando análisis de texto e imágenes para proporcionar respuestas y recomendaciones contextuales.</w:t>
      </w:r>
    </w:p>
    <w:p w14:paraId="05372FEB" w14:textId="4820E57C" w:rsidR="00205EE4" w:rsidRPr="00657BC1" w:rsidRDefault="00205EE4" w:rsidP="007E6FB0">
      <w:pPr>
        <w:pStyle w:val="Ttulo2"/>
        <w:jc w:val="both"/>
        <w:rPr>
          <w:rFonts w:ascii="Arial" w:hAnsi="Arial" w:cs="Arial"/>
          <w:b/>
          <w:bCs/>
          <w:color w:val="4C94D8" w:themeColor="text2" w:themeTint="80"/>
          <w:sz w:val="24"/>
          <w:szCs w:val="24"/>
        </w:rPr>
      </w:pPr>
      <w:bookmarkStart w:id="2" w:name="_Toc183638483"/>
      <w:r w:rsidRPr="00657BC1">
        <w:rPr>
          <w:rFonts w:ascii="Arial" w:hAnsi="Arial" w:cs="Arial"/>
          <w:b/>
          <w:bCs/>
          <w:color w:val="4C94D8" w:themeColor="text2" w:themeTint="80"/>
          <w:sz w:val="24"/>
          <w:szCs w:val="24"/>
        </w:rPr>
        <w:t>Objetivos</w:t>
      </w:r>
      <w:bookmarkEnd w:id="2"/>
    </w:p>
    <w:p w14:paraId="66179608" w14:textId="212C26F9" w:rsidR="00205EE4" w:rsidRDefault="00205EE4" w:rsidP="007E6FB0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Desarrollar un sistema de reconocimiento </w:t>
      </w:r>
      <w:r w:rsidR="000C0F98">
        <w:rPr>
          <w:rFonts w:ascii="Arial" w:hAnsi="Arial" w:cs="Arial"/>
        </w:rPr>
        <w:t>de emociones.</w:t>
      </w:r>
    </w:p>
    <w:p w14:paraId="665A716F" w14:textId="47ACA959" w:rsidR="000C0F98" w:rsidRDefault="000C0F98" w:rsidP="007E6FB0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Implementar análisis de sentimientos en texto mediante NLP.</w:t>
      </w:r>
    </w:p>
    <w:p w14:paraId="2B579E51" w14:textId="4C2C29B1" w:rsidR="000C0F98" w:rsidRDefault="000C0F98" w:rsidP="007E6FB0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Crear un sistema de reconocimiento de expresiones faciales usando CNN.</w:t>
      </w:r>
    </w:p>
    <w:p w14:paraId="4EB6FD17" w14:textId="2877C19E" w:rsidR="000C0F98" w:rsidRDefault="000C0F98" w:rsidP="007E6FB0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Diseñar un agente inteligente que integre ambas modalidades.</w:t>
      </w:r>
    </w:p>
    <w:p w14:paraId="0EA12F99" w14:textId="17AF53CC" w:rsidR="000C0F98" w:rsidRDefault="000C0F98" w:rsidP="007E6FB0">
      <w:pPr>
        <w:pStyle w:val="Prrafodelista"/>
        <w:numPr>
          <w:ilvl w:val="0"/>
          <w:numId w:val="3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Proporcionar recomendaciones personalizadas basadas en el estado emocional.</w:t>
      </w:r>
    </w:p>
    <w:p w14:paraId="2BDFD304" w14:textId="43F031A5" w:rsidR="000C0F98" w:rsidRPr="00657BC1" w:rsidRDefault="000C0F98" w:rsidP="007E6FB0">
      <w:pPr>
        <w:pStyle w:val="Ttulo2"/>
        <w:jc w:val="both"/>
        <w:rPr>
          <w:rFonts w:ascii="Arial" w:hAnsi="Arial" w:cs="Arial"/>
          <w:b/>
          <w:bCs/>
          <w:color w:val="4C94D8" w:themeColor="text2" w:themeTint="80"/>
          <w:sz w:val="24"/>
          <w:szCs w:val="24"/>
        </w:rPr>
      </w:pPr>
      <w:bookmarkStart w:id="3" w:name="_Toc183638484"/>
      <w:r w:rsidRPr="00657BC1">
        <w:rPr>
          <w:rFonts w:ascii="Arial" w:hAnsi="Arial" w:cs="Arial"/>
          <w:b/>
          <w:bCs/>
          <w:color w:val="4C94D8" w:themeColor="text2" w:themeTint="80"/>
          <w:sz w:val="24"/>
          <w:szCs w:val="24"/>
        </w:rPr>
        <w:t>Alcance</w:t>
      </w:r>
      <w:bookmarkEnd w:id="3"/>
    </w:p>
    <w:p w14:paraId="45473743" w14:textId="0B7F82B2" w:rsidR="000C0F98" w:rsidRDefault="000C0F98" w:rsidP="007E6FB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sistema está diseñado para analizar:</w:t>
      </w:r>
    </w:p>
    <w:p w14:paraId="789A6A0A" w14:textId="66F93359" w:rsidR="000C0F98" w:rsidRDefault="000C0F98" w:rsidP="007E6FB0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Texto en formato de publicaciones de redes sociales.</w:t>
      </w:r>
    </w:p>
    <w:p w14:paraId="39D5AFD6" w14:textId="5452DEFC" w:rsidR="000C0F98" w:rsidRDefault="000C0F98" w:rsidP="007E6FB0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Imágenes que contengan expresiones faciales.</w:t>
      </w:r>
    </w:p>
    <w:p w14:paraId="13018256" w14:textId="444E9848" w:rsidR="00AE6313" w:rsidRPr="00AE6313" w:rsidRDefault="000C0F98" w:rsidP="007E6FB0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Generar respuestas personalizadas basadas en el estado emocional detectado.</w:t>
      </w:r>
    </w:p>
    <w:p w14:paraId="3F70E903" w14:textId="17003894" w:rsidR="00AE6313" w:rsidRPr="00657BC1" w:rsidRDefault="00AE6313" w:rsidP="007E6FB0">
      <w:pPr>
        <w:pStyle w:val="Ttulo1"/>
        <w:jc w:val="both"/>
        <w:rPr>
          <w:rFonts w:ascii="Arial" w:hAnsi="Arial" w:cs="Arial"/>
          <w:b/>
          <w:bCs/>
          <w:color w:val="153D63" w:themeColor="text2" w:themeTint="E6"/>
          <w:sz w:val="28"/>
          <w:szCs w:val="28"/>
        </w:rPr>
      </w:pPr>
      <w:bookmarkStart w:id="4" w:name="_Toc183638485"/>
      <w:r w:rsidRPr="00657BC1">
        <w:rPr>
          <w:rFonts w:ascii="Arial" w:hAnsi="Arial" w:cs="Arial"/>
          <w:b/>
          <w:bCs/>
          <w:color w:val="153D63" w:themeColor="text2" w:themeTint="E6"/>
          <w:sz w:val="28"/>
          <w:szCs w:val="28"/>
        </w:rPr>
        <w:t>Arquitectura del sistema</w:t>
      </w:r>
      <w:bookmarkEnd w:id="4"/>
    </w:p>
    <w:p w14:paraId="262CFFDE" w14:textId="628C428F" w:rsidR="00AE6313" w:rsidRPr="00657BC1" w:rsidRDefault="00AE6313" w:rsidP="007E6FB0">
      <w:pPr>
        <w:pStyle w:val="Ttulo2"/>
        <w:jc w:val="both"/>
        <w:rPr>
          <w:rFonts w:ascii="Arial" w:hAnsi="Arial" w:cs="Arial"/>
          <w:b/>
          <w:bCs/>
          <w:color w:val="4C94D8" w:themeColor="text2" w:themeTint="80"/>
          <w:sz w:val="24"/>
          <w:szCs w:val="24"/>
        </w:rPr>
      </w:pPr>
      <w:bookmarkStart w:id="5" w:name="_Toc183638486"/>
      <w:r w:rsidRPr="00657BC1">
        <w:rPr>
          <w:rFonts w:ascii="Arial" w:hAnsi="Arial" w:cs="Arial"/>
          <w:b/>
          <w:bCs/>
          <w:color w:val="4C94D8" w:themeColor="text2" w:themeTint="80"/>
          <w:sz w:val="24"/>
          <w:szCs w:val="24"/>
        </w:rPr>
        <w:t>Componentes principales</w:t>
      </w:r>
      <w:bookmarkEnd w:id="5"/>
    </w:p>
    <w:p w14:paraId="1F8529F2" w14:textId="2B4CC331" w:rsidR="007A4C61" w:rsidRDefault="00453928" w:rsidP="007E6FB0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Preprocesamiento de datos</w:t>
      </w:r>
    </w:p>
    <w:p w14:paraId="7BE442B7" w14:textId="20D825EF" w:rsidR="00453928" w:rsidRDefault="00453928" w:rsidP="007E6FB0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Análisis de Sentimientos (NLP)</w:t>
      </w:r>
    </w:p>
    <w:p w14:paraId="5FDFF1F0" w14:textId="39481DBA" w:rsidR="00453928" w:rsidRDefault="00453928" w:rsidP="007E6FB0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Reconocimiento facial (CNN)</w:t>
      </w:r>
    </w:p>
    <w:p w14:paraId="5B210D73" w14:textId="14703C48" w:rsidR="00453928" w:rsidRDefault="00453928" w:rsidP="007E6FB0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Sistema de integración y toma de decisiones</w:t>
      </w:r>
    </w:p>
    <w:p w14:paraId="0261D469" w14:textId="1FE796B3" w:rsidR="00AE6313" w:rsidRPr="00453928" w:rsidRDefault="00453928" w:rsidP="007E6FB0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Interfaz de usuario</w:t>
      </w:r>
    </w:p>
    <w:p w14:paraId="1BEAAC70" w14:textId="15C6B658" w:rsidR="00453928" w:rsidRPr="00657BC1" w:rsidRDefault="00453928" w:rsidP="007E6FB0">
      <w:pPr>
        <w:pStyle w:val="Ttulo2"/>
        <w:jc w:val="both"/>
        <w:rPr>
          <w:rFonts w:ascii="Arial" w:hAnsi="Arial" w:cs="Arial"/>
          <w:b/>
          <w:bCs/>
          <w:color w:val="4C94D8" w:themeColor="text2" w:themeTint="80"/>
          <w:sz w:val="24"/>
          <w:szCs w:val="24"/>
        </w:rPr>
      </w:pPr>
      <w:bookmarkStart w:id="6" w:name="_Toc183638487"/>
      <w:r w:rsidRPr="00657BC1">
        <w:rPr>
          <w:rFonts w:ascii="Arial" w:hAnsi="Arial" w:cs="Arial"/>
          <w:b/>
          <w:bCs/>
          <w:color w:val="4C94D8" w:themeColor="text2" w:themeTint="80"/>
          <w:sz w:val="24"/>
          <w:szCs w:val="24"/>
        </w:rPr>
        <w:t>Flujo de datos</w:t>
      </w:r>
      <w:bookmarkEnd w:id="6"/>
    </w:p>
    <w:p w14:paraId="63385CF9" w14:textId="2D039550" w:rsidR="00453928" w:rsidRPr="00453928" w:rsidRDefault="00453928" w:rsidP="007E6FB0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453928">
        <w:rPr>
          <w:rFonts w:ascii="Arial" w:hAnsi="Arial" w:cs="Arial"/>
        </w:rPr>
        <w:t>Entrada de usuario (texto / imagen)</w:t>
      </w:r>
    </w:p>
    <w:p w14:paraId="45FED8D1" w14:textId="5D497CF2" w:rsidR="00453928" w:rsidRPr="00453928" w:rsidRDefault="00453928" w:rsidP="007E6FB0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453928">
        <w:rPr>
          <w:rFonts w:ascii="Arial" w:hAnsi="Arial" w:cs="Arial"/>
        </w:rPr>
        <w:t>Preprocesamiento de datos</w:t>
      </w:r>
    </w:p>
    <w:p w14:paraId="0768A051" w14:textId="77A5C118" w:rsidR="00453928" w:rsidRPr="00453928" w:rsidRDefault="00453928" w:rsidP="007E6FB0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453928">
        <w:rPr>
          <w:rFonts w:ascii="Arial" w:hAnsi="Arial" w:cs="Arial"/>
        </w:rPr>
        <w:t>Análisis paralelo de texto e imagen</w:t>
      </w:r>
    </w:p>
    <w:p w14:paraId="36746FF7" w14:textId="630029DD" w:rsidR="00453928" w:rsidRPr="00453928" w:rsidRDefault="00453928" w:rsidP="007E6FB0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453928">
        <w:rPr>
          <w:rFonts w:ascii="Arial" w:hAnsi="Arial" w:cs="Arial"/>
        </w:rPr>
        <w:t>Integración de resultados</w:t>
      </w:r>
    </w:p>
    <w:p w14:paraId="40D6E552" w14:textId="6306E247" w:rsidR="00453928" w:rsidRPr="00453928" w:rsidRDefault="00453928" w:rsidP="007E6FB0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453928">
        <w:rPr>
          <w:rFonts w:ascii="Arial" w:hAnsi="Arial" w:cs="Arial"/>
        </w:rPr>
        <w:t>Generación de respuesta</w:t>
      </w:r>
    </w:p>
    <w:p w14:paraId="1029AC27" w14:textId="44F32367" w:rsidR="00F20CEE" w:rsidRPr="000B4857" w:rsidRDefault="00453928" w:rsidP="007E6FB0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 w:rsidRPr="00453928">
        <w:rPr>
          <w:rFonts w:ascii="Arial" w:hAnsi="Arial" w:cs="Arial"/>
        </w:rPr>
        <w:t>Presentación al usuario</w:t>
      </w:r>
    </w:p>
    <w:p w14:paraId="5A2B3E5A" w14:textId="4B798680" w:rsidR="00453928" w:rsidRPr="00657BC1" w:rsidRDefault="00F20CEE" w:rsidP="007E6FB0">
      <w:pPr>
        <w:pStyle w:val="Ttulo1"/>
        <w:jc w:val="both"/>
        <w:rPr>
          <w:rFonts w:ascii="Arial" w:hAnsi="Arial" w:cs="Arial"/>
          <w:b/>
          <w:bCs/>
          <w:color w:val="153D63" w:themeColor="text2" w:themeTint="E6"/>
          <w:sz w:val="28"/>
          <w:szCs w:val="28"/>
        </w:rPr>
      </w:pPr>
      <w:bookmarkStart w:id="7" w:name="_Toc183638488"/>
      <w:r w:rsidRPr="00657BC1">
        <w:rPr>
          <w:rFonts w:ascii="Arial" w:hAnsi="Arial" w:cs="Arial"/>
          <w:b/>
          <w:bCs/>
          <w:color w:val="153D63" w:themeColor="text2" w:themeTint="E6"/>
          <w:sz w:val="28"/>
          <w:szCs w:val="28"/>
        </w:rPr>
        <w:t>Implementación técnica</w:t>
      </w:r>
      <w:bookmarkEnd w:id="7"/>
    </w:p>
    <w:p w14:paraId="722F41F5" w14:textId="46CD1E00" w:rsidR="00AE6313" w:rsidRPr="00657BC1" w:rsidRDefault="00F20CEE" w:rsidP="007E6FB0">
      <w:pPr>
        <w:pStyle w:val="Ttulo2"/>
        <w:jc w:val="both"/>
        <w:rPr>
          <w:rFonts w:ascii="Arial" w:hAnsi="Arial" w:cs="Arial"/>
          <w:b/>
          <w:bCs/>
          <w:color w:val="4C94D8" w:themeColor="text2" w:themeTint="80"/>
          <w:sz w:val="24"/>
          <w:szCs w:val="24"/>
        </w:rPr>
      </w:pPr>
      <w:bookmarkStart w:id="8" w:name="_Toc183638489"/>
      <w:r w:rsidRPr="00657BC1">
        <w:rPr>
          <w:rFonts w:ascii="Arial" w:hAnsi="Arial" w:cs="Arial"/>
          <w:b/>
          <w:bCs/>
          <w:color w:val="4C94D8" w:themeColor="text2" w:themeTint="80"/>
          <w:sz w:val="24"/>
          <w:szCs w:val="24"/>
        </w:rPr>
        <w:t>Dataset</w:t>
      </w:r>
      <w:bookmarkEnd w:id="8"/>
    </w:p>
    <w:p w14:paraId="3FF86480" w14:textId="6CA012E4" w:rsidR="00F20CEE" w:rsidRDefault="00F20CEE" w:rsidP="007E6FB0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Estructura</w:t>
      </w:r>
    </w:p>
    <w:p w14:paraId="03E2D737" w14:textId="3836E21A" w:rsidR="000B4857" w:rsidRDefault="000648EC" w:rsidP="007E6FB0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División en conjuntos de entrenamiento y validación</w:t>
      </w:r>
    </w:p>
    <w:p w14:paraId="55F81C6F" w14:textId="1F678864" w:rsidR="00DE6B0E" w:rsidRDefault="00DE6B0E" w:rsidP="007E6FB0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Siete clases de emociones: angry, disgust, fear, happy, neutral, sad, surprise</w:t>
      </w:r>
    </w:p>
    <w:p w14:paraId="24A03510" w14:textId="7C81AD2E" w:rsidR="00DE6B0E" w:rsidRDefault="00DE6B0E" w:rsidP="007E6FB0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Imágenes redimensionadas a 150x150 pixeles</w:t>
      </w:r>
    </w:p>
    <w:p w14:paraId="764D1171" w14:textId="1FE57555" w:rsidR="00DE6B0E" w:rsidRDefault="00DE6B0E" w:rsidP="007E6FB0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Organización jerárquica en directorios por clase</w:t>
      </w:r>
    </w:p>
    <w:p w14:paraId="7C1C8CB4" w14:textId="4F87AF8E" w:rsidR="00DE6B0E" w:rsidRDefault="00DE6B0E" w:rsidP="007E6FB0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Preprocesamiento de datos</w:t>
      </w:r>
    </w:p>
    <w:p w14:paraId="39468730" w14:textId="08195C5F" w:rsidR="00DE6B0E" w:rsidRDefault="00DE6B0E" w:rsidP="007E6FB0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Normalización de imágenes</w:t>
      </w:r>
      <w:r w:rsidR="00C0351A">
        <w:rPr>
          <w:rFonts w:ascii="Arial" w:hAnsi="Arial" w:cs="Arial"/>
        </w:rPr>
        <w:t xml:space="preserve"> (escala 0-1)</w:t>
      </w:r>
    </w:p>
    <w:p w14:paraId="2A98BE1D" w14:textId="780190F2" w:rsidR="00C0351A" w:rsidRDefault="00C0351A" w:rsidP="007E6FB0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Aumento de datos mediante volteo horizontal, rotación, zoom y ajuste de brillo aleatorio.</w:t>
      </w:r>
    </w:p>
    <w:p w14:paraId="1947AAD4" w14:textId="15063E87" w:rsidR="00C0351A" w:rsidRPr="00657BC1" w:rsidRDefault="004B7724" w:rsidP="007E6FB0">
      <w:pPr>
        <w:pStyle w:val="Ttulo2"/>
        <w:jc w:val="both"/>
        <w:rPr>
          <w:rFonts w:ascii="Arial" w:hAnsi="Arial" w:cs="Arial"/>
          <w:b/>
          <w:bCs/>
          <w:color w:val="4C94D8" w:themeColor="text2" w:themeTint="80"/>
          <w:sz w:val="24"/>
          <w:szCs w:val="24"/>
        </w:rPr>
      </w:pPr>
      <w:bookmarkStart w:id="9" w:name="_Toc183638490"/>
      <w:r w:rsidRPr="00657BC1">
        <w:rPr>
          <w:rFonts w:ascii="Arial" w:hAnsi="Arial" w:cs="Arial"/>
          <w:b/>
          <w:bCs/>
          <w:color w:val="4C94D8" w:themeColor="text2" w:themeTint="80"/>
          <w:sz w:val="24"/>
          <w:szCs w:val="24"/>
        </w:rPr>
        <w:t>Modelo de reconocimiento facial</w:t>
      </w:r>
      <w:bookmarkEnd w:id="9"/>
    </w:p>
    <w:p w14:paraId="38D00739" w14:textId="2311C930" w:rsidR="004B7724" w:rsidRPr="00830800" w:rsidRDefault="004B7724" w:rsidP="007E6FB0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r w:rsidRPr="00830800">
        <w:rPr>
          <w:rFonts w:ascii="Arial" w:hAnsi="Arial" w:cs="Arial"/>
        </w:rPr>
        <w:t>Arquitectura base</w:t>
      </w:r>
    </w:p>
    <w:p w14:paraId="07BFDA9F" w14:textId="361186F8" w:rsidR="004B7724" w:rsidRPr="00BB1DF8" w:rsidRDefault="004B7724" w:rsidP="007E6FB0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r w:rsidRPr="00BB1DF8">
        <w:rPr>
          <w:rFonts w:ascii="Arial" w:hAnsi="Arial" w:cs="Arial"/>
        </w:rPr>
        <w:t>Modelo: Inception V3 preentrenado en ImageNet</w:t>
      </w:r>
    </w:p>
    <w:p w14:paraId="4780A3DB" w14:textId="505CB58B" w:rsidR="004B7724" w:rsidRDefault="004B7724" w:rsidP="007E6FB0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r w:rsidRPr="00BB1DF8">
        <w:rPr>
          <w:rFonts w:ascii="Arial" w:hAnsi="Arial" w:cs="Arial"/>
        </w:rPr>
        <w:t>Capas base congeladas para transfer learning</w:t>
      </w:r>
    </w:p>
    <w:p w14:paraId="06B08152" w14:textId="6CCDADA4" w:rsidR="00BB1DF8" w:rsidRDefault="00BB1DF8" w:rsidP="007E6FB0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Capas adicionales:</w:t>
      </w:r>
    </w:p>
    <w:p w14:paraId="2D909E64" w14:textId="77777777" w:rsidR="00BB1DF8" w:rsidRPr="00BB1DF8" w:rsidRDefault="00BB1DF8" w:rsidP="007E6FB0">
      <w:pPr>
        <w:shd w:val="clear" w:color="auto" w:fill="000000"/>
        <w:spacing w:line="270" w:lineRule="atLeast"/>
        <w:ind w:firstLine="360"/>
        <w:jc w:val="both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B1DF8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tf</w:t>
      </w:r>
      <w:r w:rsidRPr="00BB1DF8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.keras.layers.GlobalAveragePooling2D(),</w:t>
      </w:r>
    </w:p>
    <w:p w14:paraId="20193952" w14:textId="77777777" w:rsidR="00BB1DF8" w:rsidRPr="00BB1DF8" w:rsidRDefault="00BB1DF8" w:rsidP="007E6FB0">
      <w:pPr>
        <w:shd w:val="clear" w:color="auto" w:fill="000000"/>
        <w:spacing w:line="270" w:lineRule="atLeast"/>
        <w:jc w:val="both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B1DF8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</w:t>
      </w:r>
      <w:proofErr w:type="spellStart"/>
      <w:proofErr w:type="gramStart"/>
      <w:r w:rsidRPr="00BB1DF8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tf</w:t>
      </w:r>
      <w:r w:rsidRPr="00BB1DF8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.keras</w:t>
      </w:r>
      <w:proofErr w:type="gramEnd"/>
      <w:r w:rsidRPr="00BB1DF8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.layers.Dense</w:t>
      </w:r>
      <w:proofErr w:type="spellEnd"/>
      <w:r w:rsidRPr="00BB1DF8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r w:rsidRPr="00BB1DF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512</w:t>
      </w:r>
      <w:r w:rsidRPr="00BB1DF8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BB1DF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activation</w:t>
      </w:r>
      <w:r w:rsidRPr="00BB1DF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BB1DF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proofErr w:type="spellStart"/>
      <w:r w:rsidRPr="00BB1DF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relu</w:t>
      </w:r>
      <w:proofErr w:type="spellEnd"/>
      <w:r w:rsidRPr="00BB1DF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r w:rsidRPr="00BB1DF8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),</w:t>
      </w:r>
    </w:p>
    <w:p w14:paraId="02B8D436" w14:textId="77777777" w:rsidR="00BB1DF8" w:rsidRPr="00BB1DF8" w:rsidRDefault="00BB1DF8" w:rsidP="007E6FB0">
      <w:pPr>
        <w:shd w:val="clear" w:color="auto" w:fill="000000"/>
        <w:spacing w:line="270" w:lineRule="atLeast"/>
        <w:jc w:val="both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B1DF8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BB1DF8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tf</w:t>
      </w:r>
      <w:r w:rsidRPr="00BB1DF8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.keras.layers.Dropout(</w:t>
      </w:r>
      <w:r w:rsidRPr="00BB1DF8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0.4</w:t>
      </w:r>
      <w:r w:rsidRPr="00BB1DF8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),</w:t>
      </w:r>
    </w:p>
    <w:p w14:paraId="07B1D1CB" w14:textId="77777777" w:rsidR="00BB1DF8" w:rsidRPr="00BB1DF8" w:rsidRDefault="00BB1DF8" w:rsidP="007E6FB0">
      <w:pPr>
        <w:shd w:val="clear" w:color="auto" w:fill="000000"/>
        <w:spacing w:line="270" w:lineRule="atLeast"/>
        <w:jc w:val="both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B1DF8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</w:t>
      </w:r>
      <w:proofErr w:type="spellStart"/>
      <w:proofErr w:type="gramStart"/>
      <w:r w:rsidRPr="00BB1DF8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tf</w:t>
      </w:r>
      <w:r w:rsidRPr="00BB1DF8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.keras</w:t>
      </w:r>
      <w:proofErr w:type="gramEnd"/>
      <w:r w:rsidRPr="00BB1DF8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.layers.Dense</w:t>
      </w:r>
      <w:proofErr w:type="spellEnd"/>
      <w:r w:rsidRPr="00BB1DF8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r w:rsidRPr="00BB1DF8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es-MX"/>
          <w14:ligatures w14:val="none"/>
        </w:rPr>
        <w:t>128</w:t>
      </w:r>
      <w:r w:rsidRPr="00BB1DF8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, </w:t>
      </w:r>
      <w:r w:rsidRPr="00BB1DF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activation</w:t>
      </w:r>
      <w:r w:rsidRPr="00BB1DF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BB1DF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proofErr w:type="spellStart"/>
      <w:r w:rsidRPr="00BB1DF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relu</w:t>
      </w:r>
      <w:proofErr w:type="spellEnd"/>
      <w:r w:rsidRPr="00BB1DF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r w:rsidRPr="00BB1DF8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),</w:t>
      </w:r>
    </w:p>
    <w:p w14:paraId="4BCA18BD" w14:textId="77777777" w:rsidR="00BB1DF8" w:rsidRPr="00BB1DF8" w:rsidRDefault="00BB1DF8" w:rsidP="007E6FB0">
      <w:pPr>
        <w:shd w:val="clear" w:color="auto" w:fill="000000"/>
        <w:spacing w:line="270" w:lineRule="atLeast"/>
        <w:jc w:val="both"/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</w:pPr>
      <w:r w:rsidRPr="00BB1DF8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</w:t>
      </w:r>
      <w:r w:rsidRPr="00BB1DF8">
        <w:rPr>
          <w:rFonts w:ascii="Menlo" w:eastAsia="Times New Roman" w:hAnsi="Menlo" w:cs="Menlo"/>
          <w:color w:val="4EC9B0"/>
          <w:kern w:val="0"/>
          <w:sz w:val="18"/>
          <w:szCs w:val="18"/>
          <w:lang w:eastAsia="es-MX"/>
          <w14:ligatures w14:val="none"/>
        </w:rPr>
        <w:t>tf</w:t>
      </w:r>
      <w:r w:rsidRPr="00BB1DF8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.keras.layers.Dropout(</w:t>
      </w:r>
      <w:r w:rsidRPr="00BB1DF8">
        <w:rPr>
          <w:rFonts w:ascii="Menlo" w:eastAsia="Times New Roman" w:hAnsi="Menlo" w:cs="Menlo"/>
          <w:color w:val="B5CEA8"/>
          <w:kern w:val="0"/>
          <w:sz w:val="18"/>
          <w:szCs w:val="18"/>
          <w:lang w:eastAsia="es-MX"/>
          <w14:ligatures w14:val="none"/>
        </w:rPr>
        <w:t>0.2</w:t>
      </w:r>
      <w:r w:rsidRPr="00BB1DF8">
        <w:rPr>
          <w:rFonts w:ascii="Menlo" w:eastAsia="Times New Roman" w:hAnsi="Menlo" w:cs="Menlo"/>
          <w:color w:val="FFFFFF"/>
          <w:kern w:val="0"/>
          <w:sz w:val="18"/>
          <w:szCs w:val="18"/>
          <w:lang w:eastAsia="es-MX"/>
          <w14:ligatures w14:val="none"/>
        </w:rPr>
        <w:t>),</w:t>
      </w:r>
    </w:p>
    <w:p w14:paraId="358EA29E" w14:textId="7CDB7B60" w:rsidR="00F20CEE" w:rsidRPr="00D916BB" w:rsidRDefault="00BB1DF8" w:rsidP="007E6FB0">
      <w:pPr>
        <w:shd w:val="clear" w:color="auto" w:fill="000000"/>
        <w:spacing w:line="270" w:lineRule="atLeast"/>
        <w:jc w:val="both"/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</w:pPr>
      <w:r w:rsidRPr="00BB1DF8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    </w:t>
      </w:r>
      <w:proofErr w:type="spellStart"/>
      <w:proofErr w:type="gramStart"/>
      <w:r w:rsidRPr="00BB1DF8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es-MX"/>
          <w14:ligatures w14:val="none"/>
        </w:rPr>
        <w:t>tf</w:t>
      </w:r>
      <w:r w:rsidRPr="00BB1DF8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.keras</w:t>
      </w:r>
      <w:proofErr w:type="gramEnd"/>
      <w:r w:rsidRPr="00BB1DF8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.layers.Dense</w:t>
      </w:r>
      <w:proofErr w:type="spellEnd"/>
      <w:r w:rsidRPr="00BB1DF8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BB1DF8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es-MX"/>
          <w14:ligatures w14:val="none"/>
        </w:rPr>
        <w:t>len</w:t>
      </w:r>
      <w:proofErr w:type="spellEnd"/>
      <w:r w:rsidRPr="00BB1DF8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(</w:t>
      </w:r>
      <w:proofErr w:type="spellStart"/>
      <w:r w:rsidRPr="00BB1DF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class_names</w:t>
      </w:r>
      <w:proofErr w:type="spellEnd"/>
      <w:r w:rsidRPr="00BB1DF8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 xml:space="preserve">), </w:t>
      </w:r>
      <w:r w:rsidRPr="00BB1DF8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es-MX"/>
          <w14:ligatures w14:val="none"/>
        </w:rPr>
        <w:t>activation</w:t>
      </w:r>
      <w:r w:rsidRPr="00BB1DF8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es-MX"/>
          <w14:ligatures w14:val="none"/>
        </w:rPr>
        <w:t>=</w:t>
      </w:r>
      <w:r w:rsidRPr="00BB1DF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proofErr w:type="spellStart"/>
      <w:r w:rsidRPr="00BB1DF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softmax</w:t>
      </w:r>
      <w:proofErr w:type="spellEnd"/>
      <w:r w:rsidRPr="00BB1DF8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es-MX"/>
          <w14:ligatures w14:val="none"/>
        </w:rPr>
        <w:t>"</w:t>
      </w:r>
      <w:r w:rsidRPr="00BB1DF8">
        <w:rPr>
          <w:rFonts w:ascii="Menlo" w:eastAsia="Times New Roman" w:hAnsi="Menlo" w:cs="Menlo"/>
          <w:color w:val="FFFFFF"/>
          <w:kern w:val="0"/>
          <w:sz w:val="18"/>
          <w:szCs w:val="18"/>
          <w:lang w:val="en-US" w:eastAsia="es-MX"/>
          <w14:ligatures w14:val="none"/>
        </w:rPr>
        <w:t>)</w:t>
      </w:r>
    </w:p>
    <w:p w14:paraId="3FCCAD46" w14:textId="1431E09C" w:rsidR="00BB1DF8" w:rsidRPr="00657BC1" w:rsidRDefault="00BB1DF8" w:rsidP="007E6FB0">
      <w:pPr>
        <w:pStyle w:val="Ttulo2"/>
        <w:jc w:val="both"/>
        <w:rPr>
          <w:rFonts w:ascii="Arial" w:hAnsi="Arial" w:cs="Arial"/>
          <w:b/>
          <w:bCs/>
          <w:color w:val="4C94D8" w:themeColor="text2" w:themeTint="80"/>
          <w:sz w:val="24"/>
          <w:szCs w:val="24"/>
        </w:rPr>
      </w:pPr>
      <w:bookmarkStart w:id="10" w:name="_Toc183638491"/>
      <w:proofErr w:type="spellStart"/>
      <w:r w:rsidRPr="00657BC1">
        <w:rPr>
          <w:rFonts w:ascii="Arial" w:hAnsi="Arial" w:cs="Arial"/>
          <w:b/>
          <w:bCs/>
          <w:color w:val="4C94D8" w:themeColor="text2" w:themeTint="80"/>
          <w:sz w:val="24"/>
          <w:szCs w:val="24"/>
        </w:rPr>
        <w:t>Hiperparámetros</w:t>
      </w:r>
      <w:bookmarkEnd w:id="10"/>
      <w:proofErr w:type="spellEnd"/>
    </w:p>
    <w:p w14:paraId="1E755593" w14:textId="3DD6AB73" w:rsidR="00BB1DF8" w:rsidRPr="00D916BB" w:rsidRDefault="00BB1DF8" w:rsidP="007E6FB0">
      <w:pPr>
        <w:pStyle w:val="Prrafodelista"/>
        <w:numPr>
          <w:ilvl w:val="0"/>
          <w:numId w:val="7"/>
        </w:numPr>
        <w:jc w:val="both"/>
        <w:rPr>
          <w:rFonts w:ascii="Arial" w:hAnsi="Arial" w:cs="Arial"/>
          <w:lang w:val="en-US"/>
        </w:rPr>
      </w:pPr>
      <w:proofErr w:type="spellStart"/>
      <w:r w:rsidRPr="00D916BB">
        <w:rPr>
          <w:rFonts w:ascii="Arial" w:hAnsi="Arial" w:cs="Arial"/>
          <w:lang w:val="en-US"/>
        </w:rPr>
        <w:t>Optimizador</w:t>
      </w:r>
      <w:proofErr w:type="spellEnd"/>
      <w:r w:rsidRPr="00D916BB">
        <w:rPr>
          <w:rFonts w:ascii="Arial" w:hAnsi="Arial" w:cs="Arial"/>
          <w:lang w:val="en-US"/>
        </w:rPr>
        <w:t>: Adam (learning rate = 0.00001)</w:t>
      </w:r>
    </w:p>
    <w:p w14:paraId="0C2655A0" w14:textId="429D1FD0" w:rsidR="00BB1DF8" w:rsidRPr="00D916BB" w:rsidRDefault="00BB1DF8" w:rsidP="007E6FB0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D916BB">
        <w:rPr>
          <w:rFonts w:ascii="Arial" w:hAnsi="Arial" w:cs="Arial"/>
        </w:rPr>
        <w:t>Función de pérdida: Sparse Categorical Crossentropy</w:t>
      </w:r>
    </w:p>
    <w:p w14:paraId="71F5BF21" w14:textId="7187DE60" w:rsidR="00BB1DF8" w:rsidRPr="00D916BB" w:rsidRDefault="00BB1DF8" w:rsidP="007E6FB0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D916BB">
        <w:rPr>
          <w:rFonts w:ascii="Arial" w:hAnsi="Arial" w:cs="Arial"/>
        </w:rPr>
        <w:t>Tamaño de batch: 32</w:t>
      </w:r>
    </w:p>
    <w:p w14:paraId="35C65A0B" w14:textId="1455ACE9" w:rsidR="00D916BB" w:rsidRPr="00D916BB" w:rsidRDefault="00BB1DF8" w:rsidP="007E6FB0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D916BB">
        <w:rPr>
          <w:rFonts w:ascii="Arial" w:hAnsi="Arial" w:cs="Arial"/>
        </w:rPr>
        <w:t xml:space="preserve">Épocas máximas: </w:t>
      </w:r>
      <w:r w:rsidR="00D916BB" w:rsidRPr="00D916BB">
        <w:rPr>
          <w:rFonts w:ascii="Arial" w:hAnsi="Arial" w:cs="Arial"/>
        </w:rPr>
        <w:t>10</w:t>
      </w:r>
    </w:p>
    <w:p w14:paraId="4EDB020D" w14:textId="6226D27B" w:rsidR="00D916BB" w:rsidRPr="00F03E02" w:rsidRDefault="00D916BB" w:rsidP="007E6FB0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D916BB">
        <w:rPr>
          <w:rFonts w:ascii="Arial" w:hAnsi="Arial" w:cs="Arial"/>
        </w:rPr>
        <w:t>Early Stopping con paciencia de 3 épocas</w:t>
      </w:r>
    </w:p>
    <w:p w14:paraId="6416B385" w14:textId="3F57CB50" w:rsidR="00D916BB" w:rsidRPr="00657BC1" w:rsidRDefault="00F03E02" w:rsidP="007E6FB0">
      <w:pPr>
        <w:pStyle w:val="Ttulo2"/>
        <w:jc w:val="both"/>
        <w:rPr>
          <w:rFonts w:ascii="Arial" w:hAnsi="Arial" w:cs="Arial"/>
          <w:b/>
          <w:bCs/>
          <w:color w:val="4C94D8" w:themeColor="text2" w:themeTint="80"/>
          <w:sz w:val="24"/>
          <w:szCs w:val="24"/>
        </w:rPr>
      </w:pPr>
      <w:bookmarkStart w:id="11" w:name="_Toc183638492"/>
      <w:r w:rsidRPr="00657BC1">
        <w:rPr>
          <w:rFonts w:ascii="Arial" w:hAnsi="Arial" w:cs="Arial"/>
          <w:b/>
          <w:bCs/>
          <w:color w:val="4C94D8" w:themeColor="text2" w:themeTint="80"/>
          <w:sz w:val="24"/>
          <w:szCs w:val="24"/>
        </w:rPr>
        <w:t>Evaluación y monitoreo</w:t>
      </w:r>
      <w:bookmarkEnd w:id="11"/>
    </w:p>
    <w:p w14:paraId="43870A6F" w14:textId="77777777" w:rsidR="00F03E02" w:rsidRPr="00F03E02" w:rsidRDefault="00F03E02" w:rsidP="007E6FB0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F03E02">
        <w:rPr>
          <w:rFonts w:ascii="Arial" w:hAnsi="Arial" w:cs="Arial"/>
        </w:rPr>
        <w:t>Métricas de seguimiento</w:t>
      </w:r>
    </w:p>
    <w:p w14:paraId="4AC2C3E3" w14:textId="77777777" w:rsidR="00F03E02" w:rsidRPr="00F03E02" w:rsidRDefault="00F03E02" w:rsidP="007E6FB0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r w:rsidRPr="00F03E02">
        <w:rPr>
          <w:rFonts w:ascii="Arial" w:hAnsi="Arial" w:cs="Arial"/>
        </w:rPr>
        <w:t>Precisión (accuracy)</w:t>
      </w:r>
    </w:p>
    <w:p w14:paraId="0C3446F6" w14:textId="77777777" w:rsidR="00F03E02" w:rsidRPr="00F03E02" w:rsidRDefault="00F03E02" w:rsidP="007E6FB0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r w:rsidRPr="00F03E02">
        <w:rPr>
          <w:rFonts w:ascii="Arial" w:hAnsi="Arial" w:cs="Arial"/>
        </w:rPr>
        <w:t>Pérdida (loss)</w:t>
      </w:r>
    </w:p>
    <w:p w14:paraId="24003984" w14:textId="4C930B0E" w:rsidR="00F03E02" w:rsidRPr="00F03E02" w:rsidRDefault="00F03E02" w:rsidP="007E6FB0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r w:rsidRPr="00F03E02">
        <w:rPr>
          <w:rFonts w:ascii="Arial" w:hAnsi="Arial" w:cs="Arial"/>
        </w:rPr>
        <w:t>Comparación entre métricas de entrenamiento y validación</w:t>
      </w:r>
    </w:p>
    <w:p w14:paraId="52911C45" w14:textId="19596367" w:rsidR="00F20CEE" w:rsidRPr="00657BC1" w:rsidRDefault="00F03E02" w:rsidP="007E6FB0">
      <w:pPr>
        <w:pStyle w:val="Ttulo2"/>
        <w:jc w:val="both"/>
        <w:rPr>
          <w:rFonts w:ascii="Arial" w:hAnsi="Arial" w:cs="Arial"/>
          <w:b/>
          <w:bCs/>
          <w:color w:val="4C94D8" w:themeColor="text2" w:themeTint="80"/>
          <w:sz w:val="24"/>
          <w:szCs w:val="24"/>
        </w:rPr>
      </w:pPr>
      <w:bookmarkStart w:id="12" w:name="_Toc183638493"/>
      <w:r w:rsidRPr="00657BC1">
        <w:rPr>
          <w:rFonts w:ascii="Arial" w:hAnsi="Arial" w:cs="Arial"/>
          <w:b/>
          <w:bCs/>
          <w:color w:val="4C94D8" w:themeColor="text2" w:themeTint="80"/>
          <w:sz w:val="24"/>
          <w:szCs w:val="24"/>
        </w:rPr>
        <w:t>Visualizaciones</w:t>
      </w:r>
      <w:bookmarkEnd w:id="12"/>
    </w:p>
    <w:p w14:paraId="63E735CB" w14:textId="55E71AB6" w:rsidR="00F03E02" w:rsidRDefault="00F03E02" w:rsidP="007E6FB0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Matriz de confusión</w:t>
      </w:r>
    </w:p>
    <w:p w14:paraId="64D04C7E" w14:textId="37301237" w:rsidR="00F03E02" w:rsidRDefault="00F03E02" w:rsidP="007E6FB0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Gráficas de evolución de precisión y pérdida</w:t>
      </w:r>
    </w:p>
    <w:p w14:paraId="53C36166" w14:textId="30028303" w:rsidR="00F03E02" w:rsidRPr="00D916BB" w:rsidRDefault="00F03E02" w:rsidP="007E6FB0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Comparación entre métricas de entrenamiento y validación</w:t>
      </w:r>
    </w:p>
    <w:p w14:paraId="65BE8E80" w14:textId="20DAAA8B" w:rsidR="00AE6313" w:rsidRPr="00657BC1" w:rsidRDefault="00F03E02" w:rsidP="007E6FB0">
      <w:pPr>
        <w:pStyle w:val="Ttulo2"/>
        <w:jc w:val="both"/>
        <w:rPr>
          <w:rFonts w:ascii="Arial" w:hAnsi="Arial" w:cs="Arial"/>
          <w:b/>
          <w:bCs/>
          <w:color w:val="4C94D8" w:themeColor="text2" w:themeTint="80"/>
          <w:sz w:val="24"/>
          <w:szCs w:val="24"/>
        </w:rPr>
      </w:pPr>
      <w:bookmarkStart w:id="13" w:name="_Toc183638494"/>
      <w:r w:rsidRPr="00657BC1">
        <w:rPr>
          <w:rFonts w:ascii="Arial" w:hAnsi="Arial" w:cs="Arial"/>
          <w:b/>
          <w:bCs/>
          <w:color w:val="4C94D8" w:themeColor="text2" w:themeTint="80"/>
          <w:sz w:val="24"/>
          <w:szCs w:val="24"/>
        </w:rPr>
        <w:t>Gestión del modelo</w:t>
      </w:r>
      <w:bookmarkEnd w:id="13"/>
    </w:p>
    <w:p w14:paraId="01D244AD" w14:textId="4F406229" w:rsidR="00F03E02" w:rsidRDefault="00F03E02" w:rsidP="007E6FB0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Almacenamiento</w:t>
      </w:r>
    </w:p>
    <w:p w14:paraId="260E4EEA" w14:textId="37AE7BAC" w:rsidR="00F03E02" w:rsidRDefault="00F03E02" w:rsidP="007E6FB0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Guardado en formato H5 (“ProjectModel.h5”)</w:t>
      </w:r>
    </w:p>
    <w:p w14:paraId="0333035F" w14:textId="55323210" w:rsidR="00F03E02" w:rsidRPr="00D916BB" w:rsidRDefault="00F03E02" w:rsidP="007E6FB0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Preservación de pesos y arquitectura completa</w:t>
      </w:r>
    </w:p>
    <w:p w14:paraId="77D684DD" w14:textId="34984F7C" w:rsidR="00AE6313" w:rsidRPr="00F026A1" w:rsidRDefault="00F026A1" w:rsidP="007E6FB0">
      <w:pPr>
        <w:pStyle w:val="Ttulo1"/>
        <w:jc w:val="both"/>
        <w:rPr>
          <w:rFonts w:ascii="Arial" w:hAnsi="Arial" w:cs="Arial"/>
          <w:b/>
          <w:bCs/>
          <w:color w:val="153D63" w:themeColor="text2" w:themeTint="E6"/>
          <w:sz w:val="28"/>
          <w:szCs w:val="28"/>
        </w:rPr>
      </w:pPr>
      <w:bookmarkStart w:id="14" w:name="_Toc183638495"/>
      <w:r w:rsidRPr="00F026A1">
        <w:rPr>
          <w:rFonts w:ascii="Arial" w:hAnsi="Arial" w:cs="Arial"/>
          <w:b/>
          <w:bCs/>
          <w:color w:val="153D63" w:themeColor="text2" w:themeTint="E6"/>
          <w:sz w:val="28"/>
          <w:szCs w:val="28"/>
        </w:rPr>
        <w:t>Evaluación y resultados</w:t>
      </w:r>
      <w:bookmarkEnd w:id="14"/>
    </w:p>
    <w:p w14:paraId="4CC02B31" w14:textId="24D78E26" w:rsidR="00F026A1" w:rsidRPr="00F026A1" w:rsidRDefault="00F026A1" w:rsidP="007E6FB0">
      <w:pPr>
        <w:pStyle w:val="Ttulo2"/>
        <w:jc w:val="both"/>
        <w:rPr>
          <w:rFonts w:ascii="Arial" w:hAnsi="Arial" w:cs="Arial"/>
          <w:b/>
          <w:bCs/>
          <w:color w:val="4C94D8" w:themeColor="text2" w:themeTint="80"/>
          <w:sz w:val="24"/>
          <w:szCs w:val="24"/>
        </w:rPr>
      </w:pPr>
      <w:bookmarkStart w:id="15" w:name="_Toc183638496"/>
      <w:r w:rsidRPr="00F026A1">
        <w:rPr>
          <w:rFonts w:ascii="Arial" w:hAnsi="Arial" w:cs="Arial"/>
          <w:b/>
          <w:bCs/>
          <w:color w:val="4C94D8" w:themeColor="text2" w:themeTint="80"/>
          <w:sz w:val="24"/>
          <w:szCs w:val="24"/>
        </w:rPr>
        <w:t>Análisis del entrenamiento</w:t>
      </w:r>
      <w:bookmarkEnd w:id="15"/>
    </w:p>
    <w:p w14:paraId="33CC71CC" w14:textId="0F12ADA2" w:rsidR="00F026A1" w:rsidRDefault="00F026A1" w:rsidP="007E6FB0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El entrenamiento del modelo se llevó a cabo durante 7 épocas, mostrando durante su evolución:</w:t>
      </w:r>
    </w:p>
    <w:p w14:paraId="56F4B742" w14:textId="6CE10543" w:rsidR="001C543A" w:rsidRDefault="001C543A" w:rsidP="007E6FB0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Precisión (mostró una mejora constante durante el entrenamiento)</w:t>
      </w:r>
    </w:p>
    <w:p w14:paraId="329460B3" w14:textId="2748BEB0" w:rsidR="001C543A" w:rsidRDefault="001C543A" w:rsidP="007E6FB0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Comenzó con una precisión de aproximadamente 41% en la primera época</w:t>
      </w:r>
    </w:p>
    <w:p w14:paraId="1860712F" w14:textId="07D7A4EF" w:rsidR="001C543A" w:rsidRDefault="001C543A" w:rsidP="007E6FB0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Alcanzó una precisión máxima de aproximadamente 54% en la época final</w:t>
      </w:r>
    </w:p>
    <w:p w14:paraId="6A3236EF" w14:textId="7AB1C070" w:rsidR="001C543A" w:rsidRDefault="001C543A" w:rsidP="007E6FB0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 precisión de validación se estabilizó alrededor del 50%</w:t>
      </w:r>
    </w:p>
    <w:p w14:paraId="2E658294" w14:textId="1EDB9EAF" w:rsidR="001C543A" w:rsidRDefault="001C543A" w:rsidP="007E6FB0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 observa una ligera brecha entre el rendimiento de entrenamiento y validación en las últimas épocas, sugiriendo un breve sobreajuste</w:t>
      </w:r>
    </w:p>
    <w:p w14:paraId="6579824B" w14:textId="408502AE" w:rsidR="001C543A" w:rsidRDefault="001C543A" w:rsidP="007E6FB0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Pérdida (mostró un comportamiento esperado en descenso)</w:t>
      </w:r>
    </w:p>
    <w:p w14:paraId="4B4E8EE9" w14:textId="01BD8699" w:rsidR="00B14657" w:rsidRDefault="00B14657" w:rsidP="007E6FB0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Comenzó con valores altos, aproximadamente de 1.65 para entrenamiento y 1.5 para validación.</w:t>
      </w:r>
    </w:p>
    <w:p w14:paraId="0477A611" w14:textId="0E6F9DB0" w:rsidR="00B14657" w:rsidRDefault="00B14657" w:rsidP="007E6FB0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Descendió consistentemente</w:t>
      </w:r>
      <w:r w:rsidR="00701BF3">
        <w:rPr>
          <w:rFonts w:ascii="Arial" w:hAnsi="Arial" w:cs="Arial"/>
        </w:rPr>
        <w:t xml:space="preserve"> hasta aproximadamente 1.25 de entrenamiento</w:t>
      </w:r>
    </w:p>
    <w:p w14:paraId="242A8600" w14:textId="3091170E" w:rsidR="00701BF3" w:rsidRDefault="00701BF3" w:rsidP="007E6FB0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 pérdida de validación se estabilizó alrededor de 1.35</w:t>
      </w:r>
    </w:p>
    <w:p w14:paraId="0D0F2CB4" w14:textId="78ECE6F7" w:rsidR="00701BF3" w:rsidRDefault="00701BF3" w:rsidP="007E6FB0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 diferencia entre pérdida de entrenamiento y validación sugiere un ligero sobreajuste</w:t>
      </w:r>
    </w:p>
    <w:p w14:paraId="6B9F1D74" w14:textId="77777777" w:rsidR="005C1902" w:rsidRDefault="005C1902" w:rsidP="007E6FB0">
      <w:pPr>
        <w:jc w:val="both"/>
        <w:rPr>
          <w:rFonts w:ascii="Arial" w:hAnsi="Arial" w:cs="Arial"/>
        </w:rPr>
      </w:pPr>
    </w:p>
    <w:p w14:paraId="4E8F0B9F" w14:textId="3AD8E555" w:rsidR="005C1902" w:rsidRDefault="005C1902" w:rsidP="007E6FB0">
      <w:pPr>
        <w:jc w:val="center"/>
        <w:rPr>
          <w:rFonts w:ascii="Arial" w:hAnsi="Arial" w:cs="Arial"/>
        </w:rPr>
      </w:pPr>
      <w:r w:rsidRPr="005C1902">
        <w:rPr>
          <w:rFonts w:ascii="Arial" w:hAnsi="Arial" w:cs="Arial"/>
        </w:rPr>
        <w:drawing>
          <wp:inline distT="0" distB="0" distL="0" distR="0" wp14:anchorId="2DE2B4C3" wp14:editId="1454C747">
            <wp:extent cx="4848662" cy="1802699"/>
            <wp:effectExtent l="0" t="0" r="3175" b="1270"/>
            <wp:docPr id="8902646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264694" name=""/>
                    <pic:cNvPicPr/>
                  </pic:nvPicPr>
                  <pic:blipFill rotWithShape="1">
                    <a:blip r:embed="rId7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5083" t="3588" r="8478" b="-1"/>
                    <a:stretch/>
                  </pic:blipFill>
                  <pic:spPr bwMode="auto">
                    <a:xfrm>
                      <a:off x="0" y="0"/>
                      <a:ext cx="4851079" cy="1803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26C866A" w14:textId="77777777" w:rsidR="005C1902" w:rsidRDefault="005C1902" w:rsidP="007E6FB0">
      <w:pPr>
        <w:jc w:val="both"/>
        <w:rPr>
          <w:rFonts w:ascii="Arial" w:hAnsi="Arial" w:cs="Arial"/>
        </w:rPr>
      </w:pPr>
    </w:p>
    <w:p w14:paraId="672346A9" w14:textId="0A9ADDF1" w:rsidR="005C1902" w:rsidRDefault="005C1902" w:rsidP="007E6FB0">
      <w:pPr>
        <w:jc w:val="center"/>
        <w:rPr>
          <w:rFonts w:ascii="Arial" w:hAnsi="Arial" w:cs="Arial"/>
        </w:rPr>
      </w:pPr>
      <w:r w:rsidRPr="005C1902">
        <w:rPr>
          <w:rFonts w:ascii="Arial" w:hAnsi="Arial" w:cs="Arial"/>
        </w:rPr>
        <w:drawing>
          <wp:inline distT="0" distB="0" distL="0" distR="0" wp14:anchorId="208BC569" wp14:editId="3FCBDAEF">
            <wp:extent cx="4798416" cy="1870678"/>
            <wp:effectExtent l="0" t="0" r="2540" b="0"/>
            <wp:docPr id="1952842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284266" name=""/>
                    <pic:cNvPicPr/>
                  </pic:nvPicPr>
                  <pic:blipFill rotWithShape="1">
                    <a:blip r:embed="rId8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</a:blip>
                    <a:srcRect l="5979" r="8519"/>
                    <a:stretch/>
                  </pic:blipFill>
                  <pic:spPr bwMode="auto">
                    <a:xfrm>
                      <a:off x="0" y="0"/>
                      <a:ext cx="4798497" cy="18707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8587E" w14:textId="77777777" w:rsidR="005C1902" w:rsidRPr="005C1902" w:rsidRDefault="005C1902" w:rsidP="007E6FB0">
      <w:pPr>
        <w:jc w:val="both"/>
        <w:rPr>
          <w:rFonts w:ascii="Arial" w:hAnsi="Arial" w:cs="Arial"/>
        </w:rPr>
      </w:pPr>
    </w:p>
    <w:p w14:paraId="5771B40A" w14:textId="5729DF5E" w:rsidR="00701BF3" w:rsidRDefault="00701BF3" w:rsidP="007E6FB0">
      <w:pPr>
        <w:pStyle w:val="Ttulo2"/>
        <w:jc w:val="both"/>
        <w:rPr>
          <w:rFonts w:ascii="Arial" w:hAnsi="Arial" w:cs="Arial"/>
          <w:b/>
          <w:bCs/>
          <w:color w:val="4C94D8" w:themeColor="text2" w:themeTint="80"/>
          <w:sz w:val="24"/>
          <w:szCs w:val="24"/>
        </w:rPr>
      </w:pPr>
      <w:r w:rsidRPr="00701BF3">
        <w:rPr>
          <w:rFonts w:ascii="Arial" w:hAnsi="Arial" w:cs="Arial"/>
          <w:b/>
          <w:bCs/>
          <w:color w:val="4C94D8" w:themeColor="text2" w:themeTint="80"/>
          <w:sz w:val="24"/>
          <w:szCs w:val="24"/>
        </w:rPr>
        <w:t>Análisis de la matriz de confusión</w:t>
      </w:r>
    </w:p>
    <w:p w14:paraId="20239AA8" w14:textId="5CE896BD" w:rsidR="00701BF3" w:rsidRDefault="00BF7751" w:rsidP="007E6FB0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BF7751">
        <w:rPr>
          <w:rFonts w:ascii="Arial" w:hAnsi="Arial" w:cs="Arial"/>
        </w:rPr>
        <w:t>Patrones generales</w:t>
      </w:r>
    </w:p>
    <w:p w14:paraId="22513A3B" w14:textId="0B355485" w:rsidR="00BF7751" w:rsidRDefault="00BF7751" w:rsidP="007E6FB0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 clase “happy” muestra el mejor rendimiento, con el mayor número de predicciones correctas</w:t>
      </w:r>
    </w:p>
    <w:p w14:paraId="281ED3C7" w14:textId="3F1F216A" w:rsidR="00BF7751" w:rsidRDefault="00BF7751" w:rsidP="007E6FB0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La clase “disgust” presenta el menor número de muestras y predicciones</w:t>
      </w:r>
    </w:p>
    <w:p w14:paraId="5F2420D3" w14:textId="6FA935DB" w:rsidR="00BF7751" w:rsidRDefault="00BF7751" w:rsidP="007E6FB0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Existe una confusión significativa entre emociones relacionadas</w:t>
      </w:r>
    </w:p>
    <w:p w14:paraId="6655A81C" w14:textId="0E73CBDC" w:rsidR="00BF7751" w:rsidRDefault="00BF7751" w:rsidP="007E6FB0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Análisis por emoción</w:t>
      </w:r>
    </w:p>
    <w:p w14:paraId="0BD79890" w14:textId="1EA821A5" w:rsidR="00BF7751" w:rsidRDefault="00BF7751" w:rsidP="007E6FB0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Felicidad (Happy)</w:t>
      </w:r>
    </w:p>
    <w:p w14:paraId="5BC8C86C" w14:textId="258E48BA" w:rsidR="00BF7751" w:rsidRDefault="00BF7751" w:rsidP="007E6FB0">
      <w:pPr>
        <w:pStyle w:val="Prrafodelista"/>
        <w:numPr>
          <w:ilvl w:val="2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Mayor tasa de aciertos entre todas las emociones</w:t>
      </w:r>
    </w:p>
    <w:p w14:paraId="33994AE0" w14:textId="6E3519E2" w:rsidR="00BF7751" w:rsidRDefault="00BF7751" w:rsidP="007E6FB0">
      <w:pPr>
        <w:pStyle w:val="Prrafodelista"/>
        <w:numPr>
          <w:ilvl w:val="2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Frecuentemente confundida con neutral y sad</w:t>
      </w:r>
    </w:p>
    <w:p w14:paraId="52022B77" w14:textId="030321C9" w:rsidR="00BF7751" w:rsidRDefault="00BF7751" w:rsidP="007E6FB0">
      <w:pPr>
        <w:pStyle w:val="Prrafodelista"/>
        <w:numPr>
          <w:ilvl w:val="2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Muestra robustez en la identificación de expresiones positivas</w:t>
      </w:r>
    </w:p>
    <w:p w14:paraId="1DBAEEB2" w14:textId="50F4FEE0" w:rsidR="00BF7751" w:rsidRDefault="005C1902" w:rsidP="007E6FB0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Neutral</w:t>
      </w:r>
    </w:p>
    <w:p w14:paraId="4FACE88D" w14:textId="10183ACC" w:rsidR="005C1902" w:rsidRDefault="005C1902" w:rsidP="007E6FB0">
      <w:pPr>
        <w:pStyle w:val="Prrafodelista"/>
        <w:numPr>
          <w:ilvl w:val="2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Segunda mejor clase en términos de rendimiento</w:t>
      </w:r>
    </w:p>
    <w:p w14:paraId="30D453F8" w14:textId="6AD1CF05" w:rsidR="005C1902" w:rsidRDefault="005C1902" w:rsidP="007E6FB0">
      <w:pPr>
        <w:pStyle w:val="Prrafodelista"/>
        <w:numPr>
          <w:ilvl w:val="2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Presenta </w:t>
      </w:r>
      <w:r w:rsidR="00B569FD">
        <w:rPr>
          <w:rFonts w:ascii="Arial" w:hAnsi="Arial" w:cs="Arial"/>
        </w:rPr>
        <w:t>confusión bidireccional con “sad” y “happy”</w:t>
      </w:r>
    </w:p>
    <w:p w14:paraId="2F00F9A7" w14:textId="678F3114" w:rsidR="00B569FD" w:rsidRDefault="00B569FD" w:rsidP="007E6FB0">
      <w:pPr>
        <w:pStyle w:val="Prrafodelista"/>
        <w:numPr>
          <w:ilvl w:val="2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Sugiere la dificultad en distinguir expresiones sutiles</w:t>
      </w:r>
    </w:p>
    <w:p w14:paraId="62B6C80B" w14:textId="67DEDCB8" w:rsidR="00B569FD" w:rsidRDefault="00B569FD" w:rsidP="007E6FB0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Tristeza (Sad)</w:t>
      </w:r>
    </w:p>
    <w:p w14:paraId="33A6BEDA" w14:textId="2BFFF52D" w:rsidR="00B569FD" w:rsidRDefault="00B569FD" w:rsidP="007E6FB0">
      <w:pPr>
        <w:pStyle w:val="Prrafodelista"/>
        <w:numPr>
          <w:ilvl w:val="2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Rendimiento moderado</w:t>
      </w:r>
    </w:p>
    <w:p w14:paraId="3F50D94B" w14:textId="77777777" w:rsidR="00B569FD" w:rsidRDefault="00B569FD" w:rsidP="007E6FB0">
      <w:pPr>
        <w:pStyle w:val="Prrafodelista"/>
        <w:numPr>
          <w:ilvl w:val="2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Confusión significativa con “neutral” o “happy”</w:t>
      </w:r>
    </w:p>
    <w:p w14:paraId="2DD01B46" w14:textId="28D48A51" w:rsidR="00B569FD" w:rsidRDefault="00B569FD" w:rsidP="007E6FB0">
      <w:pPr>
        <w:pStyle w:val="Prrafodelista"/>
        <w:numPr>
          <w:ilvl w:val="2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Indica la complejidad en distinguir emociones negativas sutiles</w:t>
      </w:r>
    </w:p>
    <w:p w14:paraId="2B1DA0DE" w14:textId="247F3C0B" w:rsidR="00B569FD" w:rsidRDefault="00B569FD" w:rsidP="007E6FB0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Sorpresa (surprise)</w:t>
      </w:r>
    </w:p>
    <w:p w14:paraId="6F6F1A14" w14:textId="6BC2FC1B" w:rsidR="00B569FD" w:rsidRDefault="00B569FD" w:rsidP="007E6FB0">
      <w:pPr>
        <w:pStyle w:val="Prrafodelista"/>
        <w:numPr>
          <w:ilvl w:val="2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Rendimiento variable</w:t>
      </w:r>
    </w:p>
    <w:p w14:paraId="07847262" w14:textId="71DBF97A" w:rsidR="00B569FD" w:rsidRDefault="00B569FD" w:rsidP="007E6FB0">
      <w:pPr>
        <w:pStyle w:val="Prrafodelista"/>
        <w:numPr>
          <w:ilvl w:val="2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Confusión con “happy” y “fear”</w:t>
      </w:r>
    </w:p>
    <w:p w14:paraId="2978205E" w14:textId="43C44580" w:rsidR="00B569FD" w:rsidRDefault="00B569FD" w:rsidP="007E6FB0">
      <w:pPr>
        <w:pStyle w:val="Prrafodelista"/>
        <w:numPr>
          <w:ilvl w:val="2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Sugiere dificultad en capturar expresiones faciales dinámicas</w:t>
      </w:r>
    </w:p>
    <w:p w14:paraId="4C7F6138" w14:textId="7B8F5642" w:rsidR="00B569FD" w:rsidRDefault="00B569FD" w:rsidP="007E6FB0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Enojo (Angry)</w:t>
      </w:r>
    </w:p>
    <w:p w14:paraId="584AD033" w14:textId="5946BE3B" w:rsidR="00B569FD" w:rsidRDefault="00B569FD" w:rsidP="007E6FB0">
      <w:pPr>
        <w:pStyle w:val="Prrafodelista"/>
        <w:numPr>
          <w:ilvl w:val="2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Rendimiento moderado</w:t>
      </w:r>
    </w:p>
    <w:p w14:paraId="432EBAA4" w14:textId="7512BED6" w:rsidR="00B569FD" w:rsidRDefault="00B569FD" w:rsidP="007E6FB0">
      <w:pPr>
        <w:pStyle w:val="Prrafodelista"/>
        <w:numPr>
          <w:ilvl w:val="2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Confusión con “fear” y “sad”</w:t>
      </w:r>
    </w:p>
    <w:p w14:paraId="2C47B0CA" w14:textId="5F00FC2E" w:rsidR="00B569FD" w:rsidRDefault="00B569FD" w:rsidP="007E6FB0">
      <w:pPr>
        <w:pStyle w:val="Prrafodelista"/>
        <w:numPr>
          <w:ilvl w:val="2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“Indica desafíos en distinguir emociones negativas intensas</w:t>
      </w:r>
    </w:p>
    <w:p w14:paraId="3830D3EB" w14:textId="25FCB2C3" w:rsidR="00B569FD" w:rsidRDefault="00B569FD" w:rsidP="007E6FB0">
      <w:pPr>
        <w:pStyle w:val="Prrafodelista"/>
        <w:numPr>
          <w:ilvl w:val="1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Miedo (Fear)</w:t>
      </w:r>
    </w:p>
    <w:p w14:paraId="66974BC8" w14:textId="460966C2" w:rsidR="00B569FD" w:rsidRDefault="00B569FD" w:rsidP="007E6FB0">
      <w:pPr>
        <w:pStyle w:val="Prrafodelista"/>
        <w:numPr>
          <w:ilvl w:val="2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Rendimiento más bajo que el promedio</w:t>
      </w:r>
    </w:p>
    <w:p w14:paraId="387E18F2" w14:textId="2F36ABB3" w:rsidR="00B569FD" w:rsidRDefault="00B569FD" w:rsidP="007E6FB0">
      <w:pPr>
        <w:pStyle w:val="Prrafodelista"/>
        <w:numPr>
          <w:ilvl w:val="2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Alta confusión con “surprise” y “sad”</w:t>
      </w:r>
    </w:p>
    <w:p w14:paraId="5BDE1CC3" w14:textId="1D0EAE28" w:rsidR="00B569FD" w:rsidRDefault="00B71A4C" w:rsidP="007E6FB0">
      <w:pPr>
        <w:pStyle w:val="Prrafodelista"/>
        <w:numPr>
          <w:ilvl w:val="2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Refleja la similitud en las expresiones faciales de miedo y sorpresa</w:t>
      </w:r>
    </w:p>
    <w:p w14:paraId="5604A0DF" w14:textId="77777777" w:rsidR="00B71A4C" w:rsidRPr="00B71A4C" w:rsidRDefault="00B71A4C" w:rsidP="007E6FB0">
      <w:pPr>
        <w:jc w:val="both"/>
        <w:rPr>
          <w:rFonts w:ascii="Arial" w:hAnsi="Arial" w:cs="Arial"/>
        </w:rPr>
      </w:pPr>
    </w:p>
    <w:p w14:paraId="1C48CCA5" w14:textId="4046FFE6" w:rsidR="00701BF3" w:rsidRPr="003B7ABD" w:rsidRDefault="00B71A4C" w:rsidP="007E6FB0">
      <w:pPr>
        <w:jc w:val="center"/>
        <w:rPr>
          <w:rFonts w:ascii="Arial" w:hAnsi="Arial" w:cs="Arial"/>
        </w:rPr>
      </w:pPr>
      <w:r w:rsidRPr="00B71A4C">
        <w:rPr>
          <w:rFonts w:ascii="Arial" w:hAnsi="Arial" w:cs="Arial"/>
        </w:rPr>
        <w:drawing>
          <wp:inline distT="0" distB="0" distL="0" distR="0" wp14:anchorId="2661E447" wp14:editId="53287F5A">
            <wp:extent cx="2700000" cy="2264554"/>
            <wp:effectExtent l="0" t="0" r="5715" b="0"/>
            <wp:docPr id="14272806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280608" name=""/>
                    <pic:cNvPicPr/>
                  </pic:nvPicPr>
                  <pic:blipFill rotWithShape="1">
                    <a:blip r:embed="rId9"/>
                    <a:srcRect l="5782" t="6384" r="12298" b="2004"/>
                    <a:stretch/>
                  </pic:blipFill>
                  <pic:spPr bwMode="auto">
                    <a:xfrm>
                      <a:off x="0" y="0"/>
                      <a:ext cx="2700000" cy="2264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E6FB0">
        <w:rPr>
          <w:rFonts w:ascii="Arial" w:hAnsi="Arial" w:cs="Arial"/>
        </w:rPr>
        <w:t xml:space="preserve">    </w:t>
      </w:r>
      <w:r w:rsidRPr="00B71A4C">
        <w:rPr>
          <w:rFonts w:ascii="Arial" w:hAnsi="Arial" w:cs="Arial"/>
        </w:rPr>
        <w:drawing>
          <wp:inline distT="0" distB="0" distL="0" distR="0" wp14:anchorId="48612E89" wp14:editId="3F95EBEA">
            <wp:extent cx="2700000" cy="2263161"/>
            <wp:effectExtent l="0" t="0" r="5715" b="0"/>
            <wp:docPr id="61686601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66019" name=""/>
                    <pic:cNvPicPr/>
                  </pic:nvPicPr>
                  <pic:blipFill rotWithShape="1">
                    <a:blip r:embed="rId10"/>
                    <a:srcRect l="5451" t="6384" r="12959" b="2428"/>
                    <a:stretch/>
                  </pic:blipFill>
                  <pic:spPr bwMode="auto">
                    <a:xfrm>
                      <a:off x="0" y="0"/>
                      <a:ext cx="2700000" cy="2263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17613B4" w14:textId="2C35D3E1" w:rsidR="00701BF3" w:rsidRPr="003B7ABD" w:rsidRDefault="003B7ABD" w:rsidP="007E6FB0">
      <w:pPr>
        <w:pStyle w:val="Ttulo2"/>
        <w:jc w:val="both"/>
        <w:rPr>
          <w:rFonts w:ascii="Arial" w:hAnsi="Arial" w:cs="Arial"/>
          <w:b/>
          <w:bCs/>
          <w:color w:val="4C94D8" w:themeColor="text2" w:themeTint="80"/>
          <w:sz w:val="24"/>
          <w:szCs w:val="24"/>
        </w:rPr>
      </w:pPr>
      <w:r w:rsidRPr="003B7ABD">
        <w:rPr>
          <w:rFonts w:ascii="Arial" w:hAnsi="Arial" w:cs="Arial"/>
          <w:b/>
          <w:bCs/>
          <w:color w:val="4C94D8" w:themeColor="text2" w:themeTint="80"/>
          <w:sz w:val="24"/>
          <w:szCs w:val="24"/>
        </w:rPr>
        <w:t>Implicaciones y recomendaciones</w:t>
      </w:r>
    </w:p>
    <w:p w14:paraId="0E25B76E" w14:textId="49520546" w:rsidR="00701BF3" w:rsidRPr="003B7ABD" w:rsidRDefault="003B7ABD" w:rsidP="007E6FB0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3B7ABD">
        <w:rPr>
          <w:rFonts w:ascii="Arial" w:hAnsi="Arial" w:cs="Arial"/>
        </w:rPr>
        <w:t>Fortalezas del modelo</w:t>
      </w:r>
    </w:p>
    <w:p w14:paraId="434DB3D8" w14:textId="3BA5494B" w:rsidR="003B7ABD" w:rsidRDefault="003B7ABD" w:rsidP="007E6FB0">
      <w:pPr>
        <w:pStyle w:val="Prrafodelista"/>
        <w:numPr>
          <w:ilvl w:val="0"/>
          <w:numId w:val="9"/>
        </w:numPr>
        <w:tabs>
          <w:tab w:val="left" w:pos="3655"/>
        </w:tabs>
        <w:jc w:val="both"/>
        <w:rPr>
          <w:rFonts w:ascii="Arial" w:hAnsi="Arial" w:cs="Arial"/>
        </w:rPr>
      </w:pPr>
      <w:r w:rsidRPr="003B7ABD">
        <w:rPr>
          <w:rFonts w:ascii="Arial" w:hAnsi="Arial" w:cs="Arial"/>
        </w:rPr>
        <w:t>Buena capacidad para identificar expresiones de felicidad</w:t>
      </w:r>
    </w:p>
    <w:p w14:paraId="1A14F128" w14:textId="3DC90985" w:rsidR="003B7ABD" w:rsidRDefault="003B7ABD" w:rsidP="007E6FB0">
      <w:pPr>
        <w:pStyle w:val="Prrafodelista"/>
        <w:numPr>
          <w:ilvl w:val="0"/>
          <w:numId w:val="9"/>
        </w:numPr>
        <w:tabs>
          <w:tab w:val="left" w:pos="365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Rendimiento estable en emociones neutras</w:t>
      </w:r>
    </w:p>
    <w:p w14:paraId="76400AB2" w14:textId="75B579C1" w:rsidR="003B7ABD" w:rsidRDefault="003B7ABD" w:rsidP="007E6FB0">
      <w:pPr>
        <w:pStyle w:val="Prrafodelista"/>
        <w:numPr>
          <w:ilvl w:val="0"/>
          <w:numId w:val="9"/>
        </w:numPr>
        <w:tabs>
          <w:tab w:val="left" w:pos="365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Convergencia consistente durante el entrenamiento</w:t>
      </w:r>
    </w:p>
    <w:p w14:paraId="5FEA69A3" w14:textId="13FC27A2" w:rsidR="003B7ABD" w:rsidRDefault="003B7ABD" w:rsidP="007E6FB0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Áreas de Mejora</w:t>
      </w:r>
    </w:p>
    <w:p w14:paraId="55100B4A" w14:textId="365FBAE0" w:rsidR="003B7ABD" w:rsidRDefault="00197A9F" w:rsidP="007E6FB0">
      <w:pPr>
        <w:pStyle w:val="Prrafodelista"/>
        <w:numPr>
          <w:ilvl w:val="0"/>
          <w:numId w:val="9"/>
        </w:numPr>
        <w:tabs>
          <w:tab w:val="left" w:pos="365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Balanceo de Clases</w:t>
      </w:r>
    </w:p>
    <w:p w14:paraId="7129B0E3" w14:textId="77777777" w:rsidR="00197A9F" w:rsidRDefault="00197A9F" w:rsidP="007E6FB0">
      <w:pPr>
        <w:pStyle w:val="Prrafodelista"/>
        <w:numPr>
          <w:ilvl w:val="1"/>
          <w:numId w:val="9"/>
        </w:numPr>
        <w:tabs>
          <w:tab w:val="left" w:pos="365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Considerar técnicas de sobremuestreo para “disgust”</w:t>
      </w:r>
    </w:p>
    <w:p w14:paraId="724E7C41" w14:textId="5E475235" w:rsidR="00197A9F" w:rsidRDefault="00197A9F" w:rsidP="007E6FB0">
      <w:pPr>
        <w:pStyle w:val="Prrafodelista"/>
        <w:numPr>
          <w:ilvl w:val="1"/>
          <w:numId w:val="9"/>
        </w:numPr>
        <w:tabs>
          <w:tab w:val="left" w:pos="3655"/>
        </w:tabs>
        <w:jc w:val="both"/>
        <w:rPr>
          <w:rFonts w:ascii="Arial" w:hAnsi="Arial" w:cs="Arial"/>
        </w:rPr>
      </w:pPr>
      <w:r w:rsidRPr="00197A9F">
        <w:rPr>
          <w:rFonts w:ascii="Arial" w:hAnsi="Arial" w:cs="Arial"/>
        </w:rPr>
        <w:t>Implementar ponderación de clases en la función de pérdida</w:t>
      </w:r>
    </w:p>
    <w:p w14:paraId="7EA9E7B4" w14:textId="100CB0E3" w:rsidR="00197A9F" w:rsidRDefault="00197A9F" w:rsidP="007E6FB0">
      <w:pPr>
        <w:pStyle w:val="Prrafodelista"/>
        <w:numPr>
          <w:ilvl w:val="0"/>
          <w:numId w:val="9"/>
        </w:numPr>
        <w:tabs>
          <w:tab w:val="left" w:pos="365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Arquitectura del Modelo</w:t>
      </w:r>
    </w:p>
    <w:p w14:paraId="3247F994" w14:textId="18EDF46F" w:rsidR="00197A9F" w:rsidRDefault="00197A9F" w:rsidP="007E6FB0">
      <w:pPr>
        <w:pStyle w:val="Prrafodelista"/>
        <w:numPr>
          <w:ilvl w:val="1"/>
          <w:numId w:val="9"/>
        </w:numPr>
        <w:tabs>
          <w:tab w:val="left" w:pos="365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Explorar arquitecturas más profundas para capturar sutilezas </w:t>
      </w:r>
    </w:p>
    <w:p w14:paraId="1D108C23" w14:textId="7B86F432" w:rsidR="00197A9F" w:rsidRDefault="00197A9F" w:rsidP="007E6FB0">
      <w:pPr>
        <w:pStyle w:val="Prrafodelista"/>
        <w:numPr>
          <w:ilvl w:val="1"/>
          <w:numId w:val="9"/>
        </w:numPr>
        <w:tabs>
          <w:tab w:val="left" w:pos="365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Considerar la implementación de mecanismos de atención</w:t>
      </w:r>
    </w:p>
    <w:p w14:paraId="270405C7" w14:textId="6A3200E4" w:rsidR="00197A9F" w:rsidRDefault="00197A9F" w:rsidP="007E6FB0">
      <w:pPr>
        <w:pStyle w:val="Prrafodelista"/>
        <w:numPr>
          <w:ilvl w:val="0"/>
          <w:numId w:val="9"/>
        </w:numPr>
        <w:tabs>
          <w:tab w:val="left" w:pos="365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Preprocesamiento de datos</w:t>
      </w:r>
    </w:p>
    <w:p w14:paraId="452B36B8" w14:textId="2C1BF44E" w:rsidR="00197A9F" w:rsidRDefault="00197A9F" w:rsidP="007E6FB0">
      <w:pPr>
        <w:pStyle w:val="Prrafodelista"/>
        <w:numPr>
          <w:ilvl w:val="1"/>
          <w:numId w:val="9"/>
        </w:numPr>
        <w:tabs>
          <w:tab w:val="left" w:pos="365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Aumentar la variabilidad en el conjunto de entrenamiento</w:t>
      </w:r>
    </w:p>
    <w:p w14:paraId="719E9EE6" w14:textId="6C37E29D" w:rsidR="000A258F" w:rsidRDefault="000A258F" w:rsidP="007E6FB0">
      <w:pPr>
        <w:pStyle w:val="Prrafodelista"/>
        <w:numPr>
          <w:ilvl w:val="1"/>
          <w:numId w:val="9"/>
        </w:numPr>
        <w:tabs>
          <w:tab w:val="left" w:pos="365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Implementar técnicas de normalización más robustas</w:t>
      </w:r>
    </w:p>
    <w:p w14:paraId="3992C4C1" w14:textId="26390CF1" w:rsidR="000A258F" w:rsidRDefault="000A258F" w:rsidP="007E6FB0">
      <w:pPr>
        <w:pStyle w:val="Prrafodelista"/>
        <w:numPr>
          <w:ilvl w:val="0"/>
          <w:numId w:val="9"/>
        </w:numPr>
        <w:tabs>
          <w:tab w:val="left" w:pos="365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Estrategia de entrenamiento</w:t>
      </w:r>
    </w:p>
    <w:p w14:paraId="517E7FCE" w14:textId="4BB078D7" w:rsidR="000A258F" w:rsidRDefault="000A258F" w:rsidP="007E6FB0">
      <w:pPr>
        <w:pStyle w:val="Prrafodelista"/>
        <w:numPr>
          <w:ilvl w:val="1"/>
          <w:numId w:val="9"/>
        </w:numPr>
        <w:tabs>
          <w:tab w:val="left" w:pos="365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Explorar tasas de aprendizaje adaptativas</w:t>
      </w:r>
    </w:p>
    <w:p w14:paraId="6C4D3747" w14:textId="44FAB71C" w:rsidR="000A258F" w:rsidRDefault="000A258F" w:rsidP="007E6FB0">
      <w:pPr>
        <w:pStyle w:val="Prrafodelista"/>
        <w:numPr>
          <w:ilvl w:val="1"/>
          <w:numId w:val="9"/>
        </w:numPr>
        <w:tabs>
          <w:tab w:val="left" w:pos="365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Implementar técnicas de regularización más fuertes</w:t>
      </w:r>
    </w:p>
    <w:p w14:paraId="438DE92B" w14:textId="3A197DEE" w:rsidR="000A258F" w:rsidRPr="008C5DBD" w:rsidRDefault="000A258F" w:rsidP="007E6FB0">
      <w:pPr>
        <w:pStyle w:val="Ttulo2"/>
        <w:jc w:val="both"/>
        <w:rPr>
          <w:rFonts w:ascii="Arial" w:hAnsi="Arial" w:cs="Arial"/>
          <w:b/>
          <w:bCs/>
          <w:color w:val="4C94D8" w:themeColor="text2" w:themeTint="80"/>
          <w:sz w:val="24"/>
          <w:szCs w:val="24"/>
        </w:rPr>
      </w:pPr>
      <w:r w:rsidRPr="008C5DBD">
        <w:rPr>
          <w:rFonts w:ascii="Arial" w:hAnsi="Arial" w:cs="Arial"/>
          <w:b/>
          <w:bCs/>
          <w:color w:val="4C94D8" w:themeColor="text2" w:themeTint="80"/>
          <w:sz w:val="24"/>
          <w:szCs w:val="24"/>
        </w:rPr>
        <w:t>Interfaz de usuario</w:t>
      </w:r>
    </w:p>
    <w:p w14:paraId="5F8E6C4F" w14:textId="340006C4" w:rsidR="000A258F" w:rsidRDefault="007E6FB0" w:rsidP="007E6FB0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Diseño visual y marca</w:t>
      </w:r>
    </w:p>
    <w:p w14:paraId="1070611F" w14:textId="6F715A1C" w:rsidR="007E6FB0" w:rsidRDefault="007E6FB0" w:rsidP="007E6FB0">
      <w:pPr>
        <w:tabs>
          <w:tab w:val="left" w:pos="365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La interfaz se ha desarrollado bajo el nombre “Emotica”, presentando una identidad visual distintiva.</w:t>
      </w:r>
    </w:p>
    <w:p w14:paraId="51B11A36" w14:textId="0A15BA48" w:rsidR="007E6FB0" w:rsidRDefault="007E6FB0" w:rsidP="007E6FB0">
      <w:pPr>
        <w:tabs>
          <w:tab w:val="left" w:pos="365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El logotipo incorpora elementos simbólicos que representan la dualidad de las emociones humanas.</w:t>
      </w:r>
    </w:p>
    <w:p w14:paraId="28B3E183" w14:textId="3C26129F" w:rsidR="007E6FB0" w:rsidRDefault="007E6FB0" w:rsidP="007E6FB0">
      <w:pPr>
        <w:pStyle w:val="Prrafodelista"/>
        <w:numPr>
          <w:ilvl w:val="0"/>
          <w:numId w:val="9"/>
        </w:numPr>
        <w:tabs>
          <w:tab w:val="left" w:pos="365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Diseño circular que evoca completitud y armonía</w:t>
      </w:r>
    </w:p>
    <w:p w14:paraId="4EE8CACC" w14:textId="0750CDB5" w:rsidR="007E6FB0" w:rsidRDefault="007E6FB0" w:rsidP="007E6FB0">
      <w:pPr>
        <w:pStyle w:val="Prrafodelista"/>
        <w:numPr>
          <w:ilvl w:val="0"/>
          <w:numId w:val="9"/>
        </w:numPr>
        <w:tabs>
          <w:tab w:val="left" w:pos="365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Uso de colores contrastantes (azul, rojo, naranja) que representan diferentes estados emocionales</w:t>
      </w:r>
    </w:p>
    <w:p w14:paraId="3B897B05" w14:textId="5A39C3EE" w:rsidR="007E6FB0" w:rsidRDefault="007E6FB0" w:rsidP="007E6FB0">
      <w:pPr>
        <w:pStyle w:val="Prrafodelista"/>
        <w:numPr>
          <w:ilvl w:val="0"/>
          <w:numId w:val="9"/>
        </w:numPr>
        <w:tabs>
          <w:tab w:val="left" w:pos="365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Elementos faciales estilizados que sugieren diferentes expresiones</w:t>
      </w:r>
    </w:p>
    <w:p w14:paraId="29AF9E7D" w14:textId="43AF7687" w:rsidR="007E6FB0" w:rsidRDefault="007E6FB0" w:rsidP="007E6FB0">
      <w:pPr>
        <w:pStyle w:val="Prrafodelista"/>
        <w:numPr>
          <w:ilvl w:val="0"/>
          <w:numId w:val="9"/>
        </w:numPr>
        <w:tabs>
          <w:tab w:val="left" w:pos="365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Estilo artístico moderno y accesible que transmite profesionalismo y cercanía</w:t>
      </w:r>
    </w:p>
    <w:p w14:paraId="1A655EBF" w14:textId="341DB188" w:rsidR="007E6FB0" w:rsidRDefault="007E6FB0" w:rsidP="007E6FB0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Estructura</w:t>
      </w:r>
    </w:p>
    <w:p w14:paraId="5023DA5D" w14:textId="3ECC7C42" w:rsidR="007E6FB0" w:rsidRDefault="007E6FB0" w:rsidP="007E6FB0">
      <w:pPr>
        <w:tabs>
          <w:tab w:val="left" w:pos="365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La interfaz sigue un diseño minimalista </w:t>
      </w:r>
      <w:r w:rsidR="005166C1">
        <w:rPr>
          <w:rFonts w:ascii="Arial" w:hAnsi="Arial" w:cs="Arial"/>
        </w:rPr>
        <w:t>y centrado en el usuario, organizando sus elementos de manera vertical para facilitar el trabajo el flujo natural de interacción.</w:t>
      </w:r>
    </w:p>
    <w:p w14:paraId="1B097A72" w14:textId="001913A3" w:rsidR="005166C1" w:rsidRDefault="005166C1" w:rsidP="005166C1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Experiencia de usuario (UX)</w:t>
      </w:r>
    </w:p>
    <w:p w14:paraId="3CCA921B" w14:textId="32445479" w:rsidR="005166C1" w:rsidRDefault="005166C1" w:rsidP="005166C1">
      <w:pPr>
        <w:pStyle w:val="Prrafodelista"/>
        <w:numPr>
          <w:ilvl w:val="0"/>
          <w:numId w:val="9"/>
        </w:numPr>
        <w:tabs>
          <w:tab w:val="left" w:pos="365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Claridad en la comunicación</w:t>
      </w:r>
    </w:p>
    <w:p w14:paraId="20E32E9E" w14:textId="1C9AD8D4" w:rsidR="005166C1" w:rsidRDefault="005166C1" w:rsidP="005166C1">
      <w:pPr>
        <w:pStyle w:val="Prrafodelista"/>
        <w:numPr>
          <w:ilvl w:val="0"/>
          <w:numId w:val="9"/>
        </w:numPr>
        <w:tabs>
          <w:tab w:val="left" w:pos="365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Simplicidad de uso</w:t>
      </w:r>
    </w:p>
    <w:p w14:paraId="033142CD" w14:textId="6D5470FB" w:rsidR="005166C1" w:rsidRDefault="005166C1" w:rsidP="005166C1">
      <w:pPr>
        <w:pStyle w:val="Prrafodelista"/>
        <w:numPr>
          <w:ilvl w:val="0"/>
          <w:numId w:val="9"/>
        </w:numPr>
        <w:tabs>
          <w:tab w:val="left" w:pos="3655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>Accesibilidad</w:t>
      </w:r>
    </w:p>
    <w:p w14:paraId="5DE042DA" w14:textId="77777777" w:rsidR="004D0BB4" w:rsidRPr="004D0BB4" w:rsidRDefault="004D0BB4" w:rsidP="004D0BB4">
      <w:pPr>
        <w:tabs>
          <w:tab w:val="left" w:pos="3655"/>
        </w:tabs>
        <w:jc w:val="both"/>
        <w:rPr>
          <w:rFonts w:ascii="Arial" w:hAnsi="Arial" w:cs="Arial"/>
        </w:rPr>
      </w:pPr>
    </w:p>
    <w:p w14:paraId="28A57DB1" w14:textId="0C1923FD" w:rsidR="004D0BB4" w:rsidRPr="004D0BB4" w:rsidRDefault="004D0BB4" w:rsidP="004D0BB4">
      <w:pPr>
        <w:tabs>
          <w:tab w:val="left" w:pos="3655"/>
        </w:tabs>
        <w:jc w:val="center"/>
        <w:rPr>
          <w:rFonts w:ascii="Arial" w:hAnsi="Arial" w:cs="Arial"/>
        </w:rPr>
      </w:pPr>
      <w:r w:rsidRPr="000A258F">
        <w:rPr>
          <w:rFonts w:ascii="Arial" w:hAnsi="Arial" w:cs="Arial"/>
        </w:rPr>
        <w:drawing>
          <wp:inline distT="0" distB="0" distL="0" distR="0" wp14:anchorId="6DA3F9BA" wp14:editId="747A1F8C">
            <wp:extent cx="4944534" cy="3280047"/>
            <wp:effectExtent l="0" t="0" r="0" b="0"/>
            <wp:docPr id="129083013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0830132" name=""/>
                    <pic:cNvPicPr/>
                  </pic:nvPicPr>
                  <pic:blipFill rotWithShape="1">
                    <a:blip r:embed="rId11"/>
                    <a:srcRect l="14949" r="14198"/>
                    <a:stretch/>
                  </pic:blipFill>
                  <pic:spPr bwMode="auto">
                    <a:xfrm>
                      <a:off x="0" y="0"/>
                      <a:ext cx="5017642" cy="33285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0D2B4" w14:textId="7745B3E2" w:rsidR="008C5DBD" w:rsidRDefault="004D0BB4" w:rsidP="004D0BB4">
      <w:pPr>
        <w:pStyle w:val="Ttulo2"/>
        <w:jc w:val="both"/>
        <w:rPr>
          <w:rFonts w:ascii="Arial" w:hAnsi="Arial" w:cs="Arial"/>
          <w:b/>
          <w:bCs/>
          <w:color w:val="4C94D8" w:themeColor="text2" w:themeTint="80"/>
          <w:sz w:val="24"/>
          <w:szCs w:val="24"/>
        </w:rPr>
      </w:pPr>
      <w:r w:rsidRPr="004D0BB4">
        <w:rPr>
          <w:rFonts w:ascii="Arial" w:hAnsi="Arial" w:cs="Arial"/>
          <w:b/>
          <w:bCs/>
          <w:color w:val="4C94D8" w:themeColor="text2" w:themeTint="80"/>
          <w:sz w:val="24"/>
          <w:szCs w:val="24"/>
        </w:rPr>
        <w:lastRenderedPageBreak/>
        <w:t>Limitaciones y trabajo futuro</w:t>
      </w:r>
    </w:p>
    <w:p w14:paraId="26C5B82C" w14:textId="05CA58D2" w:rsidR="004D0BB4" w:rsidRPr="004D0BB4" w:rsidRDefault="004D0BB4" w:rsidP="004D0BB4">
      <w:r>
        <w:t>ss</w:t>
      </w:r>
    </w:p>
    <w:p w14:paraId="376369D9" w14:textId="7BE06DA4" w:rsidR="004D0BB4" w:rsidRDefault="004D0BB4" w:rsidP="004D0BB4">
      <w:pPr>
        <w:pStyle w:val="Ttulo2"/>
        <w:jc w:val="both"/>
        <w:rPr>
          <w:rFonts w:ascii="Arial" w:hAnsi="Arial" w:cs="Arial"/>
          <w:b/>
          <w:bCs/>
          <w:color w:val="4C94D8" w:themeColor="text2" w:themeTint="80"/>
          <w:sz w:val="24"/>
          <w:szCs w:val="24"/>
        </w:rPr>
      </w:pPr>
      <w:r w:rsidRPr="004D0BB4">
        <w:rPr>
          <w:rFonts w:ascii="Arial" w:hAnsi="Arial" w:cs="Arial"/>
          <w:b/>
          <w:bCs/>
          <w:color w:val="4C94D8" w:themeColor="text2" w:themeTint="80"/>
          <w:sz w:val="24"/>
          <w:szCs w:val="24"/>
        </w:rPr>
        <w:t>Conclusiones</w:t>
      </w:r>
    </w:p>
    <w:p w14:paraId="1ECB0F40" w14:textId="0A6332E0" w:rsidR="004D0BB4" w:rsidRPr="004D0BB4" w:rsidRDefault="004D0BB4" w:rsidP="004D0BB4">
      <w:r>
        <w:t>ss</w:t>
      </w:r>
    </w:p>
    <w:p w14:paraId="034FDD29" w14:textId="77777777" w:rsidR="008C5DBD" w:rsidRDefault="008C5DBD" w:rsidP="007E6FB0">
      <w:pPr>
        <w:tabs>
          <w:tab w:val="left" w:pos="3655"/>
        </w:tabs>
        <w:jc w:val="both"/>
        <w:rPr>
          <w:rFonts w:ascii="Arial" w:hAnsi="Arial" w:cs="Arial"/>
        </w:rPr>
      </w:pPr>
    </w:p>
    <w:p w14:paraId="618290DE" w14:textId="77777777" w:rsidR="000A258F" w:rsidRDefault="000A258F" w:rsidP="007E6FB0">
      <w:pPr>
        <w:tabs>
          <w:tab w:val="left" w:pos="3655"/>
        </w:tabs>
        <w:jc w:val="both"/>
        <w:rPr>
          <w:rFonts w:ascii="Arial" w:hAnsi="Arial" w:cs="Arial"/>
        </w:rPr>
      </w:pPr>
    </w:p>
    <w:p w14:paraId="3904AD9D" w14:textId="77777777" w:rsidR="000A258F" w:rsidRDefault="000A258F" w:rsidP="007E6FB0">
      <w:pPr>
        <w:tabs>
          <w:tab w:val="left" w:pos="3655"/>
        </w:tabs>
        <w:jc w:val="both"/>
        <w:rPr>
          <w:rFonts w:ascii="Arial" w:hAnsi="Arial" w:cs="Arial"/>
        </w:rPr>
      </w:pPr>
    </w:p>
    <w:p w14:paraId="29F00DB4" w14:textId="60A5BEA2" w:rsidR="000A258F" w:rsidRPr="000A258F" w:rsidRDefault="000A258F" w:rsidP="007E6FB0">
      <w:pPr>
        <w:tabs>
          <w:tab w:val="left" w:pos="3655"/>
        </w:tabs>
        <w:jc w:val="both"/>
        <w:rPr>
          <w:rFonts w:ascii="Arial" w:hAnsi="Arial" w:cs="Arial"/>
        </w:rPr>
      </w:pPr>
    </w:p>
    <w:p w14:paraId="0B3C9179" w14:textId="77777777" w:rsidR="00197A9F" w:rsidRPr="003B7ABD" w:rsidRDefault="00197A9F" w:rsidP="007E6FB0">
      <w:pPr>
        <w:jc w:val="both"/>
        <w:rPr>
          <w:rFonts w:ascii="Arial" w:hAnsi="Arial" w:cs="Arial"/>
        </w:rPr>
      </w:pPr>
    </w:p>
    <w:sectPr w:rsidR="00197A9F" w:rsidRPr="003B7ABD" w:rsidSect="00657B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0E5AFB"/>
    <w:multiLevelType w:val="hybridMultilevel"/>
    <w:tmpl w:val="91ECAE96"/>
    <w:lvl w:ilvl="0" w:tplc="45043D1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C94D8" w:themeColor="text2" w:themeTint="8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200330"/>
    <w:multiLevelType w:val="multilevel"/>
    <w:tmpl w:val="D04C6F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D11B5D"/>
    <w:multiLevelType w:val="hybridMultilevel"/>
    <w:tmpl w:val="3EC8C874"/>
    <w:lvl w:ilvl="0" w:tplc="9668920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215E99" w:themeColor="text2" w:themeTint="BF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265174A"/>
    <w:multiLevelType w:val="hybridMultilevel"/>
    <w:tmpl w:val="35FA3506"/>
    <w:lvl w:ilvl="0" w:tplc="F6C21CB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C94D8" w:themeColor="text2" w:themeTint="80"/>
      </w:rPr>
    </w:lvl>
    <w:lvl w:ilvl="1" w:tplc="B8B81C2A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  <w:color w:val="153D63" w:themeColor="text2" w:themeTint="E6"/>
      </w:rPr>
    </w:lvl>
    <w:lvl w:ilvl="2" w:tplc="99B40EEC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  <w:color w:val="0E2841" w:themeColor="text2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826B94"/>
    <w:multiLevelType w:val="hybridMultilevel"/>
    <w:tmpl w:val="09E26460"/>
    <w:lvl w:ilvl="0" w:tplc="0EB48CE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C94D8" w:themeColor="text2" w:themeTint="8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C752629"/>
    <w:multiLevelType w:val="hybridMultilevel"/>
    <w:tmpl w:val="E284A1CC"/>
    <w:lvl w:ilvl="0" w:tplc="B8B81C2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153D63" w:themeColor="text2" w:themeTint="E6"/>
      </w:rPr>
    </w:lvl>
    <w:lvl w:ilvl="1" w:tplc="9FA88A40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  <w:color w:val="A5C9EB" w:themeColor="text2" w:themeTint="40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752184"/>
    <w:multiLevelType w:val="hybridMultilevel"/>
    <w:tmpl w:val="1214F43E"/>
    <w:lvl w:ilvl="0" w:tplc="4260D2E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77624B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327C5B"/>
    <w:multiLevelType w:val="hybridMultilevel"/>
    <w:tmpl w:val="F0A4591E"/>
    <w:lvl w:ilvl="0" w:tplc="281621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C94D8" w:themeColor="text2" w:themeTint="80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D57BF4"/>
    <w:multiLevelType w:val="hybridMultilevel"/>
    <w:tmpl w:val="3B44F8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8D3304"/>
    <w:multiLevelType w:val="hybridMultilevel"/>
    <w:tmpl w:val="A19675AC"/>
    <w:lvl w:ilvl="0" w:tplc="08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color w:val="A5C9EB" w:themeColor="text2" w:themeTint="40"/>
      </w:rPr>
    </w:lvl>
    <w:lvl w:ilvl="1" w:tplc="08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 w16cid:durableId="598295706">
    <w:abstractNumId w:val="1"/>
  </w:num>
  <w:num w:numId="2" w16cid:durableId="1994750966">
    <w:abstractNumId w:val="8"/>
  </w:num>
  <w:num w:numId="3" w16cid:durableId="738669254">
    <w:abstractNumId w:val="2"/>
  </w:num>
  <w:num w:numId="4" w16cid:durableId="787356022">
    <w:abstractNumId w:val="0"/>
  </w:num>
  <w:num w:numId="5" w16cid:durableId="735713462">
    <w:abstractNumId w:val="3"/>
  </w:num>
  <w:num w:numId="6" w16cid:durableId="160659802">
    <w:abstractNumId w:val="6"/>
  </w:num>
  <w:num w:numId="7" w16cid:durableId="1132019567">
    <w:abstractNumId w:val="4"/>
  </w:num>
  <w:num w:numId="8" w16cid:durableId="1068110737">
    <w:abstractNumId w:val="7"/>
  </w:num>
  <w:num w:numId="9" w16cid:durableId="1214579226">
    <w:abstractNumId w:val="5"/>
  </w:num>
  <w:num w:numId="10" w16cid:durableId="135287573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2ED"/>
    <w:rsid w:val="0000166D"/>
    <w:rsid w:val="000115EB"/>
    <w:rsid w:val="00012F1B"/>
    <w:rsid w:val="00027E5C"/>
    <w:rsid w:val="0003742F"/>
    <w:rsid w:val="00045652"/>
    <w:rsid w:val="00053CF6"/>
    <w:rsid w:val="00057467"/>
    <w:rsid w:val="00060339"/>
    <w:rsid w:val="000648EC"/>
    <w:rsid w:val="00071BFC"/>
    <w:rsid w:val="00072939"/>
    <w:rsid w:val="000965A6"/>
    <w:rsid w:val="000A1814"/>
    <w:rsid w:val="000A258F"/>
    <w:rsid w:val="000B4857"/>
    <w:rsid w:val="000C0F98"/>
    <w:rsid w:val="000E306F"/>
    <w:rsid w:val="000E5432"/>
    <w:rsid w:val="00126DFA"/>
    <w:rsid w:val="0013403C"/>
    <w:rsid w:val="00144AE2"/>
    <w:rsid w:val="001536B8"/>
    <w:rsid w:val="001631F1"/>
    <w:rsid w:val="00165F80"/>
    <w:rsid w:val="0016627F"/>
    <w:rsid w:val="00197A9F"/>
    <w:rsid w:val="001A0CFF"/>
    <w:rsid w:val="001A134B"/>
    <w:rsid w:val="001B43B9"/>
    <w:rsid w:val="001C4D42"/>
    <w:rsid w:val="001C543A"/>
    <w:rsid w:val="001F311B"/>
    <w:rsid w:val="00202E8B"/>
    <w:rsid w:val="002051E2"/>
    <w:rsid w:val="00205EE4"/>
    <w:rsid w:val="00224CCA"/>
    <w:rsid w:val="00237678"/>
    <w:rsid w:val="00266DE4"/>
    <w:rsid w:val="00297C5B"/>
    <w:rsid w:val="002A06BD"/>
    <w:rsid w:val="002B05DE"/>
    <w:rsid w:val="002D7791"/>
    <w:rsid w:val="002F4422"/>
    <w:rsid w:val="0030107C"/>
    <w:rsid w:val="003115F9"/>
    <w:rsid w:val="0031684F"/>
    <w:rsid w:val="003222B0"/>
    <w:rsid w:val="0033365C"/>
    <w:rsid w:val="0035249B"/>
    <w:rsid w:val="00364476"/>
    <w:rsid w:val="0037766F"/>
    <w:rsid w:val="00381EC1"/>
    <w:rsid w:val="003A2EF8"/>
    <w:rsid w:val="003A7DC8"/>
    <w:rsid w:val="003B7ABD"/>
    <w:rsid w:val="003E4792"/>
    <w:rsid w:val="003F333D"/>
    <w:rsid w:val="003F53EE"/>
    <w:rsid w:val="00410469"/>
    <w:rsid w:val="004143B2"/>
    <w:rsid w:val="00416427"/>
    <w:rsid w:val="0042751D"/>
    <w:rsid w:val="00431435"/>
    <w:rsid w:val="0044264F"/>
    <w:rsid w:val="00453928"/>
    <w:rsid w:val="0046083E"/>
    <w:rsid w:val="0047408E"/>
    <w:rsid w:val="00483092"/>
    <w:rsid w:val="0049740E"/>
    <w:rsid w:val="004A172E"/>
    <w:rsid w:val="004A3A50"/>
    <w:rsid w:val="004A5F6A"/>
    <w:rsid w:val="004B09B0"/>
    <w:rsid w:val="004B18E3"/>
    <w:rsid w:val="004B4C43"/>
    <w:rsid w:val="004B7724"/>
    <w:rsid w:val="004D0BB4"/>
    <w:rsid w:val="004D0C91"/>
    <w:rsid w:val="004F30E2"/>
    <w:rsid w:val="005019C0"/>
    <w:rsid w:val="00505E8C"/>
    <w:rsid w:val="00511FD5"/>
    <w:rsid w:val="005166C1"/>
    <w:rsid w:val="00522E8C"/>
    <w:rsid w:val="00544E5A"/>
    <w:rsid w:val="0054785A"/>
    <w:rsid w:val="00550AB6"/>
    <w:rsid w:val="005526E8"/>
    <w:rsid w:val="005646F7"/>
    <w:rsid w:val="00577FC5"/>
    <w:rsid w:val="0058221F"/>
    <w:rsid w:val="00584DB0"/>
    <w:rsid w:val="00593042"/>
    <w:rsid w:val="005A1D37"/>
    <w:rsid w:val="005B177A"/>
    <w:rsid w:val="005C1902"/>
    <w:rsid w:val="00601C63"/>
    <w:rsid w:val="00620BB8"/>
    <w:rsid w:val="00621F78"/>
    <w:rsid w:val="00657BC1"/>
    <w:rsid w:val="00665735"/>
    <w:rsid w:val="006666C7"/>
    <w:rsid w:val="006746AB"/>
    <w:rsid w:val="006807E9"/>
    <w:rsid w:val="00695876"/>
    <w:rsid w:val="006A727F"/>
    <w:rsid w:val="006B73A5"/>
    <w:rsid w:val="006B7DA1"/>
    <w:rsid w:val="006C3945"/>
    <w:rsid w:val="006C5B3B"/>
    <w:rsid w:val="006D512A"/>
    <w:rsid w:val="00701BF3"/>
    <w:rsid w:val="00707730"/>
    <w:rsid w:val="007157E1"/>
    <w:rsid w:val="00750928"/>
    <w:rsid w:val="00753FDF"/>
    <w:rsid w:val="00762A2A"/>
    <w:rsid w:val="00763833"/>
    <w:rsid w:val="0077110D"/>
    <w:rsid w:val="007865A1"/>
    <w:rsid w:val="00795C22"/>
    <w:rsid w:val="00796231"/>
    <w:rsid w:val="007A3CD4"/>
    <w:rsid w:val="007A4C61"/>
    <w:rsid w:val="007C25A2"/>
    <w:rsid w:val="007C32ED"/>
    <w:rsid w:val="007C3D15"/>
    <w:rsid w:val="007C645C"/>
    <w:rsid w:val="007D2A59"/>
    <w:rsid w:val="007E6FB0"/>
    <w:rsid w:val="007F3CD9"/>
    <w:rsid w:val="0081053C"/>
    <w:rsid w:val="0081471E"/>
    <w:rsid w:val="00817526"/>
    <w:rsid w:val="008301B6"/>
    <w:rsid w:val="00830800"/>
    <w:rsid w:val="0084410E"/>
    <w:rsid w:val="00845A84"/>
    <w:rsid w:val="00850D5D"/>
    <w:rsid w:val="00852150"/>
    <w:rsid w:val="00854BA7"/>
    <w:rsid w:val="00856796"/>
    <w:rsid w:val="008634FE"/>
    <w:rsid w:val="0086594C"/>
    <w:rsid w:val="0089374B"/>
    <w:rsid w:val="008A0659"/>
    <w:rsid w:val="008A26B9"/>
    <w:rsid w:val="008B08AE"/>
    <w:rsid w:val="008C5DBD"/>
    <w:rsid w:val="008E3780"/>
    <w:rsid w:val="008F167A"/>
    <w:rsid w:val="008F28D5"/>
    <w:rsid w:val="008F4028"/>
    <w:rsid w:val="008F4843"/>
    <w:rsid w:val="00904398"/>
    <w:rsid w:val="00904917"/>
    <w:rsid w:val="00907417"/>
    <w:rsid w:val="009118D0"/>
    <w:rsid w:val="00941DD9"/>
    <w:rsid w:val="00967CAD"/>
    <w:rsid w:val="009726F2"/>
    <w:rsid w:val="009C3461"/>
    <w:rsid w:val="009E694C"/>
    <w:rsid w:val="00A1440B"/>
    <w:rsid w:val="00A3075B"/>
    <w:rsid w:val="00A310DA"/>
    <w:rsid w:val="00A44825"/>
    <w:rsid w:val="00A4712B"/>
    <w:rsid w:val="00A57D6C"/>
    <w:rsid w:val="00A864CC"/>
    <w:rsid w:val="00A86FA1"/>
    <w:rsid w:val="00A94718"/>
    <w:rsid w:val="00A95CB8"/>
    <w:rsid w:val="00A96E29"/>
    <w:rsid w:val="00AA3DC2"/>
    <w:rsid w:val="00AA526F"/>
    <w:rsid w:val="00AB5540"/>
    <w:rsid w:val="00AB5C07"/>
    <w:rsid w:val="00AB5C24"/>
    <w:rsid w:val="00AC76FC"/>
    <w:rsid w:val="00AE6313"/>
    <w:rsid w:val="00AF6CF9"/>
    <w:rsid w:val="00B04681"/>
    <w:rsid w:val="00B14657"/>
    <w:rsid w:val="00B26EA5"/>
    <w:rsid w:val="00B47F6B"/>
    <w:rsid w:val="00B569FD"/>
    <w:rsid w:val="00B60CF4"/>
    <w:rsid w:val="00B6467C"/>
    <w:rsid w:val="00B71A4C"/>
    <w:rsid w:val="00BA06D3"/>
    <w:rsid w:val="00BA3300"/>
    <w:rsid w:val="00BB1DF8"/>
    <w:rsid w:val="00BB4D5A"/>
    <w:rsid w:val="00BC170C"/>
    <w:rsid w:val="00BC6C21"/>
    <w:rsid w:val="00BE1F69"/>
    <w:rsid w:val="00BF1AAD"/>
    <w:rsid w:val="00BF5FEE"/>
    <w:rsid w:val="00BF7751"/>
    <w:rsid w:val="00C0351A"/>
    <w:rsid w:val="00C11DC3"/>
    <w:rsid w:val="00C22329"/>
    <w:rsid w:val="00C2509D"/>
    <w:rsid w:val="00C26C1E"/>
    <w:rsid w:val="00C34BEF"/>
    <w:rsid w:val="00C474FA"/>
    <w:rsid w:val="00C53C32"/>
    <w:rsid w:val="00C6043A"/>
    <w:rsid w:val="00C611D5"/>
    <w:rsid w:val="00C906DA"/>
    <w:rsid w:val="00CA620E"/>
    <w:rsid w:val="00CB0560"/>
    <w:rsid w:val="00CD40D4"/>
    <w:rsid w:val="00CD613B"/>
    <w:rsid w:val="00CF052D"/>
    <w:rsid w:val="00D3615B"/>
    <w:rsid w:val="00D425A5"/>
    <w:rsid w:val="00D51AFF"/>
    <w:rsid w:val="00D5379F"/>
    <w:rsid w:val="00D60D9E"/>
    <w:rsid w:val="00D67A57"/>
    <w:rsid w:val="00D74215"/>
    <w:rsid w:val="00D74814"/>
    <w:rsid w:val="00D83639"/>
    <w:rsid w:val="00D916BB"/>
    <w:rsid w:val="00D95DD1"/>
    <w:rsid w:val="00DA1561"/>
    <w:rsid w:val="00DA2585"/>
    <w:rsid w:val="00DA3910"/>
    <w:rsid w:val="00DB37C3"/>
    <w:rsid w:val="00DE6B0E"/>
    <w:rsid w:val="00E031D0"/>
    <w:rsid w:val="00E275A5"/>
    <w:rsid w:val="00E3279F"/>
    <w:rsid w:val="00E41556"/>
    <w:rsid w:val="00E5139A"/>
    <w:rsid w:val="00E60117"/>
    <w:rsid w:val="00E632B9"/>
    <w:rsid w:val="00E6656E"/>
    <w:rsid w:val="00E70F13"/>
    <w:rsid w:val="00E72A0A"/>
    <w:rsid w:val="00E85DAC"/>
    <w:rsid w:val="00EB1C8C"/>
    <w:rsid w:val="00EC1B51"/>
    <w:rsid w:val="00EE6EEB"/>
    <w:rsid w:val="00EF281D"/>
    <w:rsid w:val="00F026A1"/>
    <w:rsid w:val="00F03BE3"/>
    <w:rsid w:val="00F03E02"/>
    <w:rsid w:val="00F20CEE"/>
    <w:rsid w:val="00F31B84"/>
    <w:rsid w:val="00F368C4"/>
    <w:rsid w:val="00F52B5B"/>
    <w:rsid w:val="00F6063D"/>
    <w:rsid w:val="00F66F67"/>
    <w:rsid w:val="00F93BB4"/>
    <w:rsid w:val="00F94F10"/>
    <w:rsid w:val="00FB5106"/>
    <w:rsid w:val="00FC32E1"/>
    <w:rsid w:val="00FD24DF"/>
    <w:rsid w:val="00FD60DC"/>
    <w:rsid w:val="00FD7042"/>
    <w:rsid w:val="00FE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BE15F"/>
  <w15:chartTrackingRefBased/>
  <w15:docId w15:val="{12D323DA-0F0E-F341-B255-6532EFA28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C32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C32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C32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C32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C32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C32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C32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C32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C32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C32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7C32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C32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C32E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C32E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C32E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C32E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C32E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C32E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C32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C32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C32E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C32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C32E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C32E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C32E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C32E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C32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C32E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C32ED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8147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8221F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8221F"/>
    <w:rPr>
      <w:color w:val="605E5C"/>
      <w:shd w:val="clear" w:color="auto" w:fill="E1DFDD"/>
    </w:rPr>
  </w:style>
  <w:style w:type="paragraph" w:styleId="TtuloTDC">
    <w:name w:val="TOC Heading"/>
    <w:basedOn w:val="Ttulo1"/>
    <w:next w:val="Normal"/>
    <w:uiPriority w:val="39"/>
    <w:unhideWhenUsed/>
    <w:qFormat/>
    <w:rsid w:val="00205EE4"/>
    <w:pPr>
      <w:spacing w:before="480" w:after="0" w:line="276" w:lineRule="auto"/>
      <w:outlineLvl w:val="9"/>
    </w:pPr>
    <w:rPr>
      <w:b/>
      <w:bCs/>
      <w:kern w:val="0"/>
      <w:sz w:val="28"/>
      <w:szCs w:val="28"/>
      <w:lang w:eastAsia="es-MX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205EE4"/>
    <w:pPr>
      <w:spacing w:before="120"/>
    </w:pPr>
    <w:rPr>
      <w:b/>
      <w:bCs/>
      <w:i/>
      <w:iCs/>
    </w:rPr>
  </w:style>
  <w:style w:type="paragraph" w:styleId="TDC2">
    <w:name w:val="toc 2"/>
    <w:basedOn w:val="Normal"/>
    <w:next w:val="Normal"/>
    <w:autoRedefine/>
    <w:uiPriority w:val="39"/>
    <w:unhideWhenUsed/>
    <w:rsid w:val="00205EE4"/>
    <w:pPr>
      <w:spacing w:before="120"/>
      <w:ind w:left="240"/>
    </w:pPr>
    <w:rPr>
      <w:b/>
      <w:bCs/>
      <w:sz w:val="22"/>
      <w:szCs w:val="22"/>
    </w:rPr>
  </w:style>
  <w:style w:type="paragraph" w:styleId="TDC3">
    <w:name w:val="toc 3"/>
    <w:basedOn w:val="Normal"/>
    <w:next w:val="Normal"/>
    <w:autoRedefine/>
    <w:uiPriority w:val="39"/>
    <w:semiHidden/>
    <w:unhideWhenUsed/>
    <w:rsid w:val="00205EE4"/>
    <w:pPr>
      <w:ind w:left="480"/>
    </w:pPr>
    <w:rPr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205EE4"/>
    <w:pPr>
      <w:ind w:left="72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205EE4"/>
    <w:pPr>
      <w:ind w:left="96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205EE4"/>
    <w:pPr>
      <w:ind w:left="12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205EE4"/>
    <w:pPr>
      <w:ind w:left="1440"/>
    </w:pPr>
    <w:rPr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205EE4"/>
    <w:pPr>
      <w:ind w:left="1680"/>
    </w:pPr>
    <w:rPr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205EE4"/>
    <w:pPr>
      <w:ind w:left="1920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33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53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3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6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80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68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7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3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3700C3D-9489-3540-ACE1-7AAC686648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8</Pages>
  <Words>1250</Words>
  <Characters>6879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VAZQUEZ MONTALBAN ANTONIO</dc:creator>
  <cp:keywords/>
  <dc:description/>
  <cp:lastModifiedBy>CORES BARRON ANTIA</cp:lastModifiedBy>
  <cp:revision>5</cp:revision>
  <dcterms:created xsi:type="dcterms:W3CDTF">2024-11-28T01:55:00Z</dcterms:created>
  <dcterms:modified xsi:type="dcterms:W3CDTF">2024-11-28T05:27:00Z</dcterms:modified>
</cp:coreProperties>
</file>