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/>
          <w:sz w:val="24"/>
          <w:szCs w:val="24"/>
          <w:lang w:val="es-ES"/>
        </w:rPr>
        <w:id w:val="993525385"/>
        <w:docPartObj>
          <w:docPartGallery w:val="Table of Contents"/>
          <w:docPartUnique/>
        </w:docPartObj>
      </w:sdtPr>
      <w:sdtEndPr>
        <w:rPr>
          <w:rFonts w:eastAsiaTheme="minorHAnsi" w:cstheme="minorBidi"/>
          <w:noProof/>
          <w:color w:val="auto"/>
          <w:kern w:val="2"/>
          <w:lang w:val="es-ES_tradnl" w:eastAsia="en-US"/>
          <w14:ligatures w14:val="standardContextual"/>
        </w:rPr>
      </w:sdtEndPr>
      <w:sdtContent>
        <w:p w14:paraId="71E224E5" w14:textId="55AE4C73" w:rsidR="00884AAB" w:rsidRPr="00535DB6" w:rsidRDefault="00884AAB" w:rsidP="00A951B5">
          <w:pPr>
            <w:pStyle w:val="TtuloTDC"/>
            <w:jc w:val="both"/>
            <w:rPr>
              <w:rFonts w:asciiTheme="minorHAnsi" w:hAnsiTheme="minorHAnsi"/>
              <w:sz w:val="24"/>
              <w:szCs w:val="24"/>
            </w:rPr>
          </w:pPr>
          <w:r w:rsidRPr="00535DB6">
            <w:rPr>
              <w:rFonts w:asciiTheme="minorHAnsi" w:hAnsiTheme="minorHAnsi"/>
              <w:sz w:val="24"/>
              <w:szCs w:val="24"/>
              <w:lang w:val="es-ES"/>
            </w:rPr>
            <w:t>Tabla de contenido</w:t>
          </w:r>
        </w:p>
        <w:p w14:paraId="08A2E2FB" w14:textId="7E949777" w:rsidR="00884AAB" w:rsidRPr="00535DB6" w:rsidRDefault="00884AAB" w:rsidP="00A951B5">
          <w:pPr>
            <w:pStyle w:val="TDC1"/>
            <w:tabs>
              <w:tab w:val="left" w:pos="480"/>
              <w:tab w:val="right" w:leader="dot" w:pos="8828"/>
            </w:tabs>
            <w:jc w:val="both"/>
            <w:rPr>
              <w:noProof/>
            </w:rPr>
          </w:pPr>
          <w:r w:rsidRPr="00535DB6">
            <w:rPr>
              <w:b w:val="0"/>
              <w:bCs w:val="0"/>
            </w:rPr>
            <w:fldChar w:fldCharType="begin"/>
          </w:r>
          <w:r w:rsidRPr="00535DB6">
            <w:instrText>TOC \o "1-3" \h \z \u</w:instrText>
          </w:r>
          <w:r w:rsidRPr="00535DB6">
            <w:rPr>
              <w:b w:val="0"/>
              <w:bCs w:val="0"/>
            </w:rPr>
            <w:fldChar w:fldCharType="separate"/>
          </w:r>
          <w:hyperlink w:anchor="_Toc223940797" w:history="1">
            <w:r w:rsidRPr="00535DB6">
              <w:rPr>
                <w:rStyle w:val="Hipervnculo"/>
                <w:noProof/>
              </w:rPr>
              <w:t>1.</w:t>
            </w:r>
            <w:r w:rsidRPr="00535DB6">
              <w:rPr>
                <w:noProof/>
              </w:rPr>
              <w:tab/>
            </w:r>
            <w:r w:rsidRPr="00535DB6">
              <w:rPr>
                <w:rStyle w:val="Hipervnculo"/>
                <w:noProof/>
              </w:rPr>
              <w:t>Descripción de la actividad</w:t>
            </w:r>
            <w:r w:rsidRPr="00535DB6">
              <w:rPr>
                <w:noProof/>
                <w:webHidden/>
              </w:rPr>
              <w:tab/>
            </w:r>
            <w:r w:rsidRPr="00535DB6">
              <w:rPr>
                <w:noProof/>
                <w:webHidden/>
              </w:rPr>
              <w:fldChar w:fldCharType="begin"/>
            </w:r>
            <w:r w:rsidRPr="00535DB6">
              <w:rPr>
                <w:noProof/>
                <w:webHidden/>
              </w:rPr>
              <w:instrText xml:space="preserve"> PAGEREF _Toc223940797 \h </w:instrText>
            </w:r>
            <w:r w:rsidRPr="00535DB6">
              <w:rPr>
                <w:noProof/>
                <w:webHidden/>
              </w:rPr>
            </w:r>
            <w:r w:rsidRPr="00535DB6">
              <w:rPr>
                <w:noProof/>
                <w:webHidden/>
              </w:rPr>
              <w:fldChar w:fldCharType="separate"/>
            </w:r>
            <w:r w:rsidRPr="00535DB6">
              <w:rPr>
                <w:noProof/>
                <w:webHidden/>
              </w:rPr>
              <w:t>2</w:t>
            </w:r>
            <w:r w:rsidRPr="00535DB6">
              <w:rPr>
                <w:noProof/>
                <w:webHidden/>
              </w:rPr>
              <w:fldChar w:fldCharType="end"/>
            </w:r>
          </w:hyperlink>
        </w:p>
        <w:p w14:paraId="6BEA5B99" w14:textId="49AC91B5" w:rsidR="00884AAB" w:rsidRPr="00535DB6" w:rsidRDefault="00884AAB" w:rsidP="00A951B5">
          <w:pPr>
            <w:pStyle w:val="TDC1"/>
            <w:tabs>
              <w:tab w:val="left" w:pos="480"/>
              <w:tab w:val="right" w:leader="dot" w:pos="8828"/>
            </w:tabs>
            <w:jc w:val="both"/>
            <w:rPr>
              <w:noProof/>
            </w:rPr>
          </w:pPr>
          <w:hyperlink w:anchor="_Toc223940798" w:history="1">
            <w:r w:rsidRPr="00535DB6">
              <w:rPr>
                <w:rStyle w:val="Hipervnculo"/>
                <w:noProof/>
              </w:rPr>
              <w:t>2.</w:t>
            </w:r>
            <w:r w:rsidRPr="00535DB6">
              <w:rPr>
                <w:noProof/>
              </w:rPr>
              <w:tab/>
            </w:r>
            <w:r w:rsidRPr="00535DB6">
              <w:rPr>
                <w:rStyle w:val="Hipervnculo"/>
                <w:noProof/>
              </w:rPr>
              <w:t>Arquitectura</w:t>
            </w:r>
            <w:r w:rsidRPr="00535DB6">
              <w:rPr>
                <w:noProof/>
                <w:webHidden/>
              </w:rPr>
              <w:tab/>
            </w:r>
            <w:r w:rsidRPr="00535DB6">
              <w:rPr>
                <w:noProof/>
                <w:webHidden/>
              </w:rPr>
              <w:fldChar w:fldCharType="begin"/>
            </w:r>
            <w:r w:rsidRPr="00535DB6">
              <w:rPr>
                <w:noProof/>
                <w:webHidden/>
              </w:rPr>
              <w:instrText xml:space="preserve"> PAGEREF _Toc223940798 \h </w:instrText>
            </w:r>
            <w:r w:rsidRPr="00535DB6">
              <w:rPr>
                <w:noProof/>
                <w:webHidden/>
              </w:rPr>
            </w:r>
            <w:r w:rsidRPr="00535DB6">
              <w:rPr>
                <w:noProof/>
                <w:webHidden/>
              </w:rPr>
              <w:fldChar w:fldCharType="separate"/>
            </w:r>
            <w:r w:rsidRPr="00535DB6">
              <w:rPr>
                <w:noProof/>
                <w:webHidden/>
              </w:rPr>
              <w:t>2</w:t>
            </w:r>
            <w:r w:rsidRPr="00535DB6">
              <w:rPr>
                <w:noProof/>
                <w:webHidden/>
              </w:rPr>
              <w:fldChar w:fldCharType="end"/>
            </w:r>
          </w:hyperlink>
        </w:p>
        <w:p w14:paraId="0BAE470D" w14:textId="7C5EA35E" w:rsidR="00884AAB" w:rsidRPr="00535DB6" w:rsidRDefault="00884AAB" w:rsidP="00A951B5">
          <w:pPr>
            <w:jc w:val="both"/>
          </w:pPr>
          <w:r w:rsidRPr="00535DB6">
            <w:rPr>
              <w:b/>
              <w:bCs/>
              <w:noProof/>
            </w:rPr>
            <w:fldChar w:fldCharType="end"/>
          </w:r>
        </w:p>
      </w:sdtContent>
    </w:sdt>
    <w:p w14:paraId="4C8E8A5B" w14:textId="1ACD56DA" w:rsidR="005B682F" w:rsidRPr="00535DB6" w:rsidRDefault="005B682F" w:rsidP="00A951B5">
      <w:pPr>
        <w:spacing w:line="276" w:lineRule="auto"/>
        <w:jc w:val="both"/>
      </w:pPr>
      <w:r w:rsidRPr="00535DB6">
        <w:br w:type="page"/>
      </w:r>
    </w:p>
    <w:p w14:paraId="52899AA6" w14:textId="15E1450F" w:rsidR="009E6C61" w:rsidRPr="00535DB6" w:rsidRDefault="005B682F" w:rsidP="00A951B5">
      <w:pPr>
        <w:pStyle w:val="Prrafodelista"/>
        <w:numPr>
          <w:ilvl w:val="0"/>
          <w:numId w:val="1"/>
        </w:numPr>
        <w:spacing w:line="276" w:lineRule="auto"/>
        <w:jc w:val="both"/>
        <w:outlineLvl w:val="0"/>
        <w:rPr>
          <w:b/>
          <w:bCs/>
        </w:rPr>
      </w:pPr>
      <w:bookmarkStart w:id="0" w:name="_Toc223940797"/>
      <w:r w:rsidRPr="00535DB6">
        <w:rPr>
          <w:b/>
          <w:bCs/>
        </w:rPr>
        <w:lastRenderedPageBreak/>
        <w:t>Descripción de la actividad</w:t>
      </w:r>
      <w:bookmarkEnd w:id="0"/>
    </w:p>
    <w:p w14:paraId="52862BD2" w14:textId="0F1C2325" w:rsidR="005B682F" w:rsidRPr="00535DB6" w:rsidRDefault="005B682F" w:rsidP="00A951B5">
      <w:pPr>
        <w:spacing w:line="276" w:lineRule="auto"/>
        <w:jc w:val="both"/>
      </w:pPr>
      <w:r w:rsidRPr="00535DB6">
        <w:t xml:space="preserve">Consiste en un sistema distribuido de ingesta de órdenes construido con </w:t>
      </w:r>
      <w:proofErr w:type="spellStart"/>
      <w:r w:rsidRPr="00535DB6">
        <w:t>FastAPI</w:t>
      </w:r>
      <w:proofErr w:type="spellEnd"/>
      <w:r w:rsidRPr="00535DB6">
        <w:t xml:space="preserve">, PostgreSQL y Redis, orquestado con Docker </w:t>
      </w:r>
      <w:proofErr w:type="spellStart"/>
      <w:r w:rsidRPr="00535DB6">
        <w:t>Compose</w:t>
      </w:r>
      <w:proofErr w:type="spellEnd"/>
      <w:r w:rsidRPr="00535DB6">
        <w:t>. El objetivo es simular una arquitectura de microservicios donde las responsabilidades están separadas entre componentes que se comunican entre sí por medio de HTTP.</w:t>
      </w:r>
    </w:p>
    <w:p w14:paraId="6512D421" w14:textId="724F285B" w:rsidR="005B682F" w:rsidRPr="00535DB6" w:rsidRDefault="005B682F" w:rsidP="00A951B5">
      <w:pPr>
        <w:spacing w:line="276" w:lineRule="auto"/>
        <w:jc w:val="both"/>
      </w:pPr>
      <w:r w:rsidRPr="00535DB6">
        <w:t>El sistema expone una API pública que recibe órdenes de compra, las registra en Redis como estado inicial, y delega la persistencia a un servicio interno que escribe en PostgreSQL.</w:t>
      </w:r>
      <w:r w:rsidR="00884AAB" w:rsidRPr="00535DB6">
        <w:t xml:space="preserve"> Las consultas de estado se resuelven directamente desde Redis, lo que garantiza respuestas rápidas sin depender de la base de datos,</w:t>
      </w:r>
    </w:p>
    <w:p w14:paraId="6FDE23EF" w14:textId="77777777" w:rsidR="00884AAB" w:rsidRPr="00535DB6" w:rsidRDefault="00884AAB" w:rsidP="00A951B5">
      <w:pPr>
        <w:spacing w:line="276" w:lineRule="auto"/>
        <w:jc w:val="both"/>
      </w:pPr>
    </w:p>
    <w:p w14:paraId="299DCDEB" w14:textId="1017946D" w:rsidR="00884AAB" w:rsidRPr="00535DB6" w:rsidRDefault="00884AAB" w:rsidP="00A951B5">
      <w:pPr>
        <w:pStyle w:val="Prrafodelista"/>
        <w:numPr>
          <w:ilvl w:val="0"/>
          <w:numId w:val="1"/>
        </w:numPr>
        <w:spacing w:line="276" w:lineRule="auto"/>
        <w:jc w:val="both"/>
        <w:outlineLvl w:val="0"/>
        <w:rPr>
          <w:b/>
          <w:bCs/>
        </w:rPr>
      </w:pPr>
      <w:bookmarkStart w:id="1" w:name="_Toc223940798"/>
      <w:r w:rsidRPr="00535DB6">
        <w:rPr>
          <w:b/>
          <w:bCs/>
        </w:rPr>
        <w:t>Arquitectura</w:t>
      </w:r>
      <w:bookmarkEnd w:id="1"/>
    </w:p>
    <w:p w14:paraId="3999B082" w14:textId="149691B6" w:rsidR="00884AAB" w:rsidRPr="00535DB6" w:rsidRDefault="00884AAB" w:rsidP="00A951B5">
      <w:pPr>
        <w:spacing w:line="276" w:lineRule="auto"/>
        <w:jc w:val="both"/>
      </w:pPr>
      <w:r w:rsidRPr="00535DB6">
        <w:t>El sistema está compuesto por cuatro componentes principales:</w:t>
      </w:r>
    </w:p>
    <w:tbl>
      <w:tblPr>
        <w:tblStyle w:val="Tablaconcuadrcula4-nfasis5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6848"/>
      </w:tblGrid>
      <w:tr w:rsidR="00884AAB" w:rsidRPr="00535DB6" w14:paraId="3CB5F0DE" w14:textId="77777777" w:rsidTr="00A95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ABB5DD2" w14:textId="76BBDDFD" w:rsidR="00884AAB" w:rsidRPr="00535DB6" w:rsidRDefault="00884AAB" w:rsidP="00A951B5">
            <w:pPr>
              <w:spacing w:line="276" w:lineRule="auto"/>
              <w:jc w:val="both"/>
            </w:pPr>
            <w:r w:rsidRPr="00535DB6">
              <w:t>Componente</w:t>
            </w:r>
          </w:p>
        </w:tc>
        <w:tc>
          <w:tcPr>
            <w:tcW w:w="6848" w:type="dxa"/>
          </w:tcPr>
          <w:p w14:paraId="210AF717" w14:textId="0C88FDBA" w:rsidR="00884AAB" w:rsidRPr="00535DB6" w:rsidRDefault="00884AAB" w:rsidP="00A951B5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5DB6">
              <w:t>Descripción</w:t>
            </w:r>
          </w:p>
        </w:tc>
      </w:tr>
      <w:tr w:rsidR="00884AAB" w:rsidRPr="00535DB6" w14:paraId="2ABB1327" w14:textId="77777777" w:rsidTr="00A95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AE64160" w14:textId="2CE8EB9A" w:rsidR="00884AAB" w:rsidRPr="00535DB6" w:rsidRDefault="00884AAB" w:rsidP="00A951B5">
            <w:pPr>
              <w:spacing w:line="276" w:lineRule="auto"/>
              <w:jc w:val="both"/>
            </w:pPr>
            <w:r w:rsidRPr="00535DB6">
              <w:t>api-</w:t>
            </w:r>
            <w:proofErr w:type="spellStart"/>
            <w:r w:rsidRPr="00535DB6">
              <w:t>gateway</w:t>
            </w:r>
            <w:proofErr w:type="spellEnd"/>
          </w:p>
        </w:tc>
        <w:tc>
          <w:tcPr>
            <w:tcW w:w="6848" w:type="dxa"/>
          </w:tcPr>
          <w:p w14:paraId="7A3FBFB1" w14:textId="77777777" w:rsidR="00884AAB" w:rsidRPr="00535DB6" w:rsidRDefault="00884AAB" w:rsidP="00A951B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5DB6">
              <w:t>Servicio público (puerto 8000).</w:t>
            </w:r>
          </w:p>
          <w:p w14:paraId="5E66D9B6" w14:textId="74EAA4C0" w:rsidR="00884AAB" w:rsidRPr="00535DB6" w:rsidRDefault="00884AAB" w:rsidP="00A951B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5DB6">
              <w:t>Recibe órdenes nuevas y responde consultas de estado.</w:t>
            </w:r>
          </w:p>
        </w:tc>
      </w:tr>
      <w:tr w:rsidR="00884AAB" w:rsidRPr="00535DB6" w14:paraId="4E44AE1A" w14:textId="77777777" w:rsidTr="00A951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5DA988E" w14:textId="6E9A50FB" w:rsidR="00884AAB" w:rsidRPr="00535DB6" w:rsidRDefault="00884AAB" w:rsidP="00A951B5">
            <w:pPr>
              <w:spacing w:line="276" w:lineRule="auto"/>
              <w:jc w:val="both"/>
            </w:pPr>
            <w:proofErr w:type="spellStart"/>
            <w:r w:rsidRPr="00535DB6">
              <w:t>writer-service</w:t>
            </w:r>
            <w:proofErr w:type="spellEnd"/>
          </w:p>
        </w:tc>
        <w:tc>
          <w:tcPr>
            <w:tcW w:w="6848" w:type="dxa"/>
          </w:tcPr>
          <w:p w14:paraId="4A631FF0" w14:textId="77777777" w:rsidR="00884AAB" w:rsidRPr="00535DB6" w:rsidRDefault="00884AAB" w:rsidP="00A951B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5DB6">
              <w:t>Servicio interno (puerto 8001).</w:t>
            </w:r>
          </w:p>
          <w:p w14:paraId="0E1B742D" w14:textId="0D596C16" w:rsidR="00884AAB" w:rsidRPr="00535DB6" w:rsidRDefault="00884AAB" w:rsidP="00A951B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5DB6">
              <w:t>Persiste las órdenes en PostgreSQL y actualiza el estado en Redis.</w:t>
            </w:r>
          </w:p>
        </w:tc>
      </w:tr>
      <w:tr w:rsidR="00884AAB" w:rsidRPr="00535DB6" w14:paraId="000F826C" w14:textId="77777777" w:rsidTr="00A951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BD7E76C" w14:textId="52ED0139" w:rsidR="00884AAB" w:rsidRPr="00535DB6" w:rsidRDefault="00884AAB" w:rsidP="00A951B5">
            <w:pPr>
              <w:spacing w:line="276" w:lineRule="auto"/>
              <w:jc w:val="both"/>
            </w:pPr>
            <w:r w:rsidRPr="00535DB6">
              <w:t>PostgreSQL</w:t>
            </w:r>
          </w:p>
        </w:tc>
        <w:tc>
          <w:tcPr>
            <w:tcW w:w="6848" w:type="dxa"/>
          </w:tcPr>
          <w:p w14:paraId="5F2B7478" w14:textId="77777777" w:rsidR="005413E6" w:rsidRPr="00535DB6" w:rsidRDefault="005413E6" w:rsidP="00A951B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5DB6">
              <w:t>Base de datos relacional.</w:t>
            </w:r>
          </w:p>
          <w:p w14:paraId="64D5FB1D" w14:textId="47BAAA7E" w:rsidR="00884AAB" w:rsidRPr="00535DB6" w:rsidRDefault="00884AAB" w:rsidP="00A951B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5DB6">
              <w:t xml:space="preserve">Almacena la información completa </w:t>
            </w:r>
            <w:r w:rsidR="005413E6" w:rsidRPr="00535DB6">
              <w:t>de cada orden de forma duradera.</w:t>
            </w:r>
          </w:p>
        </w:tc>
      </w:tr>
      <w:tr w:rsidR="00884AAB" w:rsidRPr="00535DB6" w14:paraId="646B16E9" w14:textId="77777777" w:rsidTr="00A951B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6502667" w14:textId="4C39494A" w:rsidR="00884AAB" w:rsidRPr="00535DB6" w:rsidRDefault="00884AAB" w:rsidP="00A951B5">
            <w:pPr>
              <w:spacing w:line="276" w:lineRule="auto"/>
              <w:jc w:val="both"/>
            </w:pPr>
            <w:r w:rsidRPr="00535DB6">
              <w:t>Redis</w:t>
            </w:r>
          </w:p>
        </w:tc>
        <w:tc>
          <w:tcPr>
            <w:tcW w:w="6848" w:type="dxa"/>
          </w:tcPr>
          <w:p w14:paraId="40C216B9" w14:textId="77777777" w:rsidR="00884AAB" w:rsidRPr="00535DB6" w:rsidRDefault="005413E6" w:rsidP="00A951B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5DB6">
              <w:t>Caché de estado.</w:t>
            </w:r>
          </w:p>
          <w:p w14:paraId="0BDE262C" w14:textId="165D2D5C" w:rsidR="005413E6" w:rsidRPr="00535DB6" w:rsidRDefault="005413E6" w:rsidP="00A951B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5DB6">
              <w:t>Guarda el estado actual de cada orden (RECEIVED, PERSISTED, FAILED) para consultas rápidas.</w:t>
            </w:r>
          </w:p>
        </w:tc>
      </w:tr>
    </w:tbl>
    <w:p w14:paraId="50B1320B" w14:textId="28C88858" w:rsidR="005413E6" w:rsidRPr="00535DB6" w:rsidRDefault="005413E6" w:rsidP="00A951B5">
      <w:pPr>
        <w:pStyle w:val="Ttulo2"/>
        <w:jc w:val="both"/>
        <w:rPr>
          <w:rFonts w:asciiTheme="minorHAnsi" w:hAnsiTheme="minorHAnsi"/>
          <w:b/>
          <w:bCs/>
          <w:color w:val="A02B93" w:themeColor="accent5"/>
          <w:sz w:val="24"/>
          <w:szCs w:val="24"/>
        </w:rPr>
      </w:pPr>
      <w:r w:rsidRPr="00535DB6">
        <w:rPr>
          <w:rFonts w:asciiTheme="minorHAnsi" w:hAnsiTheme="minorHAnsi"/>
          <w:b/>
          <w:bCs/>
          <w:color w:val="A02B93" w:themeColor="accent5"/>
          <w:sz w:val="24"/>
          <w:szCs w:val="24"/>
        </w:rPr>
        <w:t>Flujo de una orden</w:t>
      </w:r>
    </w:p>
    <w:p w14:paraId="05FA4359" w14:textId="78E669F6" w:rsidR="005413E6" w:rsidRPr="00535DB6" w:rsidRDefault="005413E6" w:rsidP="00A951B5">
      <w:pPr>
        <w:spacing w:line="276" w:lineRule="auto"/>
        <w:jc w:val="both"/>
      </w:pPr>
      <w:r w:rsidRPr="00535DB6">
        <w:t>Cuando el cliente hace un POST /</w:t>
      </w:r>
      <w:proofErr w:type="spellStart"/>
      <w:r w:rsidRPr="00535DB6">
        <w:t>orders</w:t>
      </w:r>
      <w:proofErr w:type="spellEnd"/>
      <w:r w:rsidRPr="00535DB6">
        <w:t>, el api-</w:t>
      </w:r>
      <w:proofErr w:type="spellStart"/>
      <w:r w:rsidRPr="00535DB6">
        <w:t>gateway</w:t>
      </w:r>
      <w:proofErr w:type="spellEnd"/>
      <w:r w:rsidRPr="00535DB6">
        <w:t xml:space="preserve"> genera un UUID como </w:t>
      </w:r>
      <w:proofErr w:type="spellStart"/>
      <w:r w:rsidRPr="00535DB6">
        <w:t>order_id</w:t>
      </w:r>
      <w:proofErr w:type="spellEnd"/>
      <w:r w:rsidRPr="00535DB6">
        <w:t xml:space="preserve"> y guarda el estado RECEIVED en Redis. Llama al </w:t>
      </w:r>
      <w:proofErr w:type="spellStart"/>
      <w:r w:rsidRPr="00535DB6">
        <w:t>writer-service</w:t>
      </w:r>
      <w:proofErr w:type="spellEnd"/>
      <w:r w:rsidRPr="00535DB6">
        <w:t xml:space="preserve"> por HTTP con un </w:t>
      </w:r>
      <w:proofErr w:type="spellStart"/>
      <w:r w:rsidRPr="00535DB6">
        <w:t>timeout</w:t>
      </w:r>
      <w:proofErr w:type="spellEnd"/>
      <w:r w:rsidRPr="00535DB6">
        <w:t xml:space="preserve"> de 1 segundo y hasta 1 reintento. El </w:t>
      </w:r>
      <w:proofErr w:type="spellStart"/>
      <w:r w:rsidRPr="00535DB6">
        <w:t>writer-service</w:t>
      </w:r>
      <w:proofErr w:type="spellEnd"/>
      <w:r w:rsidRPr="00535DB6">
        <w:t xml:space="preserve"> inserta la orden en PostgreSQL (verificando primero que no exista para garantizar idempotencia) y actualiza el estado a PERSISTED en Redis. Si algo falla en cualquier punto, el estado se marca como FAILED.</w:t>
      </w:r>
    </w:p>
    <w:p w14:paraId="3940AD0C" w14:textId="3ED26C08" w:rsidR="004B7AAC" w:rsidRPr="00535DB6" w:rsidRDefault="004B7AAC" w:rsidP="00A951B5">
      <w:pPr>
        <w:spacing w:line="276" w:lineRule="auto"/>
        <w:jc w:val="both"/>
      </w:pPr>
      <w:r w:rsidRPr="00535DB6">
        <w:t>Para consultas, el cliente hace GET /</w:t>
      </w:r>
      <w:proofErr w:type="spellStart"/>
      <w:r w:rsidRPr="00535DB6">
        <w:t>orders</w:t>
      </w:r>
      <w:proofErr w:type="spellEnd"/>
      <w:r w:rsidRPr="00535DB6">
        <w:t>/{id} y el api-</w:t>
      </w:r>
      <w:proofErr w:type="spellStart"/>
      <w:r w:rsidRPr="00535DB6">
        <w:t>gateway</w:t>
      </w:r>
      <w:proofErr w:type="spellEnd"/>
      <w:r w:rsidRPr="00535DB6">
        <w:t xml:space="preserve"> lee directamente en Redis, sin tocar PostgreSQL, lo que hace la respuesta más rápida.</w:t>
      </w:r>
    </w:p>
    <w:p w14:paraId="4588D55D" w14:textId="38214501" w:rsidR="004B7AAC" w:rsidRPr="00535DB6" w:rsidRDefault="004B7AAC" w:rsidP="00A951B5">
      <w:pPr>
        <w:pStyle w:val="Ttulo2"/>
        <w:jc w:val="both"/>
        <w:rPr>
          <w:rFonts w:asciiTheme="minorHAnsi" w:hAnsiTheme="minorHAnsi"/>
          <w:b/>
          <w:bCs/>
          <w:color w:val="A02B93" w:themeColor="accent5"/>
          <w:sz w:val="24"/>
          <w:szCs w:val="24"/>
        </w:rPr>
      </w:pPr>
      <w:r w:rsidRPr="00535DB6">
        <w:rPr>
          <w:rFonts w:asciiTheme="minorHAnsi" w:hAnsiTheme="minorHAnsi"/>
          <w:b/>
          <w:bCs/>
          <w:color w:val="A02B93" w:themeColor="accent5"/>
          <w:sz w:val="24"/>
          <w:szCs w:val="24"/>
        </w:rPr>
        <w:t>Conceptos distribuidos implementados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2405"/>
        <w:gridCol w:w="6423"/>
      </w:tblGrid>
      <w:tr w:rsidR="004B7AAC" w:rsidRPr="00535DB6" w14:paraId="7C03938C" w14:textId="77777777" w:rsidTr="004B7A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7E485DFC" w14:textId="54817BAA" w:rsidR="004B7AAC" w:rsidRPr="00535DB6" w:rsidRDefault="004B7AAC" w:rsidP="00A951B5">
            <w:pPr>
              <w:spacing w:line="276" w:lineRule="auto"/>
              <w:jc w:val="both"/>
            </w:pPr>
            <w:r w:rsidRPr="00535DB6">
              <w:t>Concepto</w:t>
            </w:r>
          </w:p>
        </w:tc>
        <w:tc>
          <w:tcPr>
            <w:tcW w:w="6423" w:type="dxa"/>
            <w:vAlign w:val="center"/>
          </w:tcPr>
          <w:p w14:paraId="394A8CAD" w14:textId="3ED0D91B" w:rsidR="004B7AAC" w:rsidRPr="00535DB6" w:rsidRDefault="004B7AAC" w:rsidP="00A951B5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5DB6">
              <w:t>Implementación</w:t>
            </w:r>
          </w:p>
        </w:tc>
      </w:tr>
      <w:tr w:rsidR="004B7AAC" w:rsidRPr="00535DB6" w14:paraId="5631A014" w14:textId="77777777" w:rsidTr="004B7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304065BC" w14:textId="7C2F56E8" w:rsidR="004B7AAC" w:rsidRPr="00535DB6" w:rsidRDefault="004B7AAC" w:rsidP="00A951B5">
            <w:pPr>
              <w:spacing w:line="276" w:lineRule="auto"/>
              <w:jc w:val="both"/>
            </w:pPr>
            <w:r w:rsidRPr="00535DB6">
              <w:t>Idempotencia</w:t>
            </w:r>
          </w:p>
        </w:tc>
        <w:tc>
          <w:tcPr>
            <w:tcW w:w="6423" w:type="dxa"/>
            <w:vAlign w:val="center"/>
          </w:tcPr>
          <w:p w14:paraId="318BAB26" w14:textId="735B827F" w:rsidR="004B7AAC" w:rsidRPr="00535DB6" w:rsidRDefault="004B7AAC" w:rsidP="00A951B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5DB6">
              <w:t xml:space="preserve">El </w:t>
            </w:r>
            <w:proofErr w:type="spellStart"/>
            <w:r w:rsidRPr="00535DB6">
              <w:t>writer-service</w:t>
            </w:r>
            <w:proofErr w:type="spellEnd"/>
            <w:r w:rsidRPr="00535DB6">
              <w:t xml:space="preserve"> hace un SELECT antes de INSERT. Si la orden ya existe, no la duplica.</w:t>
            </w:r>
          </w:p>
        </w:tc>
      </w:tr>
      <w:tr w:rsidR="004B7AAC" w:rsidRPr="00535DB6" w14:paraId="636D4C3B" w14:textId="77777777" w:rsidTr="004B7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48D6FFD9" w14:textId="37E09400" w:rsidR="004B7AAC" w:rsidRPr="00535DB6" w:rsidRDefault="004B7AAC" w:rsidP="00A951B5">
            <w:pPr>
              <w:spacing w:line="276" w:lineRule="auto"/>
              <w:jc w:val="both"/>
            </w:pPr>
            <w:r w:rsidRPr="00535DB6">
              <w:lastRenderedPageBreak/>
              <w:t>Trazabilidad</w:t>
            </w:r>
          </w:p>
        </w:tc>
        <w:tc>
          <w:tcPr>
            <w:tcW w:w="6423" w:type="dxa"/>
            <w:vAlign w:val="center"/>
          </w:tcPr>
          <w:p w14:paraId="7B2206D6" w14:textId="504F4A8D" w:rsidR="004B7AAC" w:rsidRPr="00535DB6" w:rsidRDefault="00A951B5" w:rsidP="00A951B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535DB6">
              <w:rPr>
                <w:lang w:val="es-MX"/>
              </w:rPr>
              <w:t>El header X-Request-ID se genera en el gateway y se propaga al writer, apareciendo en los logs de ambos servicios.</w:t>
            </w:r>
          </w:p>
        </w:tc>
      </w:tr>
      <w:tr w:rsidR="004B7AAC" w:rsidRPr="00535DB6" w14:paraId="38E45679" w14:textId="77777777" w:rsidTr="004B7A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73126373" w14:textId="3DC61DE2" w:rsidR="004B7AAC" w:rsidRPr="00535DB6" w:rsidRDefault="004B7AAC" w:rsidP="00A951B5">
            <w:pPr>
              <w:spacing w:line="276" w:lineRule="auto"/>
              <w:jc w:val="both"/>
            </w:pPr>
            <w:r w:rsidRPr="00535DB6">
              <w:t>Tolerancia a fallos</w:t>
            </w:r>
          </w:p>
        </w:tc>
        <w:tc>
          <w:tcPr>
            <w:tcW w:w="6423" w:type="dxa"/>
            <w:vAlign w:val="center"/>
          </w:tcPr>
          <w:p w14:paraId="237E21D3" w14:textId="542BBE81" w:rsidR="004B7AAC" w:rsidRPr="00535DB6" w:rsidRDefault="00A951B5" w:rsidP="00A951B5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5DB6">
              <w:t xml:space="preserve">Si el </w:t>
            </w:r>
            <w:proofErr w:type="spellStart"/>
            <w:r w:rsidRPr="00535DB6">
              <w:t>writer</w:t>
            </w:r>
            <w:proofErr w:type="spellEnd"/>
            <w:r w:rsidRPr="00535DB6">
              <w:t xml:space="preserve"> falla después del </w:t>
            </w:r>
            <w:proofErr w:type="spellStart"/>
            <w:r w:rsidRPr="00535DB6">
              <w:t>timeout</w:t>
            </w:r>
            <w:proofErr w:type="spellEnd"/>
            <w:r w:rsidRPr="00535DB6">
              <w:t xml:space="preserve"> y el reintento, el </w:t>
            </w:r>
            <w:proofErr w:type="spellStart"/>
            <w:r w:rsidRPr="00535DB6">
              <w:t>gateway</w:t>
            </w:r>
            <w:proofErr w:type="spellEnd"/>
            <w:r w:rsidRPr="00535DB6">
              <w:t xml:space="preserve"> marca la orden como FAILED en Redis.</w:t>
            </w:r>
          </w:p>
        </w:tc>
      </w:tr>
      <w:tr w:rsidR="004B7AAC" w:rsidRPr="00535DB6" w14:paraId="57DE431D" w14:textId="77777777" w:rsidTr="004B7A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vAlign w:val="center"/>
          </w:tcPr>
          <w:p w14:paraId="2AD629FD" w14:textId="535AE461" w:rsidR="004B7AAC" w:rsidRPr="00535DB6" w:rsidRDefault="004B7AAC" w:rsidP="00A951B5">
            <w:pPr>
              <w:spacing w:line="276" w:lineRule="auto"/>
              <w:jc w:val="both"/>
            </w:pPr>
            <w:r w:rsidRPr="00535DB6">
              <w:t>Separación de responsabilidades</w:t>
            </w:r>
          </w:p>
        </w:tc>
        <w:tc>
          <w:tcPr>
            <w:tcW w:w="6423" w:type="dxa"/>
            <w:vAlign w:val="center"/>
          </w:tcPr>
          <w:p w14:paraId="75159411" w14:textId="4DC0B918" w:rsidR="004B7AAC" w:rsidRPr="00535DB6" w:rsidRDefault="00A951B5" w:rsidP="00A951B5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5DB6">
              <w:t xml:space="preserve">El </w:t>
            </w:r>
            <w:proofErr w:type="spellStart"/>
            <w:r w:rsidRPr="00535DB6">
              <w:t>gateway</w:t>
            </w:r>
            <w:proofErr w:type="spellEnd"/>
            <w:r w:rsidRPr="00535DB6">
              <w:t xml:space="preserve"> solo recibe y consulta. El </w:t>
            </w:r>
            <w:proofErr w:type="spellStart"/>
            <w:r w:rsidRPr="00535DB6">
              <w:t>writer</w:t>
            </w:r>
            <w:proofErr w:type="spellEnd"/>
            <w:r w:rsidRPr="00535DB6">
              <w:t xml:space="preserve"> solo persiste. Ninguno hace el trabajo del otro.</w:t>
            </w:r>
          </w:p>
        </w:tc>
      </w:tr>
    </w:tbl>
    <w:p w14:paraId="7896184D" w14:textId="77777777" w:rsidR="004B7AAC" w:rsidRPr="00535DB6" w:rsidRDefault="004B7AAC" w:rsidP="00A951B5">
      <w:pPr>
        <w:spacing w:line="276" w:lineRule="auto"/>
        <w:jc w:val="both"/>
      </w:pPr>
    </w:p>
    <w:p w14:paraId="3E8BD800" w14:textId="118C41AF" w:rsidR="00A951B5" w:rsidRPr="00535DB6" w:rsidRDefault="00A951B5" w:rsidP="00A951B5">
      <w:pPr>
        <w:pStyle w:val="Prrafodelista"/>
        <w:numPr>
          <w:ilvl w:val="0"/>
          <w:numId w:val="1"/>
        </w:numPr>
        <w:spacing w:line="276" w:lineRule="auto"/>
        <w:jc w:val="both"/>
        <w:outlineLvl w:val="0"/>
        <w:rPr>
          <w:b/>
          <w:bCs/>
        </w:rPr>
      </w:pPr>
      <w:r w:rsidRPr="00535DB6">
        <w:rPr>
          <w:b/>
          <w:bCs/>
        </w:rPr>
        <w:t>Estructura de la actividad</w:t>
      </w:r>
    </w:p>
    <w:p w14:paraId="1054D3B8" w14:textId="65A9C871" w:rsidR="00A951B5" w:rsidRDefault="00A951B5" w:rsidP="00A951B5">
      <w:pPr>
        <w:jc w:val="both"/>
      </w:pPr>
      <w:r w:rsidRPr="00535DB6">
        <w:t>El proyecto sigue la estructura definida en el README del repositorio base:</w:t>
      </w:r>
    </w:p>
    <w:p w14:paraId="6F18ACC8" w14:textId="77777777" w:rsidR="00AF65B1" w:rsidRPr="00535DB6" w:rsidRDefault="00AF65B1" w:rsidP="00A951B5">
      <w:pPr>
        <w:jc w:val="both"/>
      </w:pPr>
    </w:p>
    <w:p w14:paraId="3EBA5FBE" w14:textId="283D99CD" w:rsidR="00A951B5" w:rsidRPr="00535DB6" w:rsidRDefault="00A951B5" w:rsidP="00AF65B1">
      <w:pPr>
        <w:shd w:val="clear" w:color="auto" w:fill="F2CEED" w:themeFill="accent5" w:themeFillTint="33"/>
        <w:ind w:left="708"/>
        <w:jc w:val="both"/>
        <w:rPr>
          <w:lang w:val="en-US"/>
        </w:rPr>
      </w:pPr>
      <w:proofErr w:type="spellStart"/>
      <w:r w:rsidRPr="00535DB6">
        <w:rPr>
          <w:lang w:val="en-US"/>
        </w:rPr>
        <w:t>ordenes</w:t>
      </w:r>
      <w:r w:rsidRPr="00535DB6">
        <w:rPr>
          <w:lang w:val="en-US"/>
        </w:rPr>
        <w:t>-</w:t>
      </w:r>
      <w:r w:rsidRPr="00535DB6">
        <w:rPr>
          <w:lang w:val="en-US"/>
        </w:rPr>
        <w:t>distribuidas</w:t>
      </w:r>
      <w:proofErr w:type="spellEnd"/>
      <w:r w:rsidRPr="00535DB6">
        <w:rPr>
          <w:lang w:val="en-US"/>
        </w:rPr>
        <w:t>/</w:t>
      </w:r>
    </w:p>
    <w:p w14:paraId="0EF7C9F4" w14:textId="5BB220D0" w:rsidR="00A951B5" w:rsidRPr="00535DB6" w:rsidRDefault="00A951B5" w:rsidP="00AF65B1">
      <w:pPr>
        <w:shd w:val="clear" w:color="auto" w:fill="F2CEED" w:themeFill="accent5" w:themeFillTint="33"/>
        <w:ind w:left="708"/>
        <w:jc w:val="both"/>
        <w:rPr>
          <w:lang w:val="en-US"/>
        </w:rPr>
      </w:pPr>
      <w:r w:rsidRPr="00535DB6">
        <w:rPr>
          <w:lang w:val="en-US"/>
        </w:rPr>
        <w:t>|</w:t>
      </w:r>
      <w:r w:rsidRPr="00535DB6">
        <w:rPr>
          <w:lang w:val="en-US"/>
        </w:rPr>
        <w:t>──</w:t>
      </w:r>
      <w:r w:rsidRPr="00535DB6">
        <w:rPr>
          <w:lang w:val="en-US"/>
        </w:rPr>
        <w:t xml:space="preserve"> </w:t>
      </w:r>
      <w:r w:rsidRPr="00535DB6">
        <w:rPr>
          <w:lang w:val="en-US"/>
        </w:rPr>
        <w:t>docker-</w:t>
      </w:r>
      <w:proofErr w:type="spellStart"/>
      <w:r w:rsidRPr="00535DB6">
        <w:rPr>
          <w:lang w:val="en-US"/>
        </w:rPr>
        <w:t>compose.yml</w:t>
      </w:r>
      <w:proofErr w:type="spellEnd"/>
    </w:p>
    <w:p w14:paraId="530B4585" w14:textId="43369B5D" w:rsidR="00A951B5" w:rsidRPr="00535DB6" w:rsidRDefault="00A951B5" w:rsidP="00AF65B1">
      <w:pPr>
        <w:shd w:val="clear" w:color="auto" w:fill="F2CEED" w:themeFill="accent5" w:themeFillTint="33"/>
        <w:ind w:left="708"/>
        <w:jc w:val="both"/>
        <w:rPr>
          <w:lang w:val="en-US"/>
        </w:rPr>
      </w:pPr>
      <w:r w:rsidRPr="00535DB6">
        <w:rPr>
          <w:lang w:val="en-US"/>
        </w:rPr>
        <w:t>|─</w:t>
      </w:r>
      <w:proofErr w:type="gramStart"/>
      <w:r w:rsidRPr="00535DB6">
        <w:rPr>
          <w:lang w:val="en-US"/>
        </w:rPr>
        <w:t>─</w:t>
      </w:r>
      <w:r w:rsidRPr="00535DB6">
        <w:rPr>
          <w:lang w:val="en-US"/>
        </w:rPr>
        <w:t xml:space="preserve"> .env</w:t>
      </w:r>
      <w:proofErr w:type="gramEnd"/>
    </w:p>
    <w:p w14:paraId="7276DBC6" w14:textId="766A6E60" w:rsidR="00A951B5" w:rsidRPr="00535DB6" w:rsidRDefault="00A951B5" w:rsidP="00AF65B1">
      <w:pPr>
        <w:shd w:val="clear" w:color="auto" w:fill="F2CEED" w:themeFill="accent5" w:themeFillTint="33"/>
        <w:ind w:left="708"/>
        <w:jc w:val="both"/>
        <w:rPr>
          <w:lang w:val="en-US"/>
        </w:rPr>
      </w:pPr>
      <w:r w:rsidRPr="00535DB6">
        <w:rPr>
          <w:lang w:val="en-US"/>
        </w:rPr>
        <w:t>|──</w:t>
      </w:r>
      <w:r w:rsidRPr="00535DB6">
        <w:rPr>
          <w:lang w:val="en-US"/>
        </w:rPr>
        <w:t xml:space="preserve"> README.md</w:t>
      </w:r>
    </w:p>
    <w:p w14:paraId="54DA40AD" w14:textId="2438DD7B" w:rsidR="00A951B5" w:rsidRPr="00535DB6" w:rsidRDefault="00A951B5" w:rsidP="00AF65B1">
      <w:pPr>
        <w:shd w:val="clear" w:color="auto" w:fill="F2CEED" w:themeFill="accent5" w:themeFillTint="33"/>
        <w:ind w:left="708"/>
        <w:jc w:val="both"/>
        <w:rPr>
          <w:lang w:val="en-US"/>
        </w:rPr>
      </w:pPr>
      <w:r w:rsidRPr="00535DB6">
        <w:rPr>
          <w:lang w:val="en-US"/>
        </w:rPr>
        <w:t>|</w:t>
      </w:r>
    </w:p>
    <w:p w14:paraId="54C0D10E" w14:textId="77777777" w:rsidR="00535DB6" w:rsidRPr="00535DB6" w:rsidRDefault="00A951B5" w:rsidP="00AF65B1">
      <w:pPr>
        <w:shd w:val="clear" w:color="auto" w:fill="F2CEED" w:themeFill="accent5" w:themeFillTint="33"/>
        <w:ind w:left="708"/>
        <w:jc w:val="both"/>
        <w:rPr>
          <w:rFonts w:eastAsia="MS Gothic" w:cs="MS Gothic"/>
          <w:lang w:val="en-US"/>
        </w:rPr>
      </w:pPr>
      <w:r w:rsidRPr="00535DB6">
        <w:rPr>
          <w:lang w:val="en-US"/>
        </w:rPr>
        <w:t>|──</w:t>
      </w:r>
      <w:r w:rsidRPr="00535DB6">
        <w:rPr>
          <w:lang w:val="en-US"/>
        </w:rPr>
        <w:t xml:space="preserve"> </w:t>
      </w:r>
      <w:proofErr w:type="spellStart"/>
      <w:r w:rsidRPr="00535DB6">
        <w:rPr>
          <w:lang w:val="en-US"/>
        </w:rPr>
        <w:t>api</w:t>
      </w:r>
      <w:proofErr w:type="spellEnd"/>
      <w:r w:rsidRPr="00535DB6">
        <w:rPr>
          <w:lang w:val="en-US"/>
        </w:rPr>
        <w:t>-gateway/</w:t>
      </w:r>
    </w:p>
    <w:p w14:paraId="54EEEF7A" w14:textId="3A89258E" w:rsidR="00535DB6" w:rsidRDefault="00535DB6" w:rsidP="00AF65B1">
      <w:pPr>
        <w:shd w:val="clear" w:color="auto" w:fill="F2CEED" w:themeFill="accent5" w:themeFillTint="33"/>
        <w:ind w:left="708"/>
        <w:jc w:val="both"/>
        <w:rPr>
          <w:rFonts w:eastAsia="MS Gothic" w:cs="MS Gothic"/>
          <w:lang w:val="en-US"/>
        </w:rPr>
      </w:pPr>
      <w:r w:rsidRPr="00535DB6">
        <w:rPr>
          <w:rFonts w:eastAsia="MS Gothic" w:cs="MS Gothic"/>
          <w:lang w:val="en-US"/>
        </w:rPr>
        <w:t>|</w:t>
      </w:r>
      <w:r>
        <w:rPr>
          <w:rFonts w:eastAsia="MS Gothic" w:cs="MS Gothic"/>
          <w:lang w:val="en-US"/>
        </w:rPr>
        <w:t xml:space="preserve">      </w:t>
      </w:r>
      <w:r w:rsidRPr="00535DB6">
        <w:rPr>
          <w:lang w:val="en-US"/>
        </w:rPr>
        <w:t>|──</w:t>
      </w:r>
      <w:r w:rsidRPr="00535DB6">
        <w:rPr>
          <w:lang w:val="en-US"/>
        </w:rPr>
        <w:t xml:space="preserve"> </w:t>
      </w:r>
      <w:proofErr w:type="spellStart"/>
      <w:r w:rsidRPr="00535DB6">
        <w:rPr>
          <w:lang w:val="en-US"/>
        </w:rPr>
        <w:t>Dockerfile</w:t>
      </w:r>
      <w:proofErr w:type="spellEnd"/>
    </w:p>
    <w:p w14:paraId="33FE8C29" w14:textId="39D0DD3F" w:rsidR="00A951B5" w:rsidRDefault="00535DB6" w:rsidP="00AF65B1">
      <w:pPr>
        <w:shd w:val="clear" w:color="auto" w:fill="F2CEED" w:themeFill="accent5" w:themeFillTint="33"/>
        <w:ind w:left="708"/>
        <w:jc w:val="both"/>
        <w:rPr>
          <w:lang w:val="en-US"/>
        </w:rPr>
      </w:pPr>
      <w:r>
        <w:rPr>
          <w:rFonts w:eastAsia="MS Gothic" w:cs="MS Gothic"/>
          <w:lang w:val="en-US"/>
        </w:rPr>
        <w:t xml:space="preserve">|      </w:t>
      </w:r>
      <w:r>
        <w:rPr>
          <w:lang w:val="en-US"/>
        </w:rPr>
        <w:t>|</w:t>
      </w:r>
      <w:r w:rsidRPr="00A951B5">
        <w:rPr>
          <w:lang w:val="en-US"/>
        </w:rPr>
        <w:t>──</w:t>
      </w:r>
      <w:r>
        <w:rPr>
          <w:lang w:val="en-US"/>
        </w:rPr>
        <w:t xml:space="preserve"> requirements.txt</w:t>
      </w:r>
    </w:p>
    <w:p w14:paraId="4753D4F7" w14:textId="7182FB64" w:rsidR="00A951B5" w:rsidRDefault="00535DB6" w:rsidP="00AF65B1">
      <w:pPr>
        <w:shd w:val="clear" w:color="auto" w:fill="F2CEED" w:themeFill="accent5" w:themeFillTint="33"/>
        <w:ind w:left="708"/>
        <w:jc w:val="both"/>
        <w:rPr>
          <w:lang w:val="en-US"/>
        </w:rPr>
      </w:pPr>
      <w:r>
        <w:rPr>
          <w:lang w:val="en-US"/>
        </w:rPr>
        <w:t xml:space="preserve">|     </w:t>
      </w:r>
      <w:r w:rsidRPr="00535DB6">
        <w:rPr>
          <w:lang w:val="en-US"/>
        </w:rPr>
        <w:t>└──</w:t>
      </w:r>
      <w:r>
        <w:rPr>
          <w:lang w:val="en-US"/>
        </w:rPr>
        <w:t xml:space="preserve"> </w:t>
      </w:r>
      <w:r>
        <w:rPr>
          <w:lang w:val="en-US"/>
        </w:rPr>
        <w:t>app/</w:t>
      </w:r>
    </w:p>
    <w:p w14:paraId="761DD9ED" w14:textId="17AC15EC" w:rsidR="00A951B5" w:rsidRDefault="00535DB6" w:rsidP="00AF65B1">
      <w:pPr>
        <w:shd w:val="clear" w:color="auto" w:fill="F2CEED" w:themeFill="accent5" w:themeFillTint="33"/>
        <w:ind w:left="708"/>
        <w:jc w:val="both"/>
        <w:rPr>
          <w:lang w:val="en-US"/>
        </w:rPr>
      </w:pPr>
      <w:r>
        <w:rPr>
          <w:lang w:val="en-US"/>
        </w:rPr>
        <w:t xml:space="preserve">|          </w:t>
      </w:r>
      <w:r>
        <w:rPr>
          <w:lang w:val="en-US"/>
        </w:rPr>
        <w:t>|</w:t>
      </w:r>
      <w:r w:rsidRPr="00A951B5">
        <w:rPr>
          <w:lang w:val="en-US"/>
        </w:rPr>
        <w:t>──</w:t>
      </w:r>
      <w:r>
        <w:rPr>
          <w:lang w:val="en-US"/>
        </w:rPr>
        <w:t xml:space="preserve"> main.py                    </w:t>
      </w:r>
      <w:r w:rsidR="001414D4">
        <w:rPr>
          <w:lang w:val="en-US"/>
        </w:rPr>
        <w:t xml:space="preserve">   </w:t>
      </w:r>
      <w:r>
        <w:rPr>
          <w:lang w:val="en-US"/>
        </w:rPr>
        <w:t xml:space="preserve"> # POST /orders, GET /orders/{id}</w:t>
      </w:r>
    </w:p>
    <w:p w14:paraId="723E3CE6" w14:textId="287CB07E" w:rsidR="00A951B5" w:rsidRDefault="00535DB6" w:rsidP="00AF65B1">
      <w:pPr>
        <w:shd w:val="clear" w:color="auto" w:fill="F2CEED" w:themeFill="accent5" w:themeFillTint="33"/>
        <w:ind w:left="708"/>
        <w:jc w:val="both"/>
        <w:rPr>
          <w:lang w:val="es-MX"/>
        </w:rPr>
      </w:pPr>
      <w:r w:rsidRPr="00535DB6">
        <w:rPr>
          <w:lang w:val="es-MX"/>
        </w:rPr>
        <w:t>|</w:t>
      </w:r>
      <w:r>
        <w:rPr>
          <w:lang w:val="es-MX"/>
        </w:rPr>
        <w:t xml:space="preserve">          </w:t>
      </w:r>
      <w:r w:rsidRPr="00535DB6">
        <w:rPr>
          <w:lang w:val="es-MX"/>
        </w:rPr>
        <w:t>|──</w:t>
      </w:r>
      <w:r>
        <w:rPr>
          <w:lang w:val="es-MX"/>
        </w:rPr>
        <w:t xml:space="preserve"> config.py                  </w:t>
      </w:r>
      <w:r w:rsidR="001414D4">
        <w:rPr>
          <w:lang w:val="es-MX"/>
        </w:rPr>
        <w:t xml:space="preserve">   </w:t>
      </w:r>
      <w:r>
        <w:rPr>
          <w:lang w:val="es-MX"/>
        </w:rPr>
        <w:t xml:space="preserve"> # variables de entorno</w:t>
      </w:r>
    </w:p>
    <w:p w14:paraId="7728D6DC" w14:textId="5CAF2168" w:rsidR="00535DB6" w:rsidRDefault="00535DB6" w:rsidP="00AF65B1">
      <w:pPr>
        <w:shd w:val="clear" w:color="auto" w:fill="F2CEED" w:themeFill="accent5" w:themeFillTint="33"/>
        <w:ind w:left="708"/>
        <w:jc w:val="both"/>
        <w:rPr>
          <w:lang w:val="es-MX"/>
        </w:rPr>
      </w:pPr>
      <w:r>
        <w:rPr>
          <w:lang w:val="es-MX"/>
        </w:rPr>
        <w:t xml:space="preserve">|          </w:t>
      </w:r>
      <w:r w:rsidRPr="00535DB6">
        <w:rPr>
          <w:lang w:val="es-MX"/>
        </w:rPr>
        <w:t>|──</w:t>
      </w:r>
      <w:r w:rsidRPr="00535DB6">
        <w:rPr>
          <w:lang w:val="es-MX"/>
        </w:rPr>
        <w:t xml:space="preserve"> redis_client.py       </w:t>
      </w:r>
      <w:r w:rsidR="001414D4">
        <w:rPr>
          <w:lang w:val="es-MX"/>
        </w:rPr>
        <w:t xml:space="preserve">   </w:t>
      </w:r>
      <w:r w:rsidRPr="00535DB6">
        <w:rPr>
          <w:lang w:val="es-MX"/>
        </w:rPr>
        <w:t xml:space="preserve"># conexión a </w:t>
      </w:r>
      <w:r>
        <w:rPr>
          <w:lang w:val="es-MX"/>
        </w:rPr>
        <w:t>Redis</w:t>
      </w:r>
    </w:p>
    <w:p w14:paraId="1309BD35" w14:textId="65E78B92" w:rsidR="001414D4" w:rsidRDefault="001414D4" w:rsidP="00AF65B1">
      <w:pPr>
        <w:shd w:val="clear" w:color="auto" w:fill="F2CEED" w:themeFill="accent5" w:themeFillTint="33"/>
        <w:ind w:left="708"/>
        <w:jc w:val="both"/>
        <w:rPr>
          <w:lang w:val="en-US"/>
        </w:rPr>
      </w:pPr>
      <w:r>
        <w:rPr>
          <w:lang w:val="es-MX"/>
        </w:rPr>
        <w:t xml:space="preserve">|          </w:t>
      </w:r>
      <w:r>
        <w:rPr>
          <w:lang w:val="en-US"/>
        </w:rPr>
        <w:t>|</w:t>
      </w:r>
      <w:r w:rsidRPr="00A951B5">
        <w:rPr>
          <w:lang w:val="en-US"/>
        </w:rPr>
        <w:t>──</w:t>
      </w:r>
      <w:r>
        <w:rPr>
          <w:lang w:val="en-US"/>
        </w:rPr>
        <w:t xml:space="preserve"> schemas.py               # </w:t>
      </w:r>
      <w:proofErr w:type="spellStart"/>
      <w:r>
        <w:rPr>
          <w:lang w:val="en-US"/>
        </w:rPr>
        <w:t>modelos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Pydantic</w:t>
      </w:r>
      <w:proofErr w:type="spellEnd"/>
    </w:p>
    <w:p w14:paraId="61AFA885" w14:textId="40CC5453" w:rsidR="001414D4" w:rsidRPr="001414D4" w:rsidRDefault="001414D4" w:rsidP="00AF65B1">
      <w:pPr>
        <w:shd w:val="clear" w:color="auto" w:fill="F2CEED" w:themeFill="accent5" w:themeFillTint="33"/>
        <w:ind w:left="708"/>
        <w:jc w:val="both"/>
        <w:rPr>
          <w:lang w:val="es-MX"/>
        </w:rPr>
      </w:pPr>
      <w:r w:rsidRPr="001414D4">
        <w:rPr>
          <w:lang w:val="es-MX"/>
        </w:rPr>
        <w:t xml:space="preserve">|     </w:t>
      </w:r>
      <w:r w:rsidRPr="001414D4">
        <w:rPr>
          <w:lang w:val="es-MX"/>
        </w:rPr>
        <w:t xml:space="preserve">    </w:t>
      </w:r>
      <w:r w:rsidRPr="001414D4">
        <w:rPr>
          <w:lang w:val="es-MX"/>
        </w:rPr>
        <w:t xml:space="preserve">└── </w:t>
      </w:r>
      <w:r w:rsidRPr="001414D4">
        <w:rPr>
          <w:lang w:val="es-MX"/>
        </w:rPr>
        <w:t>services</w:t>
      </w:r>
      <w:r w:rsidRPr="001414D4">
        <w:rPr>
          <w:lang w:val="es-MX"/>
        </w:rPr>
        <w:t>/</w:t>
      </w:r>
    </w:p>
    <w:p w14:paraId="162A2DC4" w14:textId="0B07B230" w:rsidR="001414D4" w:rsidRPr="001414D4" w:rsidRDefault="001414D4" w:rsidP="00AF65B1">
      <w:pPr>
        <w:shd w:val="clear" w:color="auto" w:fill="F2CEED" w:themeFill="accent5" w:themeFillTint="33"/>
        <w:ind w:left="708"/>
        <w:jc w:val="both"/>
        <w:rPr>
          <w:lang w:val="en-US"/>
        </w:rPr>
      </w:pPr>
      <w:r w:rsidRPr="001414D4">
        <w:rPr>
          <w:lang w:val="en-US"/>
        </w:rPr>
        <w:t xml:space="preserve">|        </w:t>
      </w:r>
      <w:r w:rsidRPr="001414D4">
        <w:rPr>
          <w:lang w:val="en-US"/>
        </w:rPr>
        <w:t xml:space="preserve">     └── </w:t>
      </w:r>
      <w:r w:rsidRPr="001414D4">
        <w:rPr>
          <w:lang w:val="en-US"/>
        </w:rPr>
        <w:t xml:space="preserve">writer_client.py    # </w:t>
      </w:r>
      <w:proofErr w:type="spellStart"/>
      <w:r w:rsidRPr="001414D4">
        <w:rPr>
          <w:lang w:val="en-US"/>
        </w:rPr>
        <w:t>llamada</w:t>
      </w:r>
      <w:proofErr w:type="spellEnd"/>
      <w:r w:rsidRPr="001414D4">
        <w:rPr>
          <w:lang w:val="en-US"/>
        </w:rPr>
        <w:t xml:space="preserve"> HTTP al writer (timeout + retry)</w:t>
      </w:r>
    </w:p>
    <w:p w14:paraId="17743FEF" w14:textId="28C51F8F" w:rsidR="001414D4" w:rsidRDefault="001414D4" w:rsidP="00AF65B1">
      <w:pPr>
        <w:shd w:val="clear" w:color="auto" w:fill="F2CEED" w:themeFill="accent5" w:themeFillTint="33"/>
        <w:ind w:left="708"/>
        <w:jc w:val="both"/>
        <w:rPr>
          <w:lang w:val="en-US"/>
        </w:rPr>
      </w:pPr>
      <w:r w:rsidRPr="001414D4">
        <w:rPr>
          <w:lang w:val="en-US"/>
        </w:rPr>
        <w:t>└── writer</w:t>
      </w:r>
      <w:r>
        <w:rPr>
          <w:lang w:val="en-US"/>
        </w:rPr>
        <w:t>-service/</w:t>
      </w:r>
    </w:p>
    <w:p w14:paraId="3544E1EC" w14:textId="1E84A233" w:rsidR="001414D4" w:rsidRDefault="001414D4" w:rsidP="00AF65B1">
      <w:pPr>
        <w:shd w:val="clear" w:color="auto" w:fill="F2CEED" w:themeFill="accent5" w:themeFillTint="33"/>
        <w:ind w:left="708"/>
        <w:jc w:val="both"/>
        <w:rPr>
          <w:lang w:val="en-US"/>
        </w:rPr>
      </w:pPr>
      <w:r>
        <w:rPr>
          <w:lang w:val="en-US"/>
        </w:rPr>
        <w:t xml:space="preserve">        </w:t>
      </w:r>
      <w:r w:rsidRPr="00535DB6">
        <w:rPr>
          <w:lang w:val="en-US"/>
        </w:rPr>
        <w:t xml:space="preserve">|── </w:t>
      </w:r>
      <w:proofErr w:type="spellStart"/>
      <w:r w:rsidRPr="00535DB6">
        <w:rPr>
          <w:lang w:val="en-US"/>
        </w:rPr>
        <w:t>Dockerfile</w:t>
      </w:r>
      <w:proofErr w:type="spellEnd"/>
    </w:p>
    <w:p w14:paraId="29ABE37C" w14:textId="36EC751D" w:rsidR="001414D4" w:rsidRDefault="001414D4" w:rsidP="00AF65B1">
      <w:pPr>
        <w:shd w:val="clear" w:color="auto" w:fill="F2CEED" w:themeFill="accent5" w:themeFillTint="33"/>
        <w:ind w:left="708"/>
        <w:jc w:val="both"/>
        <w:rPr>
          <w:lang w:val="en-US"/>
        </w:rPr>
      </w:pPr>
      <w:r>
        <w:rPr>
          <w:lang w:val="en-US"/>
        </w:rPr>
        <w:t xml:space="preserve">        </w:t>
      </w:r>
      <w:r w:rsidRPr="00535DB6">
        <w:rPr>
          <w:lang w:val="en-US"/>
        </w:rPr>
        <w:t xml:space="preserve">|── </w:t>
      </w:r>
      <w:r>
        <w:rPr>
          <w:lang w:val="en-US"/>
        </w:rPr>
        <w:t>requirements.txt</w:t>
      </w:r>
    </w:p>
    <w:p w14:paraId="3ABECE2D" w14:textId="27BBEFDE" w:rsidR="001414D4" w:rsidRDefault="001414D4" w:rsidP="00AF65B1">
      <w:pPr>
        <w:shd w:val="clear" w:color="auto" w:fill="F2CEED" w:themeFill="accent5" w:themeFillTint="33"/>
        <w:ind w:left="708"/>
        <w:jc w:val="both"/>
        <w:rPr>
          <w:lang w:val="en-US"/>
        </w:rPr>
      </w:pPr>
      <w:r>
        <w:rPr>
          <w:lang w:val="en-US"/>
        </w:rPr>
        <w:t xml:space="preserve">       </w:t>
      </w:r>
      <w:r w:rsidRPr="00535DB6">
        <w:rPr>
          <w:lang w:val="en-US"/>
        </w:rPr>
        <w:t>└──</w:t>
      </w:r>
      <w:r>
        <w:rPr>
          <w:lang w:val="en-US"/>
        </w:rPr>
        <w:t xml:space="preserve"> app/</w:t>
      </w:r>
    </w:p>
    <w:p w14:paraId="6B115553" w14:textId="5A5D6F47" w:rsidR="001414D4" w:rsidRDefault="001414D4" w:rsidP="00AF65B1">
      <w:pPr>
        <w:shd w:val="clear" w:color="auto" w:fill="F2CEED" w:themeFill="accent5" w:themeFillTint="33"/>
        <w:ind w:left="708"/>
        <w:jc w:val="both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 xml:space="preserve">          </w:t>
      </w:r>
      <w:r>
        <w:rPr>
          <w:lang w:val="en-US"/>
        </w:rPr>
        <w:t xml:space="preserve"> </w:t>
      </w:r>
      <w:r>
        <w:rPr>
          <w:lang w:val="en-US"/>
        </w:rPr>
        <w:t>|</w:t>
      </w:r>
      <w:r w:rsidRPr="00A951B5">
        <w:rPr>
          <w:lang w:val="en-US"/>
        </w:rPr>
        <w:t>──</w:t>
      </w:r>
      <w:r>
        <w:rPr>
          <w:lang w:val="en-US"/>
        </w:rPr>
        <w:t xml:space="preserve"> main.py                        # POST /</w:t>
      </w:r>
      <w:r>
        <w:rPr>
          <w:lang w:val="en-US"/>
        </w:rPr>
        <w:t>internal/orders</w:t>
      </w:r>
    </w:p>
    <w:p w14:paraId="3347B1F3" w14:textId="12AC0C3A" w:rsidR="001414D4" w:rsidRDefault="001414D4" w:rsidP="00AF65B1">
      <w:pPr>
        <w:shd w:val="clear" w:color="auto" w:fill="F2CEED" w:themeFill="accent5" w:themeFillTint="33"/>
        <w:ind w:left="708"/>
        <w:jc w:val="both"/>
        <w:rPr>
          <w:lang w:val="en-US"/>
        </w:rPr>
      </w:pPr>
      <w:r>
        <w:rPr>
          <w:lang w:val="en-US"/>
        </w:rPr>
        <w:t xml:space="preserve">            |</w:t>
      </w:r>
      <w:r w:rsidRPr="00A951B5">
        <w:rPr>
          <w:lang w:val="en-US"/>
        </w:rPr>
        <w:t>──</w:t>
      </w:r>
      <w:r>
        <w:rPr>
          <w:lang w:val="en-US"/>
        </w:rPr>
        <w:t xml:space="preserve"> </w:t>
      </w:r>
      <w:r>
        <w:rPr>
          <w:lang w:val="en-US"/>
        </w:rPr>
        <w:t>config</w:t>
      </w:r>
      <w:r>
        <w:rPr>
          <w:lang w:val="en-US"/>
        </w:rPr>
        <w:t xml:space="preserve">.py                   </w:t>
      </w:r>
      <w:r>
        <w:rPr>
          <w:lang w:val="en-US"/>
        </w:rPr>
        <w:t xml:space="preserve"> </w:t>
      </w:r>
      <w:r>
        <w:rPr>
          <w:lang w:val="en-US"/>
        </w:rPr>
        <w:t xml:space="preserve">  # </w:t>
      </w:r>
      <w:r>
        <w:rPr>
          <w:lang w:val="en-US"/>
        </w:rPr>
        <w:t xml:space="preserve">variables de </w:t>
      </w:r>
      <w:proofErr w:type="spellStart"/>
      <w:r>
        <w:rPr>
          <w:lang w:val="en-US"/>
        </w:rPr>
        <w:t>entorno</w:t>
      </w:r>
      <w:proofErr w:type="spellEnd"/>
    </w:p>
    <w:p w14:paraId="414605CE" w14:textId="751E6687" w:rsidR="001414D4" w:rsidRDefault="001414D4" w:rsidP="00AF65B1">
      <w:pPr>
        <w:shd w:val="clear" w:color="auto" w:fill="F2CEED" w:themeFill="accent5" w:themeFillTint="33"/>
        <w:ind w:left="708"/>
        <w:jc w:val="both"/>
        <w:rPr>
          <w:lang w:val="es-MX"/>
        </w:rPr>
      </w:pPr>
      <w:r w:rsidRPr="001414D4">
        <w:rPr>
          <w:lang w:val="es-MX"/>
        </w:rPr>
        <w:t xml:space="preserve">            |── </w:t>
      </w:r>
      <w:r w:rsidRPr="001414D4">
        <w:rPr>
          <w:lang w:val="es-MX"/>
        </w:rPr>
        <w:t>redis_client</w:t>
      </w:r>
      <w:r w:rsidRPr="001414D4">
        <w:rPr>
          <w:lang w:val="es-MX"/>
        </w:rPr>
        <w:t xml:space="preserve">.py      </w:t>
      </w:r>
      <w:r w:rsidRPr="001414D4">
        <w:rPr>
          <w:lang w:val="es-MX"/>
        </w:rPr>
        <w:t xml:space="preserve"> </w:t>
      </w:r>
      <w:r w:rsidRPr="001414D4">
        <w:rPr>
          <w:lang w:val="es-MX"/>
        </w:rPr>
        <w:t xml:space="preserve">   # </w:t>
      </w:r>
      <w:r w:rsidRPr="001414D4">
        <w:rPr>
          <w:lang w:val="es-MX"/>
        </w:rPr>
        <w:t>conexión a R</w:t>
      </w:r>
      <w:r>
        <w:rPr>
          <w:lang w:val="es-MX"/>
        </w:rPr>
        <w:t>edis</w:t>
      </w:r>
    </w:p>
    <w:p w14:paraId="1375AF5A" w14:textId="4BB42635" w:rsidR="00AF65B1" w:rsidRDefault="00AF65B1" w:rsidP="00AF65B1">
      <w:pPr>
        <w:shd w:val="clear" w:color="auto" w:fill="F2CEED" w:themeFill="accent5" w:themeFillTint="33"/>
        <w:ind w:left="708"/>
        <w:jc w:val="both"/>
        <w:rPr>
          <w:lang w:val="en-US"/>
        </w:rPr>
      </w:pPr>
      <w:r>
        <w:rPr>
          <w:lang w:val="en-US"/>
        </w:rPr>
        <w:t xml:space="preserve">            |</w:t>
      </w:r>
      <w:r w:rsidRPr="00A951B5">
        <w:rPr>
          <w:lang w:val="en-US"/>
        </w:rPr>
        <w:t>──</w:t>
      </w:r>
      <w:r>
        <w:rPr>
          <w:lang w:val="en-US"/>
        </w:rPr>
        <w:t xml:space="preserve"> </w:t>
      </w:r>
      <w:r>
        <w:rPr>
          <w:lang w:val="en-US"/>
        </w:rPr>
        <w:t>db</w:t>
      </w:r>
      <w:r>
        <w:rPr>
          <w:lang w:val="en-US"/>
        </w:rPr>
        <w:t xml:space="preserve">.py               </w:t>
      </w:r>
      <w:r>
        <w:rPr>
          <w:lang w:val="en-US"/>
        </w:rPr>
        <w:t xml:space="preserve">     </w:t>
      </w:r>
      <w:r>
        <w:rPr>
          <w:lang w:val="en-US"/>
        </w:rPr>
        <w:t xml:space="preserve">         # </w:t>
      </w:r>
      <w:r>
        <w:rPr>
          <w:lang w:val="en-US"/>
        </w:rPr>
        <w:t xml:space="preserve">engine/session </w:t>
      </w:r>
      <w:proofErr w:type="spellStart"/>
      <w:r>
        <w:rPr>
          <w:lang w:val="en-US"/>
        </w:rPr>
        <w:t>SQLAlchemy</w:t>
      </w:r>
      <w:proofErr w:type="spellEnd"/>
      <w:r>
        <w:rPr>
          <w:lang w:val="en-US"/>
        </w:rPr>
        <w:t xml:space="preserve"> async</w:t>
      </w:r>
    </w:p>
    <w:p w14:paraId="2210AC6C" w14:textId="5A8F47D5" w:rsidR="00AF65B1" w:rsidRDefault="00AF65B1" w:rsidP="00AF65B1">
      <w:pPr>
        <w:shd w:val="clear" w:color="auto" w:fill="F2CEED" w:themeFill="accent5" w:themeFillTint="33"/>
        <w:ind w:left="708"/>
        <w:jc w:val="both"/>
        <w:rPr>
          <w:lang w:val="en-US"/>
        </w:rPr>
      </w:pPr>
      <w:r>
        <w:rPr>
          <w:lang w:val="en-US"/>
        </w:rPr>
        <w:t xml:space="preserve">            |</w:t>
      </w:r>
      <w:r w:rsidRPr="00A951B5">
        <w:rPr>
          <w:lang w:val="en-US"/>
        </w:rPr>
        <w:t>──</w:t>
      </w:r>
      <w:r>
        <w:rPr>
          <w:lang w:val="en-US"/>
        </w:rPr>
        <w:t xml:space="preserve"> </w:t>
      </w:r>
      <w:r>
        <w:rPr>
          <w:lang w:val="en-US"/>
        </w:rPr>
        <w:t>models</w:t>
      </w:r>
      <w:r>
        <w:rPr>
          <w:lang w:val="en-US"/>
        </w:rPr>
        <w:t xml:space="preserve">.py                  # </w:t>
      </w:r>
      <w:proofErr w:type="spellStart"/>
      <w:r>
        <w:rPr>
          <w:lang w:val="en-US"/>
        </w:rPr>
        <w:t>modelo</w:t>
      </w:r>
      <w:proofErr w:type="spellEnd"/>
      <w:r>
        <w:rPr>
          <w:lang w:val="en-US"/>
        </w:rPr>
        <w:t xml:space="preserve"> ORM (Order)</w:t>
      </w:r>
    </w:p>
    <w:p w14:paraId="559B78B9" w14:textId="0B916835" w:rsidR="00AF65B1" w:rsidRDefault="00AF65B1" w:rsidP="00AF65B1">
      <w:pPr>
        <w:shd w:val="clear" w:color="auto" w:fill="F2CEED" w:themeFill="accent5" w:themeFillTint="33"/>
        <w:ind w:left="708"/>
        <w:jc w:val="both"/>
        <w:rPr>
          <w:lang w:val="en-US"/>
        </w:rPr>
      </w:pPr>
      <w:r>
        <w:rPr>
          <w:lang w:val="en-US"/>
        </w:rPr>
        <w:t xml:space="preserve">            |</w:t>
      </w:r>
      <w:r w:rsidRPr="00A951B5">
        <w:rPr>
          <w:lang w:val="en-US"/>
        </w:rPr>
        <w:t>──</w:t>
      </w:r>
      <w:r>
        <w:rPr>
          <w:lang w:val="en-US"/>
        </w:rPr>
        <w:t xml:space="preserve"> </w:t>
      </w:r>
      <w:r>
        <w:rPr>
          <w:lang w:val="en-US"/>
        </w:rPr>
        <w:t>schemas</w:t>
      </w:r>
      <w:r>
        <w:rPr>
          <w:lang w:val="en-US"/>
        </w:rPr>
        <w:t xml:space="preserve">.py               # </w:t>
      </w:r>
      <w:proofErr w:type="spellStart"/>
      <w:r>
        <w:rPr>
          <w:lang w:val="en-US"/>
        </w:rPr>
        <w:t>modelo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Pydantic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InternalOrder</w:t>
      </w:r>
      <w:proofErr w:type="spellEnd"/>
      <w:r>
        <w:rPr>
          <w:lang w:val="en-US"/>
        </w:rPr>
        <w:t>)</w:t>
      </w:r>
    </w:p>
    <w:p w14:paraId="74F06D1C" w14:textId="018C3588" w:rsidR="00AF65B1" w:rsidRPr="00AF65B1" w:rsidRDefault="00AF65B1" w:rsidP="00AF65B1">
      <w:pPr>
        <w:shd w:val="clear" w:color="auto" w:fill="F2CEED" w:themeFill="accent5" w:themeFillTint="33"/>
        <w:ind w:left="708"/>
        <w:jc w:val="both"/>
        <w:rPr>
          <w:lang w:val="en-US"/>
        </w:rPr>
      </w:pPr>
      <w:r w:rsidRPr="00AF65B1">
        <w:rPr>
          <w:lang w:val="en-US"/>
        </w:rPr>
        <w:t xml:space="preserve">  </w:t>
      </w:r>
      <w:r w:rsidRPr="00AF65B1">
        <w:rPr>
          <w:lang w:val="en-US"/>
        </w:rPr>
        <w:t xml:space="preserve">         └── </w:t>
      </w:r>
      <w:r w:rsidRPr="00AF65B1">
        <w:rPr>
          <w:lang w:val="en-US"/>
        </w:rPr>
        <w:t>repositories</w:t>
      </w:r>
      <w:r w:rsidRPr="00AF65B1">
        <w:rPr>
          <w:lang w:val="en-US"/>
        </w:rPr>
        <w:t>/</w:t>
      </w:r>
    </w:p>
    <w:p w14:paraId="3312D7E0" w14:textId="008FDDE2" w:rsidR="00AF65B1" w:rsidRPr="00AF65B1" w:rsidRDefault="00AF65B1" w:rsidP="00AF65B1">
      <w:pPr>
        <w:shd w:val="clear" w:color="auto" w:fill="F2CEED" w:themeFill="accent5" w:themeFillTint="33"/>
        <w:ind w:left="708"/>
        <w:jc w:val="both"/>
        <w:rPr>
          <w:lang w:val="en-US"/>
        </w:rPr>
      </w:pPr>
      <w:r>
        <w:rPr>
          <w:lang w:val="en-US"/>
        </w:rPr>
        <w:t xml:space="preserve"> </w:t>
      </w:r>
      <w:r w:rsidRPr="001414D4">
        <w:rPr>
          <w:lang w:val="en-US"/>
        </w:rPr>
        <w:t xml:space="preserve">             └── </w:t>
      </w:r>
      <w:r>
        <w:rPr>
          <w:lang w:val="en-US"/>
        </w:rPr>
        <w:t>orders_repo</w:t>
      </w:r>
      <w:r w:rsidRPr="001414D4">
        <w:rPr>
          <w:lang w:val="en-US"/>
        </w:rPr>
        <w:t xml:space="preserve">.py    # </w:t>
      </w:r>
      <w:r>
        <w:rPr>
          <w:lang w:val="en-US"/>
        </w:rPr>
        <w:t xml:space="preserve">insert </w:t>
      </w:r>
      <w:proofErr w:type="spellStart"/>
      <w:r>
        <w:rPr>
          <w:lang w:val="en-US"/>
        </w:rPr>
        <w:t>idempotente</w:t>
      </w:r>
      <w:proofErr w:type="spellEnd"/>
    </w:p>
    <w:p w14:paraId="2675CD14" w14:textId="77777777" w:rsidR="00A951B5" w:rsidRDefault="00A951B5" w:rsidP="00A951B5">
      <w:pPr>
        <w:jc w:val="both"/>
        <w:rPr>
          <w:lang w:val="en-US"/>
        </w:rPr>
      </w:pPr>
    </w:p>
    <w:p w14:paraId="617D537A" w14:textId="77777777" w:rsidR="00AF65B1" w:rsidRDefault="00AF65B1" w:rsidP="00A951B5">
      <w:pPr>
        <w:jc w:val="both"/>
        <w:rPr>
          <w:lang w:val="es-MX"/>
        </w:rPr>
      </w:pPr>
      <w:r w:rsidRPr="00AF65B1">
        <w:rPr>
          <w:lang w:val="es-MX"/>
        </w:rPr>
        <w:t>Cada servicio tiene su propio Dockerfile</w:t>
      </w:r>
      <w:r>
        <w:rPr>
          <w:lang w:val="es-MX"/>
        </w:rPr>
        <w:t xml:space="preserve"> y requirements.txt, lo que permite construir imágenes independientes. La comunicación entre servicios ocurre dentro de la red de Docker Compose, por lo que el writer-service nunca está expuesto directamente al cliente externo.</w:t>
      </w:r>
    </w:p>
    <w:p w14:paraId="18661EE1" w14:textId="77777777" w:rsidR="00AF65B1" w:rsidRDefault="00AF65B1" w:rsidP="00A951B5">
      <w:pPr>
        <w:jc w:val="both"/>
        <w:rPr>
          <w:lang w:val="es-MX"/>
        </w:rPr>
      </w:pPr>
    </w:p>
    <w:p w14:paraId="29BA4DBA" w14:textId="77777777" w:rsidR="00AF65B1" w:rsidRPr="00AF65B1" w:rsidRDefault="00AF65B1" w:rsidP="00AF65B1">
      <w:pPr>
        <w:pStyle w:val="Prrafodelista"/>
        <w:numPr>
          <w:ilvl w:val="0"/>
          <w:numId w:val="1"/>
        </w:numPr>
        <w:spacing w:line="276" w:lineRule="auto"/>
        <w:jc w:val="both"/>
        <w:outlineLvl w:val="0"/>
        <w:rPr>
          <w:b/>
          <w:bCs/>
        </w:rPr>
      </w:pPr>
      <w:r w:rsidRPr="00AF65B1">
        <w:rPr>
          <w:b/>
          <w:bCs/>
        </w:rPr>
        <w:lastRenderedPageBreak/>
        <w:t>Decisiones de implementación</w:t>
      </w:r>
    </w:p>
    <w:p w14:paraId="1CA0A3E7" w14:textId="4643C826" w:rsidR="00AF65B1" w:rsidRPr="00AF65B1" w:rsidRDefault="00AF65B1" w:rsidP="00AF65B1">
      <w:pPr>
        <w:pStyle w:val="Ttulo2"/>
        <w:jc w:val="both"/>
        <w:rPr>
          <w:rFonts w:asciiTheme="minorHAnsi" w:hAnsiTheme="minorHAnsi"/>
          <w:b/>
          <w:bCs/>
          <w:color w:val="A02B93" w:themeColor="accent5"/>
          <w:sz w:val="24"/>
          <w:szCs w:val="24"/>
        </w:rPr>
      </w:pPr>
      <w:r w:rsidRPr="00AF65B1">
        <w:rPr>
          <w:rFonts w:asciiTheme="minorHAnsi" w:hAnsiTheme="minorHAnsi"/>
          <w:b/>
          <w:bCs/>
          <w:color w:val="A02B93" w:themeColor="accent5"/>
          <w:sz w:val="24"/>
          <w:szCs w:val="24"/>
        </w:rPr>
        <w:t xml:space="preserve">Uso de pydantic-settings para configuración </w:t>
      </w:r>
    </w:p>
    <w:p w14:paraId="218919EA" w14:textId="536F58A7" w:rsidR="00AF65B1" w:rsidRDefault="00866FBB" w:rsidP="00AF65B1">
      <w:pPr>
        <w:jc w:val="both"/>
        <w:rPr>
          <w:lang w:val="es-MX"/>
        </w:rPr>
      </w:pPr>
      <w:r>
        <w:rPr>
          <w:lang w:val="es-MX"/>
        </w:rPr>
        <w:t>En lugar de usar os.getenv() directamente en cada archivo, se centralizó la configuración en un archivo config.py usando pydantic-settings. Esto permite que las variables de entorno definidas en el archivo .env sean leídas automáticamente y tengan valores por defecto bien definidos, haciendo el código más limpio y fácil de mantener.</w:t>
      </w:r>
    </w:p>
    <w:p w14:paraId="76FF53F4" w14:textId="26D1AEAE" w:rsidR="00866FBB" w:rsidRPr="00866FBB" w:rsidRDefault="00866FBB" w:rsidP="00866FBB">
      <w:pPr>
        <w:pStyle w:val="Ttulo2"/>
        <w:jc w:val="both"/>
        <w:rPr>
          <w:rFonts w:asciiTheme="minorHAnsi" w:hAnsiTheme="minorHAnsi"/>
          <w:b/>
          <w:bCs/>
          <w:color w:val="A02B93" w:themeColor="accent5"/>
          <w:sz w:val="24"/>
          <w:szCs w:val="24"/>
        </w:rPr>
      </w:pPr>
      <w:proofErr w:type="spellStart"/>
      <w:r w:rsidRPr="00866FBB">
        <w:rPr>
          <w:rFonts w:asciiTheme="minorHAnsi" w:hAnsiTheme="minorHAnsi"/>
          <w:b/>
          <w:bCs/>
          <w:color w:val="A02B93" w:themeColor="accent5"/>
          <w:sz w:val="24"/>
          <w:szCs w:val="24"/>
        </w:rPr>
        <w:t>SQLAlchemy</w:t>
      </w:r>
      <w:proofErr w:type="spellEnd"/>
      <w:r w:rsidRPr="00866FBB">
        <w:rPr>
          <w:rFonts w:asciiTheme="minorHAnsi" w:hAnsiTheme="minorHAnsi"/>
          <w:b/>
          <w:bCs/>
          <w:color w:val="A02B93" w:themeColor="accent5"/>
          <w:sz w:val="24"/>
          <w:szCs w:val="24"/>
        </w:rPr>
        <w:t xml:space="preserve"> </w:t>
      </w:r>
      <w:proofErr w:type="spellStart"/>
      <w:r w:rsidRPr="00866FBB">
        <w:rPr>
          <w:rFonts w:asciiTheme="minorHAnsi" w:hAnsiTheme="minorHAnsi"/>
          <w:b/>
          <w:bCs/>
          <w:color w:val="A02B93" w:themeColor="accent5"/>
          <w:sz w:val="24"/>
          <w:szCs w:val="24"/>
        </w:rPr>
        <w:t>async</w:t>
      </w:r>
      <w:proofErr w:type="spellEnd"/>
      <w:r w:rsidRPr="00866FBB">
        <w:rPr>
          <w:rFonts w:asciiTheme="minorHAnsi" w:hAnsiTheme="minorHAnsi"/>
          <w:b/>
          <w:bCs/>
          <w:color w:val="A02B93" w:themeColor="accent5"/>
          <w:sz w:val="24"/>
          <w:szCs w:val="24"/>
        </w:rPr>
        <w:t xml:space="preserve"> con </w:t>
      </w:r>
      <w:proofErr w:type="spellStart"/>
      <w:r w:rsidRPr="00866FBB">
        <w:rPr>
          <w:rFonts w:asciiTheme="minorHAnsi" w:hAnsiTheme="minorHAnsi"/>
          <w:b/>
          <w:bCs/>
          <w:color w:val="A02B93" w:themeColor="accent5"/>
          <w:sz w:val="24"/>
          <w:szCs w:val="24"/>
        </w:rPr>
        <w:t>asyncpg</w:t>
      </w:r>
      <w:proofErr w:type="spellEnd"/>
    </w:p>
    <w:p w14:paraId="793A8AC2" w14:textId="7EF8383D" w:rsidR="00866FBB" w:rsidRDefault="00866FBB" w:rsidP="00AF65B1">
      <w:pPr>
        <w:jc w:val="both"/>
        <w:rPr>
          <w:lang w:val="es-MX"/>
        </w:rPr>
      </w:pPr>
      <w:r>
        <w:rPr>
          <w:lang w:val="es-MX"/>
        </w:rPr>
        <w:t xml:space="preserve">Se usó </w:t>
      </w:r>
      <w:r w:rsidR="00460A26">
        <w:rPr>
          <w:lang w:val="es-MX"/>
        </w:rPr>
        <w:t xml:space="preserve">SQLAlchemy en modo asíncrono junto con el driver asyncpg para PostgreSQL. Esto es necesario porque </w:t>
      </w:r>
      <w:r w:rsidR="003534DA">
        <w:rPr>
          <w:lang w:val="es-MX"/>
        </w:rPr>
        <w:t>FastAPI trabaja de forma asíncrona y mezclar operaciones síncronas de base de datos bloquearía el servidor. El modelo ORM define la tabla orders con order_id como llave primaria de tipo VARCHAR(36), que corresponde exactamente al tamaño de un UUID.</w:t>
      </w:r>
    </w:p>
    <w:p w14:paraId="75FECA6D" w14:textId="77777777" w:rsidR="003534DA" w:rsidRPr="00AF65B1" w:rsidRDefault="003534DA" w:rsidP="00AF65B1">
      <w:pPr>
        <w:jc w:val="both"/>
        <w:rPr>
          <w:lang w:val="es-MX"/>
        </w:rPr>
      </w:pPr>
    </w:p>
    <w:sectPr w:rsidR="003534DA" w:rsidRPr="00AF65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A2E81"/>
    <w:multiLevelType w:val="hybridMultilevel"/>
    <w:tmpl w:val="DFD2124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2447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82F"/>
    <w:rsid w:val="001414D4"/>
    <w:rsid w:val="002D18B0"/>
    <w:rsid w:val="003534DA"/>
    <w:rsid w:val="00460A26"/>
    <w:rsid w:val="004B7AAC"/>
    <w:rsid w:val="00535DB6"/>
    <w:rsid w:val="005413E6"/>
    <w:rsid w:val="005B3DF6"/>
    <w:rsid w:val="005B682F"/>
    <w:rsid w:val="006D24A3"/>
    <w:rsid w:val="007550B6"/>
    <w:rsid w:val="00866FBB"/>
    <w:rsid w:val="00884AAB"/>
    <w:rsid w:val="009E6C61"/>
    <w:rsid w:val="00A951B5"/>
    <w:rsid w:val="00AF65B1"/>
    <w:rsid w:val="00CD301D"/>
    <w:rsid w:val="00E4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0C9F2D"/>
  <w15:chartTrackingRefBased/>
  <w15:docId w15:val="{5A0120AA-4C0F-C145-B92D-AB2FA15A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5B6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6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6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6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6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68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68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68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68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68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68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682F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682F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682F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682F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682F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682F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682F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5B68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682F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5B68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682F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5B68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682F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5B68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68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6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682F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5B682F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884AAB"/>
    <w:pPr>
      <w:spacing w:before="480" w:after="0" w:line="276" w:lineRule="auto"/>
      <w:outlineLvl w:val="9"/>
    </w:pPr>
    <w:rPr>
      <w:b/>
      <w:bCs/>
      <w:kern w:val="0"/>
      <w:sz w:val="28"/>
      <w:szCs w:val="28"/>
      <w:lang w:val="es-MX"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84AAB"/>
    <w:pPr>
      <w:spacing w:before="120"/>
    </w:pPr>
    <w:rPr>
      <w:b/>
      <w:bCs/>
      <w:i/>
      <w:iCs/>
    </w:rPr>
  </w:style>
  <w:style w:type="character" w:styleId="Hipervnculo">
    <w:name w:val="Hyperlink"/>
    <w:basedOn w:val="Fuentedeprrafopredeter"/>
    <w:uiPriority w:val="99"/>
    <w:unhideWhenUsed/>
    <w:rsid w:val="00884AAB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semiHidden/>
    <w:unhideWhenUsed/>
    <w:rsid w:val="00884AAB"/>
    <w:pPr>
      <w:spacing w:before="120"/>
      <w:ind w:left="240"/>
    </w:pPr>
    <w:rPr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884AAB"/>
    <w:pPr>
      <w:ind w:left="48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884AAB"/>
    <w:pPr>
      <w:ind w:left="72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884AAB"/>
    <w:pPr>
      <w:ind w:left="9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884AAB"/>
    <w:pPr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884AAB"/>
    <w:pPr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884AAB"/>
    <w:pPr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884AAB"/>
    <w:pPr>
      <w:ind w:left="1920"/>
    </w:pPr>
    <w:rPr>
      <w:sz w:val="20"/>
      <w:szCs w:val="20"/>
    </w:rPr>
  </w:style>
  <w:style w:type="table" w:styleId="Tablaconcuadrcula">
    <w:name w:val="Table Grid"/>
    <w:basedOn w:val="Tablanormal"/>
    <w:uiPriority w:val="39"/>
    <w:rsid w:val="00884A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884AAB"/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F1FBCE0-A127-9241-B11A-3C14A9E6A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743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CORES BARRON ANTIA</dc:creator>
  <cp:keywords/>
  <dc:description/>
  <cp:lastModifiedBy>CORES BARRON ANTIA</cp:lastModifiedBy>
  <cp:revision>2</cp:revision>
  <dcterms:created xsi:type="dcterms:W3CDTF">2026-03-09T15:19:00Z</dcterms:created>
  <dcterms:modified xsi:type="dcterms:W3CDTF">2026-03-09T16:22:00Z</dcterms:modified>
</cp:coreProperties>
</file>