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上海交通大学医学院附属第九人民医院放疗中心</w:t>
      </w:r>
    </w:p>
    <w:bookmarkStart w:id="9" w:name="瘢痕疙瘩术后放疗常规值班操作指引"/>
    <w:p>
      <w:pPr>
        <w:pStyle w:val="Heading1"/>
      </w:pPr>
      <w:r>
        <w:rPr>
          <w:rFonts w:hint="eastAsia"/>
        </w:rPr>
        <w:t xml:space="preserve">瘢痕疙瘩术后放疗常规（值班操作指引）</w:t>
      </w:r>
    </w:p>
    <w:p>
      <w:pPr>
        <w:pStyle w:val="FirstParagraph"/>
      </w:pPr>
      <w:r>
        <w:rPr>
          <w:rFonts w:hint="eastAsia"/>
        </w:rPr>
        <w:t xml:space="preserve">适用于南部院区、北部院区；东部院区开业后同步执行</w:t>
      </w:r>
      <w:r>
        <w:t xml:space="preserve">　·　</w:t>
      </w:r>
      <w:r>
        <w:rPr>
          <w:rFonts w:hint="eastAsia"/>
        </w:rPr>
        <w:t xml:space="preserve">内部文件，供放疗科值班医师使用</w:t>
      </w:r>
    </w:p>
    <w:p>
      <w:pPr>
        <w:pStyle w:val="BodyText"/>
      </w:pPr>
      <w:r>
        <w:rPr>
          <w:rFonts w:hint="eastAsia"/>
        </w:rPr>
        <w:t xml:space="preserve">版本：</w:t>
      </w:r>
      <w:r>
        <w:rPr>
          <w:b/>
          <w:bCs/>
        </w:rPr>
        <w:t xml:space="preserve">v1.0</w:t>
      </w:r>
      <w:r>
        <w:t xml:space="preserve"> </w:t>
      </w:r>
      <w:r>
        <w:rPr>
          <w:rFonts w:hint="eastAsia"/>
        </w:rPr>
        <w:t xml:space="preserve">编制日期：</w:t>
      </w:r>
      <w:r>
        <w:rPr>
          <w:rFonts w:hint="eastAsia"/>
          <w:b/>
          <w:bCs/>
        </w:rPr>
        <w:t xml:space="preserve">2026年8月</w:t>
      </w:r>
      <w:r>
        <w:t xml:space="preserve"> </w:t>
      </w:r>
      <w:r>
        <w:rPr>
          <w:rFonts w:hint="eastAsia"/>
        </w:rPr>
        <w:t xml:space="preserve">编制：</w:t>
      </w:r>
      <w:r>
        <w:rPr>
          <w:rFonts w:hint="eastAsia"/>
          <w:b/>
          <w:bCs/>
        </w:rPr>
        <w:t xml:space="preserve">放疗中心</w:t>
      </w:r>
      <w:r>
        <w:t xml:space="preserve"> </w:t>
      </w:r>
      <w:r>
        <w:rPr>
          <w:rFonts w:hint="eastAsia"/>
        </w:rPr>
        <w:t xml:space="preserve">修订状态：</w:t>
      </w:r>
      <w:r>
        <w:rPr>
          <w:rFonts w:hint="eastAsia"/>
          <w:b/>
          <w:bCs/>
        </w:rPr>
        <w:t xml:space="preserve">内部讨论稿</w:t>
      </w:r>
    </w:p>
    <w:bookmarkEnd w:id="9"/>
    <w:p>
      <w:pPr>
        <w:pStyle w:val="BodyText"/>
      </w:pPr>
      <w:r>
        <w:rPr>
          <w:rFonts w:hint="eastAsia"/>
          <w:b/>
          <w:bCs/>
        </w:rPr>
        <w:t xml:space="preserve">说明：</w:t>
      </w:r>
      <w:r>
        <w:rPr>
          <w:rFonts w:hint="eastAsia"/>
        </w:rPr>
        <w:t xml:space="preserve">本常规依据《瘢痕疙瘩规范化辅助放射治疗的专家共识（2026版）》（组织工程与重建外科杂志</w:t>
      </w:r>
      <w:r>
        <w:t xml:space="preserve"> </w:t>
      </w:r>
      <w:r>
        <w:rPr>
          <w:rFonts w:hint="eastAsia"/>
        </w:rPr>
        <w:t xml:space="preserve">2026;22(2):153）编写，并参考GEC-ESTRO近距离治疗规范（2025）、DEGRO指南（2015）、JSW共识（2018）、Ogawa国际算法更新（2020）。本中心619例电子线术后放疗研究（Clin</w:t>
      </w:r>
      <w:r>
        <w:t xml:space="preserve"> Med </w:t>
      </w:r>
      <w:r>
        <w:rPr>
          <w:rFonts w:hint="eastAsia"/>
        </w:rPr>
        <w:t xml:space="preserve">2026）为方案选择提供了经验参考。常规供值班医师独立接诊时使用：按固定流程完成安全排查、风险分层、方案选择与当日处置，复杂病例按第七章明确何时升级、如何升级。</w:t>
      </w:r>
      <w:r>
        <w:rPr>
          <w:rFonts w:hint="eastAsia"/>
          <w:b/>
          <w:bCs/>
        </w:rPr>
        <w:t xml:space="preserve">病灶内注射治疗与近距离放疗本院暂不开展，相关内容列入附录A、B供参考。</w:t>
      </w:r>
      <w:r>
        <w:rPr>
          <w:rFonts w:hint="eastAsia"/>
        </w:rPr>
        <w:t xml:space="preserve">文中剂量、分割与各项操作均以专家共识和已核实文献（附PMID）为准。</w:t>
      </w:r>
    </w:p>
    <w:bookmarkStart w:id="10" w:name="一总则"/>
    <w:p>
      <w:pPr>
        <w:pStyle w:val="Heading2"/>
      </w:pPr>
      <w:r>
        <w:rPr>
          <w:rFonts w:hint="eastAsia"/>
        </w:rPr>
        <w:t xml:space="preserve">一、总则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瘢痕疙瘩切除术后放疗是整形外科与放疗中心联合治疗的关键环节。</w:t>
      </w:r>
      <w:r>
        <w:rPr>
          <w:rFonts w:hint="eastAsia"/>
          <w:b/>
          <w:bCs/>
        </w:rPr>
        <w:t xml:space="preserve">术后24小时内（最迟48小时）开始放疗</w:t>
      </w:r>
      <w:r>
        <w:rPr>
          <w:rFonts w:hint="eastAsia"/>
        </w:rPr>
        <w:t xml:space="preserve">是降低复发率的重要时间窗口。</w:t>
      </w:r>
      <w:r>
        <w:rPr>
          <w:rFonts w:hint="eastAsia"/>
          <w:b/>
          <w:bCs/>
        </w:rPr>
        <w:t xml:space="preserve">工作日下午15:00–17:30为瘢痕疙瘩术后放疗拖班时段</w:t>
      </w:r>
      <w:r>
        <w:rPr>
          <w:rFonts w:hint="eastAsia"/>
        </w:rPr>
        <w:t xml:space="preserve">：16:30前到达的术后患者须当日完成首次处置，不拒绝、不推诿；超过16:30到达者亦应尽力当日处理，或按应急流程做好次日衔接。</w:t>
      </w:r>
    </w:p>
    <w:p>
      <w:pPr>
        <w:pStyle w:val="BodyText"/>
      </w:pPr>
      <w:r>
        <w:t xml:space="preserve">2. </w:t>
      </w:r>
      <w:r>
        <w:rPr>
          <w:rFonts w:hint="eastAsia"/>
        </w:rPr>
        <w:t xml:space="preserve">治疗原则：</w:t>
      </w:r>
      <w:r>
        <w:rPr>
          <w:rFonts w:hint="eastAsia"/>
          <w:b/>
          <w:bCs/>
        </w:rPr>
        <w:t xml:space="preserve">先保"当日完成"，再保"做得精细"</w:t>
      </w:r>
      <w:r>
        <w:rPr>
          <w:rFonts w:hint="eastAsia"/>
        </w:rPr>
        <w:t xml:space="preserve">——时间紧迫时先以简单单野电子线完成首次照射，次日再约诊行精确计划（CT定位、多野或调强）。</w:t>
      </w:r>
    </w:p>
    <w:p>
      <w:pPr>
        <w:pStyle w:val="BodyText"/>
      </w:pPr>
      <w:r>
        <w:t xml:space="preserve">3. </w:t>
      </w:r>
      <w:r>
        <w:rPr>
          <w:rFonts w:hint="eastAsia"/>
        </w:rPr>
        <w:t xml:space="preserve">放疗总物理剂量原则上</w:t>
      </w:r>
      <w:r>
        <w:rPr>
          <w:rFonts w:hint="eastAsia"/>
          <w:b/>
          <w:bCs/>
        </w:rPr>
        <w:t xml:space="preserve">不超过20</w:t>
      </w:r>
      <w:r>
        <w:rPr>
          <w:b/>
          <w:bCs/>
        </w:rPr>
        <w:t xml:space="preserve"> Gy</w:t>
      </w:r>
      <w:r>
        <w:rPr>
          <w:rFonts w:hint="eastAsia"/>
        </w:rPr>
        <w:t xml:space="preserve">（国内共识）；剂量目标为</w:t>
      </w:r>
      <w:r>
        <w:t xml:space="preserve"> </w:t>
      </w:r>
      <w:r>
        <w:rPr>
          <w:b/>
          <w:bCs/>
        </w:rPr>
        <w:t xml:space="preserve">BED₁₀ ≥ 30 Gy</w:t>
      </w:r>
      <w:r>
        <w:rPr>
          <w:rFonts w:hint="eastAsia"/>
        </w:rPr>
        <w:t xml:space="preserve">（最低不低于20</w:t>
      </w:r>
      <w:r>
        <w:t xml:space="preserve"> </w:t>
      </w:r>
      <w:r>
        <w:rPr>
          <w:rFonts w:hint="eastAsia"/>
        </w:rPr>
        <w:t xml:space="preserve">Gy）。</w:t>
      </w:r>
    </w:p>
    <w:p>
      <w:pPr>
        <w:pStyle w:val="BodyText"/>
      </w:pPr>
      <w:r>
        <w:t xml:space="preserve">4. </w:t>
      </w:r>
      <w:r>
        <w:rPr>
          <w:rFonts w:hint="eastAsia"/>
        </w:rPr>
        <w:t xml:space="preserve">所有治疗均需放疗科医师参与决策并签字；值班医师处置后须完成登记表（见第九章），次日由上级医师复核。</w:t>
      </w:r>
    </w:p>
    <w:p>
      <w:pPr>
        <w:pStyle w:val="BodyText"/>
      </w:pPr>
      <w:r>
        <w:t xml:space="preserve">5. </w:t>
      </w:r>
      <w:r>
        <w:rPr>
          <w:rFonts w:hint="eastAsia"/>
        </w:rPr>
        <w:t xml:space="preserve">拖班/急诊当日以简单电子线完成应急首照后，</w:t>
      </w:r>
      <w:r>
        <w:rPr>
          <w:rFonts w:hint="eastAsia"/>
          <w:b/>
          <w:bCs/>
        </w:rPr>
        <w:t xml:space="preserve">次日必须完成患者本人CT基础上的正式定位与完整TPS计划</w:t>
      </w:r>
      <w:r>
        <w:rPr>
          <w:rFonts w:hint="eastAsia"/>
        </w:rPr>
        <w:t xml:space="preserve">，作为病案记录与医疗举证的主体（见第八章）。</w:t>
      </w:r>
    </w:p>
    <w:bookmarkEnd w:id="10"/>
    <w:bookmarkStart w:id="13" w:name="二放疗指征与咨询沟通"/>
    <w:p>
      <w:pPr>
        <w:pStyle w:val="Heading2"/>
      </w:pPr>
      <w:r>
        <w:rPr>
          <w:rFonts w:hint="eastAsia"/>
        </w:rPr>
        <w:t xml:space="preserve">二、放疗指征与咨询沟通</w:t>
      </w:r>
    </w:p>
    <w:bookmarkStart w:id="11" w:name="是否所有瘢痕疙瘩术后都需要放疗不是按指征判断"/>
    <w:p>
      <w:pPr>
        <w:pStyle w:val="Heading3"/>
      </w:pPr>
      <w:r>
        <w:t xml:space="preserve">2.1 </w:t>
      </w:r>
      <w:r>
        <w:rPr>
          <w:rFonts w:hint="eastAsia"/>
        </w:rPr>
        <w:t xml:space="preserve">是否所有瘢痕疙瘩术后都需要放疗？——不是，按指征判断</w:t>
      </w:r>
    </w:p>
    <w:p>
      <w:pPr>
        <w:pStyle w:val="FirstParagraph"/>
      </w:pPr>
      <w:r>
        <w:rPr>
          <w:rFonts w:hint="eastAsia"/>
        </w:rPr>
        <w:t xml:space="preserve">切除＋术后放疗将复发率从单纯切除的50–80%降至10%以下，是控制复发最有效的手段；但放疗并非所有病例的必需。判断分三步：</w:t>
      </w:r>
    </w:p>
    <w:p>
      <w:pPr>
        <w:pStyle w:val="BodyText"/>
      </w:pPr>
      <w:r>
        <w:rPr>
          <w:rFonts w:hint="eastAsia"/>
          <w:b/>
          <w:bCs/>
        </w:rPr>
        <w:t xml:space="preserve">第一步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鉴别病灶性质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真性瘢痕疙瘩</w:t>
      </w:r>
      <w:r>
        <w:rPr>
          <w:rFonts w:hint="eastAsia"/>
        </w:rPr>
        <w:t xml:space="preserve">（超出原伤口边缘、蟹足样外扩、持续生长、无自发消退）复发率高，放疗指征强；</w:t>
      </w:r>
      <w:r>
        <w:rPr>
          <w:rFonts w:hint="eastAsia"/>
          <w:b/>
          <w:bCs/>
        </w:rPr>
        <w:t xml:space="preserve">增生性瘢痕</w:t>
      </w:r>
      <w:r>
        <w:rPr>
          <w:rFonts w:hint="eastAsia"/>
        </w:rPr>
        <w:t xml:space="preserve">（局限于原伤口范围、常有自发消退倾向）术后不一定需要放疗，可先行硅胶/压力等保守治疗并随访，增生加重再评估。</w:t>
      </w:r>
    </w:p>
    <w:p>
      <w:pPr>
        <w:pStyle w:val="BodyText"/>
      </w:pPr>
      <w:r>
        <w:rPr>
          <w:rFonts w:hint="eastAsia"/>
          <w:b/>
          <w:bCs/>
        </w:rPr>
        <w:t xml:space="preserve">第二步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放疗指征（术后建议放疗）</w:t>
      </w:r>
      <w:r>
        <w:rPr>
          <w:rFonts w:hint="eastAsia"/>
        </w:rPr>
        <w:t xml:space="preserve">：①高张力部位（前胸壁、肩部、耻骨上、下腹部）的瘢痕疙瘩；②复发性瘢痕疙瘩（既往复发≥1次）；③长径&gt;2</w:t>
      </w:r>
      <w:r>
        <w:t xml:space="preserve"> </w:t>
      </w:r>
      <w:r>
        <w:rPr>
          <w:rFonts w:hint="eastAsia"/>
        </w:rPr>
        <w:t xml:space="preserve">cm或明显活动（红、痒、痛、持续生长）；④家族史阳性；⑤关节部位影响功能；⑥患者要求最大化控制复发。</w:t>
      </w:r>
    </w:p>
    <w:p>
      <w:pPr>
        <w:pStyle w:val="BodyText"/>
      </w:pPr>
      <w:r>
        <w:rPr>
          <w:rFonts w:hint="eastAsia"/>
          <w:b/>
          <w:bCs/>
        </w:rPr>
        <w:t xml:space="preserve">第三步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可讨论不放疗的情形</w:t>
      </w:r>
      <w:r>
        <w:rPr>
          <w:rFonts w:hint="eastAsia"/>
        </w:rPr>
        <w:t xml:space="preserve">：①耳垂/耳廓初发小瘢痕疙瘩（≤1–2</w:t>
      </w:r>
      <w:r>
        <w:t xml:space="preserve"> </w:t>
      </w:r>
      <w:r>
        <w:rPr>
          <w:rFonts w:hint="eastAsia"/>
        </w:rPr>
        <w:t xml:space="preserve">cm、无活动、无家族史）——可讨论注射替代（附录A）或观察；②增生性瘢痕；③儿童（&lt;16岁）；④禁忌部位（甲状腺、性腺、胸腺区）；⑤妊娠期；⑥患者充分知情后拒绝放疗。</w:t>
      </w:r>
    </w:p>
    <w:bookmarkEnd w:id="11"/>
    <w:bookmarkStart w:id="12" w:name="咨询患者的回答要点"/>
    <w:p>
      <w:pPr>
        <w:pStyle w:val="Heading3"/>
      </w:pPr>
      <w:r>
        <w:t xml:space="preserve">2.2 </w:t>
      </w:r>
      <w:r>
        <w:rPr>
          <w:rFonts w:hint="eastAsia"/>
        </w:rPr>
        <w:t xml:space="preserve">咨询患者的回答要点</w:t>
      </w:r>
    </w:p>
    <w:p>
      <w:pPr>
        <w:pStyle w:val="FirstParagraph"/>
      </w:pPr>
      <w:r>
        <w:rPr>
          <w:rFonts w:hint="eastAsia"/>
        </w:rPr>
        <w:t xml:space="preserve">门诊咨询（未手术）的患者，按以下要点回答：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先讲复发风险对比</w:t>
      </w:r>
      <w:r>
        <w:rPr>
          <w:rFonts w:hint="eastAsia"/>
        </w:rPr>
        <w:t xml:space="preserve">：单纯切除复发率50–80%；切除＋术后放疗可降至10%以下（本中心619例总复发6.5%）。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再讲放疗流程</w:t>
      </w:r>
      <w:r>
        <w:rPr>
          <w:rFonts w:hint="eastAsia"/>
        </w:rPr>
        <w:t xml:space="preserve">：术后24–48小时内开始，共4–5次、每日1次（高危病例可18</w:t>
      </w:r>
      <w:r>
        <w:t xml:space="preserve"> </w:t>
      </w:r>
      <w:r>
        <w:rPr>
          <w:rFonts w:hint="eastAsia"/>
        </w:rPr>
        <w:t xml:space="preserve">Gy/2次间隔1周）；疗程短，不影响正常生活。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如实讲不良反应</w:t>
      </w:r>
      <w:r>
        <w:rPr>
          <w:rFonts w:hint="eastAsia"/>
        </w:rPr>
        <w:t xml:space="preserve">：色素沉着约1/3（6–12个月渐退）、皮炎约12%、理论致癌风险极低（&lt;1/1000），需随访≥2年。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讲清替代与观察选项</w:t>
      </w:r>
      <w:r>
        <w:rPr>
          <w:rFonts w:hint="eastAsia"/>
        </w:rPr>
        <w:t xml:space="preserve">：低危耳垂小瘢痕可讨论注射替代（附录A）；完全不处理则复发率高，且瘢痕可能继续生长。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个体化结论</w:t>
      </w:r>
      <w:r>
        <w:rPr>
          <w:rFonts w:hint="eastAsia"/>
        </w:rPr>
        <w:t xml:space="preserve">：是否放疗取决于病灶性质、部位张力、复发史、大小与活动度、年龄与禁忌——按第五章分层评分给出建议；不做放疗的决定也应在充分知情后作出并登记。</w:t>
      </w:r>
    </w:p>
    <w:p>
      <w:pPr>
        <w:pStyle w:val="FirstParagraph"/>
      </w:pPr>
      <w:r>
        <w:rPr>
          <w:rFonts w:hint="eastAsia"/>
          <w:b/>
          <w:bCs/>
        </w:rPr>
        <w:t xml:space="preserve">值班一句话版本：</w:t>
      </w:r>
      <w:r>
        <w:rPr>
          <w:rFonts w:hint="eastAsia"/>
        </w:rPr>
        <w:t xml:space="preserve">真性瘢痕疙瘩、高张力部位、有复发史、大而活动者——术后建议放疗；耳垂小初发、增生性瘢痕、儿童、禁忌部位、患者拒绝者——可讨论不放疗，但必须充分告知复发风险。</w:t>
      </w:r>
    </w:p>
    <w:bookmarkEnd w:id="12"/>
    <w:bookmarkEnd w:id="13"/>
    <w:bookmarkStart w:id="14" w:name="三值班接诊总流程五步"/>
    <w:p>
      <w:pPr>
        <w:pStyle w:val="Heading2"/>
      </w:pPr>
      <w:r>
        <w:rPr>
          <w:rFonts w:hint="eastAsia"/>
        </w:rPr>
        <w:t xml:space="preserve">三、值班接诊总流程（五步）</w:t>
      </w:r>
    </w:p>
    <w:p>
      <w:pPr>
        <w:pStyle w:val="FirstParagraph"/>
      </w:pPr>
      <w:r>
        <w:t xml:space="preserve">1</w:t>
      </w:r>
      <w:r>
        <w:rPr>
          <w:rFonts w:hint="eastAsia"/>
          <w:b/>
          <w:bCs/>
        </w:rPr>
        <w:t xml:space="preserve">安全排查</w:t>
      </w:r>
      <w:r>
        <w:br/>
      </w:r>
      <w:r>
        <w:rPr>
          <w:rFonts w:hint="eastAsia"/>
        </w:rPr>
        <w:t xml:space="preserve">妊娠、部位禁忌、&lt;16岁、既往放疗史（见第四章清单）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2</w:t>
      </w:r>
      <w:r>
        <w:rPr>
          <w:rFonts w:hint="eastAsia"/>
          <w:b/>
          <w:bCs/>
        </w:rPr>
        <w:t xml:space="preserve">评估与分层</w:t>
      </w:r>
      <w:r>
        <w:br/>
      </w:r>
      <w:r>
        <w:rPr>
          <w:rFonts w:hint="eastAsia"/>
        </w:rPr>
        <w:t xml:space="preserve">拍照、测量、初发/复发、家族史</w:t>
      </w:r>
      <w:r>
        <w:t xml:space="preserve"> → </w:t>
      </w:r>
      <w:r>
        <w:rPr>
          <w:rFonts w:hint="eastAsia"/>
        </w:rPr>
        <w:t xml:space="preserve">复发风险评分（第五章）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3</w:t>
      </w:r>
      <w:r>
        <w:rPr>
          <w:rFonts w:hint="eastAsia"/>
          <w:b/>
          <w:bCs/>
        </w:rPr>
        <w:t xml:space="preserve">方案选择</w:t>
      </w:r>
      <w:r>
        <w:br/>
      </w:r>
      <w:r>
        <w:rPr>
          <w:rFonts w:hint="eastAsia"/>
        </w:rPr>
        <w:t xml:space="preserve">简单瘢痕</w:t>
      </w:r>
      <w:r>
        <w:t xml:space="preserve"> → </w:t>
      </w:r>
      <w:r>
        <w:rPr>
          <w:rFonts w:hint="eastAsia"/>
        </w:rPr>
        <w:t xml:space="preserve">标准分割（第六章）；复杂瘢痕</w:t>
      </w:r>
      <w:r>
        <w:t xml:space="preserve"> → </w:t>
      </w:r>
      <w:r>
        <w:rPr>
          <w:rFonts w:hint="eastAsia"/>
        </w:rPr>
        <w:t xml:space="preserve">技术升级（第七章）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4</w:t>
      </w:r>
      <w:r>
        <w:rPr>
          <w:rFonts w:hint="eastAsia"/>
          <w:b/>
          <w:bCs/>
        </w:rPr>
        <w:t xml:space="preserve">当日实施</w:t>
      </w:r>
      <w:r>
        <w:br/>
      </w:r>
      <w:r>
        <w:rPr>
          <w:rFonts w:hint="eastAsia"/>
        </w:rPr>
        <w:t xml:space="preserve">定位画野、电子线首照、知情同意、登记（第八章）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t xml:space="preserve">5</w:t>
      </w:r>
      <w:r>
        <w:rPr>
          <w:rFonts w:hint="eastAsia"/>
          <w:b/>
          <w:bCs/>
        </w:rPr>
        <w:t xml:space="preserve">后续安排</w:t>
      </w:r>
      <w:r>
        <w:br/>
      </w:r>
      <w:r>
        <w:rPr>
          <w:rFonts w:hint="eastAsia"/>
        </w:rPr>
        <w:t xml:space="preserve">续照计划、随访预约（3/6/12月）、次日上级复核（第九、十章）</w:t>
      </w:r>
    </w:p>
    <w:bookmarkEnd w:id="14"/>
    <w:bookmarkStart w:id="15" w:name="四第一步安全排查值班快速筛查"/>
    <w:p>
      <w:pPr>
        <w:pStyle w:val="Heading2"/>
      </w:pPr>
      <w:r>
        <w:rPr>
          <w:rFonts w:hint="eastAsia"/>
        </w:rPr>
        <w:t xml:space="preserve">四、第一步：安全排查（值班快速筛查）</w:t>
      </w:r>
    </w:p>
    <w:p>
      <w:pPr>
        <w:pStyle w:val="FirstParagraph"/>
      </w:pPr>
      <w:r>
        <w:rPr>
          <w:rFonts w:hint="eastAsia"/>
        </w:rPr>
        <w:t xml:space="preserve">以下任一情况</w:t>
      </w:r>
      <w:r>
        <w:rPr>
          <w:rFonts w:hint="eastAsia"/>
          <w:b/>
          <w:bCs/>
        </w:rPr>
        <w:t xml:space="preserve">不得擅自当日放疗</w:t>
      </w:r>
      <w:r>
        <w:rPr>
          <w:rFonts w:hint="eastAsia"/>
        </w:rPr>
        <w:t xml:space="preserve">，须先记录、联系上级医师或改约评估：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妊娠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育龄女性须询问末次月经/妊娠可能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绝对禁忌</w:t>
            </w:r>
            <w:r>
              <w:rPr>
                <w:rFonts w:hint="eastAsia"/>
              </w:rPr>
              <w:t xml:space="preserve">，暂缓并告知产后处理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照射野累及甲状腺、性腺、胸腺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颈部前区、腹股沟、胸骨上区瘢痕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绝对禁忌</w:t>
            </w:r>
            <w:r>
              <w:rPr>
                <w:rFonts w:hint="eastAsia"/>
              </w:rPr>
              <w:t xml:space="preserve">，改方案或评估替代治疗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  <w:r>
              <w:t xml:space="preserve"> &lt; </w:t>
            </w:r>
            <w:r>
              <w:rPr>
                <w:rFonts w:hint="eastAsia"/>
              </w:rPr>
              <w:t xml:space="preserve">16岁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儿童患者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原则上避免放疗；必须实施须上级会诊+家长知情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既往放疗史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同一部位曾行放疗（外照射或近距离）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不重复外照射；查首次剂量，上级会诊决定（近距离放疗本院暂未开展，见附录B）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乳腺、腮腺、关节区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照射野涉及上述结构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相对禁忌：严格控深，评估替代方案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下腹部、耻骨部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低能量X线浅放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浅层X线本院未配备；以电子线控深为主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多处/大面积瘢痕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需同时大面积照射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分批分部位，不一次大面积照射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切口异常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活动性出血、感染、皮瓣血运障碍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联系手术科室评估后再放疗</w:t>
            </w:r>
          </w:p>
        </w:tc>
      </w:tr>
    </w:tbl>
    <w:bookmarkEnd w:id="15"/>
    <w:bookmarkStart w:id="17" w:name="五第二步复发风险分层"/>
    <w:p>
      <w:pPr>
        <w:pStyle w:val="Heading2"/>
      </w:pPr>
      <w:r>
        <w:rPr>
          <w:rFonts w:hint="eastAsia"/>
        </w:rPr>
        <w:t xml:space="preserve">五、第二步：复发风险分层</w:t>
      </w:r>
    </w:p>
    <w:p>
      <w:pPr>
        <w:pStyle w:val="FirstParagraph"/>
      </w:pPr>
      <w:r>
        <w:rPr>
          <w:rFonts w:hint="eastAsia"/>
        </w:rPr>
        <w:t xml:space="preserve">瘢痕疙瘩放疗后复发风险的主要影响因素依次为：</w:t>
      </w:r>
      <w:r>
        <w:rPr>
          <w:rFonts w:hint="eastAsia"/>
          <w:b/>
          <w:bCs/>
        </w:rPr>
        <w:t xml:space="preserve">解剖部位（皮肤张力）＞既往治疗史/复发次数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病灶大小与活动度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病程（老疤）＞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家族史</w:t>
      </w:r>
      <w:r>
        <w:rPr>
          <w:rFonts w:hint="eastAsia"/>
        </w:rPr>
        <w:t xml:space="preserve">。按以下评分表分层：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解剖部位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耳垂、耳廓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面部、颈屈侧、头皮、躯干、四肢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前胸壁、肩部、耻骨上、下腹部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既往史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初发，无注射治疗史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复发1次，或既往激素/5-FU注射史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复发≥2次，或既往放疗史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大小与活动度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长径≤2</w:t>
            </w:r>
            <w:r>
              <w:t xml:space="preserve"> </w:t>
            </w:r>
            <w:r>
              <w:rPr>
                <w:rFonts w:hint="eastAsia"/>
              </w:rPr>
              <w:t xml:space="preserve">cm，无红痒痛</w:t>
            </w:r>
          </w:p>
        </w:tc>
        <w:tc>
          <w:tcPr/>
          <w:p>
            <w:pPr>
              <w:pStyle w:val="Compact"/>
            </w:pPr>
            <w:r>
              <w:t xml:space="preserve">2–5 </w:t>
            </w:r>
            <w:r>
              <w:rPr>
                <w:rFonts w:hint="eastAsia"/>
              </w:rPr>
              <w:t xml:space="preserve">cm，轻度瘙痒/充血</w:t>
            </w:r>
          </w:p>
        </w:tc>
        <w:tc>
          <w:tcPr/>
          <w:p>
            <w:pPr>
              <w:pStyle w:val="Compact"/>
            </w:pPr>
            <w:r>
              <w:t xml:space="preserve">&gt;5 </w:t>
            </w:r>
            <w:r>
              <w:rPr>
                <w:rFonts w:hint="eastAsia"/>
              </w:rPr>
              <w:t xml:space="preserve">cm，明显红痒痛或持续生长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家族史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病程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≥3年（陈旧性"老疤"）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6" w:name="部位张力分级解剖部位评分的判定依据"/>
    <w:p>
      <w:pPr>
        <w:pStyle w:val="Heading3"/>
      </w:pPr>
      <w:r>
        <w:t xml:space="preserve">5.1 </w:t>
      </w:r>
      <w:r>
        <w:rPr>
          <w:rFonts w:hint="eastAsia"/>
        </w:rPr>
        <w:t xml:space="preserve">部位张力分级（"解剖部位"评分的判定依据）</w:t>
      </w:r>
    </w:p>
    <w:p>
      <w:pPr>
        <w:pStyle w:val="FirstParagraph"/>
      </w:pPr>
      <w:r>
        <w:rPr>
          <w:rFonts w:hint="eastAsia"/>
        </w:rPr>
        <w:t xml:space="preserve">皮肤张力目前没有临床常规的定量测量工具（超声测厚、皮肤弹性仪等均停留在研究层面），按解剖部位分级是通行做法，辅以瘢痕形态修正。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张力等级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前胸壁（胸骨区、锁骨下）、肩部三角肌区、上背部肩胛间、耻骨上、下腹部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复发率最高；2026年meta回归显示高张力部位复发风险约为低张力部位的3倍（PMID</w:t>
            </w:r>
            <w:r>
              <w:t xml:space="preserve"> </w:t>
            </w:r>
            <w:r>
              <w:rPr>
                <w:rFonts w:hint="eastAsia"/>
              </w:rPr>
              <w:t xml:space="preserve">42207254）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腰背、四肢伸侧、颈后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关节伸侧受活动牵拉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躯干侧壁、四肢屈侧、颈前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耳垂、耳廓、眼睑、面中部、头皮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复发率最低；耳部复发风险约为其他部位的0.4倍（PMID</w:t>
            </w:r>
            <w:r>
              <w:t xml:space="preserve"> </w:t>
            </w:r>
            <w:r>
              <w:rPr>
                <w:rFonts w:hint="eastAsia"/>
              </w:rPr>
              <w:t xml:space="preserve">41015665）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同一部位还存在个体差异，值班时可做三个修正：①</w:t>
      </w:r>
      <w:r>
        <w:rPr>
          <w:rFonts w:hint="eastAsia"/>
          <w:b/>
          <w:bCs/>
        </w:rPr>
        <w:t xml:space="preserve">瘢痕走向与皮肤张力线（Langer线）</w:t>
      </w:r>
      <w:r>
        <w:rPr>
          <w:rFonts w:hint="eastAsia"/>
        </w:rPr>
        <w:t xml:space="preserve">——垂直于张力线者张力大，平行者张力小；②</w:t>
      </w:r>
      <w:r>
        <w:rPr>
          <w:rFonts w:hint="eastAsia"/>
          <w:b/>
          <w:bCs/>
        </w:rPr>
        <w:t xml:space="preserve">生长趋势与形态</w:t>
      </w:r>
      <w:r>
        <w:rPr>
          <w:rFonts w:hint="eastAsia"/>
        </w:rPr>
        <w:t xml:space="preserve">——持续生长、蟹足样外扩、结节隆起明显者等同高张力（此内容已计入"大小与活动度"评分项）；③</w:t>
      </w:r>
      <w:r>
        <w:rPr>
          <w:rFonts w:hint="eastAsia"/>
          <w:b/>
          <w:bCs/>
        </w:rPr>
        <w:t xml:space="preserve">生理状态</w:t>
      </w:r>
      <w:r>
        <w:rPr>
          <w:rFonts w:hint="eastAsia"/>
        </w:rPr>
        <w:t xml:space="preserve">——青春期、妊娠期、肥胖腹部皮肤张力上调。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方案指引（详见第六、七章）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标准方案</w:t>
            </w:r>
            <w:r>
              <w:t xml:space="preserve"> 20 </w:t>
            </w:r>
            <w:r>
              <w:rPr>
                <w:rFonts w:hint="eastAsia"/>
              </w:rPr>
              <w:t xml:space="preserve">Gy/4–5次；耳垂可考虑单次10</w:t>
            </w:r>
            <w:r>
              <w:t xml:space="preserve"> </w:t>
            </w:r>
            <w:r>
              <w:rPr>
                <w:rFonts w:hint="eastAsia"/>
              </w:rPr>
              <w:t xml:space="preserve">Gy；</w:t>
            </w:r>
            <w:r>
              <w:rPr>
                <w:rFonts w:hint="eastAsia"/>
                <w:b/>
                <w:bCs/>
              </w:rPr>
              <w:t xml:space="preserve">耳垂小瘢痕可与手术医师讨论以TAC±5-FU注射替代放疗（见附录A）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标准方案</w:t>
            </w:r>
            <w:r>
              <w:t xml:space="preserve"> 20 </w:t>
            </w:r>
            <w:r>
              <w:rPr>
                <w:rFonts w:hint="eastAsia"/>
              </w:rPr>
              <w:t xml:space="preserve">Gy/4次（5</w:t>
            </w:r>
            <w:r>
              <w:t xml:space="preserve"> </w:t>
            </w:r>
            <w:r>
              <w:rPr>
                <w:rFonts w:hint="eastAsia"/>
              </w:rPr>
              <w:t xml:space="preserve">Gy×4，每日1次）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标准方案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少分割</w:t>
            </w:r>
            <w:r>
              <w:t xml:space="preserve"> 18 </w:t>
            </w:r>
            <w:r>
              <w:rPr>
                <w:rFonts w:hint="eastAsia"/>
              </w:rPr>
              <w:t xml:space="preserve">Gy/2次；高张力部位复发率高，随访加密（联合注射与近距离放疗本院暂未开展，见附录A、B）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极高危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少分割</w:t>
            </w:r>
            <w:r>
              <w:t xml:space="preserve"> 18 </w:t>
            </w:r>
            <w:r>
              <w:rPr>
                <w:rFonts w:hint="eastAsia"/>
              </w:rPr>
              <w:t xml:space="preserve">Gy/2次（科内会诊）；可转诊至有近距离放疗条件的中心（见附录B）；随访≥5年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分层依据说明：</w:t>
      </w:r>
      <w:r>
        <w:rPr>
          <w:rFonts w:hint="eastAsia"/>
        </w:rPr>
        <w:t xml:space="preserve">各危险因素均有文献支持——解剖部位（张力）为2026年多中心meta回归确认的最强预测因子（PMID</w:t>
      </w:r>
      <w:r>
        <w:t xml:space="preserve"> </w:t>
      </w:r>
      <w:r>
        <w:rPr>
          <w:rFonts w:hint="eastAsia"/>
        </w:rPr>
        <w:t xml:space="preserve">42207254），JSW共识2018亦推荐按部位制定方案；既往治疗史与复发次数（PMID</w:t>
      </w:r>
      <w:r>
        <w:t xml:space="preserve"> </w:t>
      </w:r>
      <w:r>
        <w:rPr>
          <w:rFonts w:hint="eastAsia"/>
        </w:rPr>
        <w:t xml:space="preserve">38897192、41015665）；病灶长径&gt;5</w:t>
      </w:r>
      <w:r>
        <w:t xml:space="preserve"> </w:t>
      </w:r>
      <w:r>
        <w:rPr>
          <w:rFonts w:hint="eastAsia"/>
        </w:rPr>
        <w:t xml:space="preserve">cm（PMID</w:t>
      </w:r>
      <w:r>
        <w:t xml:space="preserve"> </w:t>
      </w:r>
      <w:r>
        <w:rPr>
          <w:rFonts w:hint="eastAsia"/>
        </w:rPr>
        <w:t xml:space="preserve">40346340）；活动度（KAAS评分，PMID</w:t>
      </w:r>
      <w:r>
        <w:t xml:space="preserve"> </w:t>
      </w:r>
      <w:r>
        <w:rPr>
          <w:rFonts w:hint="eastAsia"/>
        </w:rPr>
        <w:t xml:space="preserve">36414722）；家族史与病程（PMID</w:t>
      </w:r>
      <w:r>
        <w:t xml:space="preserve"> </w:t>
      </w:r>
      <w:r>
        <w:rPr>
          <w:rFonts w:hint="eastAsia"/>
        </w:rPr>
        <w:t xml:space="preserve">41903653、40425880）。</w:t>
      </w:r>
      <w:r>
        <w:rPr>
          <w:rFonts w:hint="eastAsia"/>
          <w:b/>
          <w:bCs/>
        </w:rPr>
        <w:t xml:space="preserve">五项计分与四层划分系本院根据上述证据构建的操作工具，尚无公开指南采用同一计分系统，有待本中心前瞻性数据验证后完善。</w:t>
      </w:r>
    </w:p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rPr>
          <w:rFonts w:hint="eastAsia"/>
        </w:rPr>
        <w:t xml:space="preserve">分层只决定方案强度，</w:t>
      </w:r>
      <w:r>
        <w:rPr>
          <w:rFonts w:hint="eastAsia"/>
          <w:b/>
          <w:bCs/>
        </w:rPr>
        <w:t xml:space="preserve">不决定是否放疗</w:t>
      </w:r>
      <w:r>
        <w:rPr>
          <w:rFonts w:hint="eastAsia"/>
        </w:rPr>
        <w:t xml:space="preserve">——切除的瘢痕疙瘩术后均应放疗（低危耳垂小瘢痕可讨论替代），因为单纯切除复发率高达50–80%。</w:t>
      </w:r>
    </w:p>
    <w:bookmarkEnd w:id="16"/>
    <w:bookmarkEnd w:id="17"/>
    <w:bookmarkStart w:id="21" w:name="六第三步简单瘢痕定位射线与分割"/>
    <w:p>
      <w:pPr>
        <w:pStyle w:val="Heading2"/>
      </w:pPr>
      <w:r>
        <w:rPr>
          <w:rFonts w:hint="eastAsia"/>
        </w:rPr>
        <w:t xml:space="preserve">六、第三步（简单瘢痕）：定位、射线与分割</w:t>
      </w:r>
    </w:p>
    <w:p>
      <w:pPr>
        <w:pStyle w:val="FirstParagraph"/>
      </w:pPr>
      <w:r>
        <w:rPr>
          <w:rFonts w:hint="eastAsia"/>
          <w:b/>
          <w:bCs/>
        </w:rPr>
        <w:t xml:space="preserve">简单瘢痕的定义：</w:t>
      </w:r>
      <w:r>
        <w:rPr>
          <w:rFonts w:hint="eastAsia"/>
        </w:rPr>
        <w:t xml:space="preserve">体表平坦或轻度弯曲、切口规整、远离关键器官（甲状腺、乳腺、性腺、眼、关节）的初发或低风险瘢痕，如耳垂、躯干、四肢平坦部位。此类病例</w:t>
      </w:r>
      <w:r>
        <w:rPr>
          <w:rFonts w:hint="eastAsia"/>
          <w:b/>
          <w:bCs/>
        </w:rPr>
        <w:t xml:space="preserve">值班医师可独立完成当日处置</w:t>
      </w:r>
      <w:r>
        <w:t xml:space="preserve">。</w:t>
      </w:r>
    </w:p>
    <w:bookmarkStart w:id="18" w:name="定位画野"/>
    <w:p>
      <w:pPr>
        <w:pStyle w:val="Heading3"/>
      </w:pPr>
      <w:r>
        <w:t xml:space="preserve">6.1 </w:t>
      </w:r>
      <w:r>
        <w:rPr>
          <w:rFonts w:hint="eastAsia"/>
        </w:rPr>
        <w:t xml:space="preserve">定位（画野）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照射野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手术切口＋上下左右各外扩</w:t>
      </w:r>
      <w:r>
        <w:rPr>
          <w:b/>
          <w:bCs/>
        </w:rPr>
        <w:t xml:space="preserve"> 1.0 cm</w:t>
      </w:r>
      <w:r>
        <w:rPr>
          <w:rFonts w:hint="eastAsia"/>
        </w:rPr>
        <w:t xml:space="preserve">（专家共识）。沿切口两侧画线，误差不超过0.5</w:t>
      </w:r>
      <w:r>
        <w:t xml:space="preserve"> cm。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先拆开敷料确认切口走向与长度；以切口为中心画矩形野，四边各超出切口1</w:t>
      </w:r>
      <w:r>
        <w:t xml:space="preserve"> cm。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拍照存档（作为基线记录），照片包含体表画野。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切口不规则者按切口包络画野，不逐段分割。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若当日拟先行简单照射、次日精确计划：当日画野可稍放大（外扩1.5</w:t>
      </w:r>
      <w:r>
        <w:t xml:space="preserve"> </w:t>
      </w:r>
      <w:r>
        <w:rPr>
          <w:rFonts w:hint="eastAsia"/>
        </w:rPr>
        <w:t xml:space="preserve">cm）以覆盖误差，次日CT定位时再精确勾画。</w:t>
      </w:r>
    </w:p>
    <w:bookmarkEnd w:id="18"/>
    <w:bookmarkStart w:id="19" w:name="射线选择"/>
    <w:p>
      <w:pPr>
        <w:pStyle w:val="Heading3"/>
      </w:pPr>
      <w:r>
        <w:t xml:space="preserve">6.2 </w:t>
      </w:r>
      <w:r>
        <w:rPr>
          <w:rFonts w:hint="eastAsia"/>
        </w:rPr>
        <w:t xml:space="preserve">射线选择</w:t>
      </w:r>
    </w:p>
    <w:p>
      <w:pPr>
        <w:pStyle w:val="FirstParagraph"/>
      </w:pPr>
      <w:r>
        <w:rPr>
          <w:rFonts w:hint="eastAsia"/>
          <w:b/>
          <w:bCs/>
        </w:rPr>
        <w:t xml:space="preserve">设备说明：</w:t>
      </w:r>
      <w:r>
        <w:rPr>
          <w:rFonts w:hint="eastAsia"/>
        </w:rPr>
        <w:t xml:space="preserve">本院直线加速器仅配备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MeV电子线</w:t>
      </w:r>
      <w:r>
        <w:rPr>
          <w:rFonts w:hint="eastAsia"/>
        </w:rPr>
        <w:t xml:space="preserve">一档能量，</w:t>
      </w:r>
      <w:r>
        <w:rPr>
          <w:rFonts w:hint="eastAsia"/>
          <w:b/>
          <w:bCs/>
        </w:rPr>
        <w:t xml:space="preserve">未配备浅层X线治疗机</w:t>
      </w:r>
      <w:r>
        <w:rPr>
          <w:rFonts w:hint="eastAsia"/>
        </w:rPr>
        <w:t xml:space="preserve">。文中涉及的更高能量电子线、浅层X线及近距离放疗（附录B）均为知识性内容或转诊用途，本院不实施。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电子线</w:t>
            </w:r>
            <w:r>
              <w:rPr>
                <w:b/>
                <w:bCs/>
              </w:rPr>
              <w:t xml:space="preserve"> 6 </w:t>
            </w:r>
            <w:r>
              <w:rPr>
                <w:rFonts w:hint="eastAsia"/>
                <w:b/>
                <w:bCs/>
              </w:rPr>
              <w:t xml:space="preserve">MeV（本院唯一能量，首选）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绝大多数病例；骨面、神经、腺体邻近部位必须用电子线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90%剂量深度约1.5–1.8</w:t>
            </w:r>
            <w:r>
              <w:t xml:space="preserve"> </w:t>
            </w:r>
            <w:r>
              <w:rPr>
                <w:rFonts w:hint="eastAsia"/>
              </w:rPr>
              <w:t xml:space="preserve">cm，覆盖多数瘢痕床；表面剂量约75–80%，常规加Bolus（0.5–1</w:t>
            </w:r>
            <w:r>
              <w:t xml:space="preserve"> </w:t>
            </w:r>
            <w:r>
              <w:rPr>
                <w:rFonts w:hint="eastAsia"/>
              </w:rPr>
              <w:t xml:space="preserve">cm）提升表面剂量；深部组织受量极低；瘢痕床深度&gt;1.8</w:t>
            </w:r>
            <w:r>
              <w:t xml:space="preserve"> </w:t>
            </w:r>
            <w:r>
              <w:rPr>
                <w:rFonts w:hint="eastAsia"/>
              </w:rPr>
              <w:t xml:space="preserve">cm时6</w:t>
            </w:r>
            <w:r>
              <w:t xml:space="preserve"> </w:t>
            </w:r>
            <w:r>
              <w:rPr>
                <w:rFonts w:hint="eastAsia"/>
              </w:rPr>
              <w:t xml:space="preserve">MeV覆盖不足，评估3D-CRT/IMRT（见7.3）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浅层X线（本院未配备）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平坦体表低危瘢痕（部分中心经验，本院不用）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穿透浅（约1</w:t>
            </w:r>
            <w:r>
              <w:t xml:space="preserve"> </w:t>
            </w:r>
            <w:r>
              <w:rPr>
                <w:rFonts w:hint="eastAsia"/>
              </w:rPr>
              <w:t xml:space="preserve">cm），下腹部、耻骨部慎用；低BED方案（12</w:t>
            </w:r>
            <w:r>
              <w:t xml:space="preserve"> </w:t>
            </w:r>
            <w:r>
              <w:rPr>
                <w:rFonts w:hint="eastAsia"/>
              </w:rPr>
              <w:t xml:space="preserve">Gy/6次）证据不足，不推荐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Bolus（组织补偿膜）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体表不规则、表面剂量不足时</w:t>
            </w:r>
          </w:p>
        </w:tc>
        <w:tc>
          <w:tcPr/>
          <w:p>
            <w:pPr>
              <w:pStyle w:val="Compact"/>
            </w:pPr>
            <w:r>
              <w:t xml:space="preserve">0.5–1 cm </w:t>
            </w:r>
            <w:r>
              <w:rPr>
                <w:rFonts w:hint="eastAsia"/>
              </w:rPr>
              <w:t xml:space="preserve">硅胶/水等效材料，紧密贴合无空气间隙；3D打印个体化Bolus用于耳廓等曲面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挡铅（Cutout）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所有电子线照射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实心铅：铅皮裁剪叠层（2</w:t>
            </w:r>
            <w:r>
              <w:t xml:space="preserve"> </w:t>
            </w:r>
            <w:r>
              <w:rPr>
                <w:rFonts w:hint="eastAsia"/>
              </w:rPr>
              <w:t xml:space="preserve">mm×3层≈6</w:t>
            </w:r>
            <w:r>
              <w:t xml:space="preserve"> </w:t>
            </w:r>
            <w:r>
              <w:rPr>
                <w:rFonts w:hint="eastAsia"/>
              </w:rPr>
              <w:t xml:space="preserve">mm，6</w:t>
            </w:r>
            <w:r>
              <w:t xml:space="preserve"> </w:t>
            </w:r>
            <w:r>
              <w:rPr>
                <w:rFonts w:hint="eastAsia"/>
              </w:rPr>
              <w:t xml:space="preserve">MeV屏蔽足够）或现成铅板组合；开口=射野外缘+约0.3</w:t>
            </w:r>
            <w:r>
              <w:t xml:space="preserve"> </w:t>
            </w:r>
            <w:r>
              <w:rPr>
                <w:rFonts w:hint="eastAsia"/>
              </w:rPr>
              <w:t xml:space="preserve">cm半影补偿；</w:t>
            </w:r>
            <w:r>
              <w:rPr>
                <w:rFonts w:hint="eastAsia"/>
                <w:b/>
                <w:bCs/>
              </w:rPr>
              <w:t xml:space="preserve">本院无熔铅炉，不采用低熔点铅浇铸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技术选择原则：</w:t>
      </w: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首选电子线单野</w:t>
      </w:r>
      <w:r>
        <w:rPr>
          <w:rFonts w:hint="eastAsia"/>
        </w:rPr>
        <w:t xml:space="preserve">——各放疗技术对复发率的影响无统计学差异（X线18%、近距离14%、电子线16%，Seth</w:t>
      </w:r>
      <w:r>
        <w:t xml:space="preserve"> </w:t>
      </w:r>
      <w:r>
        <w:rPr>
          <w:rFonts w:hint="eastAsia"/>
        </w:rPr>
        <w:t xml:space="preserve">2026），电子线深部器官保护最好、当日可实施、费用最低；②</w:t>
      </w:r>
      <w:r>
        <w:t xml:space="preserve"> </w:t>
      </w:r>
      <w:r>
        <w:rPr>
          <w:rFonts w:hint="eastAsia"/>
          <w:b/>
          <w:bCs/>
        </w:rPr>
        <w:t xml:space="preserve">3D-CRT/IMRT仅用于确有指征的复杂病例</w:t>
      </w:r>
      <w:r>
        <w:rPr>
          <w:rFonts w:hint="eastAsia"/>
        </w:rPr>
        <w:t xml:space="preserve">（多发性/大面积剂量分配、再程放疗需避让、需量化关键器官剂量），技术选择以医学指征为准，不因收费差异改变技术路线；③</w:t>
      </w:r>
      <w:r>
        <w:t xml:space="preserve"> </w:t>
      </w:r>
      <w:r>
        <w:rPr>
          <w:rFonts w:hint="eastAsia"/>
        </w:rPr>
        <w:t xml:space="preserve">采用适形/调强者须在登记表"方案"栏注明理由（见9.1），由上级医师复核。</w:t>
      </w:r>
    </w:p>
    <w:bookmarkEnd w:id="19"/>
    <w:bookmarkStart w:id="20" w:name="分割方案共识推荐为主"/>
    <w:p>
      <w:pPr>
        <w:pStyle w:val="Heading3"/>
      </w:pPr>
      <w:r>
        <w:t xml:space="preserve">6.3 </w:t>
      </w:r>
      <w:r>
        <w:rPr>
          <w:rFonts w:hint="eastAsia"/>
        </w:rPr>
        <w:t xml:space="preserve">分割方案（共识推荐为主）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总剂量</w:t>
            </w:r>
          </w:p>
        </w:tc>
        <w:tc>
          <w:tcPr/>
          <w:p>
            <w:pPr>
              <w:pStyle w:val="Compact"/>
            </w:pPr>
            <w:r>
              <w:t xml:space="preserve">BED₁₀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标准方案（首选）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Gy×4 </w:t>
            </w:r>
            <w:r>
              <w:rPr>
                <w:rFonts w:hint="eastAsia"/>
                <w:b/>
                <w:bCs/>
              </w:rPr>
              <w:t xml:space="preserve">或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Gy×5，每日1次</w:t>
            </w:r>
          </w:p>
        </w:tc>
        <w:tc>
          <w:tcPr/>
          <w:p>
            <w:pPr>
              <w:pStyle w:val="Compact"/>
            </w:pPr>
            <w:r>
              <w:t xml:space="preserve">20 Gy</w:t>
            </w:r>
          </w:p>
        </w:tc>
        <w:tc>
          <w:tcPr/>
          <w:p>
            <w:pPr>
              <w:pStyle w:val="Compact"/>
            </w:pPr>
            <w:r>
              <w:t xml:space="preserve">30.0 / 28.0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初发、中低危的常规选择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2026版专家共识（国内常规推荐）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备选标准方案</w:t>
            </w:r>
          </w:p>
        </w:tc>
        <w:tc>
          <w:tcPr/>
          <w:p>
            <w:pPr>
              <w:pStyle w:val="Compact"/>
            </w:pPr>
            <w:r>
              <w:t xml:space="preserve">3.5 </w:t>
            </w:r>
            <w:r>
              <w:rPr>
                <w:rFonts w:hint="eastAsia"/>
              </w:rPr>
              <w:t xml:space="preserve">Gy×5，每日1次</w:t>
            </w:r>
          </w:p>
        </w:tc>
        <w:tc>
          <w:tcPr/>
          <w:p>
            <w:pPr>
              <w:pStyle w:val="Compact"/>
            </w:pPr>
            <w:r>
              <w:t xml:space="preserve">17.5 Gy</w:t>
            </w:r>
          </w:p>
        </w:tc>
        <w:tc>
          <w:tcPr/>
          <w:p>
            <w:pPr>
              <w:pStyle w:val="Compact"/>
            </w:pPr>
            <w:r>
              <w:t xml:space="preserve">23.6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皮肤菲薄、不耐受者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国内共识模式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国际常规</w:t>
            </w:r>
          </w:p>
        </w:tc>
        <w:tc>
          <w:tcPr/>
          <w:p>
            <w:pPr>
              <w:pStyle w:val="Compact"/>
            </w:pPr>
            <w:r>
              <w:t xml:space="preserve">4–5 </w:t>
            </w:r>
            <w:r>
              <w:rPr>
                <w:rFonts w:hint="eastAsia"/>
              </w:rPr>
              <w:t xml:space="preserve">Gy×3–5次</w:t>
            </w:r>
          </w:p>
        </w:tc>
        <w:tc>
          <w:tcPr/>
          <w:p>
            <w:pPr>
              <w:pStyle w:val="Compact"/>
            </w:pPr>
            <w:r>
              <w:t xml:space="preserve">15–20 Gy</w:t>
            </w:r>
          </w:p>
        </w:tc>
        <w:tc>
          <w:tcPr/>
          <w:p>
            <w:pPr>
              <w:pStyle w:val="Compact"/>
            </w:pPr>
            <w:r>
              <w:t xml:space="preserve">22.5–30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Ogawa系列、DEGRO</w:t>
            </w:r>
            <w:r>
              <w:t xml:space="preserve"> 2015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耳部单次</w:t>
            </w:r>
          </w:p>
        </w:tc>
        <w:tc>
          <w:tcPr/>
          <w:p>
            <w:pPr>
              <w:pStyle w:val="Compact"/>
            </w:pPr>
            <w:r>
              <w:t xml:space="preserve">10 Gy×1</w:t>
            </w:r>
          </w:p>
        </w:tc>
        <w:tc>
          <w:tcPr/>
          <w:p>
            <w:pPr>
              <w:pStyle w:val="Compact"/>
            </w:pPr>
            <w:r>
              <w:t xml:space="preserve">10 Gy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耳垂/耳廓低危，患者依从性差或不便多次往返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日本常用；Dong</w:t>
            </w:r>
            <w:r>
              <w:t xml:space="preserve"> </w:t>
            </w:r>
            <w:r>
              <w:rPr>
                <w:rFonts w:hint="eastAsia"/>
              </w:rPr>
              <w:t xml:space="preserve">2025耳部182例（复发率0.81%）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少分割（非标准）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</w:t>
            </w:r>
            <w:r>
              <w:rPr>
                <w:rFonts w:hint="eastAsia"/>
                <w:b/>
                <w:bCs/>
              </w:rPr>
              <w:t xml:space="preserve">Gy×2，间隔1周</w:t>
            </w:r>
          </w:p>
        </w:tc>
        <w:tc>
          <w:tcPr/>
          <w:p>
            <w:pPr>
              <w:pStyle w:val="Compact"/>
            </w:pPr>
            <w:r>
              <w:t xml:space="preserve">18 Gy</w:t>
            </w:r>
          </w:p>
        </w:tc>
        <w:tc>
          <w:tcPr/>
          <w:p>
            <w:pPr>
              <w:pStyle w:val="Compact"/>
            </w:pPr>
            <w:r>
              <w:t xml:space="preserve">34.2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仅高危/难治性病例</w:t>
            </w:r>
            <w:r>
              <w:rPr>
                <w:rFonts w:hint="eastAsia"/>
              </w:rPr>
              <w:t xml:space="preserve">；必须电子线，不可用浅层X线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专家共识（少分割模式）；本中心619例经验参考（总复发6.5%，此方案2.8%）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值班处置提示：</w:t>
      </w:r>
      <w:r>
        <w:rPr>
          <w:rFonts w:hint="eastAsia"/>
        </w:rPr>
        <w:t xml:space="preserve">标准方案每日1次、连续完成。当日值班先照第1次（4–5</w:t>
      </w:r>
      <w:r>
        <w:t xml:space="preserve"> </w:t>
      </w:r>
      <w:r>
        <w:rPr>
          <w:rFonts w:hint="eastAsia"/>
        </w:rPr>
        <w:t xml:space="preserve">Gy），次日继续第2次，不影响方案。少分割方案（18</w:t>
      </w:r>
      <w:r>
        <w:t xml:space="preserve"> </w:t>
      </w:r>
      <w:r>
        <w:rPr>
          <w:rFonts w:hint="eastAsia"/>
        </w:rPr>
        <w:t xml:space="preserve">Gy/2次）间隔1周，首次照射当日完成，第2次预约1周后。</w:t>
      </w:r>
    </w:p>
    <w:p>
      <w:pPr>
        <w:pStyle w:val="BodyText"/>
      </w:pPr>
      <w:r>
        <w:rPr>
          <w:rFonts w:hint="eastAsia"/>
          <w:b/>
          <w:bCs/>
        </w:rPr>
        <w:t xml:space="preserve">周末跨期处置（周五下午接诊，周六周日不开机）：</w:t>
      </w: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中低危患者</w:t>
      </w:r>
      <w:r>
        <w:rPr>
          <w:rFonts w:hint="eastAsia"/>
        </w:rPr>
        <w:t xml:space="preserve">——周五照1次标准分割（4–5</w:t>
      </w:r>
      <w:r>
        <w:t xml:space="preserve"> </w:t>
      </w:r>
      <w:r>
        <w:rPr>
          <w:rFonts w:hint="eastAsia"/>
        </w:rPr>
        <w:t xml:space="preserve">Gy）保住时间窗，周一继续每日1次完成剩余分割（20</w:t>
      </w:r>
      <w:r>
        <w:t xml:space="preserve"> </w:t>
      </w:r>
      <w:r>
        <w:rPr>
          <w:rFonts w:hint="eastAsia"/>
        </w:rPr>
        <w:t xml:space="preserve">Gy/4次：周五＋周一至周三；20</w:t>
      </w:r>
      <w:r>
        <w:t xml:space="preserve"> </w:t>
      </w:r>
      <w:r>
        <w:rPr>
          <w:rFonts w:hint="eastAsia"/>
        </w:rPr>
        <w:t xml:space="preserve">Gy/5次：周五＋周一至周四）。跨周末间隔2天对疗效影响很小（BED达标为前提，瘢痕组织无肿瘤样加速再增殖）。②</w:t>
      </w:r>
      <w:r>
        <w:t xml:space="preserve"> </w:t>
      </w:r>
      <w:r>
        <w:rPr>
          <w:rFonts w:hint="eastAsia"/>
          <w:b/>
          <w:bCs/>
        </w:rPr>
        <w:t xml:space="preserve">高危/难治性患者</w:t>
      </w:r>
      <w:r>
        <w:rPr>
          <w:rFonts w:hint="eastAsia"/>
        </w:rPr>
        <w:t xml:space="preserve">——顺势采用少分割18</w:t>
      </w:r>
      <w:r>
        <w:t xml:space="preserve"> </w:t>
      </w:r>
      <w:r>
        <w:rPr>
          <w:rFonts w:hint="eastAsia"/>
        </w:rPr>
        <w:t xml:space="preserve">Gy/2次：周五照9</w:t>
      </w:r>
      <w:r>
        <w:t xml:space="preserve"> </w:t>
      </w:r>
      <w:r>
        <w:rPr>
          <w:rFonts w:hint="eastAsia"/>
        </w:rPr>
        <w:t xml:space="preserve">Gy，下周五照第2次，间隔正好1周，符合方案设计。③</w:t>
      </w:r>
      <w:r>
        <w:t xml:space="preserve"> </w:t>
      </w:r>
      <w:r>
        <w:rPr>
          <w:rFonts w:hint="eastAsia"/>
          <w:b/>
          <w:bCs/>
        </w:rPr>
        <w:t xml:space="preserve">不宜</w:t>
      </w:r>
      <w:r>
        <w:rPr>
          <w:rFonts w:hint="eastAsia"/>
        </w:rPr>
        <w:t xml:space="preserve">：中低危患者周五上9</w:t>
      </w:r>
      <w:r>
        <w:t xml:space="preserve"> </w:t>
      </w:r>
      <w:r>
        <w:rPr>
          <w:rFonts w:hint="eastAsia"/>
        </w:rPr>
        <w:t xml:space="preserve">Gy大分割（少分割适应证为高危/难治，且9</w:t>
      </w:r>
      <w:r>
        <w:t xml:space="preserve"> </w:t>
      </w:r>
      <w:r>
        <w:rPr>
          <w:rFonts w:hint="eastAsia"/>
        </w:rPr>
        <w:t xml:space="preserve">Gy×2晚期色素反应重于标准方案）；拖至周一才开始首次照射（错过24小时窗口，违反当日处置原则）。</w:t>
      </w:r>
    </w:p>
    <w:bookmarkEnd w:id="20"/>
    <w:bookmarkEnd w:id="21"/>
    <w:bookmarkStart w:id="29" w:name="七第三步复杂瘢痕技术选择与升级路径"/>
    <w:p>
      <w:pPr>
        <w:pStyle w:val="Heading2"/>
      </w:pPr>
      <w:r>
        <w:rPr>
          <w:rFonts w:hint="eastAsia"/>
        </w:rPr>
        <w:t xml:space="preserve">七、第三步（复杂瘢痕）：技术选择与升级路径</w:t>
      </w:r>
    </w:p>
    <w:bookmarkStart w:id="25" w:name="什么情况属于复杂瘢痕"/>
    <w:p>
      <w:pPr>
        <w:pStyle w:val="Heading3"/>
      </w:pPr>
      <w:r>
        <w:t xml:space="preserve">7.1 </w:t>
      </w:r>
      <w:r>
        <w:rPr>
          <w:rFonts w:hint="eastAsia"/>
        </w:rPr>
        <w:t xml:space="preserve">什么情况属于"复杂瘢痕"</w:t>
      </w:r>
    </w:p>
    <w:p>
      <w:pPr>
        <w:pStyle w:val="FirstParagraph"/>
      </w:pPr>
      <w:r>
        <w:rPr>
          <w:rFonts w:hint="eastAsia"/>
        </w:rPr>
        <w:t xml:space="preserve">值班接诊</w:t>
      </w:r>
      <w:r>
        <w:t xml:space="preserve"> → </w:t>
      </w:r>
      <w:r>
        <w:rPr>
          <w:rFonts w:hint="eastAsia"/>
        </w:rPr>
        <w:t xml:space="preserve">是否属于复杂情形？</w:t>
      </w:r>
    </w:p>
    <w:bookmarkStart w:id="22" w:name="简单当日可独立完成"/>
    <w:p>
      <w:pPr>
        <w:pStyle w:val="Heading4"/>
      </w:pPr>
      <w:r>
        <w:t xml:space="preserve">✔ </w:t>
      </w:r>
      <w:r>
        <w:rPr>
          <w:rFonts w:hint="eastAsia"/>
        </w:rPr>
        <w:t xml:space="preserve">简单（当日可独立完成）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耳垂、躯干、四肢平坦部位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初发、切口规整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远离关键器官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单发、≤5</w:t>
      </w:r>
      <w:r>
        <w:t xml:space="preserve"> cm</w:t>
      </w:r>
    </w:p>
    <w:p>
      <w:pPr>
        <w:pStyle w:val="FirstParagraph"/>
      </w:pPr>
      <w:r>
        <w:rPr>
          <w:b/>
          <w:bCs/>
        </w:rPr>
        <w:t xml:space="preserve">→ </w:t>
      </w:r>
      <w:r>
        <w:rPr>
          <w:rFonts w:hint="eastAsia"/>
          <w:b/>
          <w:bCs/>
        </w:rPr>
        <w:t xml:space="preserve">按第六章执行</w:t>
      </w:r>
    </w:p>
    <w:bookmarkEnd w:id="22"/>
    <w:bookmarkStart w:id="23" w:name="复杂当日先保窗口次日精确计划"/>
    <w:p>
      <w:pPr>
        <w:pStyle w:val="Heading4"/>
      </w:pPr>
      <w:r>
        <w:t xml:space="preserve">⚠ </w:t>
      </w:r>
      <w:r>
        <w:rPr>
          <w:rFonts w:hint="eastAsia"/>
        </w:rPr>
        <w:t xml:space="preserve">复杂（当日先保窗口，次日精确计划）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曲面部位：耳廓、鼻翼、腋窝、会阴、关节屈侧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邻近关键器官：颈部（甲状腺）、胸部（乳腺）、眼周、腮腺区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多发性（≥3处）或大面积（单处&gt;10</w:t>
      </w:r>
      <w:r>
        <w:t xml:space="preserve"> </w:t>
      </w:r>
      <w:r>
        <w:rPr>
          <w:rFonts w:hint="eastAsia"/>
        </w:rPr>
        <w:t xml:space="preserve">cm）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放疗后复发、≥2次复发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植皮/皮瓣修复术后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儿童（&lt;16岁，原则上不照）</w:t>
      </w:r>
    </w:p>
    <w:bookmarkEnd w:id="23"/>
    <w:bookmarkStart w:id="24" w:name="暂缓联系上级"/>
    <w:p>
      <w:pPr>
        <w:pStyle w:val="Heading4"/>
      </w:pPr>
      <w:r>
        <w:t xml:space="preserve">✘ </w:t>
      </w:r>
      <w:r>
        <w:rPr>
          <w:rFonts w:hint="eastAsia"/>
        </w:rPr>
        <w:t xml:space="preserve">暂缓（联系上级）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妊娠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照射野累及甲状腺/性腺/胸腺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切口感染、出血、皮瓣血运障碍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同一部位既往放疗史未查清</w:t>
      </w:r>
    </w:p>
    <w:bookmarkEnd w:id="24"/>
    <w:bookmarkEnd w:id="25"/>
    <w:bookmarkStart w:id="26" w:name="复杂病例的当日处置原则"/>
    <w:p>
      <w:pPr>
        <w:pStyle w:val="Heading3"/>
      </w:pPr>
      <w:r>
        <w:t xml:space="preserve">7.2 </w:t>
      </w:r>
      <w:r>
        <w:rPr>
          <w:rFonts w:hint="eastAsia"/>
        </w:rPr>
        <w:t xml:space="preserve">复杂病例的当日处置原则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当日仍应完成首次照射以保住时间窗</w:t>
      </w:r>
      <w:r>
        <w:rPr>
          <w:rFonts w:hint="eastAsia"/>
        </w:rPr>
        <w:t xml:space="preserve">：先用单野电子线（6</w:t>
      </w:r>
      <w:r>
        <w:t xml:space="preserve"> </w:t>
      </w:r>
      <w:r>
        <w:rPr>
          <w:rFonts w:hint="eastAsia"/>
        </w:rPr>
        <w:t xml:space="preserve">MeV、切口+1</w:t>
      </w:r>
      <w:r>
        <w:t xml:space="preserve"> </w:t>
      </w:r>
      <w:r>
        <w:rPr>
          <w:rFonts w:hint="eastAsia"/>
        </w:rPr>
        <w:t xml:space="preserve">cm）照1次标准分割（4–5</w:t>
      </w:r>
      <w:r>
        <w:t xml:space="preserve"> </w:t>
      </w:r>
      <w:r>
        <w:rPr>
          <w:rFonts w:hint="eastAsia"/>
        </w:rPr>
        <w:t xml:space="preserve">Gy），不做复杂技术。24小时窗口的获益大于当日精确计划的获益。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登记为"待精确计划"病例，次日约诊：CT定位（热塑膜固定、铅丝标记切口、1–3</w:t>
      </w:r>
      <w:r>
        <w:t xml:space="preserve"> </w:t>
      </w:r>
      <w:r>
        <w:rPr>
          <w:rFonts w:hint="eastAsia"/>
        </w:rPr>
        <w:t xml:space="preserve">mm薄层扫描）→</w:t>
      </w:r>
      <w:r>
        <w:t xml:space="preserve"> </w:t>
      </w:r>
      <w:r>
        <w:rPr>
          <w:rFonts w:hint="eastAsia"/>
        </w:rPr>
        <w:t xml:space="preserve">勾画（CTV=切口+0.5–1.0</w:t>
      </w:r>
      <w:r>
        <w:t xml:space="preserve"> </w:t>
      </w:r>
      <w:r>
        <w:rPr>
          <w:rFonts w:hint="eastAsia"/>
        </w:rPr>
        <w:t xml:space="preserve">cm，PTV=CTV+0.3–0.5</w:t>
      </w:r>
      <w:r>
        <w:t xml:space="preserve"> </w:t>
      </w:r>
      <w:r>
        <w:rPr>
          <w:rFonts w:hint="eastAsia"/>
        </w:rPr>
        <w:t xml:space="preserve">cm）→</w:t>
      </w:r>
      <w:r>
        <w:t xml:space="preserve"> </w:t>
      </w:r>
      <w:r>
        <w:rPr>
          <w:rFonts w:hint="eastAsia"/>
        </w:rPr>
        <w:t xml:space="preserve">选择技术（见7.3）。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次日由具备资质的医师/物理师完成计划，值班医师不得独立处方复杂技术。</w:t>
      </w:r>
    </w:p>
    <w:bookmarkEnd w:id="26"/>
    <w:bookmarkStart w:id="27" w:name="复杂病例技术选择"/>
    <w:p>
      <w:pPr>
        <w:pStyle w:val="Heading3"/>
      </w:pPr>
      <w:r>
        <w:t xml:space="preserve">7.3 </w:t>
      </w:r>
      <w:r>
        <w:rPr>
          <w:rFonts w:hint="eastAsia"/>
        </w:rPr>
        <w:t xml:space="preserve">复杂病例技术选择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耳廓、鼻翼等曲面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电子线+Bolus（3D打印个体化Bolus优先）</w:t>
            </w:r>
            <w:r>
              <w:br/>
            </w:r>
            <w:r>
              <w:rPr>
                <w:rFonts w:hint="eastAsia"/>
              </w:rPr>
              <w:t xml:space="preserve">极不规则野：3D-CRT/IMRT（MLC适形）替代</w:t>
            </w:r>
          </w:p>
        </w:tc>
        <w:tc>
          <w:tcPr/>
          <w:p>
            <w:pPr>
              <w:pStyle w:val="Compact"/>
            </w:pPr>
            <w:r>
              <w:t xml:space="preserve">0.5 cm </w:t>
            </w:r>
            <w:r>
              <w:rPr>
                <w:rFonts w:hint="eastAsia"/>
              </w:rPr>
              <w:t xml:space="preserve">Bolus补偿曲面；铅皮裁剪挡块保护耳道、内耳（或MLC适形），耳软骨Dmax&lt;30</w:t>
            </w:r>
            <w:r>
              <w:t xml:space="preserve"> </w:t>
            </w:r>
            <w:r>
              <w:rPr>
                <w:rFonts w:hint="eastAsia"/>
              </w:rPr>
              <w:t xml:space="preserve">Gy；曲面贴合不良时次日行CT定位精确计划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多发性/大面积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分批电子线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IMRT/VMAT（剂量分配）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不一次大面积照射；IMRT仅用于需避让关键器官的复杂布局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放疗后复发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科内会诊决定</w:t>
            </w:r>
            <w:r>
              <w:rPr>
                <w:rFonts w:hint="eastAsia"/>
              </w:rPr>
              <w:t xml:space="preserve">：再次外照射评估（严格限制）或转诊至有近距离放疗条件的中心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原则上不重复同一部位外照射；两次间隔≥12个月；再程技术资料见附录B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邻近乳腺/腮腺/关节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电子线精准控深（≤6</w:t>
            </w:r>
            <w:r>
              <w:t xml:space="preserve"> </w:t>
            </w:r>
            <w:r>
              <w:rPr>
                <w:rFonts w:hint="eastAsia"/>
              </w:rPr>
              <w:t xml:space="preserve">MeV）+精细挡铅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乳腺Dmean&lt;3</w:t>
            </w:r>
            <w:r>
              <w:t xml:space="preserve"> </w:t>
            </w:r>
            <w:r>
              <w:rPr>
                <w:rFonts w:hint="eastAsia"/>
              </w:rPr>
              <w:t xml:space="preserve">Gy；关节控深+短疗程减少制动；腮腺区避让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面部（美容区）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MeV电子线+精细挡铅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保护眼球、口腔黏膜；告知色素沉着风险（非白种人可达60%）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植皮/皮瓣术后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电子线，时间窗特殊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术前1天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皮片成活后（术后约7天）开始；务必与手术医师确认血运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电子线控深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评估性腺安全距离；慎用浅层X线</w:t>
            </w:r>
          </w:p>
        </w:tc>
      </w:tr>
    </w:tbl>
    <w:bookmarkEnd w:id="27"/>
    <w:bookmarkStart w:id="28" w:name="分部位操作要点"/>
    <w:p>
      <w:pPr>
        <w:pStyle w:val="Heading3"/>
      </w:pPr>
      <w:r>
        <w:t xml:space="preserve">7.4 </w:t>
      </w:r>
      <w:r>
        <w:rPr>
          <w:rFonts w:hint="eastAsia"/>
        </w:rPr>
        <w:t xml:space="preserve">分部位操作要点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耳垂、耳廓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低张力部位，控制率最高（耳部复发率约1%–11%，其他部位约16%）。</w:t>
            </w:r>
            <w:r>
              <w:rPr>
                <w:rFonts w:hint="eastAsia"/>
                <w:b/>
                <w:bCs/>
              </w:rPr>
              <w:t xml:space="preserve">但耳垂薄软、摆位不易</w:t>
            </w:r>
            <w:r>
              <w:rPr>
                <w:rFonts w:hint="eastAsia"/>
              </w:rPr>
              <w:t xml:space="preserve">：建议3D打印个体化固定壳＋Bolus一体件；患者侧卧、头侧转、垂直入射，必要时5–10°机架角；耳垂可用胶带轻度牵拉固定（方向沿减张线）；挡铅保护耳道、内耳，耳软骨Dmax&lt;30</w:t>
            </w:r>
            <w:r>
              <w:t xml:space="preserve"> </w:t>
            </w:r>
            <w:r>
              <w:rPr>
                <w:rFonts w:hint="eastAsia"/>
              </w:rPr>
              <w:t xml:space="preserve">Gy。摆位难度不影响疗效——靶区表浅，6</w:t>
            </w:r>
            <w:r>
              <w:t xml:space="preserve"> </w:t>
            </w:r>
            <w:r>
              <w:rPr>
                <w:rFonts w:hint="eastAsia"/>
              </w:rPr>
              <w:t xml:space="preserve">MeV剂量建成区内深度变化影响很小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前胸壁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极高张力、复发率最高；女性评估乳腺受量（Dmean&lt;3</w:t>
            </w:r>
            <w:r>
              <w:t xml:space="preserve"> </w:t>
            </w:r>
            <w:r>
              <w:rPr>
                <w:rFonts w:hint="eastAsia"/>
              </w:rPr>
              <w:t xml:space="preserve">Gy）；注意呼吸动度对摆位的影响；告知复发风险相对偏高，随访加密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肩部、上背部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高张力；卧位摆位注意肩部体位可重复性；皮脂腺丰富，注意清洁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颈部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严格避让甲状腺、脊髓；电子线必须挡铅屏蔽；体位固定可重复性优先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关节屈侧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严格控深（≤6</w:t>
            </w:r>
            <w:r>
              <w:t xml:space="preserve"> </w:t>
            </w:r>
            <w:r>
              <w:rPr>
                <w:rFonts w:hint="eastAsia"/>
              </w:rPr>
              <w:t xml:space="preserve">MeV），保护关节软骨与骨骺；短疗程减少制动；Bolus防止皮下过剂量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面部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MeV电子线＋精细挡铅；保护眼球、腮腺、口腔黏膜；充分告知色素沉着风险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控深，避免深部组织受量；小野照射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下腹部、耻骨上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首选电子线（本院仅6</w:t>
            </w:r>
            <w:r>
              <w:t xml:space="preserve"> </w:t>
            </w:r>
            <w:r>
              <w:rPr>
                <w:rFonts w:hint="eastAsia"/>
              </w:rPr>
              <w:t xml:space="preserve">MeV）＋Bolus（0.5–1</w:t>
            </w:r>
            <w:r>
              <w:t xml:space="preserve"> </w:t>
            </w:r>
            <w:r>
              <w:rPr>
                <w:rFonts w:hint="eastAsia"/>
              </w:rPr>
              <w:t xml:space="preserve">cm），90%剂量深度1.5–1.8</w:t>
            </w:r>
            <w:r>
              <w:t xml:space="preserve"> </w:t>
            </w:r>
            <w:r>
              <w:rPr>
                <w:rFonts w:hint="eastAsia"/>
              </w:rPr>
              <w:t xml:space="preserve">cm覆盖多数瘢痕床；评估卵巢受量——电子线深部剂量最低（6</w:t>
            </w:r>
            <w:r>
              <w:t xml:space="preserve"> </w:t>
            </w:r>
            <w:r>
              <w:rPr>
                <w:rFonts w:hint="eastAsia"/>
              </w:rPr>
              <w:t xml:space="preserve">MeV在5</w:t>
            </w:r>
            <w:r>
              <w:t xml:space="preserve"> </w:t>
            </w:r>
            <w:r>
              <w:rPr>
                <w:rFonts w:hint="eastAsia"/>
              </w:rPr>
              <w:t xml:space="preserve">cm深&lt;5%），优于光子调强（后者低剂量浴扩大盆腔受照）；瘢痕床深度&gt;1.8</w:t>
            </w:r>
            <w:r>
              <w:t xml:space="preserve"> </w:t>
            </w:r>
            <w:r>
              <w:rPr>
                <w:rFonts w:hint="eastAsia"/>
              </w:rPr>
              <w:t xml:space="preserve">cm时6</w:t>
            </w:r>
            <w:r>
              <w:t xml:space="preserve"> </w:t>
            </w:r>
            <w:r>
              <w:rPr>
                <w:rFonts w:hint="eastAsia"/>
              </w:rPr>
              <w:t xml:space="preserve">MeV覆盖不足，评估3D-CRT/IMRT或转诊（附录B）；IMRT仅用于多灶或需量化盆腔剂量时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评估性腺安全距离；电子线控深（本院无浅层X线设备）</w:t>
            </w:r>
          </w:p>
        </w:tc>
      </w:tr>
    </w:tbl>
    <w:bookmarkEnd w:id="28"/>
    <w:bookmarkEnd w:id="29"/>
    <w:bookmarkStart w:id="34" w:name="八第四步当日实施与质控"/>
    <w:p>
      <w:pPr>
        <w:pStyle w:val="Heading2"/>
      </w:pPr>
      <w:r>
        <w:rPr>
          <w:rFonts w:hint="eastAsia"/>
        </w:rPr>
        <w:t xml:space="preserve">八、第四步：当日实施与质控</w:t>
      </w:r>
    </w:p>
    <w:bookmarkStart w:id="30" w:name="当日处置流程"/>
    <w:p>
      <w:pPr>
        <w:pStyle w:val="Heading3"/>
      </w:pPr>
      <w:r>
        <w:t xml:space="preserve">8.1 </w:t>
      </w:r>
      <w:r>
        <w:rPr>
          <w:rFonts w:hint="eastAsia"/>
        </w:rPr>
        <w:t xml:space="preserve">当日处置流程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知情同意</w:t>
      </w:r>
      <w:r>
        <w:rPr>
          <w:rFonts w:hint="eastAsia"/>
        </w:rPr>
        <w:t xml:space="preserve">：告知复发率（总体&lt;10%）、色素沉着（约1/3）、皮炎（约12%）、理论致癌风险（极低，&lt;1/1000）、需随访≥2年。签署知情同意书。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处方</w:t>
      </w:r>
      <w:r>
        <w:rPr>
          <w:rFonts w:hint="eastAsia"/>
        </w:rPr>
        <w:t xml:space="preserve">：值班医师开医嘱，注明诊断、部位、分层、方案、分割、总剂量、技术；</w:t>
      </w:r>
      <w:r>
        <w:rPr>
          <w:rFonts w:hint="eastAsia"/>
          <w:b/>
          <w:bCs/>
        </w:rPr>
        <w:t xml:space="preserve">上级医师签字可次日补签</w:t>
      </w:r>
      <w:r>
        <w:rPr>
          <w:rFonts w:hint="eastAsia"/>
        </w:rPr>
        <w:t xml:space="preserve">，但处方记录必须当日完成。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：按6.1画野，切口+1</w:t>
      </w:r>
      <w:r>
        <w:t xml:space="preserve"> </w:t>
      </w:r>
      <w:r>
        <w:rPr>
          <w:rFonts w:hint="eastAsia"/>
        </w:rPr>
        <w:t xml:space="preserve">cm，拍照存档。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实施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MeV电子线单野垂直照射（SSD</w:t>
      </w:r>
      <w:r>
        <w:t xml:space="preserve"> 100 </w:t>
      </w:r>
      <w:r>
        <w:rPr>
          <w:rFonts w:hint="eastAsia"/>
        </w:rPr>
        <w:t xml:space="preserve">cm），当日剂量4–5</w:t>
      </w:r>
      <w:r>
        <w:t xml:space="preserve"> </w:t>
      </w:r>
      <w:r>
        <w:rPr>
          <w:rFonts w:hint="eastAsia"/>
        </w:rPr>
        <w:t xml:space="preserve">Gy；挡铅与Bolus按需加用。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：首次治疗在场监督；电子线剂量以MU表/独立验算核对。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记录</w:t>
      </w:r>
      <w:r>
        <w:rPr>
          <w:rFonts w:hint="eastAsia"/>
        </w:rPr>
        <w:t xml:space="preserve">：填写登记表（第九章），预约续照与随访。</w:t>
      </w:r>
    </w:p>
    <w:p>
      <w:pPr>
        <w:pStyle w:val="FirstParagraph"/>
      </w:pPr>
      <w:r>
        <w:rPr>
          <w:rFonts w:hint="eastAsia"/>
          <w:b/>
          <w:bCs/>
        </w:rPr>
        <w:t xml:space="preserve">病案与法律要求（应急首照后必须完成正式个体化计划）：</w:t>
      </w:r>
      <w:r>
        <w:rPr>
          <w:rFonts w:hint="eastAsia"/>
        </w:rPr>
        <w:t xml:space="preserve">拖班/急诊当日的单野电子线首照属</w:t>
      </w:r>
      <w:r>
        <w:rPr>
          <w:rFonts w:hint="eastAsia"/>
          <w:b/>
          <w:bCs/>
        </w:rPr>
        <w:t xml:space="preserve">应急处置</w:t>
      </w:r>
      <w:r>
        <w:rPr>
          <w:rFonts w:hint="eastAsia"/>
        </w:rPr>
        <w:t xml:space="preserve">，仅以简化模拟计划完成。次日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：①</w:t>
      </w:r>
      <w:r>
        <w:rPr>
          <w:rFonts w:hint="eastAsia"/>
          <w:b/>
          <w:bCs/>
        </w:rPr>
        <w:t xml:space="preserve">重新定位</w:t>
      </w:r>
      <w:r>
        <w:rPr>
          <w:rFonts w:hint="eastAsia"/>
        </w:rPr>
        <w:t xml:space="preserve">（或采用固定面具/热塑膜体位定位）；②在</w:t>
      </w:r>
      <w:r>
        <w:rPr>
          <w:rFonts w:hint="eastAsia"/>
          <w:b/>
          <w:bCs/>
        </w:rPr>
        <w:t xml:space="preserve">患者本人CT影像</w:t>
      </w:r>
      <w:r>
        <w:rPr>
          <w:rFonts w:hint="eastAsia"/>
        </w:rPr>
        <w:t xml:space="preserve">基础上完成</w:t>
      </w:r>
      <w:r>
        <w:rPr>
          <w:rFonts w:hint="eastAsia"/>
          <w:b/>
          <w:bCs/>
        </w:rPr>
        <w:t xml:space="preserve">完整TPS计划</w:t>
      </w:r>
      <w:r>
        <w:rPr>
          <w:rFonts w:hint="eastAsia"/>
        </w:rPr>
        <w:t xml:space="preserve">（靶区勾画、剂量计算、DVH评估）——个体化TPS计划最能代表该患者实际情况，是最准确的依据；③后续分割按正式计划执行，当日应急照射剂量计入总剂量（避免超量）；④病历留存完整计划资料（定位影像、靶区勾画、剂量体积参数）。这是放射治疗病历规范与医疗举证的基本要求——</w:t>
      </w:r>
      <w:r>
        <w:rPr>
          <w:rFonts w:hint="eastAsia"/>
          <w:b/>
          <w:bCs/>
        </w:rPr>
        <w:t xml:space="preserve">仅有应急照射记录而无正式计划的病案在法律上不完整</w:t>
      </w:r>
      <w:r>
        <w:t xml:space="preserve">。</w:t>
      </w:r>
    </w:p>
    <w:bookmarkEnd w:id="30"/>
    <w:bookmarkStart w:id="31" w:name="值班质控清单每例必核"/>
    <w:p>
      <w:pPr>
        <w:pStyle w:val="Heading3"/>
      </w:pPr>
      <w:r>
        <w:t xml:space="preserve">8.2 </w:t>
      </w:r>
      <w:r>
        <w:rPr>
          <w:rFonts w:hint="eastAsia"/>
        </w:rPr>
        <w:t xml:space="preserve">值班质控清单（每例必核）</w:t>
      </w:r>
    </w:p>
    <w:bookmarkEnd w:id="31"/>
    <w:bookmarkStart w:id="32" w:name="瘢痕放疗安全检查清单"/>
    <w:p>
      <w:pPr>
        <w:pStyle w:val="Heading3"/>
      </w:pPr>
      <w:r>
        <w:rPr>
          <w:rFonts w:hint="eastAsia"/>
        </w:rPr>
        <w:t xml:space="preserve">瘢痕放疗安全检查清单</w:t>
      </w:r>
    </w:p>
    <w:p>
      <w:pPr>
        <w:pStyle w:val="Compact"/>
        <w:numPr>
          <w:ilvl w:val="0"/>
          <w:numId w:val="1008"/>
        </w:numPr>
      </w:pPr>
      <w:r>
        <w:t xml:space="preserve">□ </w:t>
      </w:r>
      <w:r>
        <w:rPr>
          <w:rFonts w:hint="eastAsia"/>
        </w:rPr>
        <w:t xml:space="preserve">确认诊断（瘢痕疙瘩/增生性瘢痕）及手术日期——术后24–48小时内开始</w:t>
      </w:r>
    </w:p>
    <w:p>
      <w:pPr>
        <w:pStyle w:val="Compact"/>
        <w:numPr>
          <w:ilvl w:val="0"/>
          <w:numId w:val="1008"/>
        </w:numPr>
      </w:pPr>
      <w:r>
        <w:t xml:space="preserve">□ </w:t>
      </w:r>
      <w:r>
        <w:rPr>
          <w:rFonts w:hint="eastAsia"/>
        </w:rPr>
        <w:t xml:space="preserve">确认禁忌部位：甲状腺/性腺/胸腺不外照射；乳腺/关节/腮腺严格控深</w:t>
      </w:r>
    </w:p>
    <w:p>
      <w:pPr>
        <w:pStyle w:val="Compact"/>
        <w:numPr>
          <w:ilvl w:val="0"/>
          <w:numId w:val="1008"/>
        </w:numPr>
      </w:pPr>
      <w:r>
        <w:t xml:space="preserve">□ </w:t>
      </w:r>
      <w:r>
        <w:rPr>
          <w:rFonts w:hint="eastAsia"/>
        </w:rPr>
        <w:t xml:space="preserve">确认既往放疗史（剂量/时间/部位）；&lt;16岁不照</w:t>
      </w:r>
    </w:p>
    <w:p>
      <w:pPr>
        <w:pStyle w:val="Compact"/>
        <w:numPr>
          <w:ilvl w:val="0"/>
          <w:numId w:val="1008"/>
        </w:numPr>
      </w:pPr>
      <w:r>
        <w:t xml:space="preserve">□ </w:t>
      </w:r>
      <w:r>
        <w:rPr>
          <w:rFonts w:hint="eastAsia"/>
        </w:rPr>
        <w:t xml:space="preserve">验证BED₁₀≥20</w:t>
      </w:r>
      <w:r>
        <w:t xml:space="preserve"> </w:t>
      </w:r>
      <w:r>
        <w:rPr>
          <w:rFonts w:hint="eastAsia"/>
        </w:rPr>
        <w:t xml:space="preserve">Gy（基线）/≥30</w:t>
      </w:r>
      <w:r>
        <w:t xml:space="preserve"> </w:t>
      </w:r>
      <w:r>
        <w:rPr>
          <w:rFonts w:hint="eastAsia"/>
        </w:rPr>
        <w:t xml:space="preserve">Gy（目标）；处方剂量与分割有记录</w:t>
      </w:r>
    </w:p>
    <w:p>
      <w:pPr>
        <w:pStyle w:val="Compact"/>
        <w:numPr>
          <w:ilvl w:val="0"/>
          <w:numId w:val="1008"/>
        </w:numPr>
      </w:pPr>
      <w:r>
        <w:t xml:space="preserve">□ </w:t>
      </w:r>
      <w:r>
        <w:rPr>
          <w:rFonts w:hint="eastAsia"/>
        </w:rPr>
        <w:t xml:space="preserve">照射野=切口+1</w:t>
      </w:r>
      <w:r>
        <w:t xml:space="preserve"> </w:t>
      </w:r>
      <w:r>
        <w:rPr>
          <w:rFonts w:hint="eastAsia"/>
        </w:rPr>
        <w:t xml:space="preserve">cm；挡铅开口、Bolus厚度与贴合确认</w:t>
      </w:r>
    </w:p>
    <w:p>
      <w:pPr>
        <w:pStyle w:val="Compact"/>
        <w:numPr>
          <w:ilvl w:val="0"/>
          <w:numId w:val="1008"/>
        </w:numPr>
      </w:pPr>
      <w:r>
        <w:t xml:space="preserve">□ </w:t>
      </w:r>
      <w:r>
        <w:rPr>
          <w:rFonts w:hint="eastAsia"/>
        </w:rPr>
        <w:t xml:space="preserve">首次治疗在场监督；摆位拍照；不良事件随访已安排</w:t>
      </w:r>
    </w:p>
    <w:bookmarkEnd w:id="32"/>
    <w:bookmarkStart w:id="33" w:name="电子线定位与摆位操作规范"/>
    <w:p>
      <w:pPr>
        <w:pStyle w:val="Heading3"/>
      </w:pPr>
      <w:r>
        <w:t xml:space="preserve">8.3 </w:t>
      </w:r>
      <w:r>
        <w:rPr>
          <w:rFonts w:hint="eastAsia"/>
        </w:rPr>
        <w:t xml:space="preserve">电子线定位与摆位操作规范</w:t>
      </w:r>
    </w:p>
    <w:p>
      <w:pPr>
        <w:pStyle w:val="FirstParagraph"/>
      </w:pPr>
      <w:r>
        <w:rPr>
          <w:rFonts w:hint="eastAsia"/>
          <w:b/>
          <w:bCs/>
        </w:rPr>
        <w:t xml:space="preserve">（一）模拟定位流程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患者按治疗体位摆位（仰卧/侧卧），复杂部位用热塑膜或真空垫固定，确保可重复。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医生在切口（照射范围）边缘放置铅丝或造影剂标记线</w:t>
      </w:r>
      <w:r>
        <w:rPr>
          <w:rFonts w:hint="eastAsia"/>
        </w:rPr>
        <w:t xml:space="preserve">，标明照射范围；CT薄层扫描（1–3</w:t>
      </w:r>
      <w:r>
        <w:t xml:space="preserve"> </w:t>
      </w:r>
      <w:r>
        <w:rPr>
          <w:rFonts w:hint="eastAsia"/>
        </w:rPr>
        <w:t xml:space="preserve">mm，范围覆盖靶区外5</w:t>
      </w:r>
      <w:r>
        <w:t xml:space="preserve"> </w:t>
      </w:r>
      <w:r>
        <w:rPr>
          <w:rFonts w:hint="eastAsia"/>
        </w:rPr>
        <w:t xml:space="preserve">cm）。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医生在CT上勾画靶区（CTV=切口+0.5–1.0</w:t>
      </w:r>
      <w:r>
        <w:t xml:space="preserve"> </w:t>
      </w:r>
      <w:r>
        <w:rPr>
          <w:rFonts w:hint="eastAsia"/>
        </w:rPr>
        <w:t xml:space="preserve">cm，PTV=CTV+0.3–0.5</w:t>
      </w:r>
      <w:r>
        <w:t xml:space="preserve"> </w:t>
      </w:r>
      <w:r>
        <w:rPr>
          <w:rFonts w:hint="eastAsia"/>
        </w:rPr>
        <w:t xml:space="preserve">cm），测量瘢痕床深度，确定Bolus与照射方式（本院能量固定6</w:t>
      </w:r>
      <w:r>
        <w:t xml:space="preserve"> </w:t>
      </w:r>
      <w:r>
        <w:rPr>
          <w:rFonts w:hint="eastAsia"/>
        </w:rPr>
        <w:t xml:space="preserve">MeV）。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生成计划（射野=PTV投影+约0.3</w:t>
      </w:r>
      <w:r>
        <w:t xml:space="preserve"> </w:t>
      </w:r>
      <w:r>
        <w:rPr>
          <w:rFonts w:hint="eastAsia"/>
        </w:rPr>
        <w:t xml:space="preserve">cm半影补偿），验证BED₁₀≥30</w:t>
      </w:r>
      <w:r>
        <w:t xml:space="preserve"> </w:t>
      </w:r>
      <w:r>
        <w:rPr>
          <w:rFonts w:hint="eastAsia"/>
        </w:rPr>
        <w:t xml:space="preserve">Gy，处方签字。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体表画野标记（或打印射野投影），存档摆位照片。</w:t>
      </w:r>
    </w:p>
    <w:p>
      <w:pPr>
        <w:pStyle w:val="FirstParagraph"/>
      </w:pPr>
      <w:r>
        <w:rPr>
          <w:rFonts w:hint="eastAsia"/>
          <w:b/>
          <w:bCs/>
        </w:rPr>
        <w:t xml:space="preserve">（二）定位与治疗常备部件清单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铅丝／造影标记线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定位CT标记切口范围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由医生放置；CT下清晰可见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BB标记点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定位参考点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技师放置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防水记号笔（画线笔）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体表画野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治疗期间保持清晰，模糊即补画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热塑膜／真空垫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体位固定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复杂部位、多部位照射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Bolus材料（硅胶板、水等效材料、石蜡）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表面剂量补偿</w:t>
            </w:r>
          </w:p>
        </w:tc>
        <w:tc>
          <w:tcPr/>
          <w:p>
            <w:pPr>
              <w:pStyle w:val="Compact"/>
            </w:pPr>
            <w:r>
              <w:t xml:space="preserve">0.5–1 </w:t>
            </w:r>
            <w:r>
              <w:rPr>
                <w:rFonts w:hint="eastAsia"/>
              </w:rPr>
              <w:t xml:space="preserve">cm厚，紧密贴合无空气间隙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实心铅板／铅条（现成组合件）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射野挡铅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叠层厚度≥6</w:t>
            </w:r>
            <w:r>
              <w:t xml:space="preserve"> </w:t>
            </w:r>
            <w:r>
              <w:rPr>
                <w:rFonts w:hint="eastAsia"/>
              </w:rPr>
              <w:t xml:space="preserve">mm（6</w:t>
            </w:r>
            <w:r>
              <w:t xml:space="preserve"> </w:t>
            </w:r>
            <w:r>
              <w:rPr>
                <w:rFonts w:hint="eastAsia"/>
              </w:rPr>
              <w:t xml:space="preserve">MeV屏蔽足够）；</w:t>
            </w:r>
            <w:r>
              <w:rPr>
                <w:rFonts w:hint="eastAsia"/>
                <w:b/>
                <w:bCs/>
              </w:rPr>
              <w:t xml:space="preserve">防护用铅橡胶不可代替治疗挡块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铅皮（铅片，2</w:t>
            </w:r>
            <w:r>
              <w:t xml:space="preserve"> </w:t>
            </w:r>
            <w:r>
              <w:rPr>
                <w:rFonts w:hint="eastAsia"/>
              </w:rPr>
              <w:t xml:space="preserve">mm厚）及剪刀/刀片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个体化挡块手工裁剪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按1:1计划模板裁剪，叠层至≥6</w:t>
            </w:r>
            <w:r>
              <w:t xml:space="preserve"> </w:t>
            </w:r>
            <w:r>
              <w:rPr>
                <w:rFonts w:hint="eastAsia"/>
              </w:rPr>
              <w:t xml:space="preserve">mm（6</w:t>
            </w:r>
            <w:r>
              <w:t xml:space="preserve"> </w:t>
            </w:r>
            <w:r>
              <w:rPr>
                <w:rFonts w:hint="eastAsia"/>
              </w:rPr>
              <w:t xml:space="preserve">MeV屏蔽足够），无需熔铅炉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挡铅托盘／电子线限光筒（applicator）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承载铅块、限定射野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6×6至20×20</w:t>
            </w:r>
            <w:r>
              <w:t xml:space="preserve"> </w:t>
            </w:r>
            <w:r>
              <w:rPr>
                <w:rFonts w:hint="eastAsia"/>
              </w:rPr>
              <w:t xml:space="preserve">cm规格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摆位照片（治疗位拍照）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治疗核对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每次治疗对照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（三）铅块与Bolus的摆放要求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铅块（挡块）</w:t>
      </w:r>
      <w:r>
        <w:rPr>
          <w:rFonts w:hint="eastAsia"/>
        </w:rPr>
        <w:t xml:space="preserve">：按射野形状摆放于限光筒托盘上。简单规则野（矩形/带状）可用现成铅板、铅条组合，要求：①实心铅，叠层厚度≥6</w:t>
      </w:r>
      <w:r>
        <w:t xml:space="preserve"> </w:t>
      </w:r>
      <w:r>
        <w:rPr>
          <w:rFonts w:hint="eastAsia"/>
        </w:rPr>
        <w:t xml:space="preserve">mm（6</w:t>
      </w:r>
      <w:r>
        <w:t xml:space="preserve"> </w:t>
      </w:r>
      <w:r>
        <w:rPr>
          <w:rFonts w:hint="eastAsia"/>
        </w:rPr>
        <w:t xml:space="preserve">MeV电子线屏蔽足够）；②拼接处搭接重叠、不留缝隙；③固定牢靠，位置与计划一致。</w:t>
      </w:r>
      <w:r>
        <w:rPr>
          <w:rFonts w:hint="eastAsia"/>
          <w:b/>
          <w:bCs/>
        </w:rPr>
        <w:t xml:space="preserve">不规则野（耳廓、曲面、多段轮廓）采用铅皮手工裁剪叠层挡块（按1:1计划模板裁剪，叠至≥6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mm）——本院无熔铅炉，不采用低熔点铅浇铸；极不规则曲面或需精确避让者，可次日改用3D-CRT/IMRT（MLC适形＋Bolus）替代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Bolus</w:t>
      </w:r>
      <w:r>
        <w:rPr>
          <w:rFonts w:hint="eastAsia"/>
        </w:rPr>
        <w:t xml:space="preserve">：按计划覆盖整个射野或部分区域；必须紧密贴合皮肤（胶带/弹力绷带固定），治疗前确认无移位。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摆放职责</w:t>
      </w:r>
      <w:r>
        <w:rPr>
          <w:rFonts w:hint="eastAsia"/>
        </w:rPr>
        <w:t xml:space="preserve">：物理师/技师按计划执行；</w:t>
      </w:r>
      <w:r>
        <w:rPr>
          <w:rFonts w:hint="eastAsia"/>
          <w:b/>
          <w:bCs/>
        </w:rPr>
        <w:t xml:space="preserve">医生首次治疗到场确认射野范围、Bolus与铅块位置与处方一致后签字</w:t>
      </w:r>
      <w:r>
        <w:rPr>
          <w:rFonts w:hint="eastAsia"/>
        </w:rPr>
        <w:t xml:space="preserve">（见8.2质控清单）。</w:t>
      </w:r>
    </w:p>
    <w:p>
      <w:pPr>
        <w:pStyle w:val="FirstParagraph"/>
      </w:pPr>
      <w:r>
        <w:rPr>
          <w:rFonts w:hint="eastAsia"/>
          <w:b/>
          <w:bCs/>
        </w:rPr>
        <w:t xml:space="preserve">（四）定位与摆位职责分工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定位扫描、体位固定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定位技师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照射范围确定（铅丝标记位置、体表画野）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医生</w:t>
            </w:r>
            <w:r>
              <w:rPr>
                <w:rFonts w:hint="eastAsia"/>
              </w:rPr>
              <w:t xml:space="preserve">（切口+1</w:t>
            </w:r>
            <w:r>
              <w:t xml:space="preserve"> </w:t>
            </w:r>
            <w:r>
              <w:rPr>
                <w:rFonts w:hint="eastAsia"/>
              </w:rPr>
              <w:t xml:space="preserve">cm）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CT勾画、计划设计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医生＋物理师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挡块制作、Bolus选材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物理师／技师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每次治疗摆位（含Bolus、铅块摆放）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治疗技师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首次治疗到场确认并签字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医生</w:t>
            </w:r>
            <w:r>
              <w:rPr>
                <w:rFonts w:hint="eastAsia"/>
              </w:rPr>
              <w:t xml:space="preserve">（核对射野范围及附件位置）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摆位照片、治疗记录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技师（每次）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（五）应急首照（拖班场景）的简化定位</w:t>
      </w:r>
      <w:r>
        <w:rPr>
          <w:rFonts w:hint="eastAsia"/>
        </w:rPr>
        <w:t xml:space="preserve">：当日由医生体表画野（切口+1</w:t>
      </w:r>
      <w:r>
        <w:t xml:space="preserve"> </w:t>
      </w:r>
      <w:r>
        <w:rPr>
          <w:rFonts w:hint="eastAsia"/>
        </w:rPr>
        <w:t xml:space="preserve">cm）→</w:t>
      </w:r>
      <w:r>
        <w:t xml:space="preserve"> </w:t>
      </w:r>
      <w:r>
        <w:rPr>
          <w:rFonts w:hint="eastAsia"/>
        </w:rPr>
        <w:t xml:space="preserve">选用合适限光筒/现成铅块组合</w:t>
      </w:r>
      <w:r>
        <w:t xml:space="preserve"> → </w:t>
      </w:r>
      <w:r>
        <w:rPr>
          <w:rFonts w:hint="eastAsia"/>
        </w:rPr>
        <w:t xml:space="preserve">直接单野照射（简化模拟/MU表验算）；次日按本规范第（一）至（四）条完成正式定位与完整TPS计划（见8.1病案与法律要求）。</w:t>
      </w:r>
    </w:p>
    <w:bookmarkEnd w:id="33"/>
    <w:bookmarkEnd w:id="34"/>
    <w:bookmarkStart w:id="39" w:name="九第五步登记随访与不良反应处理"/>
    <w:p>
      <w:pPr>
        <w:pStyle w:val="Heading2"/>
      </w:pPr>
      <w:r>
        <w:rPr>
          <w:rFonts w:hint="eastAsia"/>
        </w:rPr>
        <w:t xml:space="preserve">九、第五步：登记、随访与不良反应处理</w:t>
      </w:r>
    </w:p>
    <w:bookmarkStart w:id="35" w:name="治疗登记表电子化字段同时为科研数据库积累数据"/>
    <w:p>
      <w:pPr>
        <w:pStyle w:val="Heading3"/>
      </w:pPr>
      <w:r>
        <w:t xml:space="preserve">9.1 </w:t>
      </w:r>
      <w:r>
        <w:rPr>
          <w:rFonts w:hint="eastAsia"/>
        </w:rPr>
        <w:t xml:space="preserve">治疗登记表（电子化字段，同时为科研数据库积累数据）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手术日期、首照日期、距手术时间（小时）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部位、长×宽（cm）、初发/复发（次数）、病程（月）、活动度（红/痒/痛/生长）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年龄、性别、家族史、既往治疗史（注射/激光/手术/放疗）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评分（部位/既往史/大小/家族史/病程）→</w:t>
            </w:r>
            <w:r>
              <w:t xml:space="preserve"> </w:t>
            </w:r>
            <w:r>
              <w:rPr>
                <w:rFonts w:hint="eastAsia"/>
              </w:rPr>
              <w:t xml:space="preserve">低/中/高/极高危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技术、分割、单次剂量、总剂量、BED₁₀、射野尺寸、能量、Bolus、挡铅；应急首照日期与剂量（计入总剂量）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3/6/12/24个月：VSS评分（量表详目见附录C）、瘙痒/疼痛VAS、复发（是/否）、不良反应（CTCAE分级）</w:t>
            </w:r>
          </w:p>
        </w:tc>
      </w:tr>
    </w:tbl>
    <w:bookmarkEnd w:id="35"/>
    <w:bookmarkStart w:id="36" w:name="随访规范"/>
    <w:p>
      <w:pPr>
        <w:pStyle w:val="Heading3"/>
      </w:pPr>
      <w:r>
        <w:t xml:space="preserve">9.2 </w:t>
      </w:r>
      <w:r>
        <w:rPr>
          <w:rFonts w:hint="eastAsia"/>
        </w:rPr>
        <w:t xml:space="preserve">随访规范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节点：放疗后</w:t>
      </w:r>
      <w:r>
        <w:t xml:space="preserve"> </w:t>
      </w:r>
      <w:r>
        <w:rPr>
          <w:rFonts w:hint="eastAsia"/>
          <w:b/>
          <w:bCs/>
        </w:rPr>
        <w:t xml:space="preserve">第1、3、6、12个月</w:t>
      </w:r>
      <w:r>
        <w:rPr>
          <w:rFonts w:hint="eastAsia"/>
        </w:rPr>
        <w:t xml:space="preserve">，之后每年1次；高危/极高危分层随访</w:t>
      </w:r>
      <w:r>
        <w:rPr>
          <w:rFonts w:hint="eastAsia"/>
          <w:b/>
          <w:bCs/>
        </w:rPr>
        <w:t xml:space="preserve">≥5年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复发定义（统一标准，RCT终点适用）</w:t>
      </w:r>
      <w:r>
        <w:rPr>
          <w:rFonts w:hint="eastAsia"/>
        </w:rPr>
        <w:t xml:space="preserve">：术后即刻基线照片评估后，原手术区域出现</w:t>
      </w:r>
      <w:r>
        <w:rPr>
          <w:rFonts w:hint="eastAsia"/>
          <w:b/>
          <w:bCs/>
        </w:rPr>
        <w:t xml:space="preserve">超出原切口边缘</w:t>
      </w:r>
      <w:r>
        <w:rPr>
          <w:rFonts w:hint="eastAsia"/>
        </w:rPr>
        <w:t xml:space="preserve">的隆起性增生，</w:t>
      </w:r>
      <w:r>
        <w:rPr>
          <w:rFonts w:hint="eastAsia"/>
          <w:b/>
          <w:bCs/>
        </w:rPr>
        <w:t xml:space="preserve">持续≥3个月</w:t>
      </w:r>
      <w:r>
        <w:rPr>
          <w:rFonts w:hint="eastAsia"/>
        </w:rPr>
        <w:t xml:space="preserve">且</w:t>
      </w:r>
      <w:r>
        <w:rPr>
          <w:rFonts w:hint="eastAsia"/>
          <w:b/>
          <w:bCs/>
        </w:rPr>
        <w:t xml:space="preserve">较前次随访进行性增大</w:t>
      </w:r>
      <w:r>
        <w:rPr>
          <w:rFonts w:hint="eastAsia"/>
        </w:rPr>
        <w:t xml:space="preserve">（间隔≥1个月对比）；由两名设盲医师按标准化照片独立判定，不一致时第三人裁定；瘙痒/疼痛加重作为辅助记录，不作判定必需条件。</w:t>
      </w:r>
      <w:r>
        <w:rPr>
          <w:rFonts w:hint="eastAsia"/>
          <w:b/>
          <w:bCs/>
        </w:rPr>
        <w:t xml:space="preserve">基线即存在的隆起且不增大者属残留/愈合反应，不计为复发</w:t>
      </w:r>
      <w:r>
        <w:rPr>
          <w:rFonts w:hint="eastAsia"/>
        </w:rPr>
        <w:t xml:space="preserve">；记录复发位置（照射野内/野边缘）。</w:t>
      </w:r>
    </w:p>
    <w:bookmarkEnd w:id="36"/>
    <w:bookmarkStart w:id="37" w:name="急性不良反应处理"/>
    <w:p>
      <w:pPr>
        <w:pStyle w:val="Heading3"/>
      </w:pPr>
      <w:r>
        <w:t xml:space="preserve">9.3 </w:t>
      </w:r>
      <w:r>
        <w:rPr>
          <w:rFonts w:hint="eastAsia"/>
        </w:rPr>
        <w:t xml:space="preserve">急性不良反应处理</w:t>
      </w:r>
    </w:p>
    <w:p>
      <w:pPr>
        <w:pStyle w:val="FirstParagraph"/>
      </w:pPr>
      <w:r>
        <w:rPr>
          <w:rFonts w:hint="eastAsia"/>
        </w:rPr>
        <w:t xml:space="preserve">瘢痕放疗总剂量低（≤20</w:t>
      </w:r>
      <w:r>
        <w:t xml:space="preserve"> </w:t>
      </w:r>
      <w:r>
        <w:rPr>
          <w:rFonts w:hint="eastAsia"/>
        </w:rPr>
        <w:t xml:space="preserve">Gy），严重急性反应少见，但值班医师须会处理，尤其是与切口相关的情况——这也是整形外科最关心的环节。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表现与分级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放射性皮炎（红斑、脱皮）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1–2级：红斑、干性脱皮、局限性湿性脱皮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继续放疗；外用激素软膏控制炎症、抗生素软膏预防感染；保持切口清洁干燥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湿性脱皮融合（≥3级）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大范围湿性脱皮、渗液；</w:t>
            </w:r>
            <w:r>
              <w:rPr>
                <w:rFonts w:hint="eastAsia"/>
                <w:b/>
                <w:bCs/>
              </w:rPr>
              <w:t xml:space="preserve">罕见</w:t>
            </w:r>
            <w:r>
              <w:rPr>
                <w:rFonts w:hint="eastAsia"/>
              </w:rPr>
              <w:t xml:space="preserve">（单中心70例仅1例，PMID</w:t>
            </w:r>
            <w:r>
              <w:t xml:space="preserve"> </w:t>
            </w:r>
            <w:r>
              <w:rPr>
                <w:rFonts w:hint="eastAsia"/>
              </w:rPr>
              <w:t xml:space="preserve">38582626）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暂停放疗1–2天</w:t>
            </w:r>
            <w:r>
              <w:rPr>
                <w:rFonts w:hint="eastAsia"/>
              </w:rPr>
              <w:t xml:space="preserve">，湿性愈合敷料（凡士林纱布/藻酸盐）、激素软膏、必要时口服抗生素；愈合后完成剩余分割（总疗程短，暂停1–2天对复发控制影响很小）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切口感染/裂开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红肿热痛加重、脓性渗出、切口哆开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引流＋清创＋抗生素＋湿性愈合（文献2例按此处理均愈合，18个月随访无复发，PMID</w:t>
            </w:r>
            <w:r>
              <w:t xml:space="preserve"> </w:t>
            </w:r>
            <w:r>
              <w:rPr>
                <w:rFonts w:hint="eastAsia"/>
              </w:rPr>
              <w:t xml:space="preserve">40827224）；</w:t>
            </w:r>
            <w:r>
              <w:rPr>
                <w:rFonts w:hint="eastAsia"/>
                <w:b/>
                <w:bCs/>
              </w:rPr>
              <w:t xml:space="preserve">与手术医师共同处理</w:t>
            </w:r>
            <w:r>
              <w:rPr>
                <w:rFonts w:hint="eastAsia"/>
              </w:rPr>
              <w:t xml:space="preserve">；一般不影响最终疗效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皮瓣/植皮血运障碍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皮瓣苍白/紫绀、毛细血管充盈延迟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立即暂停放疗</w:t>
            </w:r>
            <w:r>
              <w:rPr>
                <w:rFonts w:hint="eastAsia"/>
              </w:rPr>
              <w:t xml:space="preserve">，手术科会诊（多见于时间窗选择错误或照射野过大）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切口渗血、活动性出血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少见；压迫止血，联系手术科室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急性疼痛/红斑加重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照射区灼痛、充血明显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冷敷、外用激素、必要时口服止痛药；排除感染后继续放疗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患者宣教</w:t>
      </w:r>
      <w:r>
        <w:rPr>
          <w:rFonts w:hint="eastAsia"/>
        </w:rPr>
        <w:t xml:space="preserve">：放疗期间及结束后2周，切口保持清洁干燥；出现红肿热痛加重、渗液、发热，及时联系放疗科或整形外科，不要自行处理。</w:t>
      </w:r>
    </w:p>
    <w:bookmarkEnd w:id="37"/>
    <w:bookmarkStart w:id="38" w:name="晚期反应处理"/>
    <w:p>
      <w:pPr>
        <w:pStyle w:val="Heading3"/>
      </w:pPr>
      <w:r>
        <w:t xml:space="preserve">9.4 </w:t>
      </w:r>
      <w:r>
        <w:rPr>
          <w:rFonts w:hint="eastAsia"/>
        </w:rPr>
        <w:t xml:space="preserve">晚期反应处理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色素沉着/减退</w:t>
      </w:r>
      <w:r>
        <w:rPr>
          <w:rFonts w:hint="eastAsia"/>
        </w:rPr>
        <w:t xml:space="preserve">：最常见（约1/3患者），6–12个月渐退；防晒、保湿；持久不退者可用激光（整形外科处理）。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毛细血管扩张、萎缩</w:t>
      </w:r>
      <w:r>
        <w:rPr>
          <w:rFonts w:hint="eastAsia"/>
        </w:rPr>
        <w:t xml:space="preserve">：激光治疗；硅胶片、按摩。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慢性溃疡（罕见）</w:t>
      </w:r>
      <w:r>
        <w:rPr>
          <w:rFonts w:hint="eastAsia"/>
        </w:rPr>
        <w:t xml:space="preserve">：转诊整形外科。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继发肿瘤风险</w:t>
      </w:r>
      <w:r>
        <w:rPr>
          <w:rFonts w:hint="eastAsia"/>
        </w:rPr>
        <w:t xml:space="preserve">：理论风险&lt;1/1000，远低于深部肿瘤放疗，已写入知情同意；也是儿童慎照的原因之一。</w:t>
      </w:r>
    </w:p>
    <w:bookmarkEnd w:id="38"/>
    <w:bookmarkEnd w:id="39"/>
    <w:bookmarkStart w:id="40" w:name="十特殊情形速查"/>
    <w:p>
      <w:pPr>
        <w:pStyle w:val="Heading2"/>
      </w:pPr>
      <w:r>
        <w:rPr>
          <w:rFonts w:hint="eastAsia"/>
        </w:rPr>
        <w:t xml:space="preserve">十、特殊情形速查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儿童（&lt;16岁）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原则上避免放疗；必须实施（反复复发影响功能）→</w:t>
            </w:r>
            <w:r>
              <w:t xml:space="preserve"> </w:t>
            </w:r>
            <w:r>
              <w:rPr>
                <w:rFonts w:hint="eastAsia"/>
              </w:rPr>
              <w:t xml:space="preserve">上级会诊，低剂量（BED&lt;20</w:t>
            </w:r>
            <w:r>
              <w:t xml:space="preserve"> </w:t>
            </w:r>
            <w:r>
              <w:rPr>
                <w:rFonts w:hint="eastAsia"/>
              </w:rPr>
              <w:t xml:space="preserve">Gy），电子线控深，家长书面知情，终身随访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妊娠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绝对禁忌；分娩并停止哺乳后再行手术+放疗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再程放疗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不重复同一部位外照射；查首次剂量与时间（间隔≥12个月）；科内会诊决定再程方案（近距离放疗本院暂未开展，见附录B）；关注晚期毒性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乳腺区（非哺乳期）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相对禁忌：充分知情（理论致癌风险、筛查影响），电子线小野控深，或与外科讨论以TAC+5-FU注射替代放疗（见附录A）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陈旧性老疤（病程≥3年）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复发风险高（分层自动上调）；放疗不替代手术——务必确认手术彻底切除（核心切除、保留真皮床）；减张缝合与放疗同等重要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高张力部位（前胸壁/肩/耻骨上）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即使初发也按高危分层；告知复发率相对较高，随访加密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多发性/瘢痕体质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分批分部位治疗；每处独立分层；遗传咨询与长期随访</w:t>
            </w:r>
          </w:p>
        </w:tc>
      </w:tr>
    </w:tbl>
    <w:bookmarkEnd w:id="40"/>
    <w:bookmarkStart w:id="41" w:name="十一剂量速查与bed计算"/>
    <w:p>
      <w:pPr>
        <w:pStyle w:val="Heading2"/>
      </w:pPr>
      <w:r>
        <w:rPr>
          <w:rFonts w:hint="eastAsia"/>
        </w:rPr>
        <w:t xml:space="preserve">十一、剂量速查与BED计算</w:t>
      </w:r>
    </w:p>
    <w:p>
      <w:pPr>
        <w:pStyle w:val="FirstParagraph"/>
      </w:pPr>
      <w:r>
        <w:t xml:space="preserve">BED = </w:t>
      </w:r>
      <w:r>
        <w:rPr>
          <w:rFonts w:hint="eastAsia"/>
        </w:rPr>
        <w:t xml:space="preserve">n×d×(1+d/α/β)，瘢痕按急性反应组织取</w:t>
      </w:r>
      <w:r>
        <w:t xml:space="preserve"> </w:t>
      </w:r>
      <w:r>
        <w:rPr>
          <w:b/>
          <w:bCs/>
        </w:rPr>
        <w:t xml:space="preserve">α/β=10</w:t>
      </w:r>
      <w:r>
        <w:rPr>
          <w:rFonts w:hint="eastAsia"/>
        </w:rPr>
        <w:t xml:space="preserve">。目标：</w:t>
      </w:r>
      <w:r>
        <w:rPr>
          <w:b/>
          <w:bCs/>
        </w:rPr>
        <w:t xml:space="preserve">BED₁₀ ≥ 30 Gy</w:t>
      </w:r>
      <w:r>
        <w:rPr>
          <w:rFonts w:hint="eastAsia"/>
        </w:rPr>
        <w:t xml:space="preserve">（低危耳部可≥20</w:t>
      </w:r>
      <w:r>
        <w:t xml:space="preserve"> </w:t>
      </w:r>
      <w:r>
        <w:rPr>
          <w:rFonts w:hint="eastAsia"/>
        </w:rPr>
        <w:t xml:space="preserve">Gy）。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总剂量</w:t>
            </w:r>
          </w:p>
        </w:tc>
        <w:tc>
          <w:tcPr/>
          <w:p>
            <w:pPr>
              <w:pStyle w:val="Compact"/>
            </w:pPr>
            <w:r>
              <w:t xml:space="preserve">BED₁₀</w:t>
            </w:r>
          </w:p>
        </w:tc>
        <w:tc>
          <w:tcPr/>
          <w:p>
            <w:pPr>
              <w:pStyle w:val="Compact"/>
            </w:pPr>
            <w:r>
              <w:t xml:space="preserve">EQD2₁₀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Gy×4 </w:t>
            </w:r>
            <w:r>
              <w:rPr>
                <w:rFonts w:hint="eastAsia"/>
              </w:rPr>
              <w:t xml:space="preserve">电子线（标准）</w:t>
            </w:r>
          </w:p>
        </w:tc>
        <w:tc>
          <w:tcPr/>
          <w:p>
            <w:pPr>
              <w:pStyle w:val="Compact"/>
            </w:pPr>
            <w:r>
              <w:t xml:space="preserve">20 Gy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Gy×5 </w:t>
            </w:r>
            <w:r>
              <w:rPr>
                <w:rFonts w:hint="eastAsia"/>
              </w:rPr>
              <w:t xml:space="preserve">电子线（标准）</w:t>
            </w:r>
          </w:p>
        </w:tc>
        <w:tc>
          <w:tcPr/>
          <w:p>
            <w:pPr>
              <w:pStyle w:val="Compact"/>
            </w:pPr>
            <w:r>
              <w:t xml:space="preserve">20 Gy</w:t>
            </w:r>
          </w:p>
        </w:tc>
        <w:tc>
          <w:tcPr/>
          <w:p>
            <w:pPr>
              <w:pStyle w:val="Compact"/>
            </w:pPr>
            <w:r>
              <w:t xml:space="preserve">28.0</w:t>
            </w:r>
          </w:p>
        </w:tc>
        <w:tc>
          <w:tcPr/>
          <w:p>
            <w:pPr>
              <w:pStyle w:val="Compact"/>
            </w:pPr>
            <w:r>
              <w:t xml:space="preserve">23.3</w:t>
            </w:r>
          </w:p>
        </w:tc>
        <w:tc>
          <w:tcPr/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Gy×5 </w:t>
            </w:r>
            <w:r>
              <w:rPr>
                <w:rFonts w:hint="eastAsia"/>
              </w:rPr>
              <w:t xml:space="preserve">电子线</w:t>
            </w:r>
          </w:p>
        </w:tc>
        <w:tc>
          <w:tcPr/>
          <w:p>
            <w:pPr>
              <w:pStyle w:val="Compact"/>
            </w:pPr>
            <w:r>
              <w:t xml:space="preserve">17.5 Gy</w:t>
            </w:r>
          </w:p>
        </w:tc>
        <w:tc>
          <w:tcPr/>
          <w:p>
            <w:pPr>
              <w:pStyle w:val="Compact"/>
            </w:pPr>
            <w:r>
              <w:t xml:space="preserve">23.6</w:t>
            </w:r>
          </w:p>
        </w:tc>
        <w:tc>
          <w:tcPr/>
          <w:p>
            <w:pPr>
              <w:pStyle w:val="Compact"/>
            </w:pPr>
            <w:r>
              <w:t xml:space="preserve">19.7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接近基线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Gy×2 </w:t>
            </w:r>
            <w:r>
              <w:rPr>
                <w:rFonts w:hint="eastAsia"/>
              </w:rPr>
              <w:t xml:space="preserve">电子线（少分割）</w:t>
            </w:r>
          </w:p>
        </w:tc>
        <w:tc>
          <w:tcPr/>
          <w:p>
            <w:pPr>
              <w:pStyle w:val="Compact"/>
            </w:pPr>
            <w:r>
              <w:t xml:space="preserve">18 Gy</w:t>
            </w:r>
          </w:p>
        </w:tc>
        <w:tc>
          <w:tcPr/>
          <w:p>
            <w:pPr>
              <w:pStyle w:val="Compact"/>
            </w:pPr>
            <w:r>
              <w:t xml:space="preserve">34.2</w:t>
            </w:r>
          </w:p>
        </w:tc>
        <w:tc>
          <w:tcPr/>
          <w:p>
            <w:pPr>
              <w:pStyle w:val="Compact"/>
            </w:pPr>
            <w:r>
              <w:t xml:space="preserve">28.5</w:t>
            </w:r>
          </w:p>
        </w:tc>
        <w:tc>
          <w:tcPr/>
          <w:p>
            <w:pPr>
              <w:pStyle w:val="Compact"/>
            </w:pPr>
            <w:r>
              <w:t xml:space="preserve">✔ </w:t>
            </w: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Gy×1 </w:t>
            </w:r>
            <w:r>
              <w:rPr>
                <w:rFonts w:hint="eastAsia"/>
              </w:rPr>
              <w:t xml:space="preserve">电子线（耳部单次）</w:t>
            </w:r>
          </w:p>
        </w:tc>
        <w:tc>
          <w:tcPr/>
          <w:p>
            <w:pPr>
              <w:pStyle w:val="Compact"/>
            </w:pPr>
            <w:r>
              <w:t xml:space="preserve">10 Gy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16.7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仅低危耳部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Gy×6 </w:t>
            </w:r>
            <w:r>
              <w:rPr>
                <w:rFonts w:hint="eastAsia"/>
              </w:rPr>
              <w:t xml:space="preserve">浅层X线</w:t>
            </w:r>
          </w:p>
        </w:tc>
        <w:tc>
          <w:tcPr/>
          <w:p>
            <w:pPr>
              <w:pStyle w:val="Compact"/>
            </w:pPr>
            <w:r>
              <w:t xml:space="preserve">12 Gy</w:t>
            </w:r>
          </w:p>
        </w:tc>
        <w:tc>
          <w:tcPr/>
          <w:p>
            <w:pPr>
              <w:pStyle w:val="Compact"/>
            </w:pPr>
            <w:r>
              <w:t xml:space="preserve">14.4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✘ </w:t>
            </w:r>
            <w:r>
              <w:rPr>
                <w:rFonts w:hint="eastAsia"/>
              </w:rPr>
              <w:t xml:space="preserve">证据不足，不推荐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近距离放疗（HDR）分割方案见附录B——本院暂不开展。</w:t>
      </w:r>
    </w:p>
    <w:p>
      <w:pPr>
        <w:pStyle w:val="BodyText"/>
      </w:pPr>
      <w:r>
        <w:rPr>
          <w:rFonts w:hint="eastAsia"/>
          <w:b/>
          <w:bCs/>
        </w:rPr>
        <w:t xml:space="preserve">剂量要点（推荐）：</w:t>
      </w:r>
      <w:r>
        <w:t xml:space="preserve">① </w:t>
      </w:r>
      <w:r>
        <w:rPr>
          <w:rFonts w:hint="eastAsia"/>
        </w:rPr>
        <w:t xml:space="preserve">总物理剂量不超过20</w:t>
      </w:r>
      <w:r>
        <w:t xml:space="preserve"> </w:t>
      </w:r>
      <w:r>
        <w:rPr>
          <w:rFonts w:hint="eastAsia"/>
        </w:rPr>
        <w:t xml:space="preserve">Gy（国内共识）；②</w:t>
      </w:r>
      <w:r>
        <w:t xml:space="preserve"> </w:t>
      </w:r>
      <w:r>
        <w:rPr>
          <w:rFonts w:hint="eastAsia"/>
        </w:rPr>
        <w:t xml:space="preserve">BED₁₀不足20</w:t>
      </w:r>
      <w:r>
        <w:t xml:space="preserve"> </w:t>
      </w:r>
      <w:r>
        <w:rPr>
          <w:rFonts w:hint="eastAsia"/>
        </w:rPr>
        <w:t xml:space="preserve">Gy的方案不建议作为标准方案使用；③</w:t>
      </w:r>
      <w:r>
        <w:t xml:space="preserve"> </w:t>
      </w:r>
      <w:r>
        <w:rPr>
          <w:rFonts w:hint="eastAsia"/>
        </w:rPr>
        <w:t xml:space="preserve">达到BED₁₀≥30即可，</w:t>
      </w:r>
      <w:r>
        <w:rPr>
          <w:rFonts w:hint="eastAsia"/>
          <w:b/>
          <w:bCs/>
        </w:rPr>
        <w:t xml:space="preserve">不建议为追求更高剂量而加量</w:t>
      </w:r>
      <w:r>
        <w:rPr>
          <w:rFonts w:hint="eastAsia"/>
        </w:rPr>
        <w:t xml:space="preserve">——2026年大规模meta回归显示解剖部位（张力）对复发的影响超越BED，加量主要增加色素沉着等不良反应。</w:t>
      </w:r>
    </w:p>
    <w:bookmarkEnd w:id="41"/>
    <w:bookmarkStart w:id="42" w:name="附录a病灶内注射治疗tac5-fu本院暂不开展资料性内容"/>
    <w:p>
      <w:pPr>
        <w:pStyle w:val="Heading2"/>
      </w:pPr>
      <w:r>
        <w:rPr>
          <w:rFonts w:hint="eastAsia"/>
        </w:rPr>
        <w:t xml:space="preserve">附录A：病灶内注射治疗（TAC/5-FU）——本院暂不开展，资料性内容</w:t>
      </w:r>
    </w:p>
    <w:p>
      <w:pPr>
        <w:pStyle w:val="FirstParagraph"/>
      </w:pPr>
      <w:r>
        <w:rPr>
          <w:rFonts w:hint="eastAsia"/>
        </w:rPr>
        <w:t xml:space="preserve">病灶内注射是瘢痕疙瘩综合治疗的常用手段，</w:t>
      </w:r>
      <w:r>
        <w:rPr>
          <w:rFonts w:hint="eastAsia"/>
          <w:b/>
          <w:bCs/>
        </w:rPr>
        <w:t xml:space="preserve">本院放疗科暂不开展</w:t>
      </w:r>
      <w:r>
        <w:rPr>
          <w:rFonts w:hint="eastAsia"/>
        </w:rPr>
        <w:t xml:space="preserve">，此处收录供值班医师了解治疗体系全貌、与整形外科沟通及讨论转诊时参考。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曲安奈德（TAC）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糖皮质激素：抑制成纤维细胞增殖、下调I/III型胶原合成、抑制TGF-β、抗炎</w:t>
            </w:r>
          </w:p>
        </w:tc>
        <w:tc>
          <w:tcPr/>
          <w:p>
            <w:pPr>
              <w:pStyle w:val="Compact"/>
            </w:pPr>
            <w:r>
              <w:t xml:space="preserve">10–40 mg/mL </w:t>
            </w:r>
            <w:r>
              <w:rPr>
                <w:rFonts w:hint="eastAsia"/>
              </w:rPr>
              <w:t xml:space="preserve">病灶内注射，每4–6周1次，按病灶体积给药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皮肤萎缩、色素减退/沉着、毛细血管扩张、注射痛；大剂量反复使用可致局部脂肪萎缩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5-氟尿嘧啶（5-FU）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抗代谢药：干扰DNA/RNA合成，抑制成纤维细胞增殖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mg/mL，每次0.2–0.5</w:t>
            </w:r>
            <w:r>
              <w:t xml:space="preserve"> </w:t>
            </w:r>
            <w:r>
              <w:rPr>
                <w:rFonts w:hint="eastAsia"/>
              </w:rPr>
              <w:t xml:space="preserve">mL/病灶，每周至每2周1次，4–8次为一疗程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注射时烧灼痛明显；色素沉着；小剂量局部使用无全身骨髓毒性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TAC+5-FU联合（常用）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机制互补：激素抗炎＋抗代谢抗增殖</w:t>
            </w:r>
          </w:p>
        </w:tc>
        <w:tc>
          <w:tcPr/>
          <w:p>
            <w:pPr>
              <w:pStyle w:val="Compact"/>
            </w:pPr>
            <w:r>
              <w:t xml:space="preserve">TAC 10–20 mg </w:t>
            </w:r>
            <w:r>
              <w:rPr>
                <w:rFonts w:hint="eastAsia"/>
              </w:rPr>
              <w:t xml:space="preserve">混合</w:t>
            </w:r>
            <w:r>
              <w:t xml:space="preserve"> 5-FU 25–50 </w:t>
            </w:r>
            <w:r>
              <w:rPr>
                <w:rFonts w:hint="eastAsia"/>
              </w:rPr>
              <w:t xml:space="preserve">mg，每3–4周1次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联合可减少各自剂量，减轻激素萎缩副作用；具体剂量与注射技术以整形外科常规为准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与放疗的关系（文献定位）：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低危替代</w:t>
      </w:r>
      <w:r>
        <w:rPr>
          <w:rFonts w:hint="eastAsia"/>
        </w:rPr>
        <w:t xml:space="preserve">：耳垂小瘢痕切除后，TAC±5-FU注射与放疗疗效相当（RCT，PMID</w:t>
      </w:r>
      <w:r>
        <w:t xml:space="preserve"> </w:t>
      </w:r>
      <w:r>
        <w:rPr>
          <w:rFonts w:hint="eastAsia"/>
        </w:rPr>
        <w:t xml:space="preserve">29534885；2026年耳部meta：TAC</w:t>
      </w:r>
      <w:r>
        <w:t xml:space="preserve"> 12% vs RT </w:t>
      </w:r>
      <w:r>
        <w:rPr>
          <w:rFonts w:hint="eastAsia"/>
        </w:rPr>
        <w:t xml:space="preserve">13%，但放疗更持久，PMID</w:t>
      </w:r>
      <w:r>
        <w:t xml:space="preserve"> </w:t>
      </w:r>
      <w:r>
        <w:rPr>
          <w:rFonts w:hint="eastAsia"/>
        </w:rPr>
        <w:t xml:space="preserve">41636029）——这是"低危豁免放疗"讨论的循证基础。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高危联合</w:t>
      </w:r>
      <w:r>
        <w:rPr>
          <w:rFonts w:hint="eastAsia"/>
        </w:rPr>
        <w:t xml:space="preserve">：放疗＋术后序贯注射可降低复发、改善瘙痒疼痛（4年回顾，PMID</w:t>
      </w:r>
      <w:r>
        <w:t xml:space="preserve"> </w:t>
      </w:r>
      <w:r>
        <w:rPr>
          <w:rFonts w:hint="eastAsia"/>
        </w:rPr>
        <w:t xml:space="preserve">40425880；三重治疗meta，PMID</w:t>
      </w:r>
      <w:r>
        <w:t xml:space="preserve"> </w:t>
      </w:r>
      <w:r>
        <w:rPr>
          <w:rFonts w:hint="eastAsia"/>
        </w:rPr>
        <w:t xml:space="preserve">32224709；手术+RT后序贯注射远期缓解率89%，PMID</w:t>
      </w:r>
      <w:r>
        <w:t xml:space="preserve"> </w:t>
      </w:r>
      <w:r>
        <w:rPr>
          <w:rFonts w:hint="eastAsia"/>
        </w:rPr>
        <w:t xml:space="preserve">21407049）。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放疗后复发补救</w:t>
      </w:r>
      <w:r>
        <w:rPr>
          <w:rFonts w:hint="eastAsia"/>
        </w:rPr>
        <w:t xml:space="preserve">：再程放疗受限时，注射是主要补救手段之一。</w:t>
      </w:r>
    </w:p>
    <w:p>
      <w:pPr>
        <w:pStyle w:val="FirstParagraph"/>
      </w:pPr>
      <w:r>
        <w:rPr>
          <w:rFonts w:hint="eastAsia"/>
          <w:b/>
          <w:bCs/>
        </w:rPr>
        <w:t xml:space="preserve">时机</w:t>
      </w:r>
      <w:r>
        <w:rPr>
          <w:rFonts w:hint="eastAsia"/>
        </w:rPr>
        <w:t xml:space="preserve">（若今后开展）：通常于放疗结束后4–6周开始（避开急性放射性皮炎期），每3–4周1次，疗程由整形外科根据病灶反应决定（一般2–4次）。既往注射史本身是复发风险因素，分层评分"既往史"项已计入。</w:t>
      </w:r>
    </w:p>
    <w:bookmarkEnd w:id="42"/>
    <w:bookmarkStart w:id="43" w:name="附录b近距离放疗hdr本院暂不开展资料性内容"/>
    <w:p>
      <w:pPr>
        <w:pStyle w:val="Heading2"/>
      </w:pPr>
      <w:r>
        <w:rPr>
          <w:rFonts w:hint="eastAsia"/>
        </w:rPr>
        <w:t xml:space="preserve">附录B：近距离放疗（HDR）——本院暂不开展，资料性内容</w:t>
      </w:r>
    </w:p>
    <w:p>
      <w:pPr>
        <w:pStyle w:val="FirstParagraph"/>
      </w:pPr>
      <w:r>
        <w:rPr>
          <w:rFonts w:hint="eastAsia"/>
        </w:rPr>
        <w:t xml:space="preserve">本院目前尚无后装治疗机，HDR方案仅作资料收录，</w:t>
      </w:r>
      <w:r>
        <w:rPr>
          <w:rFonts w:hint="eastAsia"/>
          <w:b/>
          <w:bCs/>
        </w:rPr>
        <w:t xml:space="preserve">待后装机安装、验收及人员培训完成后另行制定实施细则</w:t>
      </w:r>
      <w:r>
        <w:rPr>
          <w:rFonts w:hint="eastAsia"/>
        </w:rPr>
        <w:t xml:space="preserve">。现阶段复杂病例以电子线精确计划（多野、Bolus、挡铅、CT定位）为主要手段。依据GEC-ESTRO近距离治疗规范（2025，Handbook</w:t>
      </w:r>
      <w:r>
        <w:t xml:space="preserve"> </w:t>
      </w:r>
      <w:r>
        <w:rPr>
          <w:rFonts w:hint="eastAsia"/>
        </w:rPr>
        <w:t xml:space="preserve">Ch.32）。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处方深度</w:t>
            </w:r>
          </w:p>
        </w:tc>
        <w:tc>
          <w:tcPr/>
          <w:p>
            <w:pPr>
              <w:pStyle w:val="Compact"/>
            </w:pPr>
            <w:r>
              <w:t xml:space="preserve">BED₁₀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3×6 </w:t>
            </w:r>
            <w:r>
              <w:rPr>
                <w:rFonts w:hint="eastAsia"/>
                <w:b/>
                <w:bCs/>
              </w:rPr>
              <w:t xml:space="preserve">Gy（首选）</w:t>
            </w:r>
          </w:p>
        </w:tc>
        <w:tc>
          <w:tcPr/>
          <w:p>
            <w:pPr>
              <w:pStyle w:val="Compact"/>
            </w:pPr>
            <w:r>
              <w:t xml:space="preserve">5 mm</w:t>
            </w:r>
          </w:p>
        </w:tc>
        <w:tc>
          <w:tcPr/>
          <w:p>
            <w:pPr>
              <w:pStyle w:val="Compact"/>
            </w:pPr>
            <w:r>
              <w:t xml:space="preserve">28.8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术后7小时内首次，次日完成剩余2次；全程等驻留时间（不推荐几何优化，避免进出点皮肤热点）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2×7 Gy</w:t>
            </w:r>
          </w:p>
        </w:tc>
        <w:tc>
          <w:tcPr/>
          <w:p>
            <w:pPr>
              <w:pStyle w:val="Compact"/>
            </w:pPr>
            <w:r>
              <w:t xml:space="preserve">5 mm</w:t>
            </w:r>
          </w:p>
        </w:tc>
        <w:tc>
          <w:tcPr/>
          <w:p>
            <w:pPr>
              <w:pStyle w:val="Compact"/>
            </w:pPr>
            <w:r>
              <w:t xml:space="preserve">23.8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常用替代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1×13 Gy</w:t>
            </w:r>
          </w:p>
        </w:tc>
        <w:tc>
          <w:tcPr/>
          <w:p>
            <w:pPr>
              <w:pStyle w:val="Compact"/>
            </w:pPr>
            <w:r>
              <w:t xml:space="preserve">5–7 mm</w:t>
            </w:r>
          </w:p>
        </w:tc>
        <w:tc>
          <w:tcPr/>
          <w:p>
            <w:pPr>
              <w:pStyle w:val="Compact"/>
            </w:pPr>
            <w:r>
              <w:t xml:space="preserve">29.9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单次方案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技术要点（资料性）</w:t>
      </w:r>
      <w:r>
        <w:rPr>
          <w:rFonts w:hint="eastAsia"/>
        </w:rPr>
        <w:t xml:space="preserve">：组织间插植——6F中空塑料导管，皮下5–7</w:t>
      </w:r>
      <w:r>
        <w:t xml:space="preserve"> </w:t>
      </w:r>
      <w:r>
        <w:rPr>
          <w:rFonts w:hint="eastAsia"/>
        </w:rPr>
        <w:t xml:space="preserve">mm，导管间距1.0–1.5</w:t>
      </w:r>
      <w:r>
        <w:t xml:space="preserve"> </w:t>
      </w:r>
      <w:r>
        <w:rPr>
          <w:rFonts w:hint="eastAsia"/>
        </w:rPr>
        <w:t xml:space="preserve">cm平行于切口，活性长度=切口长度+两端各5</w:t>
      </w:r>
      <w:r>
        <w:t xml:space="preserve"> </w:t>
      </w:r>
      <w:r>
        <w:rPr>
          <w:rFonts w:hint="eastAsia"/>
        </w:rPr>
        <w:t xml:space="preserve">mm；表面施源器（Leipzig/Freiburg）——处方深度5</w:t>
      </w:r>
      <w:r>
        <w:t xml:space="preserve"> </w:t>
      </w:r>
      <w:r>
        <w:rPr>
          <w:rFonts w:hint="eastAsia"/>
        </w:rPr>
        <w:t xml:space="preserve">mm，等间距导管，等驻留时间。HDR用于耳廓等曲面部位、放疗后复发再程治疗；89.7个月中位随访研究显示耳部复发风险低（HR</w:t>
      </w:r>
      <w:r>
        <w:t xml:space="preserve"> </w:t>
      </w:r>
      <w:r>
        <w:rPr>
          <w:rFonts w:hint="eastAsia"/>
        </w:rPr>
        <w:t xml:space="preserve">0.38，PMID</w:t>
      </w:r>
      <w:r>
        <w:t xml:space="preserve"> </w:t>
      </w:r>
      <w:r>
        <w:rPr>
          <w:rFonts w:hint="eastAsia"/>
        </w:rPr>
        <w:t xml:space="preserve">41015665），但长期随访真实复发率约39%——随访不足会低估复发。</w:t>
      </w:r>
    </w:p>
    <w:p>
      <w:pPr>
        <w:pStyle w:val="BodyText"/>
      </w:pPr>
      <w:r>
        <w:rPr>
          <w:rFonts w:hint="eastAsia"/>
          <w:b/>
          <w:bCs/>
        </w:rPr>
        <w:t xml:space="preserve">再程放疗（放疗后复发再切除后再程照射）的文献依据（资料性）</w:t>
      </w:r>
      <w:r>
        <w:rPr>
          <w:rFonts w:hint="eastAsia"/>
        </w:rPr>
        <w:t xml:space="preserve">：①</w:t>
      </w:r>
      <w:r>
        <w:rPr>
          <w:b/>
          <w:bCs/>
        </w:rPr>
        <w:t xml:space="preserve">Garg 2004</w:t>
      </w:r>
      <w:r>
        <w:rPr>
          <w:rFonts w:hint="eastAsia"/>
        </w:rPr>
        <w:t xml:space="preserve">（PMID</w:t>
      </w:r>
      <w:r>
        <w:t xml:space="preserve"> </w:t>
      </w:r>
      <w:r>
        <w:rPr>
          <w:rFonts w:hint="eastAsia"/>
        </w:rPr>
        <w:t xml:space="preserve">15542171）——外照射后复发的17个病灶，再切除后HDR</w:t>
      </w:r>
      <w:r>
        <w:t xml:space="preserve"> 15 </w:t>
      </w:r>
      <w:r>
        <w:rPr>
          <w:rFonts w:hint="eastAsia"/>
        </w:rPr>
        <w:t xml:space="preserve">Gy/3次（术后连续3个工作日），88%（15/17）无复发；②</w:t>
      </w:r>
      <w:r>
        <w:rPr>
          <w:b/>
          <w:bCs/>
        </w:rPr>
        <w:t xml:space="preserve">Jiang 2016</w:t>
      </w:r>
      <w:r>
        <w:rPr>
          <w:rFonts w:hint="eastAsia"/>
        </w:rPr>
        <w:t xml:space="preserve">（PMID</w:t>
      </w:r>
      <w:r>
        <w:t xml:space="preserve"> </w:t>
      </w:r>
      <w:r>
        <w:rPr>
          <w:rFonts w:hint="eastAsia"/>
        </w:rPr>
        <w:t xml:space="preserve">26867882）——治疗抵抗性（含放疗后复发）瘢痕疙瘩组织间插植HDR前瞻研究，可行性与早期结果良好；③</w:t>
      </w:r>
      <w:r>
        <w:rPr>
          <w:b/>
          <w:bCs/>
        </w:rPr>
        <w:t xml:space="preserve">Fortson 2012</w:t>
      </w:r>
      <w:r>
        <w:rPr>
          <w:rFonts w:hint="eastAsia"/>
        </w:rPr>
        <w:t xml:space="preserve">（PMID</w:t>
      </w:r>
      <w:r>
        <w:t xml:space="preserve"> </w:t>
      </w:r>
      <w:r>
        <w:rPr>
          <w:rFonts w:hint="eastAsia"/>
        </w:rPr>
        <w:t xml:space="preserve">22829034）——儿童期首次放疗、成年后再程的个案，再程20个月后同区涎腺黏液表皮样癌——</w:t>
      </w:r>
      <w:r>
        <w:rPr>
          <w:rFonts w:hint="eastAsia"/>
          <w:b/>
          <w:bCs/>
        </w:rPr>
        <w:t xml:space="preserve">再程放疗须充分知情（晚期毒性、理论致癌风险累积）</w:t>
      </w:r>
      <w:r>
        <w:rPr>
          <w:rFonts w:hint="eastAsia"/>
        </w:rPr>
        <w:t xml:space="preserve">。再程放疗</w:t>
      </w:r>
      <w:r>
        <w:rPr>
          <w:rFonts w:hint="eastAsia"/>
          <w:b/>
          <w:bCs/>
        </w:rPr>
        <w:t xml:space="preserve">无RCT、无专门共识</w:t>
      </w:r>
      <w:r>
        <w:rPr>
          <w:rFonts w:hint="eastAsia"/>
        </w:rPr>
        <w:t xml:space="preserve">，均属专家意见级：首选与首次不同的技术（外照射后复发→HDR）、间隔≥12个月、累积剂量（EQD2/BED）评估、科内会诊后实施。</w:t>
      </w:r>
    </w:p>
    <w:bookmarkEnd w:id="43"/>
    <w:bookmarkStart w:id="49" w:name="附录c瘢痕评估量表详目"/>
    <w:p>
      <w:pPr>
        <w:pStyle w:val="Heading2"/>
      </w:pPr>
      <w:r>
        <w:rPr>
          <w:rFonts w:hint="eastAsia"/>
        </w:rPr>
        <w:t xml:space="preserve">附录C：瘢痕评估量表详目</w:t>
      </w:r>
    </w:p>
    <w:p>
      <w:pPr>
        <w:pStyle w:val="FirstParagraph"/>
      </w:pPr>
      <w:r>
        <w:rPr>
          <w:rFonts w:hint="eastAsia"/>
        </w:rPr>
        <w:t xml:space="preserve">国际上通用的瘢痕评估量表以</w:t>
      </w:r>
      <w:r>
        <w:rPr>
          <w:rFonts w:hint="eastAsia"/>
          <w:b/>
          <w:bCs/>
        </w:rPr>
        <w:t xml:space="preserve">VSS（温哥华瘢痕量表）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POSAS（患者与观察者瘢痕评估量表）</w:t>
      </w:r>
      <w:r>
        <w:rPr>
          <w:rFonts w:hint="eastAsia"/>
        </w:rPr>
        <w:t xml:space="preserve">为主；JSS（日本瘢痕研讨会量表）用于瘢痕疙瘩的诊断分级，KAAS（瘢痕疙瘩活动度评估量表）用于活动度与复发预测。本院随访统一采用</w:t>
      </w:r>
      <w:r>
        <w:rPr>
          <w:rFonts w:hint="eastAsia"/>
          <w:b/>
          <w:bCs/>
        </w:rPr>
        <w:t xml:space="preserve">VSS＋瘙痒/疼痛VAS</w:t>
      </w:r>
      <w:r>
        <w:rPr>
          <w:rFonts w:hint="eastAsia"/>
        </w:rPr>
        <w:t xml:space="preserve">，科研病例加用POSAS，初诊风险分层采用KAAS（见5.1）。</w:t>
      </w:r>
    </w:p>
    <w:bookmarkStart w:id="44" w:name="Xa5f7b2c3f34b430b1271a13e812831e940a0e2b"/>
    <w:p>
      <w:pPr>
        <w:pStyle w:val="Heading3"/>
      </w:pPr>
      <w:r>
        <w:t xml:space="preserve">C.1 </w:t>
      </w:r>
      <w:r>
        <w:rPr>
          <w:rFonts w:hint="eastAsia"/>
        </w:rPr>
        <w:t xml:space="preserve">VSS——温哥华瘢痕量表（Vancouver</w:t>
      </w:r>
      <w:r>
        <w:t xml:space="preserve"> Scar </w:t>
      </w:r>
      <w:r>
        <w:rPr>
          <w:rFonts w:hint="eastAsia"/>
        </w:rPr>
        <w:t xml:space="preserve">Scale，Sullivan</w:t>
      </w:r>
      <w:r>
        <w:t xml:space="preserve"> </w:t>
      </w:r>
      <w:r>
        <w:rPr>
          <w:rFonts w:hint="eastAsia"/>
        </w:rPr>
        <w:t xml:space="preserve">1990）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血管分布</w:t>
            </w:r>
            <w:r>
              <w:rPr>
                <w:rFonts w:hint="eastAsia"/>
              </w:rPr>
              <w:t xml:space="preserve">（Vascularity）</w:t>
            </w:r>
          </w:p>
        </w:tc>
        <w:tc>
          <w:tcPr/>
          <w:p>
            <w:pPr>
              <w:pStyle w:val="Compact"/>
            </w:pPr>
            <w:r>
              <w:t xml:space="preserve">0–3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0=正常肤色；1=轻度发红/粉红；2=明显发红；3=紫红色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色泽</w:t>
            </w:r>
            <w:r>
              <w:rPr>
                <w:rFonts w:hint="eastAsia"/>
              </w:rPr>
              <w:t xml:space="preserve">（Pigmentation）</w:t>
            </w:r>
          </w:p>
        </w:tc>
        <w:tc>
          <w:tcPr/>
          <w:p>
            <w:pPr>
              <w:pStyle w:val="Compact"/>
            </w:pPr>
            <w:r>
              <w:t xml:space="preserve">0–2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0=与正常肤色一致；1=色素减退（浅于正常）；2=色素沉着（深于正常）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柔软度</w:t>
            </w:r>
            <w:r>
              <w:rPr>
                <w:rFonts w:hint="eastAsia"/>
              </w:rPr>
              <w:t xml:space="preserve">（Pliability）</w:t>
            </w:r>
          </w:p>
        </w:tc>
        <w:tc>
          <w:tcPr/>
          <w:p>
            <w:pPr>
              <w:pStyle w:val="Compact"/>
            </w:pPr>
            <w:r>
              <w:t xml:space="preserve">0–5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0=正常；1=柔软（轻微阻力）；2=柔顺（压力下可弯曲）；3=坚实（不弯曲但可压缩）；4=带状（索状，拉伸时退缩）；5=挛缩（永久缩短致畸形）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厚度</w:t>
            </w:r>
            <w:r>
              <w:rPr>
                <w:rFonts w:hint="eastAsia"/>
              </w:rPr>
              <w:t xml:space="preserve">（Height）</w:t>
            </w:r>
          </w:p>
        </w:tc>
        <w:tc>
          <w:tcPr/>
          <w:p>
            <w:pPr>
              <w:pStyle w:val="Compact"/>
            </w:pPr>
            <w:r>
              <w:t xml:space="preserve">0–3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0=平坦；1=&lt;2</w:t>
            </w:r>
            <w:r>
              <w:t xml:space="preserve"> </w:t>
            </w:r>
            <w:r>
              <w:rPr>
                <w:rFonts w:hint="eastAsia"/>
              </w:rPr>
              <w:t xml:space="preserve">mm；2=2–5</w:t>
            </w:r>
            <w:r>
              <w:t xml:space="preserve"> </w:t>
            </w:r>
            <w:r>
              <w:rPr>
                <w:rFonts w:hint="eastAsia"/>
              </w:rPr>
              <w:t xml:space="preserve">mm；3=&gt;5</w:t>
            </w:r>
            <w:r>
              <w:t xml:space="preserve"> mm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总分0–13分，分数越高瘢痕越重</w:t>
      </w:r>
      <w:r>
        <w:rPr>
          <w:rFonts w:hint="eastAsia"/>
        </w:rPr>
        <w:t xml:space="preserve">；由观察者根据触诊与视诊评定。</w:t>
      </w:r>
    </w:p>
    <w:bookmarkEnd w:id="44"/>
    <w:bookmarkStart w:id="45" w:name="X3f9918f7c41b4b725883a4054aac32450702f94"/>
    <w:p>
      <w:pPr>
        <w:pStyle w:val="Heading3"/>
      </w:pPr>
      <w:r>
        <w:t xml:space="preserve">C.2 </w:t>
      </w:r>
      <w:r>
        <w:rPr>
          <w:rFonts w:hint="eastAsia"/>
        </w:rPr>
        <w:t xml:space="preserve">POSAS——患者与观察者瘢痕评估量表（Patient</w:t>
      </w:r>
      <w:r>
        <w:t xml:space="preserve"> and Observer Scar Assessment </w:t>
      </w:r>
      <w:r>
        <w:rPr>
          <w:rFonts w:hint="eastAsia"/>
        </w:rPr>
        <w:t xml:space="preserve">Scale，Draaijers</w:t>
      </w:r>
      <w:r>
        <w:t xml:space="preserve"> </w:t>
      </w:r>
      <w:r>
        <w:rPr>
          <w:rFonts w:hint="eastAsia"/>
        </w:rPr>
        <w:t xml:space="preserve">2004）</w:t>
      </w:r>
    </w:p>
    <w:p>
      <w:pPr>
        <w:pStyle w:val="FirstParagraph"/>
      </w:pPr>
      <w:r>
        <w:rPr>
          <w:rFonts w:hint="eastAsia"/>
          <w:b/>
          <w:bCs/>
        </w:rPr>
        <w:t xml:space="preserve">观察者部分</w:t>
      </w:r>
      <w:r>
        <w:rPr>
          <w:rFonts w:hint="eastAsia"/>
        </w:rPr>
        <w:t xml:space="preserve">（Observer</w:t>
      </w:r>
      <w:r>
        <w:t xml:space="preserve"> </w:t>
      </w:r>
      <w:r>
        <w:rPr>
          <w:rFonts w:hint="eastAsia"/>
        </w:rPr>
        <w:t xml:space="preserve">Scale，6项，各1–10分，1=正常皮肤，10=最严重）：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血管分布（Vascularization）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瘢痕内血管多少（按压后颜色变化评估）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色泽（Pigmentation）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颜色与正常皮肤差异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厚度（Thickness）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与正常皮肤的高度差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表面粗糙度（Relief）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表面是否光滑/凹凸不平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柔软度（Pliability）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抵抗压迫/变形的程度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表面积（Surface</w:t>
            </w:r>
            <w:r>
              <w:t xml:space="preserve"> </w:t>
            </w:r>
            <w:r>
              <w:rPr>
                <w:rFonts w:hint="eastAsia"/>
              </w:rPr>
              <w:t xml:space="preserve">area）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与原始损伤范围的面积比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患者部分</w:t>
      </w:r>
      <w:r>
        <w:rPr>
          <w:rFonts w:hint="eastAsia"/>
        </w:rPr>
        <w:t xml:space="preserve">（Patient</w:t>
      </w:r>
      <w:r>
        <w:t xml:space="preserve"> </w:t>
      </w:r>
      <w:r>
        <w:rPr>
          <w:rFonts w:hint="eastAsia"/>
        </w:rPr>
        <w:t xml:space="preserve">Scale，6项，各1–10分，1=正常，10=最严重）：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疼痛（Pain）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瘢痕区域疼痛程度（过去数周）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瘙痒（Pruritus）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瘙痒程度（过去数周）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颜色差异（Color）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颜色与正常皮肤差异（患者自评）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厚度差异（Thickness）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与正常皮肤高度差（患者自评）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柔韧性差异（Pliability）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柔韧程度（患者自评）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总体印象（Overall</w:t>
            </w:r>
            <w:r>
              <w:t xml:space="preserve"> </w:t>
            </w:r>
            <w:r>
              <w:rPr>
                <w:rFonts w:hint="eastAsia"/>
              </w:rPr>
              <w:t xml:space="preserve">opinion）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对瘢痕整体外观的评分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总分：观察者6–60分，患者6–60分</w:t>
      </w:r>
      <w:r>
        <w:rPr>
          <w:rFonts w:hint="eastAsia"/>
        </w:rPr>
        <w:t xml:space="preserve">；患者部分覆盖疼痛与瘙痒——瘢痕疙瘩的主要症状，是其优于VSS之处。</w:t>
      </w:r>
    </w:p>
    <w:bookmarkEnd w:id="45"/>
    <w:bookmarkStart w:id="46" w:name="X4497bcb07362afcbd6da3e0a789b249b70be7a2"/>
    <w:p>
      <w:pPr>
        <w:pStyle w:val="Heading3"/>
      </w:pPr>
      <w:r>
        <w:t xml:space="preserve">C.3 </w:t>
      </w:r>
      <w:r>
        <w:rPr>
          <w:rFonts w:hint="eastAsia"/>
        </w:rPr>
        <w:t xml:space="preserve">JSS——日本瘢痕研讨会瘢痕量表（Japan</w:t>
      </w:r>
      <w:r>
        <w:t xml:space="preserve"> Scar Workshop Scar </w:t>
      </w:r>
      <w:r>
        <w:rPr>
          <w:rFonts w:hint="eastAsia"/>
        </w:rPr>
        <w:t xml:space="preserve">Scale，JSW共识2018）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用途：瘢痕疙瘩的</w:t>
      </w:r>
      <w:r>
        <w:rPr>
          <w:rFonts w:hint="eastAsia"/>
          <w:b/>
          <w:bCs/>
        </w:rPr>
        <w:t xml:space="preserve">诊断与分级</w:t>
      </w:r>
      <w:r>
        <w:rPr>
          <w:rFonts w:hint="eastAsia"/>
        </w:rPr>
        <w:t xml:space="preserve">（区分瘢痕疙瘩/增生性瘢痕/成熟瘢痕），按患者因素与部位危险因素计分，结合病灶形态学判断（PMID</w:t>
      </w:r>
      <w:r>
        <w:t xml:space="preserve"> </w:t>
      </w:r>
      <w:r>
        <w:rPr>
          <w:rFonts w:hint="eastAsia"/>
        </w:rPr>
        <w:t xml:space="preserve">31890718）。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本院用法：初诊疑似病例按JSS标准判断是否为真性瘢痕疙瘩（决定放疗指征，见第二章）。</w:t>
      </w:r>
    </w:p>
    <w:bookmarkEnd w:id="46"/>
    <w:bookmarkStart w:id="47" w:name="X7f20fdcf69a46398d8ecd49d29acbb53bb08ad6"/>
    <w:p>
      <w:pPr>
        <w:pStyle w:val="Heading3"/>
      </w:pPr>
      <w:r>
        <w:t xml:space="preserve">C.4 </w:t>
      </w:r>
      <w:r>
        <w:rPr>
          <w:rFonts w:hint="eastAsia"/>
        </w:rPr>
        <w:t xml:space="preserve">KAAS——瘢痕疙瘩活动度评估量表（Keloid</w:t>
      </w:r>
      <w:r>
        <w:t xml:space="preserve"> Activity Assessment </w:t>
      </w:r>
      <w:r>
        <w:rPr>
          <w:rFonts w:hint="eastAsia"/>
        </w:rPr>
        <w:t xml:space="preserve">Scale，北京协和2023）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用途：</w:t>
      </w:r>
      <w:r>
        <w:rPr>
          <w:rFonts w:hint="eastAsia"/>
          <w:b/>
          <w:bCs/>
        </w:rPr>
        <w:t xml:space="preserve">活动度与复发预测</w:t>
      </w:r>
      <w:r>
        <w:rPr>
          <w:rFonts w:hint="eastAsia"/>
        </w:rPr>
        <w:t xml:space="preserve">——评估红斑/充血、瘙痒、疼痛、持续生长等活跃征象，预测术后放疗复发风险（AUC</w:t>
      </w:r>
      <w:r>
        <w:t xml:space="preserve"> </w:t>
      </w:r>
      <w:r>
        <w:rPr>
          <w:rFonts w:hint="eastAsia"/>
        </w:rPr>
        <w:t xml:space="preserve">0.858，优于VSS</w:t>
      </w:r>
      <w:r>
        <w:t xml:space="preserve"> </w:t>
      </w:r>
      <w:r>
        <w:rPr>
          <w:rFonts w:hint="eastAsia"/>
        </w:rPr>
        <w:t xml:space="preserve">0.711；PMID</w:t>
      </w:r>
      <w:r>
        <w:t xml:space="preserve"> </w:t>
      </w:r>
      <w:r>
        <w:rPr>
          <w:rFonts w:hint="eastAsia"/>
        </w:rPr>
        <w:t xml:space="preserve">36414722）。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本院用法：初诊风险分层时与第五章评分表配合使用；治疗前后对照。</w:t>
      </w:r>
    </w:p>
    <w:bookmarkEnd w:id="47"/>
    <w:bookmarkStart w:id="48" w:name="c.5-本院使用时机"/>
    <w:p>
      <w:pPr>
        <w:pStyle w:val="Heading3"/>
      </w:pPr>
      <w:r>
        <w:t xml:space="preserve">C.5 </w:t>
      </w:r>
      <w:r>
        <w:rPr>
          <w:rFonts w:hint="eastAsia"/>
        </w:rPr>
        <w:t xml:space="preserve">本院使用时机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术前/初诊（整形外科）</w:t>
      </w:r>
      <w:r>
        <w:rPr>
          <w:rFonts w:hint="eastAsia"/>
        </w:rPr>
        <w:t xml:space="preserve">：JSS判定真性瘢痕疙瘩（决定手术指征）；KAAS评估活动度与复发风险——</w:t>
      </w:r>
      <w:r>
        <w:rPr>
          <w:rFonts w:hint="eastAsia"/>
          <w:b/>
          <w:bCs/>
        </w:rPr>
        <w:t xml:space="preserve">病灶切除后这两项对放疗科不再使用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术后随访（放疗科）</w:t>
      </w:r>
      <w:r>
        <w:rPr>
          <w:rFonts w:hint="eastAsia"/>
        </w:rPr>
        <w:t xml:space="preserve">：VSS（0–13）＋瘙痒/疼痛VAS（视觉模拟评分，0–10），节点见9.2；科研/高危病例加用POSAS——仅用于随访疗效与复发判定。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评分记录入登记表随访栏（见9.1），对照基线照片；</w:t>
      </w:r>
      <w:r>
        <w:rPr>
          <w:rFonts w:hint="eastAsia"/>
          <w:b/>
          <w:bCs/>
        </w:rPr>
        <w:t xml:space="preserve">复发判定采用9.2统一标准，不单独依赖量表分变化</w:t>
      </w:r>
      <w:r>
        <w:t xml:space="preserve">。</w:t>
      </w:r>
    </w:p>
    <w:bookmarkEnd w:id="48"/>
    <w:bookmarkEnd w:id="49"/>
    <w:bookmarkStart w:id="50" w:name="主要参考文献"/>
    <w:p>
      <w:pPr>
        <w:pStyle w:val="Heading2"/>
      </w:pPr>
      <w:r>
        <w:rPr>
          <w:rFonts w:hint="eastAsia"/>
        </w:rPr>
        <w:t xml:space="preserve">主要参考文献</w:t>
      </w:r>
    </w:p>
    <w:p>
      <w:pPr>
        <w:pStyle w:val="FirstParagraph"/>
      </w:pPr>
      <w:r>
        <w:rPr>
          <w:rFonts w:hint="eastAsia"/>
          <w:b/>
          <w:bCs/>
        </w:rPr>
        <w:t xml:space="preserve">指南与共识</w:t>
      </w:r>
      <w:r>
        <w:br/>
      </w:r>
      <w:r>
        <w:t xml:space="preserve">1. </w:t>
      </w:r>
      <w:r>
        <w:rPr>
          <w:rFonts w:hint="eastAsia"/>
        </w:rPr>
        <w:t xml:space="preserve">瘢痕疙瘩规范化辅助放射治疗的专家共识（2026版）.</w:t>
      </w:r>
      <w:r>
        <w:t xml:space="preserve"> </w:t>
      </w:r>
      <w:r>
        <w:rPr>
          <w:rFonts w:hint="eastAsia"/>
        </w:rPr>
        <w:t xml:space="preserve">组织工程与重建外科杂志,</w:t>
      </w:r>
      <w:r>
        <w:t xml:space="preserve"> 2026, 22(2): 153.</w:t>
      </w:r>
      <w:r>
        <w:br/>
      </w:r>
      <w:r>
        <w:t xml:space="preserve">2. </w:t>
      </w:r>
      <w:r>
        <w:rPr>
          <w:rFonts w:hint="eastAsia"/>
        </w:rPr>
        <w:t xml:space="preserve">中国整形美容协会瘢痕医学分会.</w:t>
      </w:r>
      <w:r>
        <w:t xml:space="preserve"> </w:t>
      </w:r>
      <w:r>
        <w:rPr>
          <w:rFonts w:hint="eastAsia"/>
        </w:rPr>
        <w:t xml:space="preserve">中国瘢痕疙瘩临床治疗推荐指南.</w:t>
      </w:r>
      <w:r>
        <w:t xml:space="preserve"> </w:t>
      </w:r>
      <w:r>
        <w:rPr>
          <w:rFonts w:hint="eastAsia"/>
        </w:rPr>
        <w:t xml:space="preserve">中华整形外科杂志,</w:t>
      </w:r>
      <w:r>
        <w:t xml:space="preserve"> 2018, 34(5).</w:t>
      </w:r>
      <w:r>
        <w:br/>
      </w:r>
      <w:r>
        <w:t xml:space="preserve">3. GEC-ESTRO Handbook of Brachytherapy, Part II, Chapter 32: Keloids. Version 1, 2025.</w:t>
      </w:r>
      <w:r>
        <w:br/>
      </w:r>
      <w:r>
        <w:t xml:space="preserve">4. Seegenschmiedt MH, et al. DEGRO guidelines for the radiotherapy of non-malignant disorders: part III: hyperproliferative disorders. Strahlenther Onkol 2015. PMID 25753848.</w:t>
      </w:r>
      <w:r>
        <w:br/>
      </w:r>
      <w:r>
        <w:t xml:space="preserve">5. Ogawa R, et al. Diagnosis and Treatment of Keloids and Hypertrophic Scars—Japan Scar Workshop Consensus Document 2018. Burns Trauma 2019. PMID 31890718.</w:t>
      </w:r>
      <w:r>
        <w:br/>
      </w:r>
      <w:r>
        <w:t xml:space="preserve">6. Ogawa R. The Most Current Algorithms for the Treatment and Prevention of Hypertrophic Scars and Keloids: A 2020 Update. Plast Reconstr Surg 2022. PMID 34813576.</w:t>
      </w:r>
      <w:r>
        <w:br/>
      </w:r>
      <w:r>
        <w:rPr>
          <w:rFonts w:hint="eastAsia"/>
          <w:b/>
          <w:bCs/>
        </w:rPr>
        <w:t xml:space="preserve">关键循证文献</w:t>
      </w:r>
      <w:r>
        <w:br/>
      </w:r>
      <w:r>
        <w:t xml:space="preserve">7. Chen ZA, et al. Post-surgical electron beam radiotherapy for prevention of keloid recurrence: 619 cases. Clin Med (Lond) 2026. PMID </w:t>
      </w:r>
      <w:r>
        <w:rPr>
          <w:rFonts w:hint="eastAsia"/>
        </w:rPr>
        <w:t xml:space="preserve">41903653.（本中心经验参考）</w:t>
      </w:r>
      <w:r>
        <w:br/>
      </w:r>
      <w:r>
        <w:t xml:space="preserve">8. Lin D, et al. Anatomical location overrides BED as a predictor of keloid recurrence: systematic review and meta-regression. Strahlenther Onkol 2026. PMID 42207254.</w:t>
      </w:r>
      <w:r>
        <w:br/>
      </w:r>
      <w:r>
        <w:t xml:space="preserve">9. Peng Q, et al. Timing of postoperative RT after keloid excision: systematic review and meta-analysis. Aesthetic Plast Surg 2025. PMID 40346340.</w:t>
      </w:r>
      <w:r>
        <w:br/>
      </w:r>
      <w:r>
        <w:t xml:space="preserve">10. Seth I, et al. Post-excisional radiotherapy for keloid treatment: systematic review and meta-analysis. JPRAS 2026. PMID 41401628.</w:t>
      </w:r>
      <w:r>
        <w:br/>
      </w:r>
      <w:r>
        <w:t xml:space="preserve">11. Mankowski P, et al. Optimizing radiotherapy for keloids: a meta-analysis. Ann Plast Surg 2017. PMID 28177974.</w:t>
      </w:r>
      <w:r>
        <w:br/>
      </w:r>
      <w:r>
        <w:t xml:space="preserve">12. Kal HB, Veen RE. Biologically effective doses of postoperative radiotherapy in the prevention of keloids. Strahlenther Onkol 2005. PMID 16254707.</w:t>
      </w:r>
      <w:r>
        <w:br/>
      </w:r>
      <w:r>
        <w:t xml:space="preserve">13. Hwang NH, et al. Effect of the biologically effective dose of electron beam RT on recurrence rate after keloid excision: a meta-analysis. Radiother Oncol 2022. PMID 35688397.</w:t>
      </w:r>
      <w:r>
        <w:br/>
      </w:r>
      <w:r>
        <w:t xml:space="preserve">14. Grobien M, et al. Treatment of refractory keloid by postoperative HDR brachytherapy: 89.7-month median follow-up. Brachytherapy 2025. PMID 41015665.</w:t>
      </w:r>
      <w:r>
        <w:br/>
      </w:r>
      <w:r>
        <w:t xml:space="preserve">15. Dong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耳部术后单次9.5</w:t>
      </w:r>
      <w:r>
        <w:t xml:space="preserve"> </w:t>
      </w:r>
      <w:r>
        <w:rPr>
          <w:rFonts w:hint="eastAsia"/>
        </w:rPr>
        <w:t xml:space="preserve">Gy与10</w:t>
      </w:r>
      <w:r>
        <w:t xml:space="preserve"> </w:t>
      </w:r>
      <w:r>
        <w:rPr>
          <w:rFonts w:hint="eastAsia"/>
        </w:rPr>
        <w:t xml:space="preserve">Gy比较.</w:t>
      </w:r>
      <w:r>
        <w:t xml:space="preserve"> Dermatol Surg 2025. PMID 39361622.</w:t>
      </w:r>
      <w:r>
        <w:br/>
      </w:r>
      <w:r>
        <w:t xml:space="preserve">16. Ramelyte E, et al. Post-excision soft X-ray radiotherapy for keloids: experience in a tertiary referral center. Dermatology 2024. PMID 38897192.</w:t>
      </w:r>
      <w:r>
        <w:br/>
      </w:r>
      <w:r>
        <w:t xml:space="preserve">17. Wu B, et al. Combining steroid plus 5-fluorouracil injection with radiotherapy versus injection alone for keloids: a 4-year retrospective study. Aesthetic Plast Surg 2025. PMID 40425880.</w:t>
      </w:r>
      <w:r>
        <w:br/>
      </w:r>
      <w:r>
        <w:t xml:space="preserve">18. Khalid FA, et al. The efficacy of excision followed by intralesional 5-fluorouracil and triamcinolone acetonide versus excision followed by radiotherapy in the treatment of ear lobule keloids. Burns 2018. PMID 29534885.</w:t>
      </w:r>
      <w:r>
        <w:br/>
      </w:r>
      <w:r>
        <w:t xml:space="preserve">19. </w:t>
      </w:r>
      <w:r>
        <w:rPr>
          <w:rFonts w:hint="eastAsia"/>
        </w:rPr>
        <w:t xml:space="preserve">耳廓瘢痕疙瘩切除术后放疗与曲安奈德注射比较的系统综述与meta分析.</w:t>
      </w:r>
      <w:r>
        <w:t xml:space="preserve"> Facial Plast Surg Aesthet Med 2026. PMID 41636029.</w:t>
      </w:r>
      <w:r>
        <w:br/>
      </w:r>
      <w:r>
        <w:t xml:space="preserve">20. Ellis MM, et al. The efficacy of surgical excision plus adjuvant multimodal therapies in the treatment of keloids: a systematic review and meta-analysis. Dermatol Surg 2020. PMID 32224709.</w:t>
      </w:r>
      <w:r>
        <w:br/>
      </w:r>
      <w:r>
        <w:t xml:space="preserve">21. Yamawaki S, et al. Keloids can be forced into remission with surgical excision and radiation, followed by adjuvant therapy. Ann Plast Surg 2011. PMID 21407049.</w:t>
      </w:r>
      <w:r>
        <w:br/>
      </w:r>
      <w:r>
        <w:t xml:space="preserve">22. Hao Y, et al. A nomogram with the keloid activity assessment scale for predicting the recurrence of chest keloid after surgery and radiotherapy. Aesthetic Plast Surg 2023. PMID 36414722.</w:t>
      </w:r>
      <w:r>
        <w:br/>
      </w:r>
      <w:r>
        <w:t xml:space="preserve">23. </w:t>
      </w:r>
      <w:r>
        <w:rPr>
          <w:rFonts w:hint="eastAsia"/>
        </w:rPr>
        <w:t xml:space="preserve">瘢痕疙瘩切除联合放疗后伤口感染2例及文献复习.</w:t>
      </w:r>
      <w:r>
        <w:t xml:space="preserve"> Clin Cosmet Investig Dermatol 2025. PMID 40827224.</w:t>
      </w:r>
      <w:r>
        <w:br/>
      </w:r>
      <w:r>
        <w:t xml:space="preserve">24. Gold MH, et al. Assessing keloid recurrence following surgical excision and radiation. Burns Trauma 2020. PMID 33225004.</w:t>
      </w:r>
      <w:r>
        <w:br/>
      </w:r>
      <w:r>
        <w:t xml:space="preserve">25. Fernandes J, et al. A single-institution review of the use of radiation in the adjuvant and definitive management of keloids. Clin Oncol (R Coll Radiol) 2024. PMID </w:t>
      </w:r>
      <w:r>
        <w:rPr>
          <w:rFonts w:hint="eastAsia"/>
        </w:rPr>
        <w:t xml:space="preserve">38582626.（急性不良反应部分引用）</w:t>
      </w:r>
      <w:r>
        <w:br/>
      </w:r>
      <w:r>
        <w:t xml:space="preserve">26. Garg MK, et al. Adjuvant high dose rate brachytherapy (Ir-192) in the management of keloids which have recurred after surgical excision and external radiation. Radiother Oncol 2004. PMID </w:t>
      </w:r>
      <w:r>
        <w:rPr>
          <w:rFonts w:hint="eastAsia"/>
        </w:rPr>
        <w:t xml:space="preserve">15542171.（再程放疗）</w:t>
      </w:r>
      <w:r>
        <w:br/>
      </w:r>
      <w:r>
        <w:t xml:space="preserve">27. Jiang P, et al. Perioperative interstitial high-dose-rate brachytherapy for the treatment of recurrent keloids: feasibility and early results. Int J Radiat Oncol Biol Phys 2016. PMID </w:t>
      </w:r>
      <w:r>
        <w:rPr>
          <w:rFonts w:hint="eastAsia"/>
        </w:rPr>
        <w:t xml:space="preserve">26867882.（再程放疗）</w:t>
      </w:r>
      <w:r>
        <w:br/>
      </w:r>
      <w:r>
        <w:t xml:space="preserve">28. Fortson JK, et al. Atypical presentation of mucoepidermoid carcinoma after radiation therapy for the treatment of keloids. Ear Nose Throat J 2012. PMID </w:t>
      </w:r>
      <w:r>
        <w:rPr>
          <w:rFonts w:hint="eastAsia"/>
        </w:rPr>
        <w:t xml:space="preserve">22829034.（再程放疗致癌警示）</w:t>
      </w:r>
    </w:p>
    <w:p>
      <w:pPr>
        <w:pStyle w:val="BodyText"/>
      </w:pPr>
      <w:r>
        <w:rPr>
          <w:rFonts w:hint="eastAsia"/>
        </w:rPr>
        <w:t xml:space="preserve">写在最后</w:t>
      </w:r>
      <w:r>
        <w:t xml:space="preserve"> · </w:t>
      </w:r>
      <w:r>
        <w:rPr>
          <w:rFonts w:hint="eastAsia"/>
        </w:rPr>
        <w:t xml:space="preserve">给同事的寄语</w:t>
      </w:r>
    </w:p>
    <w:p>
      <w:pPr>
        <w:pStyle w:val="BodyText"/>
      </w:pPr>
      <w:r>
        <w:rPr>
          <w:rFonts w:hint="eastAsia"/>
        </w:rPr>
        <w:t xml:space="preserve">瘢痕疙瘩的术后放疗，听起来简单，疗效也好，但放射治疗终究有其固有的风险。请每一位经手的同事牢记：严格把握放疗指征，牢记绝对与相对禁忌，仔细询问病史与既往治疗经历，认真做好风险分层，逐项核对照射野与照射技术，再为患者完成治疗。用我们的严谨，给整形外科的同事一份放心的辅助放疗，给患者一份安心的疗效。</w:t>
      </w:r>
    </w:p>
    <w:p>
      <w:pPr>
        <w:pStyle w:val="BodyText"/>
      </w:pPr>
      <w:r>
        <w:rPr>
          <w:rFonts w:hint="eastAsia"/>
        </w:rPr>
        <w:t xml:space="preserve">另请各位技师：在各机房及CT模拟定位室常备多块可自由裁剪的Bolus（至少三块），并备好6</w:t>
      </w:r>
      <w:r>
        <w:t xml:space="preserve"> </w:t>
      </w:r>
      <w:r>
        <w:rPr>
          <w:rFonts w:hint="eastAsia"/>
        </w:rPr>
        <w:t xml:space="preserve">mm铅皮、剪刀等制作个体化铅挡的工具，确保任何时段都能按规范完成治疗。</w:t>
      </w:r>
    </w:p>
    <w:p>
      <w:pPr>
        <w:pStyle w:val="BodyText"/>
      </w:pPr>
      <w:r>
        <w:t xml:space="preserve">—— </w:t>
      </w:r>
      <w:r>
        <w:rPr>
          <w:rFonts w:hint="eastAsia"/>
        </w:rPr>
        <w:t xml:space="preserve">放疗中心</w:t>
      </w:r>
    </w:p>
    <w:p>
      <w:pPr>
        <w:pStyle w:val="BodyText"/>
      </w:pPr>
      <w:r>
        <w:rPr>
          <w:rFonts w:hint="eastAsia"/>
        </w:rPr>
        <w:t xml:space="preserve">上海九院放疗中心</w:t>
      </w:r>
      <w:r>
        <w:t xml:space="preserve"> · </w:t>
      </w:r>
      <w:r>
        <w:rPr>
          <w:rFonts w:hint="eastAsia"/>
        </w:rPr>
        <w:t xml:space="preserve">瘢痕疙瘩术后放疗常规</w:t>
      </w:r>
      <w:r>
        <w:t xml:space="preserve"> </w:t>
      </w:r>
      <w:r>
        <w:rPr>
          <w:rFonts w:hint="eastAsia"/>
        </w:rPr>
        <w:t xml:space="preserve">v1.0（值班操作指引）</w:t>
      </w:r>
      <w:r>
        <w:t xml:space="preserve"> </w:t>
      </w:r>
      <w:r>
        <w:rPr>
          <w:rFonts w:hint="eastAsia"/>
        </w:rPr>
        <w:t xml:space="preserve">内部讨论稿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eastAsia="宋体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="黑体" w:eastAsiaTheme="majorEastAsia" w:hAnsi="Arial" w:hAnsiTheme="majorHAnsi"/>
      <w:b/>
      <w:color w:val="1F4E79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="黑体" w:eastAsiaTheme="majorEastAsia" w:hAnsi="Arial" w:hAnsiTheme="majorHAnsi"/>
      <w:b/>
      <w:color w:val="1F4E79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="黑体" w:eastAsiaTheme="majorEastAsia" w:hAnsi="Arial"/>
      <w:b/>
      <w:color w:val="1F4E79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21"/>
      <w:rFonts w:eastAsia="宋体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九院瘢痕疙瘩术后放疗常规（值班操作指引）v1.0</dc:title>
  <dc:creator/>
  <dc:language>zh-CN</dc:language>
  <cp:keywords/>
  <dcterms:created xsi:type="dcterms:W3CDTF">2026-08-06T02:38:12Z</dcterms:created>
  <dcterms:modified xsi:type="dcterms:W3CDTF">2026-08-06T02:38:12Z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