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3D8" w:rsidRDefault="002643D8" w:rsidP="00C5523B">
      <w:pPr>
        <w:spacing w:after="120"/>
        <w:jc w:val="center"/>
        <w:rPr>
          <w:b/>
          <w:sz w:val="28"/>
          <w:szCs w:val="28"/>
        </w:rPr>
      </w:pPr>
    </w:p>
    <w:p w:rsidR="00BD3138" w:rsidRDefault="00B518E6" w:rsidP="00C5523B">
      <w:pPr>
        <w:spacing w:after="120"/>
        <w:jc w:val="center"/>
        <w:rPr>
          <w:b/>
          <w:sz w:val="28"/>
          <w:szCs w:val="28"/>
        </w:rPr>
      </w:pPr>
      <w:r w:rsidRPr="008F7242">
        <w:rPr>
          <w:b/>
          <w:sz w:val="28"/>
          <w:szCs w:val="28"/>
        </w:rPr>
        <w:t>Россия против Истории. Наказание за п</w:t>
      </w:r>
      <w:r w:rsidR="00625381" w:rsidRPr="008F7242">
        <w:rPr>
          <w:b/>
          <w:sz w:val="28"/>
          <w:szCs w:val="28"/>
        </w:rPr>
        <w:t>ересмотр</w:t>
      </w:r>
    </w:p>
    <w:p w:rsidR="002643D8" w:rsidRPr="008F7242" w:rsidRDefault="002643D8" w:rsidP="00C5523B">
      <w:pPr>
        <w:spacing w:after="120"/>
        <w:jc w:val="center"/>
        <w:rPr>
          <w:b/>
          <w:sz w:val="28"/>
          <w:szCs w:val="28"/>
        </w:rPr>
      </w:pPr>
    </w:p>
    <w:p w:rsidR="00166BB7" w:rsidRPr="00C5524A" w:rsidRDefault="00625381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Настоящий доклад представляет собой </w:t>
      </w:r>
      <w:r w:rsidR="00F2559F" w:rsidRPr="008F7242">
        <w:rPr>
          <w:sz w:val="28"/>
          <w:szCs w:val="28"/>
        </w:rPr>
        <w:t>обзор случаев</w:t>
      </w:r>
      <w:r w:rsidRPr="008F7242">
        <w:rPr>
          <w:sz w:val="28"/>
          <w:szCs w:val="28"/>
        </w:rPr>
        <w:t xml:space="preserve"> вмешательства </w:t>
      </w:r>
      <w:r w:rsidR="006E74E5" w:rsidRPr="008F7242">
        <w:rPr>
          <w:sz w:val="28"/>
          <w:szCs w:val="28"/>
        </w:rPr>
        <w:t>государства в свободу выражения</w:t>
      </w:r>
      <w:r w:rsidRPr="008F7242">
        <w:rPr>
          <w:sz w:val="28"/>
          <w:szCs w:val="28"/>
        </w:rPr>
        <w:t xml:space="preserve"> в связи </w:t>
      </w:r>
      <w:r w:rsidR="002F1EDD" w:rsidRPr="008F7242">
        <w:rPr>
          <w:sz w:val="28"/>
          <w:szCs w:val="28"/>
        </w:rPr>
        <w:t xml:space="preserve">с интерпретацией </w:t>
      </w:r>
      <w:r w:rsidR="00166BB7" w:rsidRPr="008F7242">
        <w:rPr>
          <w:sz w:val="28"/>
          <w:szCs w:val="28"/>
        </w:rPr>
        <w:t>и оценкой исторических событий</w:t>
      </w:r>
      <w:r w:rsidR="006A51A6" w:rsidRPr="008F7242">
        <w:rPr>
          <w:sz w:val="28"/>
          <w:szCs w:val="28"/>
        </w:rPr>
        <w:t>, а также ограничением доступа к архивам исторических документов</w:t>
      </w:r>
      <w:r w:rsidR="00166BB7" w:rsidRPr="008F7242">
        <w:rPr>
          <w:sz w:val="28"/>
          <w:szCs w:val="28"/>
        </w:rPr>
        <w:t xml:space="preserve">. </w:t>
      </w:r>
      <w:proofErr w:type="spellStart"/>
      <w:r w:rsidR="00345953" w:rsidRPr="008F7242">
        <w:rPr>
          <w:sz w:val="28"/>
          <w:szCs w:val="28"/>
        </w:rPr>
        <w:t>Фактологической</w:t>
      </w:r>
      <w:proofErr w:type="spellEnd"/>
      <w:r w:rsidR="00345953" w:rsidRPr="008F7242">
        <w:rPr>
          <w:sz w:val="28"/>
          <w:szCs w:val="28"/>
        </w:rPr>
        <w:t xml:space="preserve"> основой доклада </w:t>
      </w:r>
      <w:r w:rsidR="006E74E5" w:rsidRPr="008F7242">
        <w:rPr>
          <w:sz w:val="28"/>
          <w:szCs w:val="28"/>
        </w:rPr>
        <w:t>стали</w:t>
      </w:r>
      <w:r w:rsidR="00345953" w:rsidRPr="008F7242">
        <w:rPr>
          <w:sz w:val="28"/>
          <w:szCs w:val="28"/>
        </w:rPr>
        <w:t xml:space="preserve"> результаты мониторинга открытых источников, среди которых – официальные статистические данные органов власти, публикации </w:t>
      </w:r>
      <w:r w:rsidR="00E73E6B" w:rsidRPr="008F7242">
        <w:rPr>
          <w:sz w:val="28"/>
          <w:szCs w:val="28"/>
        </w:rPr>
        <w:t xml:space="preserve">в СМИ и социальных сетях, а также отчеты и сообщения </w:t>
      </w:r>
      <w:r w:rsidR="00345953" w:rsidRPr="008F7242">
        <w:rPr>
          <w:sz w:val="28"/>
          <w:szCs w:val="28"/>
        </w:rPr>
        <w:t>неправительственных организаций.</w:t>
      </w:r>
    </w:p>
    <w:p w:rsidR="00070CE7" w:rsidRPr="008F7242" w:rsidRDefault="00070CE7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>Мы считаем важным подчеркнуть, что в докладе не дается оценки исторической достоверности и научной обоснованности оспариваемых взглядов и высказываний, а лишь рассматриваются юридические аспекты конкретных дел в отношении их авторов и распространителей</w:t>
      </w:r>
      <w:r w:rsidR="00C5523B" w:rsidRPr="008F7242">
        <w:rPr>
          <w:sz w:val="28"/>
          <w:szCs w:val="28"/>
        </w:rPr>
        <w:t>, а также случаев запрета публикаций под предлогом противодействия экстремизму.</w:t>
      </w:r>
    </w:p>
    <w:p w:rsidR="00264B16" w:rsidRPr="008F7242" w:rsidRDefault="006E74E5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В приложении </w:t>
      </w:r>
      <w:r w:rsidR="00C41A07" w:rsidRPr="008F7242">
        <w:rPr>
          <w:sz w:val="28"/>
          <w:szCs w:val="28"/>
        </w:rPr>
        <w:t>приводится</w:t>
      </w:r>
      <w:r w:rsidR="006A51A6" w:rsidRPr="008F7242">
        <w:rPr>
          <w:sz w:val="28"/>
          <w:szCs w:val="28"/>
        </w:rPr>
        <w:t xml:space="preserve"> таблица с полным перечнем обнаруженных нами дел</w:t>
      </w:r>
      <w:r w:rsidR="00A21427" w:rsidRPr="008F7242">
        <w:rPr>
          <w:sz w:val="28"/>
          <w:szCs w:val="28"/>
        </w:rPr>
        <w:t xml:space="preserve"> со ссылкой на источник информации, дату, </w:t>
      </w:r>
      <w:r w:rsidR="00264B16" w:rsidRPr="008F7242">
        <w:rPr>
          <w:sz w:val="28"/>
          <w:szCs w:val="28"/>
        </w:rPr>
        <w:t>регион и вид вмешательства. В общей сложности</w:t>
      </w:r>
      <w:r w:rsidR="00315EE2" w:rsidRPr="008F7242">
        <w:rPr>
          <w:sz w:val="28"/>
          <w:szCs w:val="28"/>
        </w:rPr>
        <w:t xml:space="preserve"> в мониторинг вошло </w:t>
      </w:r>
      <w:r w:rsidR="00DE05CD" w:rsidRPr="008F7242">
        <w:rPr>
          <w:sz w:val="28"/>
          <w:szCs w:val="28"/>
        </w:rPr>
        <w:t>100</w:t>
      </w:r>
      <w:r w:rsidR="00264B16" w:rsidRPr="008F7242">
        <w:rPr>
          <w:sz w:val="28"/>
          <w:szCs w:val="28"/>
        </w:rPr>
        <w:t xml:space="preserve"> отдель</w:t>
      </w:r>
      <w:r w:rsidR="00CB2548" w:rsidRPr="008F7242">
        <w:rPr>
          <w:sz w:val="28"/>
          <w:szCs w:val="28"/>
        </w:rPr>
        <w:t>ных эпизодов</w:t>
      </w:r>
      <w:r w:rsidR="00264B16" w:rsidRPr="008F7242">
        <w:rPr>
          <w:sz w:val="28"/>
          <w:szCs w:val="28"/>
        </w:rPr>
        <w:t>, среди которых –</w:t>
      </w:r>
      <w:r w:rsidR="00CB2548" w:rsidRPr="008F7242">
        <w:rPr>
          <w:sz w:val="28"/>
          <w:szCs w:val="28"/>
        </w:rPr>
        <w:t xml:space="preserve"> уголовные дела и</w:t>
      </w:r>
      <w:r w:rsidR="00264B16" w:rsidRPr="008F7242">
        <w:rPr>
          <w:sz w:val="28"/>
          <w:szCs w:val="28"/>
        </w:rPr>
        <w:t xml:space="preserve"> </w:t>
      </w:r>
      <w:r w:rsidR="00CB2548" w:rsidRPr="008F7242">
        <w:rPr>
          <w:sz w:val="28"/>
          <w:szCs w:val="28"/>
        </w:rPr>
        <w:t xml:space="preserve">случаи привлечения к </w:t>
      </w:r>
      <w:r w:rsidR="00264B16" w:rsidRPr="008F7242">
        <w:rPr>
          <w:sz w:val="28"/>
          <w:szCs w:val="28"/>
        </w:rPr>
        <w:t xml:space="preserve">административной ответственности, сокрытие органами власти </w:t>
      </w:r>
      <w:r w:rsidR="00566865" w:rsidRPr="008F7242">
        <w:rPr>
          <w:sz w:val="28"/>
          <w:szCs w:val="28"/>
        </w:rPr>
        <w:t>архивных документов</w:t>
      </w:r>
      <w:r w:rsidRPr="008F7242">
        <w:rPr>
          <w:sz w:val="28"/>
          <w:szCs w:val="28"/>
        </w:rPr>
        <w:t xml:space="preserve">, ограничительное регулирование </w:t>
      </w:r>
      <w:r w:rsidR="00E73E6B" w:rsidRPr="008F7242">
        <w:rPr>
          <w:sz w:val="28"/>
          <w:szCs w:val="28"/>
        </w:rPr>
        <w:t>и</w:t>
      </w:r>
      <w:r w:rsidR="00264B16" w:rsidRPr="008F7242">
        <w:rPr>
          <w:sz w:val="28"/>
          <w:szCs w:val="28"/>
        </w:rPr>
        <w:t xml:space="preserve"> наиболее распространенный вид вмешательства – запрет информационных материалов под предлогом борьбы с экстремизмом.</w:t>
      </w:r>
    </w:p>
    <w:p w:rsidR="00F35665" w:rsidRPr="008F7242" w:rsidRDefault="003B2759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Как видно, наибольшее число </w:t>
      </w:r>
      <w:r w:rsidR="000E5517" w:rsidRPr="008F7242">
        <w:rPr>
          <w:sz w:val="28"/>
          <w:szCs w:val="28"/>
        </w:rPr>
        <w:t xml:space="preserve">дел </w:t>
      </w:r>
      <w:r w:rsidRPr="008F7242">
        <w:rPr>
          <w:sz w:val="28"/>
          <w:szCs w:val="28"/>
        </w:rPr>
        <w:t xml:space="preserve">приходится на </w:t>
      </w:r>
      <w:r w:rsidRPr="008F7242">
        <w:rPr>
          <w:sz w:val="28"/>
          <w:szCs w:val="28"/>
          <w:lang w:val="en-US"/>
        </w:rPr>
        <w:t>XX</w:t>
      </w:r>
      <w:r w:rsidRPr="008F7242">
        <w:rPr>
          <w:sz w:val="28"/>
          <w:szCs w:val="28"/>
        </w:rPr>
        <w:t xml:space="preserve"> век, а наиболее рискованные темы – Вторая м</w:t>
      </w:r>
      <w:r w:rsidR="004F2442" w:rsidRPr="008F7242">
        <w:rPr>
          <w:sz w:val="28"/>
          <w:szCs w:val="28"/>
        </w:rPr>
        <w:t>ировая война и роль СС</w:t>
      </w:r>
      <w:r w:rsidR="00F35665" w:rsidRPr="008F7242">
        <w:rPr>
          <w:sz w:val="28"/>
          <w:szCs w:val="28"/>
        </w:rPr>
        <w:t>СР в ней</w:t>
      </w:r>
      <w:r w:rsidR="000E5517" w:rsidRPr="008F7242">
        <w:rPr>
          <w:sz w:val="28"/>
          <w:szCs w:val="28"/>
        </w:rPr>
        <w:t xml:space="preserve">. В ряде случаев может также оказаться небезопасным </w:t>
      </w:r>
      <w:r w:rsidR="00F35665" w:rsidRPr="008F7242">
        <w:rPr>
          <w:sz w:val="28"/>
          <w:szCs w:val="28"/>
        </w:rPr>
        <w:t>использование некоторых символов (например, свастики или т.н. «георгиевской ленты»), в том числе в современном контексте.</w:t>
      </w:r>
    </w:p>
    <w:p w:rsidR="00566865" w:rsidRPr="008F7242" w:rsidRDefault="009848C4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Сакрализация победы </w:t>
      </w:r>
      <w:r w:rsidR="003618BF" w:rsidRPr="008F7242">
        <w:rPr>
          <w:sz w:val="28"/>
          <w:szCs w:val="28"/>
        </w:rPr>
        <w:t>Советского Союза</w:t>
      </w:r>
      <w:r w:rsidRPr="008F7242">
        <w:rPr>
          <w:sz w:val="28"/>
          <w:szCs w:val="28"/>
        </w:rPr>
        <w:t xml:space="preserve"> в Великой Отечественной войне</w:t>
      </w:r>
      <w:r w:rsidR="00F2559F" w:rsidRPr="008F7242">
        <w:rPr>
          <w:sz w:val="28"/>
          <w:szCs w:val="28"/>
        </w:rPr>
        <w:t xml:space="preserve">, </w:t>
      </w:r>
      <w:r w:rsidR="00D548D4" w:rsidRPr="008F7242">
        <w:rPr>
          <w:sz w:val="28"/>
          <w:szCs w:val="28"/>
        </w:rPr>
        <w:t xml:space="preserve">наказание за «оскорбление» и «осквернение» памятных дат и символов, </w:t>
      </w:r>
      <w:r w:rsidR="00F2559F" w:rsidRPr="008F7242">
        <w:rPr>
          <w:sz w:val="28"/>
          <w:szCs w:val="28"/>
        </w:rPr>
        <w:t>о</w:t>
      </w:r>
      <w:r w:rsidR="00566865" w:rsidRPr="008F7242">
        <w:rPr>
          <w:sz w:val="28"/>
          <w:szCs w:val="28"/>
        </w:rPr>
        <w:t>граничение оцен</w:t>
      </w:r>
      <w:r w:rsidR="00F2559F" w:rsidRPr="008F7242">
        <w:rPr>
          <w:sz w:val="28"/>
          <w:szCs w:val="28"/>
        </w:rPr>
        <w:t>ок</w:t>
      </w:r>
      <w:r w:rsidR="00566865" w:rsidRPr="008F7242">
        <w:rPr>
          <w:sz w:val="28"/>
          <w:szCs w:val="28"/>
        </w:rPr>
        <w:t xml:space="preserve"> исторических событий и личностей</w:t>
      </w:r>
      <w:r w:rsidR="00F2559F" w:rsidRPr="008F7242">
        <w:rPr>
          <w:sz w:val="28"/>
          <w:szCs w:val="28"/>
        </w:rPr>
        <w:t>, не совпадающих с официально признанными,</w:t>
      </w:r>
      <w:r w:rsidR="001D4667" w:rsidRPr="008F7242">
        <w:rPr>
          <w:sz w:val="28"/>
          <w:szCs w:val="28"/>
        </w:rPr>
        <w:t xml:space="preserve"> запрет </w:t>
      </w:r>
      <w:r w:rsidR="00566865" w:rsidRPr="008F7242">
        <w:rPr>
          <w:sz w:val="28"/>
          <w:szCs w:val="28"/>
        </w:rPr>
        <w:t>научных трудов, признание архивных документов экстремистскими материалами, преследование историков в целом соответствуют общему тренду ограничения свободы слова, наблюдающемуся в России на протяжении последних лет.</w:t>
      </w:r>
    </w:p>
    <w:p w:rsidR="006A7D48" w:rsidRPr="006A7D48" w:rsidRDefault="00D548D4" w:rsidP="006A7D48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Расширение практики преследования за свободное обсуждение </w:t>
      </w:r>
      <w:r w:rsidR="001E59F1" w:rsidRPr="008F7242">
        <w:rPr>
          <w:sz w:val="28"/>
          <w:szCs w:val="28"/>
        </w:rPr>
        <w:t>вопросов истории и использование</w:t>
      </w:r>
      <w:r w:rsidRPr="008F7242">
        <w:rPr>
          <w:sz w:val="28"/>
          <w:szCs w:val="28"/>
        </w:rPr>
        <w:t xml:space="preserve"> исторических параллелей в современной </w:t>
      </w:r>
      <w:r w:rsidRPr="008F7242">
        <w:rPr>
          <w:sz w:val="28"/>
          <w:szCs w:val="28"/>
        </w:rPr>
        <w:lastRenderedPageBreak/>
        <w:t xml:space="preserve">общественно-политической дискуссии </w:t>
      </w:r>
      <w:r w:rsidR="001E59F1" w:rsidRPr="008F7242">
        <w:rPr>
          <w:sz w:val="28"/>
          <w:szCs w:val="28"/>
        </w:rPr>
        <w:t>происходило одновременно с</w:t>
      </w:r>
      <w:r w:rsidRPr="008F7242">
        <w:rPr>
          <w:sz w:val="28"/>
          <w:szCs w:val="28"/>
        </w:rPr>
        <w:t xml:space="preserve"> ужесточением законодательства, а также </w:t>
      </w:r>
      <w:r w:rsidR="00D03B82" w:rsidRPr="008F7242">
        <w:rPr>
          <w:sz w:val="28"/>
          <w:szCs w:val="28"/>
        </w:rPr>
        <w:t xml:space="preserve">фактическим </w:t>
      </w:r>
      <w:r w:rsidR="001E59F1" w:rsidRPr="008F7242">
        <w:rPr>
          <w:sz w:val="28"/>
          <w:szCs w:val="28"/>
        </w:rPr>
        <w:t>введением</w:t>
      </w:r>
      <w:r w:rsidR="00D03B82" w:rsidRPr="008F7242">
        <w:rPr>
          <w:sz w:val="28"/>
          <w:szCs w:val="28"/>
        </w:rPr>
        <w:t xml:space="preserve"> государственной монополии на оценку некоторых важных исторических</w:t>
      </w:r>
      <w:r w:rsidR="001E59F1" w:rsidRPr="008F7242">
        <w:rPr>
          <w:sz w:val="28"/>
          <w:szCs w:val="28"/>
        </w:rPr>
        <w:t xml:space="preserve"> </w:t>
      </w:r>
      <w:r w:rsidR="001E59F1" w:rsidRPr="006A7D48">
        <w:rPr>
          <w:sz w:val="28"/>
          <w:szCs w:val="28"/>
        </w:rPr>
        <w:t>событий, используемой</w:t>
      </w:r>
      <w:r w:rsidR="00D03B82" w:rsidRPr="006A7D48">
        <w:rPr>
          <w:sz w:val="28"/>
          <w:szCs w:val="28"/>
        </w:rPr>
        <w:t xml:space="preserve"> в качестве одного из инструментов пропаганды</w:t>
      </w:r>
      <w:r w:rsidR="006E74E5" w:rsidRPr="006A7D48">
        <w:rPr>
          <w:sz w:val="28"/>
          <w:szCs w:val="28"/>
        </w:rPr>
        <w:t>.</w:t>
      </w:r>
    </w:p>
    <w:p w:rsidR="003618BF" w:rsidRPr="008F7242" w:rsidRDefault="003618BF" w:rsidP="00D03B82">
      <w:pPr>
        <w:spacing w:after="120"/>
        <w:jc w:val="both"/>
        <w:rPr>
          <w:sz w:val="28"/>
          <w:szCs w:val="28"/>
        </w:rPr>
      </w:pPr>
    </w:p>
    <w:p w:rsidR="002F1EDD" w:rsidRPr="008F7242" w:rsidRDefault="005B7C2E" w:rsidP="00C73FB3">
      <w:pPr>
        <w:spacing w:after="120"/>
        <w:jc w:val="both"/>
        <w:rPr>
          <w:b/>
          <w:sz w:val="28"/>
          <w:szCs w:val="28"/>
        </w:rPr>
      </w:pPr>
      <w:r w:rsidRPr="008F7242">
        <w:rPr>
          <w:b/>
          <w:sz w:val="28"/>
          <w:szCs w:val="28"/>
        </w:rPr>
        <w:t>Унификация истории</w:t>
      </w:r>
    </w:p>
    <w:p w:rsidR="0074309D" w:rsidRPr="008F7242" w:rsidRDefault="001E59F1" w:rsidP="00C73FB3">
      <w:pPr>
        <w:shd w:val="clear" w:color="auto" w:fill="FFFFFF"/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>Отказ</w:t>
      </w:r>
      <w:r w:rsidR="00003E70" w:rsidRPr="008F7242">
        <w:rPr>
          <w:sz w:val="28"/>
          <w:szCs w:val="28"/>
        </w:rPr>
        <w:t xml:space="preserve"> от единой исторической докт</w:t>
      </w:r>
      <w:r w:rsidRPr="008F7242">
        <w:rPr>
          <w:sz w:val="28"/>
          <w:szCs w:val="28"/>
        </w:rPr>
        <w:t>рины выглядел вполне естественно</w:t>
      </w:r>
      <w:r w:rsidR="00003E70" w:rsidRPr="008F7242">
        <w:rPr>
          <w:sz w:val="28"/>
          <w:szCs w:val="28"/>
        </w:rPr>
        <w:t xml:space="preserve"> после крушения коммунистических режимов в Восточной Европе и распада Советского Союза, сопровождавшихся </w:t>
      </w:r>
      <w:r w:rsidRPr="008F7242">
        <w:rPr>
          <w:sz w:val="28"/>
          <w:szCs w:val="28"/>
        </w:rPr>
        <w:t xml:space="preserve">отречением от </w:t>
      </w:r>
      <w:r w:rsidR="00003E70" w:rsidRPr="008F7242">
        <w:rPr>
          <w:sz w:val="28"/>
          <w:szCs w:val="28"/>
        </w:rPr>
        <w:t>марксист</w:t>
      </w:r>
      <w:r w:rsidR="006E74E5" w:rsidRPr="008F7242">
        <w:rPr>
          <w:sz w:val="28"/>
          <w:szCs w:val="28"/>
        </w:rPr>
        <w:t>с</w:t>
      </w:r>
      <w:r w:rsidR="00003E70" w:rsidRPr="008F7242">
        <w:rPr>
          <w:sz w:val="28"/>
          <w:szCs w:val="28"/>
        </w:rPr>
        <w:t>ко-ленинской концепции исторического процесса и классового подхода к описанию исторических событий</w:t>
      </w:r>
      <w:r w:rsidR="004A37CE" w:rsidRPr="008F7242">
        <w:rPr>
          <w:sz w:val="28"/>
          <w:szCs w:val="28"/>
        </w:rPr>
        <w:t>. Эти изменения затронули</w:t>
      </w:r>
      <w:r w:rsidR="00E46B1A" w:rsidRPr="008F7242">
        <w:rPr>
          <w:sz w:val="28"/>
          <w:szCs w:val="28"/>
        </w:rPr>
        <w:t xml:space="preserve"> прежде всего</w:t>
      </w:r>
      <w:r w:rsidR="004A37CE" w:rsidRPr="008F7242">
        <w:rPr>
          <w:sz w:val="28"/>
          <w:szCs w:val="28"/>
        </w:rPr>
        <w:t xml:space="preserve"> новейший период отечественной истории</w:t>
      </w:r>
      <w:r w:rsidR="00A808F0" w:rsidRPr="008F7242">
        <w:rPr>
          <w:sz w:val="28"/>
          <w:szCs w:val="28"/>
        </w:rPr>
        <w:t>, причем проявились</w:t>
      </w:r>
      <w:r w:rsidR="0074309D" w:rsidRPr="008F7242">
        <w:rPr>
          <w:sz w:val="28"/>
          <w:szCs w:val="28"/>
        </w:rPr>
        <w:t xml:space="preserve"> они</w:t>
      </w:r>
      <w:r w:rsidR="00A808F0" w:rsidRPr="008F7242">
        <w:rPr>
          <w:sz w:val="28"/>
          <w:szCs w:val="28"/>
        </w:rPr>
        <w:t xml:space="preserve"> не только в научных дискуссиях, но и на законодательном уровне.</w:t>
      </w:r>
    </w:p>
    <w:p w:rsidR="0068713D" w:rsidRPr="008F7242" w:rsidRDefault="006E74E5" w:rsidP="0068713D">
      <w:pPr>
        <w:shd w:val="clear" w:color="auto" w:fill="FFFFFF"/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>В преамбуле</w:t>
      </w:r>
      <w:r w:rsidR="00A808F0" w:rsidRPr="008F7242">
        <w:rPr>
          <w:sz w:val="28"/>
          <w:szCs w:val="28"/>
        </w:rPr>
        <w:t xml:space="preserve"> </w:t>
      </w:r>
      <w:r w:rsidR="0074309D" w:rsidRPr="008F7242">
        <w:rPr>
          <w:sz w:val="28"/>
          <w:szCs w:val="28"/>
        </w:rPr>
        <w:t>принятого в 1991 году Закона РФ «О реабилитации жертв политических репрессий» содержатся такие слова:</w:t>
      </w:r>
      <w:r w:rsidR="00FD5EFB" w:rsidRPr="008F7242">
        <w:rPr>
          <w:sz w:val="28"/>
          <w:szCs w:val="28"/>
        </w:rPr>
        <w:t xml:space="preserve"> «За годы Советской власти миллионы людей стали жертвами произвола тоталитарного государства, подверглись репрессиям за политические и религиозные убеждения, по социальным, национальным и иным признакам.</w:t>
      </w:r>
      <w:bookmarkStart w:id="0" w:name="dst2"/>
      <w:bookmarkEnd w:id="0"/>
      <w:r w:rsidR="00FD5EFB" w:rsidRPr="008F7242">
        <w:rPr>
          <w:sz w:val="28"/>
          <w:szCs w:val="28"/>
        </w:rPr>
        <w:t xml:space="preserve"> Осуждая многолетний террор и массовые преследования своего народа как несовместимые с идеей права и справедливости, Федеральное Собрание Российской Федерации выражает глубокое сочувствие жертвам необоснованных репрессий, их родным и близким, заявляет о неуклонном стремлении добиваться реальных гарантий обеспечения законности и прав человека».</w:t>
      </w:r>
      <w:r w:rsidR="00A808F0" w:rsidRPr="008F7242">
        <w:rPr>
          <w:sz w:val="28"/>
          <w:szCs w:val="28"/>
        </w:rPr>
        <w:t xml:space="preserve"> </w:t>
      </w:r>
    </w:p>
    <w:p w:rsidR="00631DB9" w:rsidRPr="008F7242" w:rsidRDefault="00631DB9" w:rsidP="00C73FB3">
      <w:pPr>
        <w:shd w:val="clear" w:color="auto" w:fill="FFFFFF"/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В 2010 году Государственная Дума приняла </w:t>
      </w:r>
      <w:hyperlink r:id="rId6" w:history="1">
        <w:r w:rsidRPr="008E4197">
          <w:rPr>
            <w:rStyle w:val="a6"/>
            <w:sz w:val="28"/>
            <w:szCs w:val="28"/>
          </w:rPr>
          <w:t>заявление</w:t>
        </w:r>
      </w:hyperlink>
      <w:r w:rsidRPr="008F7242">
        <w:rPr>
          <w:sz w:val="28"/>
          <w:szCs w:val="28"/>
        </w:rPr>
        <w:t xml:space="preserve"> «О Катынской трагедии и ее жертвах», в котором говорилось: «Семьдесят лет назад были расстреляны тысячи польских граждан, содержавшихся в лагерях для военнопленных НКВД СССР и тюрьмах западных областей Украинской ССР и Белорусской ССР. В официальной советской пропаганде ответственность за это злодеяние, получившее собирательное название Катынской трагедии, приписывалась нацистским преступникам. … </w:t>
      </w:r>
      <w:r w:rsidRPr="008F7242">
        <w:rPr>
          <w:sz w:val="28"/>
          <w:szCs w:val="28"/>
          <w:shd w:val="clear" w:color="auto" w:fill="FFFFFF"/>
        </w:rPr>
        <w:t>Опубликованные материалы, многие годы хранившиеся в секретных архивах, не только раскрывают масштабы этой страшной трагедии, но и свидетельствуют, что Катынское преступление было совершено по прямому указанию Сталина и других советских руководителей»</w:t>
      </w:r>
      <w:r w:rsidR="0068713D" w:rsidRPr="008F7242">
        <w:rPr>
          <w:sz w:val="28"/>
          <w:szCs w:val="28"/>
          <w:shd w:val="clear" w:color="auto" w:fill="FFFFFF"/>
        </w:rPr>
        <w:t>. В том же году</w:t>
      </w:r>
      <w:r w:rsidR="008F26AA" w:rsidRPr="008F7242">
        <w:rPr>
          <w:sz w:val="28"/>
          <w:szCs w:val="28"/>
          <w:shd w:val="clear" w:color="auto" w:fill="FFFFFF"/>
        </w:rPr>
        <w:t xml:space="preserve"> на сайте</w:t>
      </w:r>
      <w:r w:rsidR="0068713D" w:rsidRPr="008F7242">
        <w:rPr>
          <w:sz w:val="28"/>
          <w:szCs w:val="28"/>
          <w:shd w:val="clear" w:color="auto" w:fill="FFFFFF"/>
        </w:rPr>
        <w:t xml:space="preserve"> </w:t>
      </w:r>
      <w:proofErr w:type="spellStart"/>
      <w:r w:rsidR="0068713D" w:rsidRPr="008F7242">
        <w:rPr>
          <w:sz w:val="28"/>
          <w:szCs w:val="28"/>
          <w:shd w:val="clear" w:color="auto" w:fill="FFFFFF"/>
        </w:rPr>
        <w:t>Росархива</w:t>
      </w:r>
      <w:proofErr w:type="spellEnd"/>
      <w:r w:rsidR="0068713D" w:rsidRPr="008F7242">
        <w:rPr>
          <w:sz w:val="28"/>
          <w:szCs w:val="28"/>
          <w:shd w:val="clear" w:color="auto" w:fill="FFFFFF"/>
        </w:rPr>
        <w:t xml:space="preserve"> </w:t>
      </w:r>
      <w:hyperlink r:id="rId7" w:history="1">
        <w:r w:rsidR="006E74E5" w:rsidRPr="008E4197">
          <w:rPr>
            <w:rStyle w:val="a6"/>
            <w:sz w:val="28"/>
            <w:szCs w:val="28"/>
            <w:shd w:val="clear" w:color="auto" w:fill="FFFFFF"/>
          </w:rPr>
          <w:t>опубликовали</w:t>
        </w:r>
      </w:hyperlink>
      <w:r w:rsidR="0068713D" w:rsidRPr="008F7242">
        <w:rPr>
          <w:sz w:val="28"/>
          <w:szCs w:val="28"/>
          <w:shd w:val="clear" w:color="auto" w:fill="FFFFFF"/>
        </w:rPr>
        <w:t xml:space="preserve"> некоторые </w:t>
      </w:r>
      <w:r w:rsidR="006E74E5" w:rsidRPr="008F7242">
        <w:rPr>
          <w:sz w:val="28"/>
          <w:szCs w:val="28"/>
          <w:shd w:val="clear" w:color="auto" w:fill="FFFFFF"/>
        </w:rPr>
        <w:t>материалы</w:t>
      </w:r>
      <w:r w:rsidR="0068713D" w:rsidRPr="008F7242">
        <w:rPr>
          <w:sz w:val="28"/>
          <w:szCs w:val="28"/>
          <w:shd w:val="clear" w:color="auto" w:fill="FFFFFF"/>
        </w:rPr>
        <w:t xml:space="preserve"> </w:t>
      </w:r>
      <w:r w:rsidR="006E74E5" w:rsidRPr="008F7242">
        <w:rPr>
          <w:sz w:val="28"/>
          <w:szCs w:val="28"/>
          <w:shd w:val="clear" w:color="auto" w:fill="FFFFFF"/>
        </w:rPr>
        <w:t>«Катынского дела</w:t>
      </w:r>
      <w:r w:rsidR="0068713D" w:rsidRPr="008F7242">
        <w:rPr>
          <w:sz w:val="28"/>
          <w:szCs w:val="28"/>
          <w:shd w:val="clear" w:color="auto" w:fill="FFFFFF"/>
        </w:rPr>
        <w:t xml:space="preserve">», а большой </w:t>
      </w:r>
      <w:r w:rsidR="006E74E5" w:rsidRPr="008F7242">
        <w:rPr>
          <w:sz w:val="28"/>
          <w:szCs w:val="28"/>
          <w:shd w:val="clear" w:color="auto" w:fill="FFFFFF"/>
        </w:rPr>
        <w:t>массив</w:t>
      </w:r>
      <w:r w:rsidR="0068713D" w:rsidRPr="008F7242">
        <w:rPr>
          <w:sz w:val="28"/>
          <w:szCs w:val="28"/>
          <w:shd w:val="clear" w:color="auto" w:fill="FFFFFF"/>
        </w:rPr>
        <w:t xml:space="preserve"> документов, таких как справки об отправке польских военнослужащих в лагеря НКВД, списки военнопленных, протоколы д</w:t>
      </w:r>
      <w:r w:rsidR="001E59F1" w:rsidRPr="008F7242">
        <w:rPr>
          <w:sz w:val="28"/>
          <w:szCs w:val="28"/>
          <w:shd w:val="clear" w:color="auto" w:fill="FFFFFF"/>
        </w:rPr>
        <w:t>опросов, свидетельства о смерти и акты о погребении</w:t>
      </w:r>
      <w:r w:rsidR="006E74E5" w:rsidRPr="008F7242">
        <w:rPr>
          <w:sz w:val="28"/>
          <w:szCs w:val="28"/>
          <w:shd w:val="clear" w:color="auto" w:fill="FFFFFF"/>
        </w:rPr>
        <w:t xml:space="preserve"> был </w:t>
      </w:r>
      <w:hyperlink r:id="rId8" w:history="1">
        <w:r w:rsidR="006E74E5" w:rsidRPr="00751229">
          <w:rPr>
            <w:rStyle w:val="a6"/>
            <w:sz w:val="28"/>
            <w:szCs w:val="28"/>
            <w:shd w:val="clear" w:color="auto" w:fill="FFFFFF"/>
          </w:rPr>
          <w:t>передан</w:t>
        </w:r>
      </w:hyperlink>
      <w:r w:rsidR="0068713D" w:rsidRPr="008F7242">
        <w:rPr>
          <w:sz w:val="28"/>
          <w:szCs w:val="28"/>
          <w:shd w:val="clear" w:color="auto" w:fill="FFFFFF"/>
        </w:rPr>
        <w:t xml:space="preserve"> Польше.</w:t>
      </w:r>
    </w:p>
    <w:p w:rsidR="00271F51" w:rsidRDefault="00561D30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lastRenderedPageBreak/>
        <w:t>Однако</w:t>
      </w:r>
      <w:r w:rsidR="00D839FB" w:rsidRPr="008F7242">
        <w:rPr>
          <w:sz w:val="28"/>
          <w:szCs w:val="28"/>
        </w:rPr>
        <w:t xml:space="preserve"> </w:t>
      </w:r>
      <w:r w:rsidR="00631DB9" w:rsidRPr="008F7242">
        <w:rPr>
          <w:sz w:val="28"/>
          <w:szCs w:val="28"/>
        </w:rPr>
        <w:t xml:space="preserve">уже в 2017 году Владимир Путин в интервью Оливеру Стоуну </w:t>
      </w:r>
      <w:hyperlink r:id="rId9" w:history="1">
        <w:r w:rsidR="00631DB9" w:rsidRPr="00751229">
          <w:rPr>
            <w:rStyle w:val="a6"/>
            <w:sz w:val="28"/>
            <w:szCs w:val="28"/>
          </w:rPr>
          <w:t>заявил</w:t>
        </w:r>
      </w:hyperlink>
      <w:r w:rsidR="00631DB9" w:rsidRPr="008F7242">
        <w:rPr>
          <w:sz w:val="28"/>
          <w:szCs w:val="28"/>
        </w:rPr>
        <w:t xml:space="preserve">, что «излишняя </w:t>
      </w:r>
      <w:proofErr w:type="spellStart"/>
      <w:r w:rsidR="00631DB9" w:rsidRPr="008F7242">
        <w:rPr>
          <w:sz w:val="28"/>
          <w:szCs w:val="28"/>
        </w:rPr>
        <w:t>демонизация</w:t>
      </w:r>
      <w:proofErr w:type="spellEnd"/>
      <w:r w:rsidR="00631DB9" w:rsidRPr="008F7242">
        <w:rPr>
          <w:sz w:val="28"/>
          <w:szCs w:val="28"/>
        </w:rPr>
        <w:t xml:space="preserve"> Сталина – </w:t>
      </w:r>
      <w:r w:rsidR="00DC6BE8" w:rsidRPr="008F7242">
        <w:rPr>
          <w:sz w:val="28"/>
          <w:szCs w:val="28"/>
        </w:rPr>
        <w:t xml:space="preserve">это </w:t>
      </w:r>
      <w:r w:rsidR="00631DB9" w:rsidRPr="008F7242">
        <w:rPr>
          <w:sz w:val="28"/>
          <w:szCs w:val="28"/>
        </w:rPr>
        <w:t xml:space="preserve">один из </w:t>
      </w:r>
      <w:r w:rsidR="00DC6BE8" w:rsidRPr="008F7242">
        <w:rPr>
          <w:sz w:val="28"/>
          <w:szCs w:val="28"/>
        </w:rPr>
        <w:t xml:space="preserve">способов, один из путей атаки на Советский Союз и Россию». А спустя полгода </w:t>
      </w:r>
      <w:r w:rsidR="0074309D" w:rsidRPr="008F7242">
        <w:rPr>
          <w:sz w:val="28"/>
          <w:szCs w:val="28"/>
        </w:rPr>
        <w:t xml:space="preserve">Министерство культуры РФ </w:t>
      </w:r>
      <w:hyperlink r:id="rId10" w:history="1">
        <w:r w:rsidR="0074309D" w:rsidRPr="00751229">
          <w:rPr>
            <w:rStyle w:val="a6"/>
            <w:sz w:val="28"/>
            <w:szCs w:val="28"/>
          </w:rPr>
          <w:t>отозвало</w:t>
        </w:r>
      </w:hyperlink>
      <w:r w:rsidR="0074309D" w:rsidRPr="008F7242">
        <w:rPr>
          <w:sz w:val="28"/>
          <w:szCs w:val="28"/>
        </w:rPr>
        <w:t xml:space="preserve"> прокатное</w:t>
      </w:r>
      <w:r w:rsidR="00105F2A" w:rsidRPr="008F7242">
        <w:rPr>
          <w:sz w:val="28"/>
          <w:szCs w:val="28"/>
        </w:rPr>
        <w:t xml:space="preserve"> удостоверение </w:t>
      </w:r>
      <w:r w:rsidR="00E9262B" w:rsidRPr="008F7242">
        <w:rPr>
          <w:sz w:val="28"/>
          <w:szCs w:val="28"/>
        </w:rPr>
        <w:t xml:space="preserve">высмеивавшего советских политических лидеров </w:t>
      </w:r>
      <w:r w:rsidRPr="008F7242">
        <w:rPr>
          <w:sz w:val="28"/>
          <w:szCs w:val="28"/>
        </w:rPr>
        <w:t xml:space="preserve">англо-французского сатирического </w:t>
      </w:r>
      <w:r w:rsidR="00105F2A" w:rsidRPr="008F7242">
        <w:rPr>
          <w:sz w:val="28"/>
          <w:szCs w:val="28"/>
        </w:rPr>
        <w:t>фильма «Смерть Сталина»</w:t>
      </w:r>
      <w:r w:rsidRPr="008F7242">
        <w:rPr>
          <w:sz w:val="28"/>
          <w:szCs w:val="28"/>
        </w:rPr>
        <w:t xml:space="preserve">, объясняя фактический запрет широкого показа именно тем, что люди </w:t>
      </w:r>
      <w:r w:rsidR="00D839FB" w:rsidRPr="008F7242">
        <w:rPr>
          <w:sz w:val="28"/>
          <w:szCs w:val="28"/>
        </w:rPr>
        <w:t>могут счесть его</w:t>
      </w:r>
      <w:r w:rsidRPr="008F7242">
        <w:rPr>
          <w:sz w:val="28"/>
          <w:szCs w:val="28"/>
        </w:rPr>
        <w:t xml:space="preserve"> «</w:t>
      </w:r>
      <w:r w:rsidR="00D839FB" w:rsidRPr="008F7242">
        <w:rPr>
          <w:sz w:val="28"/>
          <w:szCs w:val="28"/>
        </w:rPr>
        <w:t xml:space="preserve">оскорбительной </w:t>
      </w:r>
      <w:r w:rsidRPr="008F7242">
        <w:rPr>
          <w:sz w:val="28"/>
          <w:szCs w:val="28"/>
        </w:rPr>
        <w:t>нас</w:t>
      </w:r>
      <w:r w:rsidR="00D839FB" w:rsidRPr="008F7242">
        <w:rPr>
          <w:sz w:val="28"/>
          <w:szCs w:val="28"/>
        </w:rPr>
        <w:t>мешкой</w:t>
      </w:r>
      <w:r w:rsidRPr="008F7242">
        <w:rPr>
          <w:sz w:val="28"/>
          <w:szCs w:val="28"/>
        </w:rPr>
        <w:t xml:space="preserve"> над всем советским прошлым».</w:t>
      </w:r>
    </w:p>
    <w:p w:rsidR="005936C5" w:rsidRPr="005936C5" w:rsidRDefault="005936C5" w:rsidP="00C73FB3">
      <w:pPr>
        <w:spacing w:after="120"/>
        <w:jc w:val="both"/>
        <w:rPr>
          <w:color w:val="FF0000"/>
          <w:sz w:val="28"/>
          <w:szCs w:val="28"/>
          <w:shd w:val="clear" w:color="auto" w:fill="FFFFFF"/>
        </w:rPr>
      </w:pPr>
      <w:r w:rsidRPr="00C5524A">
        <w:rPr>
          <w:sz w:val="28"/>
          <w:szCs w:val="28"/>
        </w:rPr>
        <w:t>Апелляция к оскорбленной «</w:t>
      </w:r>
      <w:proofErr w:type="spellStart"/>
      <w:r w:rsidRPr="00C5524A">
        <w:rPr>
          <w:sz w:val="28"/>
          <w:szCs w:val="28"/>
        </w:rPr>
        <w:t>очернением</w:t>
      </w:r>
      <w:proofErr w:type="spellEnd"/>
      <w:r w:rsidRPr="00C5524A">
        <w:rPr>
          <w:sz w:val="28"/>
          <w:szCs w:val="28"/>
        </w:rPr>
        <w:t xml:space="preserve"> прошлого» общественности используется властями и для достижения локальных политических целей. 27 января 2014 года в годовщину снятия блокады Ленинграда на сайте телеканала «Дождь» зрителям предложили ответить на вопрос</w:t>
      </w:r>
      <w:r w:rsidR="00FF2828">
        <w:rPr>
          <w:sz w:val="28"/>
          <w:szCs w:val="28"/>
        </w:rPr>
        <w:t>,</w:t>
      </w:r>
      <w:r w:rsidRPr="00C5524A">
        <w:rPr>
          <w:sz w:val="28"/>
          <w:szCs w:val="28"/>
        </w:rPr>
        <w:t xml:space="preserve"> н</w:t>
      </w:r>
      <w:r w:rsidRPr="00C5524A">
        <w:rPr>
          <w:sz w:val="28"/>
          <w:szCs w:val="28"/>
          <w:shd w:val="clear" w:color="auto" w:fill="FFFFFF"/>
        </w:rPr>
        <w:t xml:space="preserve">е стоило ли отдать Ленинград нацистам, чтобы спасти тысячи жизней. После этого прокуратура Санкт-Петербурга </w:t>
      </w:r>
      <w:hyperlink r:id="rId11" w:history="1">
        <w:r w:rsidRPr="00751229">
          <w:rPr>
            <w:rStyle w:val="a6"/>
            <w:sz w:val="28"/>
            <w:szCs w:val="28"/>
            <w:shd w:val="clear" w:color="auto" w:fill="FFFFFF"/>
          </w:rPr>
          <w:t>проверяла</w:t>
        </w:r>
      </w:hyperlink>
      <w:r w:rsidRPr="00C5524A">
        <w:rPr>
          <w:sz w:val="28"/>
          <w:szCs w:val="28"/>
          <w:shd w:val="clear" w:color="auto" w:fill="FFFFFF"/>
        </w:rPr>
        <w:t>, «перешел ли телеканал вс</w:t>
      </w:r>
      <w:r w:rsidR="00FF2828">
        <w:rPr>
          <w:sz w:val="28"/>
          <w:szCs w:val="28"/>
          <w:shd w:val="clear" w:color="auto" w:fill="FFFFFF"/>
        </w:rPr>
        <w:t>е грани допустимого», городское</w:t>
      </w:r>
      <w:r w:rsidRPr="00C5524A">
        <w:rPr>
          <w:sz w:val="28"/>
          <w:szCs w:val="28"/>
          <w:shd w:val="clear" w:color="auto" w:fill="FFFFFF"/>
        </w:rPr>
        <w:t xml:space="preserve"> законодательное собрание </w:t>
      </w:r>
      <w:hyperlink r:id="rId12" w:history="1">
        <w:r w:rsidRPr="00751229">
          <w:rPr>
            <w:rStyle w:val="a6"/>
            <w:sz w:val="28"/>
            <w:szCs w:val="28"/>
            <w:shd w:val="clear" w:color="auto" w:fill="FFFFFF"/>
          </w:rPr>
          <w:t>просило</w:t>
        </w:r>
      </w:hyperlink>
      <w:r w:rsidRPr="00283F96">
        <w:rPr>
          <w:color w:val="FF0000"/>
          <w:sz w:val="28"/>
          <w:szCs w:val="28"/>
          <w:shd w:val="clear" w:color="auto" w:fill="FFFFFF"/>
        </w:rPr>
        <w:t xml:space="preserve"> </w:t>
      </w:r>
      <w:r w:rsidRPr="00C5524A">
        <w:rPr>
          <w:sz w:val="28"/>
          <w:szCs w:val="28"/>
          <w:shd w:val="clear" w:color="auto" w:fill="FFFFFF"/>
        </w:rPr>
        <w:t xml:space="preserve">генерального прокурора закрыть телеканал, а ведущие операторы спутникового, кабельного и интернет-телевидения, такие как НТВ+, </w:t>
      </w:r>
      <w:proofErr w:type="spellStart"/>
      <w:r w:rsidRPr="00C5524A">
        <w:rPr>
          <w:sz w:val="28"/>
          <w:szCs w:val="28"/>
          <w:shd w:val="clear" w:color="auto" w:fill="FFFFFF"/>
        </w:rPr>
        <w:t>Акадо</w:t>
      </w:r>
      <w:proofErr w:type="spellEnd"/>
      <w:r w:rsidRPr="00C5524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5524A">
        <w:rPr>
          <w:sz w:val="28"/>
          <w:szCs w:val="28"/>
          <w:shd w:val="clear" w:color="auto" w:fill="FFFFFF"/>
        </w:rPr>
        <w:t>Дом.ру</w:t>
      </w:r>
      <w:proofErr w:type="spellEnd"/>
      <w:r w:rsidRPr="00C5524A">
        <w:rPr>
          <w:sz w:val="28"/>
          <w:szCs w:val="28"/>
          <w:shd w:val="clear" w:color="auto" w:fill="FFFFFF"/>
        </w:rPr>
        <w:t xml:space="preserve"> и Билайн, исключили «Дождь» из пакетов каналов. В результате главному независимому телеканалу страны был нанесен такой удар, от которого он не оправился до сих пор.</w:t>
      </w:r>
    </w:p>
    <w:p w:rsidR="00C73FB3" w:rsidRPr="008F7242" w:rsidRDefault="00271F51" w:rsidP="00C73FB3">
      <w:pPr>
        <w:spacing w:after="120"/>
        <w:jc w:val="both"/>
        <w:rPr>
          <w:sz w:val="28"/>
          <w:szCs w:val="28"/>
          <w:shd w:val="clear" w:color="auto" w:fill="FEFEFE"/>
        </w:rPr>
      </w:pPr>
      <w:r w:rsidRPr="008F7242">
        <w:rPr>
          <w:sz w:val="28"/>
          <w:szCs w:val="28"/>
        </w:rPr>
        <w:t>Первые системные попытки к</w:t>
      </w:r>
      <w:r w:rsidR="00561D30" w:rsidRPr="008F7242">
        <w:rPr>
          <w:sz w:val="28"/>
          <w:szCs w:val="28"/>
        </w:rPr>
        <w:t>онтролировать культурное пространство под предлогом защиты истории государство</w:t>
      </w:r>
      <w:r w:rsidRPr="008F7242">
        <w:rPr>
          <w:sz w:val="28"/>
          <w:szCs w:val="28"/>
        </w:rPr>
        <w:t xml:space="preserve"> начало предпринимать </w:t>
      </w:r>
      <w:r w:rsidR="00B465B7" w:rsidRPr="008F7242">
        <w:rPr>
          <w:sz w:val="28"/>
          <w:szCs w:val="28"/>
        </w:rPr>
        <w:t>при Дмитрии Медведеве</w:t>
      </w:r>
      <w:r w:rsidRPr="008F7242">
        <w:rPr>
          <w:sz w:val="28"/>
          <w:szCs w:val="28"/>
        </w:rPr>
        <w:t xml:space="preserve">, </w:t>
      </w:r>
      <w:r w:rsidR="00B465B7" w:rsidRPr="008F7242">
        <w:rPr>
          <w:sz w:val="28"/>
          <w:szCs w:val="28"/>
        </w:rPr>
        <w:t xml:space="preserve">специальным </w:t>
      </w:r>
      <w:hyperlink r:id="rId13" w:history="1">
        <w:r w:rsidR="00B465B7" w:rsidRPr="00751229">
          <w:rPr>
            <w:rStyle w:val="a6"/>
            <w:sz w:val="28"/>
            <w:szCs w:val="28"/>
          </w:rPr>
          <w:t>указом</w:t>
        </w:r>
      </w:hyperlink>
      <w:r w:rsidRPr="008F7242">
        <w:rPr>
          <w:sz w:val="28"/>
          <w:szCs w:val="28"/>
        </w:rPr>
        <w:t xml:space="preserve"> </w:t>
      </w:r>
      <w:r w:rsidR="00B465B7" w:rsidRPr="008F7242">
        <w:rPr>
          <w:sz w:val="28"/>
          <w:szCs w:val="28"/>
        </w:rPr>
        <w:t>учредившем</w:t>
      </w:r>
      <w:r w:rsidRPr="008F7242">
        <w:rPr>
          <w:sz w:val="28"/>
          <w:szCs w:val="28"/>
        </w:rPr>
        <w:t xml:space="preserve"> </w:t>
      </w:r>
      <w:r w:rsidR="00547086" w:rsidRPr="008F7242">
        <w:rPr>
          <w:sz w:val="28"/>
          <w:szCs w:val="28"/>
          <w:shd w:val="clear" w:color="auto" w:fill="FEFEFE"/>
        </w:rPr>
        <w:t>Комиссию</w:t>
      </w:r>
      <w:r w:rsidRPr="008F7242">
        <w:rPr>
          <w:sz w:val="28"/>
          <w:szCs w:val="28"/>
          <w:shd w:val="clear" w:color="auto" w:fill="FEFEFE"/>
        </w:rPr>
        <w:t xml:space="preserve"> по противодействию попыткам фальсификации истории в ущерб интересам России. </w:t>
      </w:r>
      <w:r w:rsidR="00865D0D" w:rsidRPr="008F7242">
        <w:rPr>
          <w:sz w:val="28"/>
          <w:szCs w:val="28"/>
          <w:shd w:val="clear" w:color="auto" w:fill="FEFEFE"/>
        </w:rPr>
        <w:t>Особый статус К</w:t>
      </w:r>
      <w:r w:rsidRPr="008F7242">
        <w:rPr>
          <w:sz w:val="28"/>
          <w:szCs w:val="28"/>
          <w:shd w:val="clear" w:color="auto" w:fill="FEFEFE"/>
        </w:rPr>
        <w:t xml:space="preserve">омиссии – при Президенте Российской Федерации – свидетельствовал, что вопросу придается особое значение. Целью </w:t>
      </w:r>
      <w:r w:rsidR="00865D0D" w:rsidRPr="008F7242">
        <w:rPr>
          <w:sz w:val="28"/>
          <w:szCs w:val="28"/>
          <w:shd w:val="clear" w:color="auto" w:fill="FEFEFE"/>
        </w:rPr>
        <w:t>работы К</w:t>
      </w:r>
      <w:r w:rsidRPr="008F7242">
        <w:rPr>
          <w:sz w:val="28"/>
          <w:szCs w:val="28"/>
          <w:shd w:val="clear" w:color="auto" w:fill="FEFEFE"/>
        </w:rPr>
        <w:t xml:space="preserve">омиссии объявили </w:t>
      </w:r>
      <w:r w:rsidRPr="008F7242">
        <w:rPr>
          <w:i/>
          <w:sz w:val="28"/>
          <w:szCs w:val="28"/>
          <w:shd w:val="clear" w:color="auto" w:fill="FEFEFE"/>
        </w:rPr>
        <w:t xml:space="preserve">обеспечение </w:t>
      </w:r>
      <w:r w:rsidR="00A22289" w:rsidRPr="008F7242">
        <w:rPr>
          <w:i/>
          <w:sz w:val="28"/>
          <w:szCs w:val="28"/>
          <w:shd w:val="clear" w:color="auto" w:fill="FEFEFE"/>
        </w:rPr>
        <w:t>согласованной деятельности</w:t>
      </w:r>
      <w:r w:rsidRPr="008F7242">
        <w:rPr>
          <w:i/>
          <w:sz w:val="28"/>
          <w:szCs w:val="28"/>
          <w:shd w:val="clear" w:color="auto" w:fill="FEFEFE"/>
        </w:rPr>
        <w:t xml:space="preserve"> органов государственной власти</w:t>
      </w:r>
      <w:r w:rsidR="00A00EE6" w:rsidRPr="008F7242">
        <w:rPr>
          <w:i/>
          <w:sz w:val="28"/>
          <w:szCs w:val="28"/>
          <w:shd w:val="clear" w:color="auto" w:fill="FEFEFE"/>
        </w:rPr>
        <w:t xml:space="preserve"> </w:t>
      </w:r>
      <w:r w:rsidR="00865D0D" w:rsidRPr="008F7242">
        <w:rPr>
          <w:i/>
          <w:sz w:val="28"/>
          <w:szCs w:val="28"/>
          <w:shd w:val="clear" w:color="auto" w:fill="FEFEFE"/>
        </w:rPr>
        <w:t>и</w:t>
      </w:r>
      <w:r w:rsidRPr="008F7242">
        <w:rPr>
          <w:i/>
          <w:sz w:val="28"/>
          <w:szCs w:val="28"/>
          <w:shd w:val="clear" w:color="auto" w:fill="FEFEFE"/>
        </w:rPr>
        <w:t xml:space="preserve"> организаций,</w:t>
      </w:r>
      <w:r w:rsidR="00865D0D" w:rsidRPr="008F7242">
        <w:rPr>
          <w:i/>
          <w:sz w:val="28"/>
          <w:szCs w:val="28"/>
          <w:shd w:val="clear" w:color="auto" w:fill="FEFEFE"/>
        </w:rPr>
        <w:t xml:space="preserve"> направленной </w:t>
      </w:r>
      <w:r w:rsidRPr="008F7242">
        <w:rPr>
          <w:i/>
          <w:sz w:val="28"/>
          <w:szCs w:val="28"/>
          <w:shd w:val="clear" w:color="auto" w:fill="FEFEFE"/>
        </w:rPr>
        <w:t>на</w:t>
      </w:r>
      <w:r w:rsidRPr="008F7242">
        <w:rPr>
          <w:i/>
          <w:sz w:val="28"/>
          <w:szCs w:val="28"/>
        </w:rPr>
        <w:t xml:space="preserve"> </w:t>
      </w:r>
      <w:r w:rsidRPr="008F7242">
        <w:rPr>
          <w:i/>
          <w:sz w:val="28"/>
          <w:szCs w:val="28"/>
          <w:shd w:val="clear" w:color="auto" w:fill="FEFEFE"/>
        </w:rPr>
        <w:t>противодействие попыткам фальсификации истории</w:t>
      </w:r>
      <w:r w:rsidR="00A00EE6" w:rsidRPr="008F7242">
        <w:rPr>
          <w:i/>
          <w:sz w:val="28"/>
          <w:szCs w:val="28"/>
          <w:shd w:val="clear" w:color="auto" w:fill="FEFEFE"/>
        </w:rPr>
        <w:t xml:space="preserve"> в ущерб интересам России</w:t>
      </w:r>
      <w:r w:rsidR="00A00EE6" w:rsidRPr="008F7242">
        <w:rPr>
          <w:sz w:val="28"/>
          <w:szCs w:val="28"/>
          <w:shd w:val="clear" w:color="auto" w:fill="FEFEFE"/>
        </w:rPr>
        <w:t>, то есть направленной на у</w:t>
      </w:r>
      <w:r w:rsidR="00865D0D" w:rsidRPr="008F7242">
        <w:rPr>
          <w:sz w:val="28"/>
          <w:szCs w:val="28"/>
          <w:shd w:val="clear" w:color="auto" w:fill="FEFEFE"/>
        </w:rPr>
        <w:t>маление международного престижа страны. В ее</w:t>
      </w:r>
      <w:r w:rsidR="00A00EE6" w:rsidRPr="008F7242">
        <w:rPr>
          <w:sz w:val="28"/>
          <w:szCs w:val="28"/>
          <w:shd w:val="clear" w:color="auto" w:fill="FEFEFE"/>
        </w:rPr>
        <w:t xml:space="preserve"> состав вошли представители администрации президента, министерств образования, юстиции, культуры, иностранных дел, Службы внешней разведки, Федеральной службы безопасности и академических учреждений, а также – генеральный директор основного федерального медиа-холдинга ВГТРК.</w:t>
      </w:r>
      <w:r w:rsidR="00547086" w:rsidRPr="008F7242">
        <w:rPr>
          <w:sz w:val="28"/>
          <w:szCs w:val="28"/>
          <w:shd w:val="clear" w:color="auto" w:fill="FEFEFE"/>
        </w:rPr>
        <w:t xml:space="preserve"> Профессиональных историков среди них практически не было.</w:t>
      </w:r>
    </w:p>
    <w:p w:rsidR="00C73FB3" w:rsidRPr="008F7242" w:rsidRDefault="00B81CCE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  <w:shd w:val="clear" w:color="auto" w:fill="FEFEFE"/>
        </w:rPr>
        <w:t xml:space="preserve">На одном из первых заседаний комиссии ее глава </w:t>
      </w:r>
      <w:r w:rsidR="00C73FB3" w:rsidRPr="008F7242">
        <w:rPr>
          <w:sz w:val="28"/>
          <w:szCs w:val="28"/>
          <w:shd w:val="clear" w:color="auto" w:fill="FEFEFE"/>
        </w:rPr>
        <w:t xml:space="preserve">Сергей Нарышкин (тогда – глава администрации президента, в настоящее время – руководитель Службы внешней разведки) подчеркнул, что целью «ревизионистов», которым необходимо противодействовать, является пересмотр геополитических итогов Второй мировой войны и создание </w:t>
      </w:r>
      <w:r w:rsidR="00C73FB3" w:rsidRPr="008F7242">
        <w:rPr>
          <w:sz w:val="28"/>
          <w:szCs w:val="28"/>
          <w:shd w:val="clear" w:color="auto" w:fill="FEFEFE"/>
        </w:rPr>
        <w:lastRenderedPageBreak/>
        <w:t>идеологической базы для предъявления России политических, финансовых и территориальных претензий.</w:t>
      </w:r>
    </w:p>
    <w:p w:rsidR="0058761F" w:rsidRPr="008F7242" w:rsidRDefault="00865D0D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  <w:shd w:val="clear" w:color="auto" w:fill="FEFEFE"/>
        </w:rPr>
        <w:t xml:space="preserve">Помимо подготовки докладов и рекомендаций Комиссия получила право запрашивать у органов власти и организаций документы и информацию. Так, к примеру, </w:t>
      </w:r>
      <w:r w:rsidR="00B465B7" w:rsidRPr="008F7242">
        <w:rPr>
          <w:sz w:val="28"/>
          <w:szCs w:val="28"/>
          <w:shd w:val="clear" w:color="auto" w:fill="FFFFFF"/>
        </w:rPr>
        <w:t>Отделение</w:t>
      </w:r>
      <w:r w:rsidRPr="008F7242">
        <w:rPr>
          <w:sz w:val="28"/>
          <w:szCs w:val="28"/>
          <w:shd w:val="clear" w:color="auto" w:fill="FFFFFF"/>
        </w:rPr>
        <w:t xml:space="preserve"> историко-филологических наук Российской Академии наук</w:t>
      </w:r>
      <w:r w:rsidR="00B465B7" w:rsidRPr="008F7242">
        <w:rPr>
          <w:sz w:val="28"/>
          <w:szCs w:val="28"/>
          <w:shd w:val="clear" w:color="auto" w:fill="FFFFFF"/>
        </w:rPr>
        <w:t xml:space="preserve"> </w:t>
      </w:r>
      <w:hyperlink r:id="rId14" w:history="1">
        <w:r w:rsidR="00B465B7" w:rsidRPr="00751229">
          <w:rPr>
            <w:rStyle w:val="a6"/>
            <w:sz w:val="28"/>
            <w:szCs w:val="28"/>
            <w:shd w:val="clear" w:color="auto" w:fill="FFFFFF"/>
          </w:rPr>
          <w:t>потребовало</w:t>
        </w:r>
      </w:hyperlink>
      <w:r w:rsidR="00B465B7" w:rsidRPr="008F7242">
        <w:rPr>
          <w:sz w:val="28"/>
          <w:szCs w:val="28"/>
          <w:shd w:val="clear" w:color="auto" w:fill="FFFFFF"/>
        </w:rPr>
        <w:t xml:space="preserve"> от подведомственных учреждений в трехдневный срок предоставить </w:t>
      </w:r>
      <w:r w:rsidR="0058761F" w:rsidRPr="008F7242">
        <w:rPr>
          <w:sz w:val="28"/>
          <w:szCs w:val="28"/>
          <w:shd w:val="clear" w:color="auto" w:fill="FFFFFF"/>
        </w:rPr>
        <w:t>перечень истори</w:t>
      </w:r>
      <w:r w:rsidR="00547086" w:rsidRPr="008F7242">
        <w:rPr>
          <w:sz w:val="28"/>
          <w:szCs w:val="28"/>
          <w:shd w:val="clear" w:color="auto" w:fill="FFFFFF"/>
        </w:rPr>
        <w:t xml:space="preserve">ко-культурных фальсификаций и сообщить о </w:t>
      </w:r>
      <w:r w:rsidR="0058761F" w:rsidRPr="008F7242">
        <w:rPr>
          <w:sz w:val="28"/>
          <w:szCs w:val="28"/>
          <w:shd w:val="clear" w:color="auto" w:fill="FFFFFF"/>
        </w:rPr>
        <w:t xml:space="preserve">потенциальной </w:t>
      </w:r>
      <w:r w:rsidR="006E74E5" w:rsidRPr="008F7242">
        <w:rPr>
          <w:sz w:val="28"/>
          <w:szCs w:val="28"/>
          <w:shd w:val="clear" w:color="auto" w:fill="FFFFFF"/>
        </w:rPr>
        <w:t xml:space="preserve">их </w:t>
      </w:r>
      <w:r w:rsidR="0058761F" w:rsidRPr="008F7242">
        <w:rPr>
          <w:sz w:val="28"/>
          <w:szCs w:val="28"/>
          <w:shd w:val="clear" w:color="auto" w:fill="FFFFFF"/>
        </w:rPr>
        <w:t>опасности</w:t>
      </w:r>
      <w:r w:rsidR="006E74E5" w:rsidRPr="008F7242">
        <w:rPr>
          <w:sz w:val="28"/>
          <w:szCs w:val="28"/>
          <w:shd w:val="clear" w:color="auto" w:fill="FFFFFF"/>
        </w:rPr>
        <w:t xml:space="preserve"> государственным</w:t>
      </w:r>
      <w:r w:rsidR="0058761F" w:rsidRPr="008F7242">
        <w:rPr>
          <w:sz w:val="28"/>
          <w:szCs w:val="28"/>
          <w:shd w:val="clear" w:color="auto" w:fill="FFFFFF"/>
        </w:rPr>
        <w:t xml:space="preserve"> </w:t>
      </w:r>
      <w:r w:rsidR="00547086" w:rsidRPr="008F7242">
        <w:rPr>
          <w:sz w:val="28"/>
          <w:szCs w:val="28"/>
          <w:shd w:val="clear" w:color="auto" w:fill="FFFFFF"/>
        </w:rPr>
        <w:t xml:space="preserve">интересам, а также </w:t>
      </w:r>
      <w:r w:rsidR="0058761F" w:rsidRPr="008F7242">
        <w:rPr>
          <w:sz w:val="28"/>
          <w:szCs w:val="28"/>
          <w:shd w:val="clear" w:color="auto" w:fill="FFFFFF"/>
        </w:rPr>
        <w:t>деятельности института по разоблачению фальсификаций и историко-культурных концепций, наносящих ущерб интересам России.</w:t>
      </w:r>
    </w:p>
    <w:p w:rsidR="00B81CCE" w:rsidRPr="008F7242" w:rsidRDefault="0058761F" w:rsidP="00C73FB3">
      <w:pPr>
        <w:spacing w:after="120"/>
        <w:jc w:val="both"/>
        <w:rPr>
          <w:rStyle w:val="af3"/>
          <w:b w:val="0"/>
          <w:sz w:val="28"/>
          <w:szCs w:val="28"/>
          <w:shd w:val="clear" w:color="auto" w:fill="FFFFFF"/>
        </w:rPr>
      </w:pPr>
      <w:r w:rsidRPr="008F7242">
        <w:rPr>
          <w:sz w:val="28"/>
          <w:szCs w:val="28"/>
          <w:shd w:val="clear" w:color="auto" w:fill="FFFFFF"/>
        </w:rPr>
        <w:t>Комментируя публикации в СМИ</w:t>
      </w:r>
      <w:r w:rsidR="00995E60" w:rsidRPr="008F7242">
        <w:rPr>
          <w:sz w:val="28"/>
          <w:szCs w:val="28"/>
          <w:shd w:val="clear" w:color="auto" w:fill="FFFFFF"/>
        </w:rPr>
        <w:t>,</w:t>
      </w:r>
      <w:r w:rsidRPr="008F7242">
        <w:rPr>
          <w:sz w:val="28"/>
          <w:szCs w:val="28"/>
          <w:shd w:val="clear" w:color="auto" w:fill="FFFFFF"/>
        </w:rPr>
        <w:t xml:space="preserve"> </w:t>
      </w:r>
      <w:r w:rsidRPr="008F7242">
        <w:rPr>
          <w:rStyle w:val="af3"/>
          <w:b w:val="0"/>
          <w:sz w:val="28"/>
          <w:szCs w:val="28"/>
          <w:shd w:val="clear" w:color="auto" w:fill="FFFFFF"/>
        </w:rPr>
        <w:t xml:space="preserve">один из руководителей РАН Андрей Петров </w:t>
      </w:r>
      <w:hyperlink r:id="rId15" w:history="1">
        <w:r w:rsidRPr="00751229">
          <w:rPr>
            <w:rStyle w:val="a6"/>
            <w:sz w:val="28"/>
            <w:szCs w:val="28"/>
            <w:shd w:val="clear" w:color="auto" w:fill="FFFFFF"/>
          </w:rPr>
          <w:t>заявил</w:t>
        </w:r>
      </w:hyperlink>
      <w:r w:rsidRPr="008F7242">
        <w:rPr>
          <w:rStyle w:val="af3"/>
          <w:b w:val="0"/>
          <w:sz w:val="28"/>
          <w:szCs w:val="28"/>
          <w:shd w:val="clear" w:color="auto" w:fill="FFFFFF"/>
        </w:rPr>
        <w:t>, что список фальсификаторов и фальсификаций мог бы стать крайне полезным справочным материалом для ученых, органов власти</w:t>
      </w:r>
      <w:r w:rsidR="00B81CCE" w:rsidRPr="008F7242">
        <w:rPr>
          <w:rStyle w:val="af3"/>
          <w:b w:val="0"/>
          <w:sz w:val="28"/>
          <w:szCs w:val="28"/>
          <w:shd w:val="clear" w:color="auto" w:fill="FFFFFF"/>
        </w:rPr>
        <w:t>, а также системы образования</w:t>
      </w:r>
      <w:r w:rsidRPr="008F7242">
        <w:rPr>
          <w:rStyle w:val="af3"/>
          <w:b w:val="0"/>
          <w:sz w:val="28"/>
          <w:szCs w:val="28"/>
          <w:shd w:val="clear" w:color="auto" w:fill="FFFFFF"/>
        </w:rPr>
        <w:t>.</w:t>
      </w:r>
    </w:p>
    <w:p w:rsidR="0044306A" w:rsidRPr="008F7242" w:rsidRDefault="00995E60" w:rsidP="0044306A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В 2013 году Владимир Путин </w:t>
      </w:r>
      <w:hyperlink r:id="rId16" w:history="1">
        <w:r w:rsidRPr="00751229">
          <w:rPr>
            <w:rStyle w:val="a6"/>
            <w:sz w:val="28"/>
            <w:szCs w:val="28"/>
          </w:rPr>
          <w:t>назвал</w:t>
        </w:r>
      </w:hyperlink>
      <w:r w:rsidRPr="008F7242">
        <w:rPr>
          <w:sz w:val="28"/>
          <w:szCs w:val="28"/>
        </w:rPr>
        <w:t xml:space="preserve"> ненормальной ситуацию, при которой рекомендованный перечень учебных пособий по истории содержит 65 изданий, пожаловавшись на отсутствие официальной оценки исторических событий.</w:t>
      </w:r>
    </w:p>
    <w:p w:rsidR="00271F51" w:rsidRPr="008F7242" w:rsidRDefault="00D978AF" w:rsidP="00C73FB3">
      <w:pPr>
        <w:spacing w:after="120"/>
        <w:jc w:val="both"/>
        <w:rPr>
          <w:sz w:val="28"/>
          <w:szCs w:val="28"/>
          <w:shd w:val="clear" w:color="auto" w:fill="FFFFFF"/>
        </w:rPr>
      </w:pPr>
      <w:r w:rsidRPr="008F7242">
        <w:rPr>
          <w:sz w:val="28"/>
          <w:szCs w:val="28"/>
        </w:rPr>
        <w:t>Несмотря на то, что позже М</w:t>
      </w:r>
      <w:r w:rsidR="00995E60" w:rsidRPr="008F7242">
        <w:rPr>
          <w:sz w:val="28"/>
          <w:szCs w:val="28"/>
        </w:rPr>
        <w:t>инист</w:t>
      </w:r>
      <w:r w:rsidRPr="008F7242">
        <w:rPr>
          <w:sz w:val="28"/>
          <w:szCs w:val="28"/>
        </w:rPr>
        <w:t>е</w:t>
      </w:r>
      <w:r w:rsidR="00995E60" w:rsidRPr="008F7242">
        <w:rPr>
          <w:sz w:val="28"/>
          <w:szCs w:val="28"/>
        </w:rPr>
        <w:t>р</w:t>
      </w:r>
      <w:r w:rsidRPr="008F7242">
        <w:rPr>
          <w:sz w:val="28"/>
          <w:szCs w:val="28"/>
        </w:rPr>
        <w:t>ство</w:t>
      </w:r>
      <w:r w:rsidR="00995E60" w:rsidRPr="008F7242">
        <w:rPr>
          <w:sz w:val="28"/>
          <w:szCs w:val="28"/>
        </w:rPr>
        <w:t xml:space="preserve"> образования опроверг</w:t>
      </w:r>
      <w:r w:rsidRPr="008F7242">
        <w:rPr>
          <w:sz w:val="28"/>
          <w:szCs w:val="28"/>
        </w:rPr>
        <w:t>ло</w:t>
      </w:r>
      <w:r w:rsidR="00995E60" w:rsidRPr="008F7242">
        <w:rPr>
          <w:sz w:val="28"/>
          <w:szCs w:val="28"/>
        </w:rPr>
        <w:t xml:space="preserve"> предположения о создании единого учебника истории, </w:t>
      </w:r>
      <w:r w:rsidR="0044306A" w:rsidRPr="008F7242">
        <w:rPr>
          <w:sz w:val="28"/>
          <w:szCs w:val="28"/>
        </w:rPr>
        <w:t>в 2013-2015 годах была создана</w:t>
      </w:r>
      <w:r w:rsidR="00995E60" w:rsidRPr="008F7242">
        <w:rPr>
          <w:sz w:val="28"/>
          <w:szCs w:val="28"/>
        </w:rPr>
        <w:t xml:space="preserve"> </w:t>
      </w:r>
      <w:r w:rsidR="0044306A" w:rsidRPr="008F7242">
        <w:rPr>
          <w:sz w:val="28"/>
          <w:szCs w:val="28"/>
        </w:rPr>
        <w:t>унифицированная линейка</w:t>
      </w:r>
      <w:r w:rsidR="00995E60" w:rsidRPr="008F7242">
        <w:rPr>
          <w:sz w:val="28"/>
          <w:szCs w:val="28"/>
        </w:rPr>
        <w:t xml:space="preserve"> исторических учебников</w:t>
      </w:r>
      <w:r w:rsidR="0044306A" w:rsidRPr="008F7242">
        <w:rPr>
          <w:sz w:val="28"/>
          <w:szCs w:val="28"/>
        </w:rPr>
        <w:t xml:space="preserve">, а </w:t>
      </w:r>
      <w:r w:rsidR="005452B9" w:rsidRPr="008F7242">
        <w:rPr>
          <w:sz w:val="28"/>
          <w:szCs w:val="28"/>
        </w:rPr>
        <w:t xml:space="preserve">Российским историческим обществом </w:t>
      </w:r>
      <w:r w:rsidR="0044306A" w:rsidRPr="008F7242">
        <w:rPr>
          <w:sz w:val="28"/>
          <w:szCs w:val="28"/>
        </w:rPr>
        <w:t>разработана общая</w:t>
      </w:r>
      <w:r w:rsidR="0088676F" w:rsidRPr="008F7242">
        <w:rPr>
          <w:sz w:val="28"/>
          <w:szCs w:val="28"/>
        </w:rPr>
        <w:t xml:space="preserve"> концепция</w:t>
      </w:r>
      <w:r w:rsidR="0044306A" w:rsidRPr="008F7242">
        <w:rPr>
          <w:sz w:val="28"/>
          <w:szCs w:val="28"/>
        </w:rPr>
        <w:t xml:space="preserve"> преподавания истори</w:t>
      </w:r>
      <w:r w:rsidR="00EE5064" w:rsidRPr="008F7242">
        <w:rPr>
          <w:sz w:val="28"/>
          <w:szCs w:val="28"/>
        </w:rPr>
        <w:t>и</w:t>
      </w:r>
      <w:r w:rsidR="00EE5064" w:rsidRPr="008F7242">
        <w:rPr>
          <w:sz w:val="28"/>
          <w:szCs w:val="28"/>
          <w:shd w:val="clear" w:color="auto" w:fill="FFFFFF"/>
        </w:rPr>
        <w:t>, со</w:t>
      </w:r>
      <w:r w:rsidRPr="008F7242">
        <w:rPr>
          <w:sz w:val="28"/>
          <w:szCs w:val="28"/>
          <w:shd w:val="clear" w:color="auto" w:fill="FFFFFF"/>
        </w:rPr>
        <w:t>держащая, к примеру, такие темы, как</w:t>
      </w:r>
      <w:r w:rsidR="00EE5064" w:rsidRPr="008F7242">
        <w:rPr>
          <w:sz w:val="28"/>
          <w:szCs w:val="28"/>
          <w:shd w:val="clear" w:color="auto" w:fill="FFFFFF"/>
        </w:rPr>
        <w:t xml:space="preserve"> «Государственные программы демографического возрождения России», «Внешнеполитический курс в годы президентства В.В. Путина. Постепенное восстановление лидирующих позиций России в международных отношени</w:t>
      </w:r>
      <w:r w:rsidRPr="008F7242">
        <w:rPr>
          <w:sz w:val="28"/>
          <w:szCs w:val="28"/>
          <w:shd w:val="clear" w:color="auto" w:fill="FFFFFF"/>
        </w:rPr>
        <w:t>ях» и</w:t>
      </w:r>
      <w:r w:rsidR="00EE5064" w:rsidRPr="008F7242">
        <w:rPr>
          <w:sz w:val="28"/>
          <w:szCs w:val="28"/>
          <w:shd w:val="clear" w:color="auto" w:fill="FFFFFF"/>
        </w:rPr>
        <w:t xml:space="preserve"> «Современная концепция российской внешней политики в условиях многополярного мира».</w:t>
      </w:r>
    </w:p>
    <w:p w:rsidR="00F76050" w:rsidRPr="008F7242" w:rsidRDefault="00AF6825" w:rsidP="00315EE2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Параллельно закреплению единой концепции отечественной истории происходила </w:t>
      </w:r>
      <w:proofErr w:type="spellStart"/>
      <w:r w:rsidRPr="008F7242">
        <w:rPr>
          <w:sz w:val="28"/>
          <w:szCs w:val="28"/>
        </w:rPr>
        <w:t>маргин</w:t>
      </w:r>
      <w:r w:rsidR="001D666A" w:rsidRPr="008F7242">
        <w:rPr>
          <w:sz w:val="28"/>
          <w:szCs w:val="28"/>
        </w:rPr>
        <w:t>ализация</w:t>
      </w:r>
      <w:proofErr w:type="spellEnd"/>
      <w:r w:rsidR="001D666A" w:rsidRPr="008F7242">
        <w:rPr>
          <w:sz w:val="28"/>
          <w:szCs w:val="28"/>
        </w:rPr>
        <w:t xml:space="preserve"> исторических взглядов, </w:t>
      </w:r>
      <w:r w:rsidRPr="008F7242">
        <w:rPr>
          <w:sz w:val="28"/>
          <w:szCs w:val="28"/>
        </w:rPr>
        <w:t>исследований</w:t>
      </w:r>
      <w:r w:rsidR="001D666A" w:rsidRPr="008F7242">
        <w:rPr>
          <w:sz w:val="28"/>
          <w:szCs w:val="28"/>
        </w:rPr>
        <w:t xml:space="preserve"> и материалов, </w:t>
      </w:r>
      <w:r w:rsidRPr="008F7242">
        <w:rPr>
          <w:sz w:val="28"/>
          <w:szCs w:val="28"/>
        </w:rPr>
        <w:t>не укладывающихся в официальный стандарт.</w:t>
      </w:r>
      <w:r w:rsidR="001D666A" w:rsidRPr="008F7242">
        <w:rPr>
          <w:sz w:val="28"/>
          <w:szCs w:val="28"/>
        </w:rPr>
        <w:t xml:space="preserve"> Защита </w:t>
      </w:r>
      <w:r w:rsidR="003618BF" w:rsidRPr="008F7242">
        <w:rPr>
          <w:sz w:val="28"/>
          <w:szCs w:val="28"/>
        </w:rPr>
        <w:t>«</w:t>
      </w:r>
      <w:r w:rsidR="001D666A" w:rsidRPr="008F7242">
        <w:rPr>
          <w:sz w:val="28"/>
          <w:szCs w:val="28"/>
        </w:rPr>
        <w:t>исторических ценностей</w:t>
      </w:r>
      <w:r w:rsidR="003618BF" w:rsidRPr="008F7242">
        <w:rPr>
          <w:sz w:val="28"/>
          <w:szCs w:val="28"/>
        </w:rPr>
        <w:t>»</w:t>
      </w:r>
      <w:r w:rsidR="001D666A" w:rsidRPr="008F7242">
        <w:rPr>
          <w:sz w:val="28"/>
          <w:szCs w:val="28"/>
        </w:rPr>
        <w:t xml:space="preserve"> стала предлогом для преследования гражданских активистов и представителей политической о</w:t>
      </w:r>
      <w:r w:rsidR="00D978AF" w:rsidRPr="008F7242">
        <w:rPr>
          <w:sz w:val="28"/>
          <w:szCs w:val="28"/>
        </w:rPr>
        <w:t>ппозиции. Основным инструментом естественным образом</w:t>
      </w:r>
      <w:r w:rsidR="001D666A" w:rsidRPr="008F7242">
        <w:rPr>
          <w:sz w:val="28"/>
          <w:szCs w:val="28"/>
        </w:rPr>
        <w:t xml:space="preserve"> стало </w:t>
      </w:r>
      <w:proofErr w:type="spellStart"/>
      <w:r w:rsidR="001D666A" w:rsidRPr="008F7242">
        <w:rPr>
          <w:sz w:val="28"/>
          <w:szCs w:val="28"/>
        </w:rPr>
        <w:t>антиэкстремистское</w:t>
      </w:r>
      <w:proofErr w:type="spellEnd"/>
      <w:r w:rsidR="001D666A" w:rsidRPr="008F7242">
        <w:rPr>
          <w:sz w:val="28"/>
          <w:szCs w:val="28"/>
        </w:rPr>
        <w:t xml:space="preserve"> законодательство.</w:t>
      </w:r>
    </w:p>
    <w:p w:rsidR="00003E70" w:rsidRDefault="00003E70" w:rsidP="00C73FB3">
      <w:pPr>
        <w:spacing w:after="120"/>
        <w:jc w:val="both"/>
        <w:rPr>
          <w:sz w:val="28"/>
          <w:szCs w:val="28"/>
        </w:rPr>
      </w:pPr>
    </w:p>
    <w:p w:rsidR="002643D8" w:rsidRDefault="002643D8" w:rsidP="00C73FB3">
      <w:pPr>
        <w:spacing w:after="120"/>
        <w:jc w:val="both"/>
        <w:rPr>
          <w:sz w:val="28"/>
          <w:szCs w:val="28"/>
        </w:rPr>
      </w:pPr>
    </w:p>
    <w:p w:rsidR="002643D8" w:rsidRDefault="002643D8" w:rsidP="00C73FB3">
      <w:pPr>
        <w:spacing w:after="120"/>
        <w:jc w:val="both"/>
        <w:rPr>
          <w:sz w:val="28"/>
          <w:szCs w:val="28"/>
        </w:rPr>
      </w:pPr>
    </w:p>
    <w:p w:rsidR="002643D8" w:rsidRPr="00C5524A" w:rsidRDefault="002643D8" w:rsidP="00C73FB3">
      <w:pPr>
        <w:spacing w:after="120"/>
        <w:jc w:val="both"/>
        <w:rPr>
          <w:sz w:val="28"/>
          <w:szCs w:val="28"/>
        </w:rPr>
      </w:pPr>
    </w:p>
    <w:p w:rsidR="00315EE2" w:rsidRPr="008F7242" w:rsidRDefault="00850E80" w:rsidP="00C73FB3">
      <w:pPr>
        <w:spacing w:after="120"/>
        <w:jc w:val="both"/>
        <w:rPr>
          <w:b/>
          <w:sz w:val="28"/>
          <w:szCs w:val="28"/>
        </w:rPr>
      </w:pPr>
      <w:r w:rsidRPr="008F7242">
        <w:rPr>
          <w:b/>
          <w:sz w:val="28"/>
          <w:szCs w:val="28"/>
        </w:rPr>
        <w:lastRenderedPageBreak/>
        <w:t xml:space="preserve">За пределами </w:t>
      </w:r>
      <w:proofErr w:type="spellStart"/>
      <w:r w:rsidRPr="008F7242">
        <w:rPr>
          <w:b/>
          <w:sz w:val="28"/>
          <w:szCs w:val="28"/>
        </w:rPr>
        <w:t>мейнстрима</w:t>
      </w:r>
      <w:proofErr w:type="spellEnd"/>
    </w:p>
    <w:p w:rsidR="00941FED" w:rsidRPr="008F7242" w:rsidRDefault="003618BF" w:rsidP="00C73FB3">
      <w:pPr>
        <w:spacing w:after="120"/>
        <w:jc w:val="both"/>
        <w:rPr>
          <w:sz w:val="28"/>
          <w:szCs w:val="28"/>
        </w:rPr>
      </w:pPr>
      <w:r w:rsidRPr="008F7242">
        <w:rPr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1966595</wp:posOffset>
            </wp:positionH>
            <wp:positionV relativeFrom="paragraph">
              <wp:posOffset>774700</wp:posOffset>
            </wp:positionV>
            <wp:extent cx="3625215" cy="2592070"/>
            <wp:effectExtent l="0" t="0" r="6985" b="11430"/>
            <wp:wrapTight wrapText="bothSides">
              <wp:wrapPolygon edited="0">
                <wp:start x="0" y="0"/>
                <wp:lineTo x="0" y="21589"/>
                <wp:lineTo x="21566" y="21589"/>
                <wp:lineTo x="21566" y="0"/>
                <wp:lineTo x="0" y="0"/>
              </wp:wrapPolygon>
            </wp:wrapTight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C86">
        <w:rPr>
          <w:i/>
          <w:sz w:val="28"/>
          <w:szCs w:val="28"/>
        </w:rPr>
        <w:t>М</w:t>
      </w:r>
      <w:r w:rsidR="0088676F" w:rsidRPr="008F7242">
        <w:rPr>
          <w:i/>
          <w:sz w:val="28"/>
          <w:szCs w:val="28"/>
        </w:rPr>
        <w:t>ы</w:t>
      </w:r>
      <w:r w:rsidR="005C3C9F" w:rsidRPr="008F7242">
        <w:rPr>
          <w:i/>
          <w:sz w:val="28"/>
          <w:szCs w:val="28"/>
        </w:rPr>
        <w:t xml:space="preserve"> </w:t>
      </w:r>
      <w:r w:rsidR="0088676F" w:rsidRPr="008F7242">
        <w:rPr>
          <w:i/>
          <w:sz w:val="28"/>
          <w:szCs w:val="28"/>
        </w:rPr>
        <w:t>обнаружили</w:t>
      </w:r>
      <w:r w:rsidR="005C3C9F" w:rsidRPr="008F7242">
        <w:rPr>
          <w:i/>
          <w:sz w:val="28"/>
          <w:szCs w:val="28"/>
        </w:rPr>
        <w:t xml:space="preserve"> не менее </w:t>
      </w:r>
      <w:r w:rsidR="00CB2548" w:rsidRPr="008F7242">
        <w:rPr>
          <w:i/>
          <w:sz w:val="28"/>
          <w:szCs w:val="28"/>
        </w:rPr>
        <w:t>100</w:t>
      </w:r>
      <w:r w:rsidR="005C3C9F" w:rsidRPr="008F7242">
        <w:rPr>
          <w:i/>
          <w:sz w:val="28"/>
          <w:szCs w:val="28"/>
        </w:rPr>
        <w:t xml:space="preserve"> отдельных случаев ограничения свободы </w:t>
      </w:r>
      <w:r w:rsidR="00216557" w:rsidRPr="008F7242">
        <w:rPr>
          <w:i/>
          <w:sz w:val="28"/>
          <w:szCs w:val="28"/>
        </w:rPr>
        <w:t>выражения</w:t>
      </w:r>
      <w:r w:rsidR="005C3C9F" w:rsidRPr="008F7242">
        <w:rPr>
          <w:i/>
          <w:sz w:val="28"/>
          <w:szCs w:val="28"/>
        </w:rPr>
        <w:t xml:space="preserve">, в которых в том или ином виде присутствует </w:t>
      </w:r>
      <w:r w:rsidR="00BD3B08" w:rsidRPr="008F7242">
        <w:rPr>
          <w:i/>
          <w:sz w:val="28"/>
          <w:szCs w:val="28"/>
        </w:rPr>
        <w:t>исторический элемент. Большую</w:t>
      </w:r>
      <w:r w:rsidR="005C3C9F" w:rsidRPr="008F7242">
        <w:rPr>
          <w:i/>
          <w:sz w:val="28"/>
          <w:szCs w:val="28"/>
        </w:rPr>
        <w:t xml:space="preserve"> часть </w:t>
      </w:r>
      <w:r w:rsidR="00CB2548" w:rsidRPr="008F7242">
        <w:rPr>
          <w:i/>
          <w:sz w:val="28"/>
          <w:szCs w:val="28"/>
        </w:rPr>
        <w:t>(41</w:t>
      </w:r>
      <w:r w:rsidR="00BD3B08" w:rsidRPr="008F7242">
        <w:rPr>
          <w:i/>
          <w:sz w:val="28"/>
          <w:szCs w:val="28"/>
        </w:rPr>
        <w:t xml:space="preserve">) составляют </w:t>
      </w:r>
      <w:r w:rsidR="00941FED" w:rsidRPr="008F7242">
        <w:rPr>
          <w:i/>
          <w:sz w:val="28"/>
          <w:szCs w:val="28"/>
        </w:rPr>
        <w:t>запрет</w:t>
      </w:r>
      <w:r w:rsidR="00BD3B08" w:rsidRPr="008F7242">
        <w:rPr>
          <w:i/>
          <w:sz w:val="28"/>
          <w:szCs w:val="28"/>
        </w:rPr>
        <w:t>ы</w:t>
      </w:r>
      <w:r w:rsidR="00941FED" w:rsidRPr="008F7242">
        <w:rPr>
          <w:i/>
          <w:sz w:val="28"/>
          <w:szCs w:val="28"/>
        </w:rPr>
        <w:t xml:space="preserve"> книг и </w:t>
      </w:r>
      <w:proofErr w:type="gramStart"/>
      <w:r w:rsidR="00941FED" w:rsidRPr="008F7242">
        <w:rPr>
          <w:i/>
          <w:sz w:val="28"/>
          <w:szCs w:val="28"/>
        </w:rPr>
        <w:t>интернет-публикаций</w:t>
      </w:r>
      <w:proofErr w:type="gramEnd"/>
      <w:r w:rsidR="00941FED" w:rsidRPr="008F7242">
        <w:rPr>
          <w:i/>
          <w:sz w:val="28"/>
          <w:szCs w:val="28"/>
        </w:rPr>
        <w:t xml:space="preserve"> и включение их в Федеральный список экстремистских материалов</w:t>
      </w:r>
      <w:r w:rsidR="00941FED" w:rsidRPr="008F7242">
        <w:rPr>
          <w:sz w:val="28"/>
          <w:szCs w:val="28"/>
        </w:rPr>
        <w:t>.</w:t>
      </w:r>
    </w:p>
    <w:p w:rsidR="00216557" w:rsidRPr="008F7242" w:rsidRDefault="00216557" w:rsidP="00216557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Высказывания по поводу </w:t>
      </w:r>
      <w:r w:rsidR="001F5631" w:rsidRPr="008F7242">
        <w:rPr>
          <w:sz w:val="28"/>
          <w:szCs w:val="28"/>
        </w:rPr>
        <w:t xml:space="preserve">исторических событий и их оценки </w:t>
      </w:r>
      <w:r w:rsidR="003618BF" w:rsidRPr="008F7242">
        <w:rPr>
          <w:sz w:val="28"/>
          <w:szCs w:val="28"/>
        </w:rPr>
        <w:t xml:space="preserve">также </w:t>
      </w:r>
      <w:r w:rsidR="0088676F" w:rsidRPr="008F7242">
        <w:rPr>
          <w:sz w:val="28"/>
          <w:szCs w:val="28"/>
        </w:rPr>
        <w:t>могут</w:t>
      </w:r>
      <w:r w:rsidRPr="008F7242">
        <w:rPr>
          <w:sz w:val="28"/>
          <w:szCs w:val="28"/>
        </w:rPr>
        <w:t xml:space="preserve"> стать причиной для привлечения к разного рода ответственности (административной, уголовной или граждан</w:t>
      </w:r>
      <w:r w:rsidR="0088676F" w:rsidRPr="008F7242">
        <w:rPr>
          <w:sz w:val="28"/>
          <w:szCs w:val="28"/>
        </w:rPr>
        <w:t>ско</w:t>
      </w:r>
      <w:r w:rsidR="003618BF" w:rsidRPr="008F7242">
        <w:rPr>
          <w:sz w:val="28"/>
          <w:szCs w:val="28"/>
        </w:rPr>
        <w:t>-правовой) как сами</w:t>
      </w:r>
      <w:r w:rsidRPr="008F7242">
        <w:rPr>
          <w:sz w:val="28"/>
          <w:szCs w:val="28"/>
        </w:rPr>
        <w:t xml:space="preserve"> по себе, так и в качестве формального повода</w:t>
      </w:r>
      <w:r w:rsidR="001F5631" w:rsidRPr="008F7242">
        <w:rPr>
          <w:sz w:val="28"/>
          <w:szCs w:val="28"/>
        </w:rPr>
        <w:t xml:space="preserve"> </w:t>
      </w:r>
      <w:r w:rsidRPr="008F7242">
        <w:rPr>
          <w:sz w:val="28"/>
          <w:szCs w:val="28"/>
        </w:rPr>
        <w:t>для начала преследования</w:t>
      </w:r>
      <w:r w:rsidR="008F7A44" w:rsidRPr="008F7242">
        <w:rPr>
          <w:sz w:val="28"/>
          <w:szCs w:val="28"/>
        </w:rPr>
        <w:t xml:space="preserve"> гражда</w:t>
      </w:r>
      <w:r w:rsidR="003618BF" w:rsidRPr="008F7242">
        <w:rPr>
          <w:sz w:val="28"/>
          <w:szCs w:val="28"/>
        </w:rPr>
        <w:t>нина или организации, находящих</w:t>
      </w:r>
      <w:r w:rsidR="008F7A44" w:rsidRPr="008F7242">
        <w:rPr>
          <w:sz w:val="28"/>
          <w:szCs w:val="28"/>
        </w:rPr>
        <w:t>ся в зоне риска в силу своей деятельности</w:t>
      </w:r>
      <w:r w:rsidRPr="008F7242">
        <w:rPr>
          <w:sz w:val="28"/>
          <w:szCs w:val="28"/>
        </w:rPr>
        <w:t>.</w:t>
      </w:r>
    </w:p>
    <w:p w:rsidR="00BD3B08" w:rsidRPr="008F7242" w:rsidRDefault="00BD3B08" w:rsidP="00216557">
      <w:pPr>
        <w:spacing w:after="120"/>
        <w:jc w:val="both"/>
        <w:rPr>
          <w:sz w:val="28"/>
          <w:szCs w:val="28"/>
        </w:rPr>
      </w:pPr>
    </w:p>
    <w:p w:rsidR="00BD3B08" w:rsidRPr="008F7242" w:rsidRDefault="00BD3B08" w:rsidP="00216557">
      <w:pPr>
        <w:spacing w:after="120"/>
        <w:jc w:val="both"/>
        <w:rPr>
          <w:i/>
          <w:sz w:val="28"/>
          <w:szCs w:val="28"/>
          <w:u w:val="single"/>
        </w:rPr>
      </w:pPr>
      <w:r w:rsidRPr="008F7242">
        <w:rPr>
          <w:i/>
          <w:sz w:val="28"/>
          <w:szCs w:val="28"/>
          <w:u w:val="single"/>
        </w:rPr>
        <w:t>Уголовные дела</w:t>
      </w:r>
    </w:p>
    <w:p w:rsidR="00CB2548" w:rsidRPr="008F7242" w:rsidRDefault="00CB2548" w:rsidP="00A96819">
      <w:pPr>
        <w:spacing w:after="120"/>
        <w:jc w:val="both"/>
        <w:rPr>
          <w:i/>
          <w:sz w:val="28"/>
          <w:szCs w:val="28"/>
        </w:rPr>
      </w:pPr>
      <w:r w:rsidRPr="008F7242">
        <w:rPr>
          <w:i/>
          <w:sz w:val="28"/>
          <w:szCs w:val="28"/>
        </w:rPr>
        <w:t>В общей сложности в мониторинг вошло 17 случаев уголовного преследования граждан за высказывания по историческим вопросам</w:t>
      </w:r>
      <w:r w:rsidR="00424BEE">
        <w:rPr>
          <w:i/>
          <w:sz w:val="28"/>
          <w:szCs w:val="28"/>
        </w:rPr>
        <w:t>. По одному</w:t>
      </w:r>
      <w:r w:rsidRPr="008F7242">
        <w:rPr>
          <w:i/>
          <w:sz w:val="28"/>
          <w:szCs w:val="28"/>
        </w:rPr>
        <w:t xml:space="preserve"> </w:t>
      </w:r>
      <w:r w:rsidR="00424BEE">
        <w:rPr>
          <w:i/>
          <w:sz w:val="28"/>
          <w:szCs w:val="28"/>
        </w:rPr>
        <w:t>эпизоду</w:t>
      </w:r>
      <w:r w:rsidRPr="008F7242">
        <w:rPr>
          <w:i/>
          <w:sz w:val="28"/>
          <w:szCs w:val="28"/>
        </w:rPr>
        <w:t xml:space="preserve"> уголовное дело было прекращено за давностью, однако в 16 оставшихся </w:t>
      </w:r>
      <w:r w:rsidR="00A64C36">
        <w:rPr>
          <w:i/>
          <w:sz w:val="28"/>
          <w:szCs w:val="28"/>
        </w:rPr>
        <w:t>обвиняемых</w:t>
      </w:r>
      <w:r w:rsidRPr="008F7242">
        <w:rPr>
          <w:i/>
          <w:sz w:val="28"/>
          <w:szCs w:val="28"/>
        </w:rPr>
        <w:t xml:space="preserve"> </w:t>
      </w:r>
      <w:r w:rsidR="00A64C36">
        <w:rPr>
          <w:i/>
          <w:sz w:val="28"/>
          <w:szCs w:val="28"/>
        </w:rPr>
        <w:t>признали</w:t>
      </w:r>
      <w:r w:rsidRPr="008F7242">
        <w:rPr>
          <w:i/>
          <w:sz w:val="28"/>
          <w:szCs w:val="28"/>
        </w:rPr>
        <w:t xml:space="preserve"> виновными в совершении различных преступлений. </w:t>
      </w:r>
    </w:p>
    <w:p w:rsidR="00A96819" w:rsidRPr="008F7242" w:rsidRDefault="00216557" w:rsidP="00A96819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>В</w:t>
      </w:r>
      <w:r w:rsidR="008F7A44" w:rsidRPr="008F7242">
        <w:rPr>
          <w:sz w:val="28"/>
          <w:szCs w:val="28"/>
        </w:rPr>
        <w:t xml:space="preserve"> апреле 2009 года в </w:t>
      </w:r>
      <w:r w:rsidR="008F7A44" w:rsidRPr="008F7242">
        <w:rPr>
          <w:b/>
          <w:sz w:val="28"/>
          <w:szCs w:val="28"/>
        </w:rPr>
        <w:t>Татарстане</w:t>
      </w:r>
      <w:r w:rsidR="008F7A44" w:rsidRPr="008F7242">
        <w:rPr>
          <w:sz w:val="28"/>
          <w:szCs w:val="28"/>
        </w:rPr>
        <w:t xml:space="preserve"> </w:t>
      </w:r>
      <w:proofErr w:type="spellStart"/>
      <w:r w:rsidR="0088676F" w:rsidRPr="008F7242">
        <w:rPr>
          <w:sz w:val="28"/>
          <w:szCs w:val="28"/>
        </w:rPr>
        <w:t>Набережночелнинский</w:t>
      </w:r>
      <w:proofErr w:type="spellEnd"/>
      <w:r w:rsidR="0088676F" w:rsidRPr="008F7242">
        <w:rPr>
          <w:sz w:val="28"/>
          <w:szCs w:val="28"/>
        </w:rPr>
        <w:t xml:space="preserve"> городской суд приговорил</w:t>
      </w:r>
      <w:r w:rsidR="008F7A44" w:rsidRPr="008F7242">
        <w:rPr>
          <w:sz w:val="28"/>
          <w:szCs w:val="28"/>
        </w:rPr>
        <w:t xml:space="preserve"> </w:t>
      </w:r>
      <w:r w:rsidR="0088676F" w:rsidRPr="008F7242">
        <w:rPr>
          <w:sz w:val="28"/>
          <w:szCs w:val="28"/>
        </w:rPr>
        <w:t xml:space="preserve">по статье 282 УК РФ </w:t>
      </w:r>
      <w:r w:rsidR="008F7A44" w:rsidRPr="008F7242">
        <w:rPr>
          <w:sz w:val="28"/>
          <w:szCs w:val="28"/>
        </w:rPr>
        <w:t xml:space="preserve">к полутора годам лишения свободы условно </w:t>
      </w:r>
      <w:r w:rsidR="0088676F" w:rsidRPr="008F7242">
        <w:rPr>
          <w:sz w:val="28"/>
          <w:szCs w:val="28"/>
        </w:rPr>
        <w:t>главу</w:t>
      </w:r>
      <w:r w:rsidR="008F7A44" w:rsidRPr="008F7242">
        <w:rPr>
          <w:sz w:val="28"/>
          <w:szCs w:val="28"/>
        </w:rPr>
        <w:t xml:space="preserve"> </w:t>
      </w:r>
      <w:proofErr w:type="spellStart"/>
      <w:r w:rsidR="008F7A44" w:rsidRPr="008F7242">
        <w:rPr>
          <w:sz w:val="28"/>
          <w:szCs w:val="28"/>
        </w:rPr>
        <w:t>Набережночелнинского</w:t>
      </w:r>
      <w:proofErr w:type="spellEnd"/>
      <w:r w:rsidR="008F7A44" w:rsidRPr="008F7242">
        <w:rPr>
          <w:sz w:val="28"/>
          <w:szCs w:val="28"/>
        </w:rPr>
        <w:t xml:space="preserve"> отделения Татарского общественного центра </w:t>
      </w:r>
      <w:proofErr w:type="spellStart"/>
      <w:r w:rsidR="008F7A44" w:rsidRPr="008F7242">
        <w:rPr>
          <w:sz w:val="28"/>
          <w:szCs w:val="28"/>
        </w:rPr>
        <w:t>Рафис</w:t>
      </w:r>
      <w:r w:rsidR="0088676F" w:rsidRPr="008F7242">
        <w:rPr>
          <w:sz w:val="28"/>
          <w:szCs w:val="28"/>
        </w:rPr>
        <w:t>а</w:t>
      </w:r>
      <w:proofErr w:type="spellEnd"/>
      <w:r w:rsidR="008F7A44" w:rsidRPr="008F7242">
        <w:rPr>
          <w:sz w:val="28"/>
          <w:szCs w:val="28"/>
        </w:rPr>
        <w:t xml:space="preserve"> </w:t>
      </w:r>
      <w:proofErr w:type="spellStart"/>
      <w:r w:rsidR="008F7A44" w:rsidRPr="008F7242">
        <w:rPr>
          <w:sz w:val="28"/>
          <w:szCs w:val="28"/>
        </w:rPr>
        <w:t>Кашапов</w:t>
      </w:r>
      <w:r w:rsidR="0088676F" w:rsidRPr="008F7242">
        <w:rPr>
          <w:sz w:val="28"/>
          <w:szCs w:val="28"/>
        </w:rPr>
        <w:t>а</w:t>
      </w:r>
      <w:proofErr w:type="spellEnd"/>
      <w:r w:rsidR="008F7A44" w:rsidRPr="008F7242">
        <w:rPr>
          <w:sz w:val="28"/>
          <w:szCs w:val="28"/>
        </w:rPr>
        <w:t>. Татарский активист обвинялся в возбуждении вражды и ненависти из-за нескольк</w:t>
      </w:r>
      <w:r w:rsidR="00C53510" w:rsidRPr="008F7242">
        <w:rPr>
          <w:sz w:val="28"/>
          <w:szCs w:val="28"/>
        </w:rPr>
        <w:t xml:space="preserve">их публикаций в социальных сетях, в которых он указывал на насильственную христианизацию мусульман, критиковал шовинистическую политику Москвы по отношению к национальным меньшинствам и называл татаро-монгольское иго «чудовищным державным мифом». Впоследствии созданный </w:t>
      </w:r>
      <w:proofErr w:type="spellStart"/>
      <w:r w:rsidR="00C53510" w:rsidRPr="008F7242">
        <w:rPr>
          <w:sz w:val="28"/>
          <w:szCs w:val="28"/>
        </w:rPr>
        <w:t>Кашаповым</w:t>
      </w:r>
      <w:proofErr w:type="spellEnd"/>
      <w:r w:rsidR="00C53510" w:rsidRPr="008F7242">
        <w:rPr>
          <w:sz w:val="28"/>
          <w:szCs w:val="28"/>
        </w:rPr>
        <w:t xml:space="preserve"> Татарский общественный центр </w:t>
      </w:r>
      <w:r w:rsidR="0088676F" w:rsidRPr="008F7242">
        <w:rPr>
          <w:sz w:val="28"/>
          <w:szCs w:val="28"/>
        </w:rPr>
        <w:t>признали</w:t>
      </w:r>
      <w:r w:rsidR="00C53510" w:rsidRPr="008F7242">
        <w:rPr>
          <w:sz w:val="28"/>
          <w:szCs w:val="28"/>
        </w:rPr>
        <w:t xml:space="preserve"> экстремистской организацией, а сам активист после отбытия </w:t>
      </w:r>
      <w:r w:rsidR="003F2448" w:rsidRPr="008F7242">
        <w:rPr>
          <w:sz w:val="28"/>
          <w:szCs w:val="28"/>
        </w:rPr>
        <w:t>трехлетнего</w:t>
      </w:r>
      <w:r w:rsidR="00C53510" w:rsidRPr="008F7242">
        <w:rPr>
          <w:sz w:val="28"/>
          <w:szCs w:val="28"/>
        </w:rPr>
        <w:t xml:space="preserve"> заключения по приговору за критику нарушения прав крымских татар </w:t>
      </w:r>
      <w:r w:rsidR="0088676F" w:rsidRPr="008F7242">
        <w:rPr>
          <w:sz w:val="28"/>
          <w:szCs w:val="28"/>
        </w:rPr>
        <w:t>в присоединенном к России Крыму</w:t>
      </w:r>
      <w:r w:rsidR="00C53510" w:rsidRPr="008F7242">
        <w:rPr>
          <w:sz w:val="28"/>
          <w:szCs w:val="28"/>
        </w:rPr>
        <w:t xml:space="preserve"> вынужден был уехать из страны.</w:t>
      </w:r>
    </w:p>
    <w:p w:rsidR="00A96819" w:rsidRPr="008F7242" w:rsidRDefault="003F2448" w:rsidP="00A96819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lastRenderedPageBreak/>
        <w:t xml:space="preserve">В том же году в </w:t>
      </w:r>
      <w:r w:rsidRPr="008F7242">
        <w:rPr>
          <w:b/>
          <w:sz w:val="28"/>
          <w:szCs w:val="28"/>
        </w:rPr>
        <w:t>Архангельске</w:t>
      </w:r>
      <w:r w:rsidRPr="008F7242">
        <w:rPr>
          <w:sz w:val="28"/>
          <w:szCs w:val="28"/>
        </w:rPr>
        <w:t xml:space="preserve"> </w:t>
      </w:r>
      <w:hyperlink r:id="rId18" w:history="1">
        <w:r w:rsidR="0088676F" w:rsidRPr="00751229">
          <w:rPr>
            <w:rStyle w:val="a6"/>
            <w:sz w:val="28"/>
            <w:szCs w:val="28"/>
          </w:rPr>
          <w:t>возбудили</w:t>
        </w:r>
      </w:hyperlink>
      <w:r w:rsidR="0088676F" w:rsidRPr="008F7242">
        <w:rPr>
          <w:sz w:val="28"/>
          <w:szCs w:val="28"/>
        </w:rPr>
        <w:t xml:space="preserve"> </w:t>
      </w:r>
      <w:r w:rsidRPr="008F7242">
        <w:rPr>
          <w:sz w:val="28"/>
          <w:szCs w:val="28"/>
        </w:rPr>
        <w:t xml:space="preserve">уголовное дело в отношении заведующего кафедрой отечественной истории Поморского университета профессора Михаила Супруна, </w:t>
      </w:r>
      <w:r w:rsidR="0088676F" w:rsidRPr="008F7242">
        <w:rPr>
          <w:sz w:val="28"/>
          <w:szCs w:val="28"/>
        </w:rPr>
        <w:t>трудившегося</w:t>
      </w:r>
      <w:r w:rsidRPr="008F7242">
        <w:rPr>
          <w:sz w:val="28"/>
          <w:szCs w:val="28"/>
        </w:rPr>
        <w:t xml:space="preserve"> </w:t>
      </w:r>
      <w:r w:rsidR="0088676F" w:rsidRPr="008F7242">
        <w:rPr>
          <w:sz w:val="28"/>
          <w:szCs w:val="28"/>
        </w:rPr>
        <w:t>над составлением «Книги памяти».</w:t>
      </w:r>
      <w:r w:rsidRPr="008F7242">
        <w:rPr>
          <w:sz w:val="28"/>
          <w:szCs w:val="28"/>
        </w:rPr>
        <w:t xml:space="preserve"> </w:t>
      </w:r>
      <w:r w:rsidR="0088676F" w:rsidRPr="008F7242">
        <w:rPr>
          <w:sz w:val="28"/>
          <w:szCs w:val="28"/>
        </w:rPr>
        <w:t>Он</w:t>
      </w:r>
      <w:r w:rsidRPr="008F7242">
        <w:rPr>
          <w:sz w:val="28"/>
          <w:szCs w:val="28"/>
        </w:rPr>
        <w:t xml:space="preserve"> собирался описать судьбу нескольких тысяч поволжских немцев, выселенных в годы Второй мировой войны в Архангельскую область. </w:t>
      </w:r>
      <w:r w:rsidR="0088676F" w:rsidRPr="008F7242">
        <w:rPr>
          <w:sz w:val="28"/>
          <w:szCs w:val="28"/>
        </w:rPr>
        <w:t xml:space="preserve">Работавшего </w:t>
      </w:r>
      <w:r w:rsidRPr="008F7242">
        <w:rPr>
          <w:sz w:val="28"/>
          <w:szCs w:val="28"/>
        </w:rPr>
        <w:t xml:space="preserve">с архивными документами </w:t>
      </w:r>
      <w:r w:rsidR="00A96819" w:rsidRPr="008F7242">
        <w:rPr>
          <w:sz w:val="28"/>
          <w:szCs w:val="28"/>
        </w:rPr>
        <w:t>Супрун</w:t>
      </w:r>
      <w:r w:rsidR="0088676F" w:rsidRPr="008F7242">
        <w:rPr>
          <w:sz w:val="28"/>
          <w:szCs w:val="28"/>
        </w:rPr>
        <w:t>а</w:t>
      </w:r>
      <w:r w:rsidR="00A96819" w:rsidRPr="008F7242">
        <w:rPr>
          <w:sz w:val="28"/>
          <w:szCs w:val="28"/>
        </w:rPr>
        <w:t>,</w:t>
      </w:r>
      <w:r w:rsidR="0088676F" w:rsidRPr="008F7242">
        <w:rPr>
          <w:sz w:val="28"/>
          <w:szCs w:val="28"/>
        </w:rPr>
        <w:t xml:space="preserve"> и помогавшего</w:t>
      </w:r>
      <w:r w:rsidR="00A96819" w:rsidRPr="008F7242">
        <w:rPr>
          <w:sz w:val="28"/>
          <w:szCs w:val="28"/>
        </w:rPr>
        <w:t xml:space="preserve"> ему </w:t>
      </w:r>
      <w:r w:rsidR="00A96819" w:rsidRPr="008F7242">
        <w:rPr>
          <w:sz w:val="28"/>
          <w:szCs w:val="28"/>
          <w:shd w:val="clear" w:color="auto" w:fill="FFFFFF"/>
        </w:rPr>
        <w:t>начальник</w:t>
      </w:r>
      <w:r w:rsidR="0088676F" w:rsidRPr="008F7242">
        <w:rPr>
          <w:sz w:val="28"/>
          <w:szCs w:val="28"/>
          <w:shd w:val="clear" w:color="auto" w:fill="FFFFFF"/>
        </w:rPr>
        <w:t>а</w:t>
      </w:r>
      <w:r w:rsidR="00A96819" w:rsidRPr="008F7242">
        <w:rPr>
          <w:sz w:val="28"/>
          <w:szCs w:val="28"/>
          <w:shd w:val="clear" w:color="auto" w:fill="FFFFFF"/>
        </w:rPr>
        <w:t xml:space="preserve"> информационного центра при УВД по Архангельской области Александр</w:t>
      </w:r>
      <w:r w:rsidR="0088676F" w:rsidRPr="008F7242">
        <w:rPr>
          <w:sz w:val="28"/>
          <w:szCs w:val="28"/>
          <w:shd w:val="clear" w:color="auto" w:fill="FFFFFF"/>
        </w:rPr>
        <w:t>а</w:t>
      </w:r>
      <w:r w:rsidR="00A96819" w:rsidRPr="008F7242">
        <w:rPr>
          <w:sz w:val="28"/>
          <w:szCs w:val="28"/>
          <w:shd w:val="clear" w:color="auto" w:fill="FFFFFF"/>
        </w:rPr>
        <w:t xml:space="preserve"> </w:t>
      </w:r>
      <w:proofErr w:type="spellStart"/>
      <w:r w:rsidR="00A96819" w:rsidRPr="008F7242">
        <w:rPr>
          <w:sz w:val="28"/>
          <w:szCs w:val="28"/>
          <w:shd w:val="clear" w:color="auto" w:fill="FFFFFF"/>
        </w:rPr>
        <w:t>Дударев</w:t>
      </w:r>
      <w:r w:rsidR="0088676F" w:rsidRPr="008F7242">
        <w:rPr>
          <w:sz w:val="28"/>
          <w:szCs w:val="28"/>
          <w:shd w:val="clear" w:color="auto" w:fill="FFFFFF"/>
        </w:rPr>
        <w:t>а</w:t>
      </w:r>
      <w:proofErr w:type="spellEnd"/>
      <w:r w:rsidR="0088676F" w:rsidRPr="008F7242">
        <w:rPr>
          <w:sz w:val="28"/>
          <w:szCs w:val="28"/>
          <w:shd w:val="clear" w:color="auto" w:fill="FFFFFF"/>
        </w:rPr>
        <w:t xml:space="preserve"> обвинили</w:t>
      </w:r>
      <w:r w:rsidR="00A96819" w:rsidRPr="008F7242">
        <w:rPr>
          <w:sz w:val="28"/>
          <w:szCs w:val="28"/>
          <w:shd w:val="clear" w:color="auto" w:fill="FFFFFF"/>
        </w:rPr>
        <w:t xml:space="preserve"> соответственно в нарушении неприкосновенности частной жизни (ст.138 УК РФ) и превышении должностных полномочий (ст. 285 УК РФ). Уголовное дело в отношении историка в 2011 году </w:t>
      </w:r>
      <w:r w:rsidR="0088676F" w:rsidRPr="008F7242">
        <w:rPr>
          <w:sz w:val="28"/>
          <w:szCs w:val="28"/>
          <w:shd w:val="clear" w:color="auto" w:fill="FFFFFF"/>
        </w:rPr>
        <w:t>прекратили</w:t>
      </w:r>
      <w:r w:rsidR="00A96819" w:rsidRPr="008F7242">
        <w:rPr>
          <w:sz w:val="28"/>
          <w:szCs w:val="28"/>
          <w:shd w:val="clear" w:color="auto" w:fill="FFFFFF"/>
        </w:rPr>
        <w:t xml:space="preserve"> в связи с истечением срока давности привлечения к уголовной ответственности,</w:t>
      </w:r>
      <w:r w:rsidR="0088676F" w:rsidRPr="008F7242">
        <w:rPr>
          <w:sz w:val="28"/>
          <w:szCs w:val="28"/>
          <w:shd w:val="clear" w:color="auto" w:fill="FFFFFF"/>
        </w:rPr>
        <w:t xml:space="preserve"> а</w:t>
      </w:r>
      <w:r w:rsidR="00A96819" w:rsidRPr="008F7242">
        <w:rPr>
          <w:sz w:val="28"/>
          <w:szCs w:val="28"/>
          <w:shd w:val="clear" w:color="auto" w:fill="FFFFFF"/>
        </w:rPr>
        <w:t xml:space="preserve"> полковник</w:t>
      </w:r>
      <w:r w:rsidR="0088676F" w:rsidRPr="008F7242">
        <w:rPr>
          <w:sz w:val="28"/>
          <w:szCs w:val="28"/>
          <w:shd w:val="clear" w:color="auto" w:fill="FFFFFF"/>
        </w:rPr>
        <w:t>а</w:t>
      </w:r>
      <w:r w:rsidR="00A96819" w:rsidRPr="008F7242">
        <w:rPr>
          <w:sz w:val="28"/>
          <w:szCs w:val="28"/>
          <w:shd w:val="clear" w:color="auto" w:fill="FFFFFF"/>
        </w:rPr>
        <w:t xml:space="preserve"> милиции </w:t>
      </w:r>
      <w:r w:rsidR="0088676F" w:rsidRPr="008F7242">
        <w:rPr>
          <w:sz w:val="28"/>
          <w:szCs w:val="28"/>
          <w:shd w:val="clear" w:color="auto" w:fill="FFFFFF"/>
        </w:rPr>
        <w:t>осудили</w:t>
      </w:r>
      <w:r w:rsidR="00A96819" w:rsidRPr="008F7242">
        <w:rPr>
          <w:sz w:val="28"/>
          <w:szCs w:val="28"/>
          <w:shd w:val="clear" w:color="auto" w:fill="FFFFFF"/>
        </w:rPr>
        <w:t xml:space="preserve"> к году лишения свободы условно.</w:t>
      </w:r>
    </w:p>
    <w:p w:rsidR="007E6F8A" w:rsidRPr="008F7242" w:rsidRDefault="00397E05" w:rsidP="00C73FB3">
      <w:pPr>
        <w:shd w:val="clear" w:color="auto" w:fill="FFFFFF"/>
        <w:spacing w:after="120"/>
        <w:jc w:val="both"/>
        <w:rPr>
          <w:sz w:val="28"/>
          <w:szCs w:val="28"/>
          <w:shd w:val="clear" w:color="auto" w:fill="FFFFFF"/>
        </w:rPr>
      </w:pPr>
      <w:r w:rsidRPr="008F7242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3050789</wp:posOffset>
            </wp:positionH>
            <wp:positionV relativeFrom="paragraph">
              <wp:posOffset>83516</wp:posOffset>
            </wp:positionV>
            <wp:extent cx="2487930" cy="1913255"/>
            <wp:effectExtent l="0" t="0" r="13970" b="17145"/>
            <wp:wrapTight wrapText="bothSides">
              <wp:wrapPolygon edited="0">
                <wp:start x="0" y="0"/>
                <wp:lineTo x="0" y="21650"/>
                <wp:lineTo x="21611" y="21650"/>
                <wp:lineTo x="21611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819" w:rsidRPr="008F7242">
        <w:rPr>
          <w:sz w:val="28"/>
          <w:szCs w:val="28"/>
          <w:shd w:val="clear" w:color="auto" w:fill="FFFFFF"/>
        </w:rPr>
        <w:t xml:space="preserve">В 2014 году в Уголовный кодекс </w:t>
      </w:r>
      <w:r w:rsidR="006578C8" w:rsidRPr="008F7242">
        <w:rPr>
          <w:sz w:val="28"/>
          <w:szCs w:val="28"/>
          <w:shd w:val="clear" w:color="auto" w:fill="FFFFFF"/>
        </w:rPr>
        <w:t>включили специальную норму</w:t>
      </w:r>
      <w:r w:rsidR="007E6F8A" w:rsidRPr="008F7242">
        <w:rPr>
          <w:sz w:val="28"/>
          <w:szCs w:val="28"/>
          <w:shd w:val="clear" w:color="auto" w:fill="FFFFFF"/>
        </w:rPr>
        <w:t xml:space="preserve"> об ответственности за реабилитацию нацизма.</w:t>
      </w:r>
      <w:r w:rsidR="00A96819" w:rsidRPr="008F7242">
        <w:rPr>
          <w:sz w:val="28"/>
          <w:szCs w:val="28"/>
          <w:shd w:val="clear" w:color="auto" w:fill="FFFFFF"/>
        </w:rPr>
        <w:t xml:space="preserve"> </w:t>
      </w:r>
      <w:r w:rsidR="00C4330C" w:rsidRPr="008F7242">
        <w:rPr>
          <w:sz w:val="28"/>
          <w:szCs w:val="28"/>
          <w:shd w:val="clear" w:color="auto" w:fill="FFFFFF"/>
        </w:rPr>
        <w:t>Как по</w:t>
      </w:r>
      <w:r w:rsidR="00A96819" w:rsidRPr="008F7242">
        <w:rPr>
          <w:sz w:val="28"/>
          <w:szCs w:val="28"/>
          <w:shd w:val="clear" w:color="auto" w:fill="FFFFFF"/>
        </w:rPr>
        <w:t>казывает складывающаяся практика</w:t>
      </w:r>
      <w:r w:rsidR="00C4330C" w:rsidRPr="008F7242">
        <w:rPr>
          <w:sz w:val="28"/>
          <w:szCs w:val="28"/>
          <w:shd w:val="clear" w:color="auto" w:fill="FFFFFF"/>
        </w:rPr>
        <w:t>, применяется статья 354.1 как к явно оскорбительным высказываниям, эксплуатирующим символику Третьего Рейха, так и к обычным рассуждениям о роли СССР во Второй мировой войне и напоминаниям о тесном сотрудничестве сталинского СССР и гитлеровской Германии.</w:t>
      </w:r>
      <w:r w:rsidR="00EF3FBC" w:rsidRPr="008F7242">
        <w:rPr>
          <w:sz w:val="28"/>
          <w:szCs w:val="28"/>
          <w:shd w:val="clear" w:color="auto" w:fill="FFFFFF"/>
        </w:rPr>
        <w:t xml:space="preserve"> Если в 2014 году приговоров по этой статье не выносили, то в 2017 были осуждены восемь человек.</w:t>
      </w:r>
    </w:p>
    <w:p w:rsidR="001F5631" w:rsidRPr="008F7242" w:rsidRDefault="006578C8" w:rsidP="00C73FB3">
      <w:pPr>
        <w:shd w:val="clear" w:color="auto" w:fill="FFFFFF"/>
        <w:spacing w:after="120"/>
        <w:jc w:val="both"/>
        <w:rPr>
          <w:sz w:val="28"/>
          <w:szCs w:val="28"/>
          <w:shd w:val="clear" w:color="auto" w:fill="FFFFFF"/>
        </w:rPr>
      </w:pPr>
      <w:r w:rsidRPr="008F7242">
        <w:rPr>
          <w:sz w:val="28"/>
          <w:szCs w:val="28"/>
          <w:shd w:val="clear" w:color="auto" w:fill="FFFFFF"/>
        </w:rPr>
        <w:t>Жителя</w:t>
      </w:r>
      <w:r w:rsidR="007E6F8A" w:rsidRPr="008F7242">
        <w:rPr>
          <w:sz w:val="28"/>
          <w:szCs w:val="28"/>
          <w:shd w:val="clear" w:color="auto" w:fill="FFFFFF"/>
        </w:rPr>
        <w:t xml:space="preserve"> </w:t>
      </w:r>
      <w:r w:rsidR="007E6F8A" w:rsidRPr="008F7242">
        <w:rPr>
          <w:b/>
          <w:sz w:val="28"/>
          <w:szCs w:val="28"/>
          <w:shd w:val="clear" w:color="auto" w:fill="FFFFFF"/>
        </w:rPr>
        <w:t>Перми</w:t>
      </w:r>
      <w:r w:rsidR="007E6F8A" w:rsidRPr="008F7242">
        <w:rPr>
          <w:sz w:val="28"/>
          <w:szCs w:val="28"/>
          <w:shd w:val="clear" w:color="auto" w:fill="FFFFFF"/>
        </w:rPr>
        <w:t xml:space="preserve"> Владимир</w:t>
      </w:r>
      <w:r w:rsidRPr="008F7242">
        <w:rPr>
          <w:sz w:val="28"/>
          <w:szCs w:val="28"/>
          <w:shd w:val="clear" w:color="auto" w:fill="FFFFFF"/>
        </w:rPr>
        <w:t>а</w:t>
      </w:r>
      <w:r w:rsidR="007E6F8A" w:rsidRPr="008F7242">
        <w:rPr>
          <w:sz w:val="28"/>
          <w:szCs w:val="28"/>
          <w:shd w:val="clear" w:color="auto" w:fill="FFFFFF"/>
        </w:rPr>
        <w:t xml:space="preserve"> Лузгин</w:t>
      </w:r>
      <w:r w:rsidRPr="008F7242">
        <w:rPr>
          <w:sz w:val="28"/>
          <w:szCs w:val="28"/>
          <w:shd w:val="clear" w:color="auto" w:fill="FFFFFF"/>
        </w:rPr>
        <w:t>а признали</w:t>
      </w:r>
      <w:r w:rsidR="007E6F8A" w:rsidRPr="008F7242">
        <w:rPr>
          <w:sz w:val="28"/>
          <w:szCs w:val="28"/>
          <w:shd w:val="clear" w:color="auto" w:fill="FFFFFF"/>
        </w:rPr>
        <w:t xml:space="preserve"> в</w:t>
      </w:r>
      <w:r w:rsidRPr="008F7242">
        <w:rPr>
          <w:sz w:val="28"/>
          <w:szCs w:val="28"/>
          <w:shd w:val="clear" w:color="auto" w:fill="FFFFFF"/>
        </w:rPr>
        <w:t>иновным и приговорили</w:t>
      </w:r>
      <w:r w:rsidR="007E6F8A" w:rsidRPr="008F7242">
        <w:rPr>
          <w:sz w:val="28"/>
          <w:szCs w:val="28"/>
          <w:shd w:val="clear" w:color="auto" w:fill="FFFFFF"/>
        </w:rPr>
        <w:t xml:space="preserve"> к штрафу в 200 тысяч рублей </w:t>
      </w:r>
      <w:r w:rsidRPr="008F7242">
        <w:rPr>
          <w:sz w:val="28"/>
          <w:szCs w:val="28"/>
          <w:shd w:val="clear" w:color="auto" w:fill="FFFFFF"/>
        </w:rPr>
        <w:t>за реабилитацию</w:t>
      </w:r>
      <w:r w:rsidR="007E6F8A" w:rsidRPr="008F7242">
        <w:rPr>
          <w:sz w:val="28"/>
          <w:szCs w:val="28"/>
          <w:shd w:val="clear" w:color="auto" w:fill="FFFFFF"/>
        </w:rPr>
        <w:t xml:space="preserve"> нацизма. Поводом для уголовного преследования стал </w:t>
      </w:r>
      <w:proofErr w:type="spellStart"/>
      <w:r w:rsidR="007E6F8A" w:rsidRPr="008F7242">
        <w:rPr>
          <w:sz w:val="28"/>
          <w:szCs w:val="28"/>
          <w:shd w:val="clear" w:color="auto" w:fill="FFFFFF"/>
        </w:rPr>
        <w:t>репост</w:t>
      </w:r>
      <w:proofErr w:type="spellEnd"/>
      <w:r w:rsidR="007E6F8A" w:rsidRPr="008F7242">
        <w:rPr>
          <w:sz w:val="28"/>
          <w:szCs w:val="28"/>
          <w:shd w:val="clear" w:color="auto" w:fill="FFFFFF"/>
        </w:rPr>
        <w:t xml:space="preserve"> на странице Лузгина во «</w:t>
      </w:r>
      <w:proofErr w:type="spellStart"/>
      <w:r w:rsidR="007E6F8A" w:rsidRPr="008F7242">
        <w:rPr>
          <w:sz w:val="28"/>
          <w:szCs w:val="28"/>
          <w:shd w:val="clear" w:color="auto" w:fill="FFFFFF"/>
        </w:rPr>
        <w:t>ВКонтакте</w:t>
      </w:r>
      <w:proofErr w:type="spellEnd"/>
      <w:r w:rsidR="007E6F8A" w:rsidRPr="008F7242">
        <w:rPr>
          <w:sz w:val="28"/>
          <w:szCs w:val="28"/>
          <w:shd w:val="clear" w:color="auto" w:fill="FFFFFF"/>
        </w:rPr>
        <w:t xml:space="preserve">» статьи «15 фактов о </w:t>
      </w:r>
      <w:proofErr w:type="spellStart"/>
      <w:r w:rsidR="007E6F8A" w:rsidRPr="008F7242">
        <w:rPr>
          <w:sz w:val="28"/>
          <w:szCs w:val="28"/>
          <w:shd w:val="clear" w:color="auto" w:fill="FFFFFF"/>
        </w:rPr>
        <w:t>бандеровцах</w:t>
      </w:r>
      <w:proofErr w:type="spellEnd"/>
      <w:r w:rsidR="007E6F8A" w:rsidRPr="008F7242">
        <w:rPr>
          <w:sz w:val="28"/>
          <w:szCs w:val="28"/>
          <w:shd w:val="clear" w:color="auto" w:fill="FFFFFF"/>
        </w:rPr>
        <w:t>, или О чем молчит Кремль». В статье, в частности, рассказывалось о совместном нападении СССР и Германии на Польшу в сентябре 1939 года и развязывании Второй мировой войны.</w:t>
      </w:r>
    </w:p>
    <w:p w:rsidR="001F5631" w:rsidRPr="008F7242" w:rsidRDefault="006578C8" w:rsidP="00C73FB3">
      <w:pPr>
        <w:autoSpaceDE w:val="0"/>
        <w:autoSpaceDN w:val="0"/>
        <w:adjustRightInd w:val="0"/>
        <w:spacing w:after="120"/>
        <w:jc w:val="both"/>
        <w:rPr>
          <w:sz w:val="28"/>
          <w:szCs w:val="28"/>
          <w:lang w:eastAsia="en-US"/>
        </w:rPr>
      </w:pPr>
      <w:r w:rsidRPr="008F7242">
        <w:rPr>
          <w:sz w:val="28"/>
          <w:szCs w:val="28"/>
          <w:shd w:val="clear" w:color="auto" w:fill="FFFFFF"/>
        </w:rPr>
        <w:t>Жителя</w:t>
      </w:r>
      <w:r w:rsidR="00397E05" w:rsidRPr="008F7242">
        <w:rPr>
          <w:sz w:val="28"/>
          <w:szCs w:val="28"/>
          <w:shd w:val="clear" w:color="auto" w:fill="FFFFFF"/>
        </w:rPr>
        <w:t xml:space="preserve"> </w:t>
      </w:r>
      <w:r w:rsidR="00397E05" w:rsidRPr="008F7242">
        <w:rPr>
          <w:b/>
          <w:sz w:val="28"/>
          <w:szCs w:val="28"/>
          <w:shd w:val="clear" w:color="auto" w:fill="FFFFFF"/>
        </w:rPr>
        <w:t>Улан-Удэ</w:t>
      </w:r>
      <w:r w:rsidRPr="008F7242">
        <w:rPr>
          <w:sz w:val="28"/>
          <w:szCs w:val="28"/>
          <w:shd w:val="clear" w:color="auto" w:fill="FFFFFF"/>
        </w:rPr>
        <w:t xml:space="preserve"> осудили</w:t>
      </w:r>
      <w:r w:rsidR="00397E05" w:rsidRPr="008F7242">
        <w:rPr>
          <w:sz w:val="28"/>
          <w:szCs w:val="28"/>
          <w:shd w:val="clear" w:color="auto" w:fill="FFFFFF"/>
        </w:rPr>
        <w:t xml:space="preserve"> за реабилитацию нацизма к 300 часам обязательных работ. Среди вменявшихся ему публикаций - </w:t>
      </w:r>
      <w:r w:rsidR="00397E05" w:rsidRPr="008F7242">
        <w:rPr>
          <w:sz w:val="28"/>
          <w:szCs w:val="28"/>
          <w:lang w:eastAsia="en-US"/>
        </w:rPr>
        <w:t xml:space="preserve">изображение наградного знака Третьего Рейха с надписью: «Помним! Гордимся!»; изображение </w:t>
      </w:r>
      <w:r w:rsidR="00433ACB" w:rsidRPr="008F7242">
        <w:rPr>
          <w:sz w:val="28"/>
          <w:szCs w:val="28"/>
          <w:lang w:eastAsia="en-US"/>
        </w:rPr>
        <w:t>военного флага Третьего Рейха с текстом «Мне не нужна ва</w:t>
      </w:r>
      <w:r w:rsidR="00A96819" w:rsidRPr="008F7242">
        <w:rPr>
          <w:sz w:val="28"/>
          <w:szCs w:val="28"/>
          <w:lang w:eastAsia="en-US"/>
        </w:rPr>
        <w:t>ша ленточка! У меня есть своя</w:t>
      </w:r>
      <w:r w:rsidR="00433ACB" w:rsidRPr="008F7242">
        <w:rPr>
          <w:sz w:val="28"/>
          <w:szCs w:val="28"/>
          <w:lang w:eastAsia="en-US"/>
        </w:rPr>
        <w:t>» на фоне черной ленты с надписью «</w:t>
      </w:r>
      <w:r w:rsidR="00433ACB" w:rsidRPr="008F7242">
        <w:rPr>
          <w:sz w:val="28"/>
          <w:szCs w:val="28"/>
          <w:lang w:val="en-US" w:eastAsia="en-US"/>
        </w:rPr>
        <w:t>Adolf</w:t>
      </w:r>
      <w:r w:rsidR="00433ACB" w:rsidRPr="008F7242">
        <w:rPr>
          <w:sz w:val="28"/>
          <w:szCs w:val="28"/>
          <w:lang w:eastAsia="en-US"/>
        </w:rPr>
        <w:t xml:space="preserve"> </w:t>
      </w:r>
      <w:r w:rsidR="00433ACB" w:rsidRPr="008F7242">
        <w:rPr>
          <w:sz w:val="28"/>
          <w:szCs w:val="28"/>
          <w:lang w:val="en-US" w:eastAsia="en-US"/>
        </w:rPr>
        <w:t>Hitler</w:t>
      </w:r>
      <w:r w:rsidR="00433ACB" w:rsidRPr="008F7242">
        <w:rPr>
          <w:sz w:val="28"/>
          <w:szCs w:val="28"/>
          <w:lang w:eastAsia="en-US"/>
        </w:rPr>
        <w:t xml:space="preserve">»; а также портрет Адольфа </w:t>
      </w:r>
      <w:r w:rsidR="00397E05" w:rsidRPr="008F7242">
        <w:rPr>
          <w:sz w:val="28"/>
          <w:szCs w:val="28"/>
          <w:lang w:eastAsia="en-US"/>
        </w:rPr>
        <w:t xml:space="preserve">Гитлера </w:t>
      </w:r>
      <w:r w:rsidR="00433ACB" w:rsidRPr="008F7242">
        <w:rPr>
          <w:sz w:val="28"/>
          <w:szCs w:val="28"/>
          <w:lang w:eastAsia="en-US"/>
        </w:rPr>
        <w:t>с надписью «Мне … кто у тебя там воевал». Согласно приговору суда, перечисленные материалы выражают «положительное</w:t>
      </w:r>
      <w:r w:rsidR="00397E05" w:rsidRPr="008F7242">
        <w:rPr>
          <w:sz w:val="28"/>
          <w:szCs w:val="28"/>
          <w:lang w:eastAsia="en-US"/>
        </w:rPr>
        <w:t xml:space="preserve"> отношения к действиям</w:t>
      </w:r>
      <w:r w:rsidR="00433ACB" w:rsidRPr="008F7242">
        <w:rPr>
          <w:sz w:val="28"/>
          <w:szCs w:val="28"/>
          <w:lang w:eastAsia="en-US"/>
        </w:rPr>
        <w:t xml:space="preserve"> </w:t>
      </w:r>
      <w:r w:rsidR="00397E05" w:rsidRPr="008F7242">
        <w:rPr>
          <w:sz w:val="28"/>
          <w:szCs w:val="28"/>
          <w:lang w:eastAsia="en-US"/>
        </w:rPr>
        <w:t>нацист</w:t>
      </w:r>
      <w:r w:rsidR="00A96819" w:rsidRPr="008F7242">
        <w:rPr>
          <w:sz w:val="28"/>
          <w:szCs w:val="28"/>
          <w:lang w:eastAsia="en-US"/>
        </w:rPr>
        <w:t>с</w:t>
      </w:r>
      <w:r w:rsidR="00397E05" w:rsidRPr="008F7242">
        <w:rPr>
          <w:sz w:val="28"/>
          <w:szCs w:val="28"/>
          <w:lang w:eastAsia="en-US"/>
        </w:rPr>
        <w:t xml:space="preserve">кой </w:t>
      </w:r>
      <w:r w:rsidR="00397E05" w:rsidRPr="008F7242">
        <w:rPr>
          <w:sz w:val="28"/>
          <w:szCs w:val="28"/>
          <w:lang w:eastAsia="en-US"/>
        </w:rPr>
        <w:lastRenderedPageBreak/>
        <w:t>Германии</w:t>
      </w:r>
      <w:r w:rsidR="00433ACB" w:rsidRPr="008F7242">
        <w:rPr>
          <w:sz w:val="28"/>
          <w:szCs w:val="28"/>
          <w:lang w:eastAsia="en-US"/>
        </w:rPr>
        <w:t>», «презрение к 9 мая» и «поддержку нацизма через проти</w:t>
      </w:r>
      <w:r w:rsidR="00A96819" w:rsidRPr="008F7242">
        <w:rPr>
          <w:sz w:val="28"/>
          <w:szCs w:val="28"/>
          <w:lang w:eastAsia="en-US"/>
        </w:rPr>
        <w:t>вопоставление георгиевской ленты</w:t>
      </w:r>
      <w:r w:rsidR="00433ACB" w:rsidRPr="008F7242">
        <w:rPr>
          <w:sz w:val="28"/>
          <w:szCs w:val="28"/>
          <w:lang w:eastAsia="en-US"/>
        </w:rPr>
        <w:t xml:space="preserve"> флагу нацистской Германии»</w:t>
      </w:r>
      <w:r w:rsidR="00B6346B" w:rsidRPr="008F7242">
        <w:rPr>
          <w:sz w:val="28"/>
          <w:szCs w:val="28"/>
          <w:lang w:eastAsia="en-US"/>
        </w:rPr>
        <w:t>.</w:t>
      </w:r>
    </w:p>
    <w:p w:rsidR="005C7432" w:rsidRPr="008F7242" w:rsidRDefault="00C4330C" w:rsidP="00C73FB3">
      <w:pPr>
        <w:autoSpaceDE w:val="0"/>
        <w:autoSpaceDN w:val="0"/>
        <w:adjustRightInd w:val="0"/>
        <w:spacing w:after="120"/>
        <w:jc w:val="both"/>
        <w:rPr>
          <w:sz w:val="28"/>
          <w:szCs w:val="28"/>
          <w:lang w:eastAsia="en-US"/>
        </w:rPr>
      </w:pPr>
      <w:r w:rsidRPr="008F7242">
        <w:rPr>
          <w:sz w:val="28"/>
          <w:szCs w:val="28"/>
          <w:lang w:eastAsia="en-US"/>
        </w:rPr>
        <w:t xml:space="preserve">В </w:t>
      </w:r>
      <w:r w:rsidRPr="008F7242">
        <w:rPr>
          <w:b/>
          <w:sz w:val="28"/>
          <w:szCs w:val="28"/>
          <w:lang w:eastAsia="en-US"/>
        </w:rPr>
        <w:t>Магадане</w:t>
      </w:r>
      <w:r w:rsidR="006578C8" w:rsidRPr="008F7242">
        <w:rPr>
          <w:sz w:val="28"/>
          <w:szCs w:val="28"/>
          <w:lang w:eastAsia="en-US"/>
        </w:rPr>
        <w:t xml:space="preserve"> </w:t>
      </w:r>
      <w:hyperlink r:id="rId20" w:history="1">
        <w:r w:rsidR="006578C8" w:rsidRPr="00751229">
          <w:rPr>
            <w:rStyle w:val="a6"/>
            <w:sz w:val="28"/>
            <w:szCs w:val="28"/>
            <w:lang w:eastAsia="en-US"/>
          </w:rPr>
          <w:t>возбудили</w:t>
        </w:r>
      </w:hyperlink>
      <w:r w:rsidRPr="008F7242">
        <w:rPr>
          <w:sz w:val="28"/>
          <w:szCs w:val="28"/>
          <w:lang w:eastAsia="en-US"/>
        </w:rPr>
        <w:t xml:space="preserve"> уголовное дело в отношении</w:t>
      </w:r>
      <w:r w:rsidR="00E34076" w:rsidRPr="008F7242">
        <w:rPr>
          <w:sz w:val="28"/>
          <w:szCs w:val="28"/>
          <w:lang w:eastAsia="en-US"/>
        </w:rPr>
        <w:t xml:space="preserve"> ученого</w:t>
      </w:r>
      <w:r w:rsidRPr="008F7242">
        <w:rPr>
          <w:sz w:val="28"/>
          <w:szCs w:val="28"/>
          <w:lang w:eastAsia="en-US"/>
        </w:rPr>
        <w:t xml:space="preserve"> Игоря Дорогого, опубликовавшего в «Одноклассниках» несколько постов, в которых </w:t>
      </w:r>
      <w:r w:rsidR="006578C8" w:rsidRPr="008F7242">
        <w:rPr>
          <w:sz w:val="28"/>
          <w:szCs w:val="28"/>
          <w:lang w:eastAsia="en-US"/>
        </w:rPr>
        <w:t xml:space="preserve">он </w:t>
      </w:r>
      <w:r w:rsidRPr="008F7242">
        <w:rPr>
          <w:sz w:val="28"/>
          <w:szCs w:val="28"/>
          <w:lang w:eastAsia="en-US"/>
        </w:rPr>
        <w:t xml:space="preserve">использовал яркие эпитеты в </w:t>
      </w:r>
      <w:r w:rsidR="006578C8" w:rsidRPr="008F7242">
        <w:rPr>
          <w:sz w:val="28"/>
          <w:szCs w:val="28"/>
          <w:lang w:eastAsia="en-US"/>
        </w:rPr>
        <w:t>адрес</w:t>
      </w:r>
      <w:r w:rsidRPr="008F7242">
        <w:rPr>
          <w:sz w:val="28"/>
          <w:szCs w:val="28"/>
          <w:lang w:eastAsia="en-US"/>
        </w:rPr>
        <w:t xml:space="preserve"> некот</w:t>
      </w:r>
      <w:r w:rsidR="006578C8" w:rsidRPr="008F7242">
        <w:rPr>
          <w:sz w:val="28"/>
          <w:szCs w:val="28"/>
          <w:lang w:eastAsia="en-US"/>
        </w:rPr>
        <w:t>орых известных деятелей времен Р</w:t>
      </w:r>
      <w:r w:rsidRPr="008F7242">
        <w:rPr>
          <w:sz w:val="28"/>
          <w:szCs w:val="28"/>
          <w:lang w:eastAsia="en-US"/>
        </w:rPr>
        <w:t xml:space="preserve">еволюции и Второй мировой войны – Тухачевского он назвал «палачом», </w:t>
      </w:r>
      <w:r w:rsidR="005C7432" w:rsidRPr="008F7242">
        <w:rPr>
          <w:sz w:val="28"/>
          <w:szCs w:val="28"/>
          <w:lang w:eastAsia="en-US"/>
        </w:rPr>
        <w:t>Жукова –</w:t>
      </w:r>
      <w:r w:rsidRPr="008F7242">
        <w:rPr>
          <w:sz w:val="28"/>
          <w:szCs w:val="28"/>
          <w:lang w:eastAsia="en-US"/>
        </w:rPr>
        <w:t xml:space="preserve"> «мародером», представителя СССР на </w:t>
      </w:r>
      <w:proofErr w:type="spellStart"/>
      <w:r w:rsidRPr="008F7242">
        <w:rPr>
          <w:sz w:val="28"/>
          <w:szCs w:val="28"/>
          <w:lang w:eastAsia="en-US"/>
        </w:rPr>
        <w:t>Нюрбегском</w:t>
      </w:r>
      <w:proofErr w:type="spellEnd"/>
      <w:r w:rsidRPr="008F7242">
        <w:rPr>
          <w:sz w:val="28"/>
          <w:szCs w:val="28"/>
          <w:lang w:eastAsia="en-US"/>
        </w:rPr>
        <w:t xml:space="preserve"> процессе Руденко – «</w:t>
      </w:r>
      <w:proofErr w:type="spellStart"/>
      <w:r w:rsidRPr="008F7242">
        <w:rPr>
          <w:sz w:val="28"/>
          <w:szCs w:val="28"/>
          <w:lang w:eastAsia="en-US"/>
        </w:rPr>
        <w:t>мокрушником</w:t>
      </w:r>
      <w:proofErr w:type="spellEnd"/>
      <w:r w:rsidRPr="008F7242">
        <w:rPr>
          <w:sz w:val="28"/>
          <w:szCs w:val="28"/>
          <w:lang w:eastAsia="en-US"/>
        </w:rPr>
        <w:t>».</w:t>
      </w:r>
    </w:p>
    <w:p w:rsidR="00407A35" w:rsidRPr="008F7242" w:rsidRDefault="0078649E" w:rsidP="00C73FB3">
      <w:pPr>
        <w:autoSpaceDE w:val="0"/>
        <w:autoSpaceDN w:val="0"/>
        <w:adjustRightInd w:val="0"/>
        <w:spacing w:after="120"/>
        <w:jc w:val="both"/>
        <w:rPr>
          <w:sz w:val="28"/>
          <w:szCs w:val="28"/>
          <w:shd w:val="clear" w:color="auto" w:fill="FFFFFF"/>
        </w:rPr>
      </w:pPr>
      <w:r w:rsidRPr="008F7242">
        <w:rPr>
          <w:sz w:val="28"/>
          <w:szCs w:val="28"/>
          <w:lang w:eastAsia="en-US"/>
        </w:rPr>
        <w:t>Иногда российские власти пытаются ввести в «исторический» контекст дела, на первый взгляд</w:t>
      </w:r>
      <w:r w:rsidR="006578C8" w:rsidRPr="008F7242">
        <w:rPr>
          <w:sz w:val="28"/>
          <w:szCs w:val="28"/>
          <w:lang w:eastAsia="en-US"/>
        </w:rPr>
        <w:t>,</w:t>
      </w:r>
      <w:r w:rsidRPr="008F7242">
        <w:rPr>
          <w:sz w:val="28"/>
          <w:szCs w:val="28"/>
          <w:lang w:eastAsia="en-US"/>
        </w:rPr>
        <w:t xml:space="preserve"> никак не связанные с трактовками событий прошлого. Так,</w:t>
      </w:r>
      <w:r w:rsidR="0072171A" w:rsidRPr="008F7242">
        <w:rPr>
          <w:sz w:val="28"/>
          <w:szCs w:val="28"/>
          <w:lang w:eastAsia="en-US"/>
        </w:rPr>
        <w:t xml:space="preserve"> к примеру, уголовное дело</w:t>
      </w:r>
      <w:r w:rsidRPr="008F7242">
        <w:rPr>
          <w:sz w:val="28"/>
          <w:szCs w:val="28"/>
          <w:lang w:eastAsia="en-US"/>
        </w:rPr>
        <w:t xml:space="preserve"> о поджоге две</w:t>
      </w:r>
      <w:r w:rsidR="002B385B" w:rsidRPr="008F7242">
        <w:rPr>
          <w:sz w:val="28"/>
          <w:szCs w:val="28"/>
          <w:lang w:eastAsia="en-US"/>
        </w:rPr>
        <w:t>ри з</w:t>
      </w:r>
      <w:r w:rsidRPr="008F7242">
        <w:rPr>
          <w:sz w:val="28"/>
          <w:szCs w:val="28"/>
          <w:lang w:eastAsia="en-US"/>
        </w:rPr>
        <w:t>д</w:t>
      </w:r>
      <w:r w:rsidR="002B385B" w:rsidRPr="008F7242">
        <w:rPr>
          <w:sz w:val="28"/>
          <w:szCs w:val="28"/>
          <w:lang w:eastAsia="en-US"/>
        </w:rPr>
        <w:t>а</w:t>
      </w:r>
      <w:r w:rsidRPr="008F7242">
        <w:rPr>
          <w:sz w:val="28"/>
          <w:szCs w:val="28"/>
          <w:lang w:eastAsia="en-US"/>
        </w:rPr>
        <w:t xml:space="preserve">ния ФСБ на </w:t>
      </w:r>
      <w:proofErr w:type="spellStart"/>
      <w:r w:rsidRPr="008F7242">
        <w:rPr>
          <w:sz w:val="28"/>
          <w:szCs w:val="28"/>
          <w:lang w:eastAsia="en-US"/>
        </w:rPr>
        <w:t>Лубянской</w:t>
      </w:r>
      <w:proofErr w:type="spellEnd"/>
      <w:r w:rsidRPr="008F7242">
        <w:rPr>
          <w:sz w:val="28"/>
          <w:szCs w:val="28"/>
          <w:lang w:eastAsia="en-US"/>
        </w:rPr>
        <w:t xml:space="preserve"> площади </w:t>
      </w:r>
      <w:r w:rsidRPr="008F7242">
        <w:rPr>
          <w:b/>
          <w:sz w:val="28"/>
          <w:szCs w:val="28"/>
          <w:lang w:eastAsia="en-US"/>
        </w:rPr>
        <w:t>Москвы</w:t>
      </w:r>
      <w:r w:rsidRPr="008F7242">
        <w:rPr>
          <w:sz w:val="28"/>
          <w:szCs w:val="28"/>
          <w:lang w:eastAsia="en-US"/>
        </w:rPr>
        <w:t xml:space="preserve"> </w:t>
      </w:r>
      <w:r w:rsidR="0072171A" w:rsidRPr="008F7242">
        <w:rPr>
          <w:sz w:val="28"/>
          <w:szCs w:val="28"/>
          <w:lang w:eastAsia="en-US"/>
        </w:rPr>
        <w:t>художником-</w:t>
      </w:r>
      <w:proofErr w:type="spellStart"/>
      <w:r w:rsidR="0072171A" w:rsidRPr="008F7242">
        <w:rPr>
          <w:sz w:val="28"/>
          <w:szCs w:val="28"/>
          <w:lang w:eastAsia="en-US"/>
        </w:rPr>
        <w:t>акционистом</w:t>
      </w:r>
      <w:proofErr w:type="spellEnd"/>
      <w:r w:rsidR="0072171A" w:rsidRPr="008F7242">
        <w:rPr>
          <w:sz w:val="28"/>
          <w:szCs w:val="28"/>
          <w:lang w:eastAsia="en-US"/>
        </w:rPr>
        <w:t xml:space="preserve"> Петром </w:t>
      </w:r>
      <w:proofErr w:type="spellStart"/>
      <w:r w:rsidR="0072171A" w:rsidRPr="008F7242">
        <w:rPr>
          <w:sz w:val="28"/>
          <w:szCs w:val="28"/>
          <w:lang w:eastAsia="en-US"/>
        </w:rPr>
        <w:t>Павленским</w:t>
      </w:r>
      <w:proofErr w:type="spellEnd"/>
      <w:r w:rsidR="0072171A" w:rsidRPr="008F7242">
        <w:rPr>
          <w:sz w:val="28"/>
          <w:szCs w:val="28"/>
          <w:lang w:eastAsia="en-US"/>
        </w:rPr>
        <w:t xml:space="preserve"> (акция «Угроза») первоначально </w:t>
      </w:r>
      <w:r w:rsidR="006578C8" w:rsidRPr="008F7242">
        <w:rPr>
          <w:sz w:val="28"/>
          <w:szCs w:val="28"/>
          <w:lang w:eastAsia="en-US"/>
        </w:rPr>
        <w:t xml:space="preserve">возбудили по части 2 статьи </w:t>
      </w:r>
      <w:r w:rsidR="0072171A" w:rsidRPr="008F7242">
        <w:rPr>
          <w:sz w:val="28"/>
          <w:szCs w:val="28"/>
          <w:lang w:eastAsia="en-US"/>
        </w:rPr>
        <w:t xml:space="preserve">214 УК РФ (вандализм по мотиву политической ненависти), однако впоследствии </w:t>
      </w:r>
      <w:r w:rsidR="006578C8" w:rsidRPr="008F7242">
        <w:rPr>
          <w:sz w:val="28"/>
          <w:szCs w:val="28"/>
          <w:lang w:eastAsia="en-US"/>
        </w:rPr>
        <w:t>его</w:t>
      </w:r>
      <w:r w:rsidR="0072171A" w:rsidRPr="008F7242">
        <w:rPr>
          <w:sz w:val="28"/>
          <w:szCs w:val="28"/>
          <w:lang w:eastAsia="en-US"/>
        </w:rPr>
        <w:t xml:space="preserve"> переквалифицирова</w:t>
      </w:r>
      <w:r w:rsidR="006578C8" w:rsidRPr="008F7242">
        <w:rPr>
          <w:sz w:val="28"/>
          <w:szCs w:val="28"/>
          <w:lang w:eastAsia="en-US"/>
        </w:rPr>
        <w:t>ли на «</w:t>
      </w:r>
      <w:r w:rsidR="005C7432" w:rsidRPr="008F7242">
        <w:rPr>
          <w:sz w:val="28"/>
          <w:szCs w:val="28"/>
          <w:shd w:val="clear" w:color="auto" w:fill="FFFFFF"/>
        </w:rPr>
        <w:t xml:space="preserve">уничтожение или повреждение объектов культурного наследия или культурных ценностей» (ст. 243 УК РФ). В обосновании следствие </w:t>
      </w:r>
      <w:hyperlink r:id="rId21" w:history="1">
        <w:r w:rsidR="005C7432" w:rsidRPr="00751229">
          <w:rPr>
            <w:rStyle w:val="a6"/>
            <w:sz w:val="28"/>
            <w:szCs w:val="28"/>
            <w:shd w:val="clear" w:color="auto" w:fill="FFFFFF"/>
          </w:rPr>
          <w:t>указывало</w:t>
        </w:r>
      </w:hyperlink>
      <w:r w:rsidR="005C7432" w:rsidRPr="008F7242">
        <w:rPr>
          <w:sz w:val="28"/>
          <w:szCs w:val="28"/>
          <w:shd w:val="clear" w:color="auto" w:fill="FFFFFF"/>
        </w:rPr>
        <w:t>, что главное здание ФСБ является объектом культурного наследия, поскольку в нем в 30-е годы «содержались под арестом выдающиеся государственные, общественные и культурные деятели».</w:t>
      </w:r>
    </w:p>
    <w:p w:rsidR="0078649E" w:rsidRPr="008F7242" w:rsidRDefault="00C86C9C" w:rsidP="00C73FB3">
      <w:pPr>
        <w:autoSpaceDE w:val="0"/>
        <w:autoSpaceDN w:val="0"/>
        <w:adjustRightInd w:val="0"/>
        <w:spacing w:after="120"/>
        <w:jc w:val="both"/>
        <w:rPr>
          <w:sz w:val="28"/>
          <w:szCs w:val="28"/>
          <w:shd w:val="clear" w:color="auto" w:fill="FFFFFF"/>
        </w:rPr>
      </w:pPr>
      <w:r w:rsidRPr="008F7242">
        <w:rPr>
          <w:sz w:val="28"/>
          <w:szCs w:val="28"/>
          <w:shd w:val="clear" w:color="auto" w:fill="FFFFFF"/>
        </w:rPr>
        <w:t xml:space="preserve">В мае 2017 года в </w:t>
      </w:r>
      <w:r w:rsidRPr="008F7242">
        <w:rPr>
          <w:b/>
          <w:sz w:val="28"/>
          <w:szCs w:val="28"/>
          <w:shd w:val="clear" w:color="auto" w:fill="FFFFFF"/>
        </w:rPr>
        <w:t>Волгограде</w:t>
      </w:r>
      <w:r w:rsidRPr="008F7242">
        <w:rPr>
          <w:sz w:val="28"/>
          <w:szCs w:val="28"/>
          <w:shd w:val="clear" w:color="auto" w:fill="FFFFFF"/>
        </w:rPr>
        <w:t xml:space="preserve"> </w:t>
      </w:r>
      <w:hyperlink r:id="rId22" w:history="1">
        <w:r w:rsidR="009A5D49" w:rsidRPr="00751229">
          <w:rPr>
            <w:rStyle w:val="a6"/>
            <w:sz w:val="28"/>
            <w:szCs w:val="28"/>
            <w:shd w:val="clear" w:color="auto" w:fill="FFFFFF"/>
          </w:rPr>
          <w:t>возбу</w:t>
        </w:r>
        <w:r w:rsidR="006578C8" w:rsidRPr="00751229">
          <w:rPr>
            <w:rStyle w:val="a6"/>
            <w:sz w:val="28"/>
            <w:szCs w:val="28"/>
            <w:shd w:val="clear" w:color="auto" w:fill="FFFFFF"/>
          </w:rPr>
          <w:t>дили</w:t>
        </w:r>
      </w:hyperlink>
      <w:r w:rsidR="00407A35" w:rsidRPr="008F7242">
        <w:rPr>
          <w:sz w:val="28"/>
          <w:szCs w:val="28"/>
          <w:shd w:val="clear" w:color="auto" w:fill="FFFFFF"/>
        </w:rPr>
        <w:t xml:space="preserve"> уголовное дело в отношении координатора Фонда борь</w:t>
      </w:r>
      <w:r w:rsidR="006578C8" w:rsidRPr="008F7242">
        <w:rPr>
          <w:sz w:val="28"/>
          <w:szCs w:val="28"/>
          <w:shd w:val="clear" w:color="auto" w:fill="FFFFFF"/>
        </w:rPr>
        <w:t>бы с коррупцией Алексея Волкова. Его также</w:t>
      </w:r>
      <w:r w:rsidR="00407A35" w:rsidRPr="008F7242">
        <w:rPr>
          <w:sz w:val="28"/>
          <w:szCs w:val="28"/>
          <w:shd w:val="clear" w:color="auto" w:fill="FFFFFF"/>
        </w:rPr>
        <w:t xml:space="preserve"> </w:t>
      </w:r>
      <w:r w:rsidR="006578C8" w:rsidRPr="008F7242">
        <w:rPr>
          <w:sz w:val="28"/>
          <w:szCs w:val="28"/>
          <w:shd w:val="clear" w:color="auto" w:fill="FFFFFF"/>
        </w:rPr>
        <w:t>первоначально</w:t>
      </w:r>
      <w:r w:rsidR="00407A35" w:rsidRPr="008F7242">
        <w:rPr>
          <w:sz w:val="28"/>
          <w:szCs w:val="28"/>
          <w:shd w:val="clear" w:color="auto" w:fill="FFFFFF"/>
        </w:rPr>
        <w:t xml:space="preserve"> обвинили в реабилитации нацизма в связи с публикацией в социальных сетях коллажа, на котором изображалась статуя «Родина-Мать» с лицом, окрашенным «зел</w:t>
      </w:r>
      <w:r w:rsidR="006578C8" w:rsidRPr="008F7242">
        <w:rPr>
          <w:sz w:val="28"/>
          <w:szCs w:val="28"/>
          <w:shd w:val="clear" w:color="auto" w:fill="FFFFFF"/>
        </w:rPr>
        <w:t>енкой». О</w:t>
      </w:r>
      <w:r w:rsidR="00407A35" w:rsidRPr="008F7242">
        <w:rPr>
          <w:sz w:val="28"/>
          <w:szCs w:val="28"/>
          <w:shd w:val="clear" w:color="auto" w:fill="FFFFFF"/>
        </w:rPr>
        <w:t xml:space="preserve">тсылку к нападениям </w:t>
      </w:r>
      <w:r w:rsidR="00D22040" w:rsidRPr="008F7242">
        <w:rPr>
          <w:sz w:val="28"/>
          <w:szCs w:val="28"/>
          <w:shd w:val="clear" w:color="auto" w:fill="FFFFFF"/>
        </w:rPr>
        <w:t>членов псевдо</w:t>
      </w:r>
      <w:r w:rsidR="009A5D49" w:rsidRPr="008F7242">
        <w:rPr>
          <w:sz w:val="28"/>
          <w:szCs w:val="28"/>
          <w:shd w:val="clear" w:color="auto" w:fill="FFFFFF"/>
        </w:rPr>
        <w:t>-</w:t>
      </w:r>
      <w:r w:rsidR="00D22040" w:rsidRPr="008F7242">
        <w:rPr>
          <w:sz w:val="28"/>
          <w:szCs w:val="28"/>
          <w:shd w:val="clear" w:color="auto" w:fill="FFFFFF"/>
        </w:rPr>
        <w:t>силовых формирований</w:t>
      </w:r>
      <w:r w:rsidR="00407A35" w:rsidRPr="008F7242">
        <w:rPr>
          <w:sz w:val="28"/>
          <w:szCs w:val="28"/>
          <w:shd w:val="clear" w:color="auto" w:fill="FFFFFF"/>
        </w:rPr>
        <w:t xml:space="preserve"> на оппозиционеров и гражданских активи</w:t>
      </w:r>
      <w:r w:rsidR="006578C8" w:rsidRPr="008F7242">
        <w:rPr>
          <w:sz w:val="28"/>
          <w:szCs w:val="28"/>
          <w:shd w:val="clear" w:color="auto" w:fill="FFFFFF"/>
        </w:rPr>
        <w:t>стов с использованием «зеленки»</w:t>
      </w:r>
      <w:r w:rsidR="00407A35" w:rsidRPr="008F7242">
        <w:rPr>
          <w:sz w:val="28"/>
          <w:szCs w:val="28"/>
          <w:shd w:val="clear" w:color="auto" w:fill="FFFFFF"/>
        </w:rPr>
        <w:t xml:space="preserve"> следствие квалифицировало как осквернение символа воинской славы России.</w:t>
      </w:r>
    </w:p>
    <w:p w:rsidR="003C3182" w:rsidRPr="008F7242" w:rsidRDefault="006578C8" w:rsidP="00C73FB3">
      <w:pPr>
        <w:autoSpaceDE w:val="0"/>
        <w:autoSpaceDN w:val="0"/>
        <w:adjustRightInd w:val="0"/>
        <w:spacing w:after="120"/>
        <w:jc w:val="both"/>
        <w:rPr>
          <w:sz w:val="28"/>
          <w:szCs w:val="28"/>
          <w:lang w:eastAsia="en-US"/>
        </w:rPr>
      </w:pPr>
      <w:r w:rsidRPr="008F7242">
        <w:rPr>
          <w:sz w:val="28"/>
          <w:szCs w:val="28"/>
          <w:lang w:eastAsia="en-US"/>
        </w:rPr>
        <w:t>Неоднократно предлагали</w:t>
      </w:r>
      <w:r w:rsidR="00A96819" w:rsidRPr="008F7242">
        <w:rPr>
          <w:sz w:val="28"/>
          <w:szCs w:val="28"/>
          <w:lang w:eastAsia="en-US"/>
        </w:rPr>
        <w:t xml:space="preserve"> ввести уголовную ответственность з</w:t>
      </w:r>
      <w:r w:rsidRPr="008F7242">
        <w:rPr>
          <w:sz w:val="28"/>
          <w:szCs w:val="28"/>
          <w:lang w:eastAsia="en-US"/>
        </w:rPr>
        <w:t xml:space="preserve">а оскорбление чувств ветеранов. Например, </w:t>
      </w:r>
      <w:r w:rsidR="00A96819" w:rsidRPr="008F7242">
        <w:rPr>
          <w:sz w:val="28"/>
          <w:szCs w:val="28"/>
          <w:lang w:eastAsia="en-US"/>
        </w:rPr>
        <w:t>подобный законопроект в</w:t>
      </w:r>
      <w:r w:rsidR="00C0048D" w:rsidRPr="008F7242">
        <w:rPr>
          <w:sz w:val="28"/>
          <w:szCs w:val="28"/>
          <w:lang w:eastAsia="en-US"/>
        </w:rPr>
        <w:t xml:space="preserve"> сентябре 2016 года</w:t>
      </w:r>
      <w:r w:rsidR="00500A30" w:rsidRPr="008F7242">
        <w:rPr>
          <w:sz w:val="28"/>
          <w:szCs w:val="28"/>
          <w:lang w:eastAsia="en-US"/>
        </w:rPr>
        <w:t xml:space="preserve"> </w:t>
      </w:r>
      <w:hyperlink r:id="rId23" w:history="1">
        <w:r w:rsidR="00500A30" w:rsidRPr="00751229">
          <w:rPr>
            <w:rStyle w:val="a6"/>
            <w:sz w:val="28"/>
            <w:szCs w:val="28"/>
            <w:lang w:eastAsia="en-US"/>
          </w:rPr>
          <w:t>вносила</w:t>
        </w:r>
      </w:hyperlink>
      <w:r w:rsidR="00500A30" w:rsidRPr="008F7242">
        <w:rPr>
          <w:sz w:val="28"/>
          <w:szCs w:val="28"/>
          <w:lang w:eastAsia="en-US"/>
        </w:rPr>
        <w:t xml:space="preserve"> </w:t>
      </w:r>
      <w:r w:rsidR="00A96819" w:rsidRPr="008F7242">
        <w:rPr>
          <w:sz w:val="28"/>
          <w:szCs w:val="28"/>
          <w:lang w:eastAsia="en-US"/>
        </w:rPr>
        <w:t>КПРФ</w:t>
      </w:r>
      <w:r w:rsidRPr="008F7242">
        <w:rPr>
          <w:sz w:val="28"/>
          <w:szCs w:val="28"/>
          <w:lang w:eastAsia="en-US"/>
        </w:rPr>
        <w:t xml:space="preserve"> – ш</w:t>
      </w:r>
      <w:r w:rsidR="00C0048D" w:rsidRPr="008F7242">
        <w:rPr>
          <w:sz w:val="28"/>
          <w:szCs w:val="28"/>
          <w:lang w:eastAsia="en-US"/>
        </w:rPr>
        <w:t xml:space="preserve">трафами до 3 миллионов рублей </w:t>
      </w:r>
      <w:r w:rsidR="0065738F" w:rsidRPr="008F7242">
        <w:rPr>
          <w:sz w:val="28"/>
          <w:szCs w:val="28"/>
          <w:lang w:eastAsia="en-US"/>
        </w:rPr>
        <w:t xml:space="preserve">предлагалось наказывать за </w:t>
      </w:r>
      <w:r w:rsidR="003C3182" w:rsidRPr="008F7242">
        <w:rPr>
          <w:iCs/>
          <w:sz w:val="28"/>
          <w:szCs w:val="28"/>
          <w:bdr w:val="none" w:sz="0" w:space="0" w:color="auto" w:frame="1"/>
          <w:shd w:val="clear" w:color="auto" w:fill="FFFFFF"/>
        </w:rPr>
        <w:t>п</w:t>
      </w:r>
      <w:r w:rsidR="0065738F" w:rsidRPr="008F7242">
        <w:rPr>
          <w:iCs/>
          <w:sz w:val="28"/>
          <w:szCs w:val="28"/>
          <w:bdr w:val="none" w:sz="0" w:space="0" w:color="auto" w:frame="1"/>
          <w:shd w:val="clear" w:color="auto" w:fill="FFFFFF"/>
        </w:rPr>
        <w:t>убличные действия, выражающие явное неуважение к обществу и совершенные в целях оскорбления чувств ветеранов Великой Отечественной войны путем умышленного искажения информации о Великой Отечественной войне либо уничижения или умаления подвига воен</w:t>
      </w:r>
      <w:r w:rsidR="00A96819" w:rsidRPr="008F7242">
        <w:rPr>
          <w:iCs/>
          <w:sz w:val="28"/>
          <w:szCs w:val="28"/>
          <w:bdr w:val="none" w:sz="0" w:space="0" w:color="auto" w:frame="1"/>
          <w:shd w:val="clear" w:color="auto" w:fill="FFFFFF"/>
        </w:rPr>
        <w:t>нослужащих Вооруженных сил СССР</w:t>
      </w:r>
      <w:r w:rsidR="0065738F" w:rsidRPr="008F7242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, а также </w:t>
      </w:r>
      <w:r w:rsidR="003C3182" w:rsidRPr="008F7242">
        <w:rPr>
          <w:iCs/>
          <w:sz w:val="28"/>
          <w:szCs w:val="28"/>
          <w:bdr w:val="none" w:sz="0" w:space="0" w:color="auto" w:frame="1"/>
          <w:shd w:val="clear" w:color="auto" w:fill="FFFFFF"/>
        </w:rPr>
        <w:t>демонтаж и порчу</w:t>
      </w:r>
      <w:r w:rsidR="0065738F" w:rsidRPr="008F7242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 памятников Великой Отечественной войны, в особенности,</w:t>
      </w:r>
      <w:r w:rsidR="003C3182" w:rsidRPr="008F7242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 если это совершено</w:t>
      </w:r>
      <w:r w:rsidR="0065738F" w:rsidRPr="008F7242">
        <w:rPr>
          <w:iCs/>
          <w:sz w:val="28"/>
          <w:szCs w:val="28"/>
          <w:bdr w:val="none" w:sz="0" w:space="0" w:color="auto" w:frame="1"/>
          <w:shd w:val="clear" w:color="auto" w:fill="FFFFFF"/>
        </w:rPr>
        <w:t xml:space="preserve"> 9 мая.</w:t>
      </w:r>
    </w:p>
    <w:p w:rsidR="003C3182" w:rsidRPr="008F7242" w:rsidRDefault="00A96819" w:rsidP="00C73FB3">
      <w:pPr>
        <w:autoSpaceDE w:val="0"/>
        <w:autoSpaceDN w:val="0"/>
        <w:adjustRightInd w:val="0"/>
        <w:spacing w:after="120"/>
        <w:jc w:val="both"/>
        <w:rPr>
          <w:sz w:val="28"/>
          <w:szCs w:val="28"/>
          <w:shd w:val="clear" w:color="auto" w:fill="FFFFFF"/>
        </w:rPr>
      </w:pPr>
      <w:r w:rsidRPr="008F7242">
        <w:rPr>
          <w:sz w:val="28"/>
          <w:szCs w:val="28"/>
          <w:lang w:eastAsia="en-US"/>
        </w:rPr>
        <w:t>В 2017 году п</w:t>
      </w:r>
      <w:r w:rsidR="0065738F" w:rsidRPr="008F7242">
        <w:rPr>
          <w:sz w:val="28"/>
          <w:szCs w:val="28"/>
          <w:lang w:eastAsia="en-US"/>
        </w:rPr>
        <w:t>осле</w:t>
      </w:r>
      <w:r w:rsidRPr="008F7242">
        <w:rPr>
          <w:sz w:val="28"/>
          <w:szCs w:val="28"/>
          <w:lang w:eastAsia="en-US"/>
        </w:rPr>
        <w:t xml:space="preserve"> соответствующего</w:t>
      </w:r>
      <w:r w:rsidR="0065738F" w:rsidRPr="008F7242">
        <w:rPr>
          <w:sz w:val="28"/>
          <w:szCs w:val="28"/>
          <w:lang w:eastAsia="en-US"/>
        </w:rPr>
        <w:t xml:space="preserve"> предложение Рамзана Кадырова парламент Чечни подготовил законопроект об ответственности за </w:t>
      </w:r>
      <w:r w:rsidR="003C3182" w:rsidRPr="008F7242">
        <w:rPr>
          <w:sz w:val="28"/>
          <w:szCs w:val="28"/>
          <w:shd w:val="clear" w:color="auto" w:fill="FFFFFF"/>
        </w:rPr>
        <w:lastRenderedPageBreak/>
        <w:t>искажение истории Великой Отечественной войне и отрицание решающего вклада СССР в победу во Второй мировой войне.</w:t>
      </w:r>
    </w:p>
    <w:p w:rsidR="003C3182" w:rsidRPr="008F7242" w:rsidRDefault="003C3182" w:rsidP="00C73FB3">
      <w:pPr>
        <w:autoSpaceDE w:val="0"/>
        <w:autoSpaceDN w:val="0"/>
        <w:adjustRightInd w:val="0"/>
        <w:spacing w:after="120"/>
        <w:jc w:val="both"/>
        <w:rPr>
          <w:sz w:val="28"/>
          <w:szCs w:val="28"/>
          <w:lang w:eastAsia="en-US"/>
        </w:rPr>
      </w:pPr>
    </w:p>
    <w:p w:rsidR="0060628F" w:rsidRPr="008F7242" w:rsidRDefault="00AF03E2" w:rsidP="00C73FB3">
      <w:pPr>
        <w:autoSpaceDE w:val="0"/>
        <w:autoSpaceDN w:val="0"/>
        <w:adjustRightInd w:val="0"/>
        <w:spacing w:after="120"/>
        <w:jc w:val="both"/>
        <w:rPr>
          <w:i/>
          <w:sz w:val="28"/>
          <w:szCs w:val="28"/>
          <w:u w:val="single"/>
          <w:lang w:eastAsia="en-US"/>
        </w:rPr>
      </w:pPr>
      <w:r w:rsidRPr="008F7242">
        <w:rPr>
          <w:i/>
          <w:sz w:val="28"/>
          <w:szCs w:val="28"/>
          <w:u w:val="single"/>
          <w:lang w:eastAsia="en-US"/>
        </w:rPr>
        <w:t>Административная ответственность</w:t>
      </w:r>
    </w:p>
    <w:p w:rsidR="00AA08FE" w:rsidRPr="008F7242" w:rsidRDefault="00D214C1" w:rsidP="00AA08FE">
      <w:pPr>
        <w:autoSpaceDE w:val="0"/>
        <w:autoSpaceDN w:val="0"/>
        <w:adjustRightInd w:val="0"/>
        <w:spacing w:after="120"/>
        <w:jc w:val="both"/>
        <w:rPr>
          <w:bCs/>
          <w:i/>
          <w:sz w:val="28"/>
          <w:szCs w:val="28"/>
          <w:shd w:val="clear" w:color="auto" w:fill="FFFFFF"/>
        </w:rPr>
      </w:pPr>
      <w:r w:rsidRPr="008F7242">
        <w:rPr>
          <w:i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2503805</wp:posOffset>
            </wp:positionH>
            <wp:positionV relativeFrom="paragraph">
              <wp:posOffset>3810</wp:posOffset>
            </wp:positionV>
            <wp:extent cx="3024505" cy="2597150"/>
            <wp:effectExtent l="0" t="0" r="10795" b="6350"/>
            <wp:wrapTight wrapText="bothSides">
              <wp:wrapPolygon edited="0">
                <wp:start x="0" y="0"/>
                <wp:lineTo x="0" y="21547"/>
                <wp:lineTo x="21586" y="21547"/>
                <wp:lineTo x="21586" y="0"/>
                <wp:lineTo x="0" y="0"/>
              </wp:wrapPolygon>
            </wp:wrapTight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D67" w:rsidRPr="008F7242">
        <w:rPr>
          <w:i/>
          <w:sz w:val="28"/>
          <w:szCs w:val="28"/>
          <w:lang w:eastAsia="en-US"/>
        </w:rPr>
        <w:t xml:space="preserve">Наиболее популярная </w:t>
      </w:r>
      <w:r w:rsidRPr="008F7242">
        <w:rPr>
          <w:i/>
          <w:sz w:val="28"/>
          <w:szCs w:val="28"/>
          <w:lang w:eastAsia="en-US"/>
        </w:rPr>
        <w:t xml:space="preserve">норма </w:t>
      </w:r>
      <w:r w:rsidR="00BE5D67" w:rsidRPr="008F7242">
        <w:rPr>
          <w:i/>
          <w:sz w:val="28"/>
          <w:szCs w:val="28"/>
          <w:lang w:eastAsia="en-US"/>
        </w:rPr>
        <w:t xml:space="preserve">в этой связи – </w:t>
      </w:r>
      <w:r w:rsidRPr="008F7242">
        <w:rPr>
          <w:i/>
          <w:sz w:val="28"/>
          <w:szCs w:val="28"/>
          <w:lang w:eastAsia="en-US"/>
        </w:rPr>
        <w:t xml:space="preserve">статья </w:t>
      </w:r>
      <w:r w:rsidR="00BE5D67" w:rsidRPr="008F7242">
        <w:rPr>
          <w:i/>
          <w:sz w:val="28"/>
          <w:szCs w:val="28"/>
          <w:lang w:eastAsia="en-US"/>
        </w:rPr>
        <w:t>20.3 КоАП (</w:t>
      </w:r>
      <w:r w:rsidR="0060628F" w:rsidRPr="008F7242">
        <w:rPr>
          <w:bCs/>
          <w:i/>
          <w:sz w:val="28"/>
          <w:szCs w:val="28"/>
          <w:shd w:val="clear" w:color="auto" w:fill="FFFFFF"/>
        </w:rPr>
        <w:t xml:space="preserve">пропаганда либо публичное демонстрирование нацистской атрибутики или символики, либо атрибутики или символики экстремистских организаций, либо иных атрибутики или символики, </w:t>
      </w:r>
      <w:proofErr w:type="gramStart"/>
      <w:r w:rsidRPr="008F7242">
        <w:rPr>
          <w:bCs/>
          <w:i/>
          <w:sz w:val="28"/>
          <w:szCs w:val="28"/>
          <w:shd w:val="clear" w:color="auto" w:fill="FFFFFF"/>
        </w:rPr>
        <w:t>пропаганда</w:t>
      </w:r>
      <w:proofErr w:type="gramEnd"/>
      <w:r w:rsidRPr="008F7242">
        <w:rPr>
          <w:bCs/>
          <w:i/>
          <w:sz w:val="28"/>
          <w:szCs w:val="28"/>
          <w:shd w:val="clear" w:color="auto" w:fill="FFFFFF"/>
        </w:rPr>
        <w:t xml:space="preserve"> </w:t>
      </w:r>
      <w:bookmarkStart w:id="1" w:name="_GoBack"/>
      <w:bookmarkEnd w:id="1"/>
      <w:r w:rsidR="0060628F" w:rsidRPr="008F7242">
        <w:rPr>
          <w:bCs/>
          <w:i/>
          <w:sz w:val="28"/>
          <w:szCs w:val="28"/>
          <w:shd w:val="clear" w:color="auto" w:fill="FFFFFF"/>
        </w:rPr>
        <w:t>либо публичное демонстрирование которых запрещены федеральными законами). Все последние годы мы наблюдаем зн</w:t>
      </w:r>
      <w:r w:rsidR="00323CE8" w:rsidRPr="008F7242">
        <w:rPr>
          <w:bCs/>
          <w:i/>
          <w:sz w:val="28"/>
          <w:szCs w:val="28"/>
          <w:shd w:val="clear" w:color="auto" w:fill="FFFFFF"/>
        </w:rPr>
        <w:t>ачительный рост такого рода д</w:t>
      </w:r>
      <w:r w:rsidR="00EF3FBC" w:rsidRPr="008F7242">
        <w:rPr>
          <w:bCs/>
          <w:i/>
          <w:sz w:val="28"/>
          <w:szCs w:val="28"/>
          <w:shd w:val="clear" w:color="auto" w:fill="FFFFFF"/>
        </w:rPr>
        <w:t>ел, с 2012 года их число увеличилось почти в девять</w:t>
      </w:r>
      <w:r w:rsidR="00323CE8" w:rsidRPr="008F7242">
        <w:rPr>
          <w:bCs/>
          <w:i/>
          <w:sz w:val="28"/>
          <w:szCs w:val="28"/>
          <w:shd w:val="clear" w:color="auto" w:fill="FFFFFF"/>
        </w:rPr>
        <w:t xml:space="preserve"> раз</w:t>
      </w:r>
      <w:r w:rsidR="00EF3FBC" w:rsidRPr="008F7242">
        <w:rPr>
          <w:bCs/>
          <w:i/>
          <w:sz w:val="28"/>
          <w:szCs w:val="28"/>
          <w:shd w:val="clear" w:color="auto" w:fill="FFFFFF"/>
        </w:rPr>
        <w:t xml:space="preserve">, а арестовывать по ним стали </w:t>
      </w:r>
      <w:r w:rsidR="000515DF">
        <w:rPr>
          <w:bCs/>
          <w:i/>
          <w:sz w:val="28"/>
          <w:szCs w:val="28"/>
          <w:shd w:val="clear" w:color="auto" w:fill="FFFFFF"/>
        </w:rPr>
        <w:t>в шесть раз</w:t>
      </w:r>
      <w:r w:rsidR="00EF3FBC" w:rsidRPr="008F7242">
        <w:rPr>
          <w:bCs/>
          <w:i/>
          <w:sz w:val="28"/>
          <w:szCs w:val="28"/>
          <w:shd w:val="clear" w:color="auto" w:fill="FFFFFF"/>
        </w:rPr>
        <w:t xml:space="preserve"> чаще.</w:t>
      </w:r>
      <w:r w:rsidR="00F25C40" w:rsidRPr="008F7242">
        <w:rPr>
          <w:bCs/>
          <w:i/>
          <w:sz w:val="28"/>
          <w:szCs w:val="28"/>
          <w:shd w:val="clear" w:color="auto" w:fill="FFFFFF"/>
        </w:rPr>
        <w:t xml:space="preserve"> </w:t>
      </w:r>
      <w:r w:rsidR="00CE10DB" w:rsidRPr="008F7242">
        <w:rPr>
          <w:bCs/>
          <w:i/>
          <w:sz w:val="28"/>
          <w:szCs w:val="28"/>
          <w:shd w:val="clear" w:color="auto" w:fill="FFFFFF"/>
        </w:rPr>
        <w:t xml:space="preserve">Таким образом, за последние 5 лет в стране 6 622 человека наказаны за демонстрацию запрещенной символики, то есть более сотни ежемесячно. </w:t>
      </w:r>
      <w:r w:rsidR="00F25C40" w:rsidRPr="008F7242">
        <w:rPr>
          <w:bCs/>
          <w:i/>
          <w:sz w:val="28"/>
          <w:szCs w:val="28"/>
          <w:shd w:val="clear" w:color="auto" w:fill="FFFFFF"/>
        </w:rPr>
        <w:t>В нашем мониторинге подобных дел 18.</w:t>
      </w:r>
    </w:p>
    <w:p w:rsidR="0068673E" w:rsidRPr="008F7242" w:rsidRDefault="00774FA3" w:rsidP="00616BF8">
      <w:pPr>
        <w:autoSpaceDE w:val="0"/>
        <w:autoSpaceDN w:val="0"/>
        <w:adjustRightInd w:val="0"/>
        <w:spacing w:after="120"/>
        <w:jc w:val="both"/>
        <w:rPr>
          <w:bCs/>
          <w:sz w:val="28"/>
          <w:szCs w:val="28"/>
          <w:shd w:val="clear" w:color="auto" w:fill="FFFFFF"/>
        </w:rPr>
      </w:pPr>
      <w:r w:rsidRPr="008F7242">
        <w:rPr>
          <w:bCs/>
          <w:sz w:val="28"/>
          <w:szCs w:val="28"/>
          <w:shd w:val="clear" w:color="auto" w:fill="FFFFFF"/>
        </w:rPr>
        <w:t>Одной из причин столь стремительного роста, несомненно, стали поправки, внесенн</w:t>
      </w:r>
      <w:r w:rsidR="00616BF8" w:rsidRPr="008F7242">
        <w:rPr>
          <w:bCs/>
          <w:sz w:val="28"/>
          <w:szCs w:val="28"/>
          <w:shd w:val="clear" w:color="auto" w:fill="FFFFFF"/>
        </w:rPr>
        <w:t xml:space="preserve">ые в КоАП в 2014 году. Если до </w:t>
      </w:r>
      <w:r w:rsidRPr="008F7242">
        <w:rPr>
          <w:bCs/>
          <w:sz w:val="28"/>
          <w:szCs w:val="28"/>
          <w:shd w:val="clear" w:color="auto" w:fill="FFFFFF"/>
        </w:rPr>
        <w:t>того времени состав правонарушения требовал</w:t>
      </w:r>
      <w:r w:rsidR="0068673E" w:rsidRPr="008F7242">
        <w:rPr>
          <w:bCs/>
          <w:sz w:val="28"/>
          <w:szCs w:val="28"/>
          <w:shd w:val="clear" w:color="auto" w:fill="FFFFFF"/>
        </w:rPr>
        <w:t xml:space="preserve"> одновременно</w:t>
      </w:r>
      <w:r w:rsidRPr="008F7242">
        <w:rPr>
          <w:bCs/>
          <w:sz w:val="28"/>
          <w:szCs w:val="28"/>
          <w:shd w:val="clear" w:color="auto" w:fill="FFFFFF"/>
        </w:rPr>
        <w:t xml:space="preserve"> </w:t>
      </w:r>
      <w:r w:rsidR="00616BF8" w:rsidRPr="008F7242">
        <w:rPr>
          <w:bCs/>
          <w:sz w:val="28"/>
          <w:szCs w:val="28"/>
          <w:shd w:val="clear" w:color="auto" w:fill="FFFFFF"/>
        </w:rPr>
        <w:t xml:space="preserve">доказывать два обстоятельства </w:t>
      </w:r>
      <w:r w:rsidR="00AA08FE" w:rsidRPr="008F7242">
        <w:rPr>
          <w:bCs/>
          <w:sz w:val="28"/>
          <w:szCs w:val="28"/>
          <w:shd w:val="clear" w:color="auto" w:fill="FFFFFF"/>
        </w:rPr>
        <w:t xml:space="preserve">– </w:t>
      </w:r>
      <w:r w:rsidR="00616BF8" w:rsidRPr="008F7242">
        <w:rPr>
          <w:bCs/>
          <w:sz w:val="28"/>
          <w:szCs w:val="28"/>
          <w:shd w:val="clear" w:color="auto" w:fill="FFFFFF"/>
        </w:rPr>
        <w:t xml:space="preserve">наличие </w:t>
      </w:r>
      <w:r w:rsidR="00AA08FE" w:rsidRPr="008F7242">
        <w:rPr>
          <w:bCs/>
          <w:sz w:val="28"/>
          <w:szCs w:val="28"/>
          <w:shd w:val="clear" w:color="auto" w:fill="FFFFFF"/>
        </w:rPr>
        <w:t xml:space="preserve">пропаганды и </w:t>
      </w:r>
      <w:r w:rsidR="00616BF8" w:rsidRPr="008F7242">
        <w:rPr>
          <w:bCs/>
          <w:sz w:val="28"/>
          <w:szCs w:val="28"/>
          <w:shd w:val="clear" w:color="auto" w:fill="FFFFFF"/>
        </w:rPr>
        <w:t>факт публичного</w:t>
      </w:r>
      <w:r w:rsidR="00AA08FE" w:rsidRPr="008F7242">
        <w:rPr>
          <w:bCs/>
          <w:sz w:val="28"/>
          <w:szCs w:val="28"/>
          <w:shd w:val="clear" w:color="auto" w:fill="FFFFFF"/>
        </w:rPr>
        <w:t xml:space="preserve"> демонстрирования запрещенного символа, то после измене</w:t>
      </w:r>
      <w:r w:rsidR="00FC1C26" w:rsidRPr="008F7242">
        <w:rPr>
          <w:bCs/>
          <w:sz w:val="28"/>
          <w:szCs w:val="28"/>
          <w:shd w:val="clear" w:color="auto" w:fill="FFFFFF"/>
        </w:rPr>
        <w:t>ния диспозиции статьи</w:t>
      </w:r>
      <w:r w:rsidR="00AA08FE" w:rsidRPr="008F7242">
        <w:rPr>
          <w:bCs/>
          <w:sz w:val="28"/>
          <w:szCs w:val="28"/>
          <w:shd w:val="clear" w:color="auto" w:fill="FFFFFF"/>
        </w:rPr>
        <w:t xml:space="preserve"> 20.3 КоАП – лишь </w:t>
      </w:r>
      <w:r w:rsidR="00616BF8" w:rsidRPr="008F7242">
        <w:rPr>
          <w:bCs/>
          <w:sz w:val="28"/>
          <w:szCs w:val="28"/>
          <w:shd w:val="clear" w:color="auto" w:fill="FFFFFF"/>
        </w:rPr>
        <w:t>одно</w:t>
      </w:r>
      <w:r w:rsidR="0068673E" w:rsidRPr="008F7242">
        <w:rPr>
          <w:bCs/>
          <w:sz w:val="28"/>
          <w:szCs w:val="28"/>
          <w:shd w:val="clear" w:color="auto" w:fill="FFFFFF"/>
        </w:rPr>
        <w:t>го</w:t>
      </w:r>
      <w:r w:rsidR="00AA08FE" w:rsidRPr="008F7242">
        <w:rPr>
          <w:bCs/>
          <w:sz w:val="28"/>
          <w:szCs w:val="28"/>
          <w:shd w:val="clear" w:color="auto" w:fill="FFFFFF"/>
        </w:rPr>
        <w:t xml:space="preserve"> из них, на выбор. </w:t>
      </w:r>
    </w:p>
    <w:p w:rsidR="00616BF8" w:rsidRPr="008F7242" w:rsidRDefault="00AA08FE" w:rsidP="00616BF8">
      <w:pPr>
        <w:autoSpaceDE w:val="0"/>
        <w:autoSpaceDN w:val="0"/>
        <w:adjustRightInd w:val="0"/>
        <w:spacing w:after="120"/>
        <w:jc w:val="both"/>
        <w:rPr>
          <w:sz w:val="28"/>
          <w:szCs w:val="28"/>
          <w:shd w:val="clear" w:color="auto" w:fill="FFFFFF"/>
        </w:rPr>
      </w:pPr>
      <w:r w:rsidRPr="008F7242">
        <w:rPr>
          <w:bCs/>
          <w:sz w:val="28"/>
          <w:szCs w:val="28"/>
          <w:shd w:val="clear" w:color="auto" w:fill="FFFFFF"/>
        </w:rPr>
        <w:t>Этот подход позже подтвердил Конституционный Суд РФ</w:t>
      </w:r>
      <w:r w:rsidR="0068673E" w:rsidRPr="008F7242">
        <w:rPr>
          <w:bCs/>
          <w:sz w:val="28"/>
          <w:szCs w:val="28"/>
          <w:shd w:val="clear" w:color="auto" w:fill="FFFFFF"/>
        </w:rPr>
        <w:t>,</w:t>
      </w:r>
      <w:r w:rsidRPr="008F7242">
        <w:rPr>
          <w:bCs/>
          <w:sz w:val="28"/>
          <w:szCs w:val="28"/>
          <w:shd w:val="clear" w:color="auto" w:fill="FFFFFF"/>
        </w:rPr>
        <w:t xml:space="preserve"> </w:t>
      </w:r>
      <w:r w:rsidR="00616BF8" w:rsidRPr="008F7242">
        <w:rPr>
          <w:bCs/>
          <w:sz w:val="28"/>
          <w:szCs w:val="28"/>
          <w:shd w:val="clear" w:color="auto" w:fill="FFFFFF"/>
        </w:rPr>
        <w:t>отказавшись принимать к рассмотрению жалобу на соответствующую норму закона: «</w:t>
      </w:r>
      <w:r w:rsidR="00616BF8" w:rsidRPr="008F7242">
        <w:rPr>
          <w:sz w:val="28"/>
          <w:szCs w:val="28"/>
          <w:shd w:val="clear" w:color="auto" w:fill="FFFFFF"/>
        </w:rPr>
        <w:t>с</w:t>
      </w:r>
      <w:r w:rsidR="00774FA3" w:rsidRPr="008F7242">
        <w:rPr>
          <w:sz w:val="28"/>
          <w:szCs w:val="28"/>
          <w:shd w:val="clear" w:color="auto" w:fill="FFFFFF"/>
        </w:rPr>
        <w:t>амо по себе использование нацистской атрибутики (символики), равно как и атрибутики (символики), сходной с нацистской атрибутикой (си</w:t>
      </w:r>
      <w:r w:rsidR="00616BF8" w:rsidRPr="008F7242">
        <w:rPr>
          <w:sz w:val="28"/>
          <w:szCs w:val="28"/>
          <w:shd w:val="clear" w:color="auto" w:fill="FFFFFF"/>
        </w:rPr>
        <w:t xml:space="preserve">мволикой) до степени смешения, </w:t>
      </w:r>
      <w:r w:rsidR="00616BF8" w:rsidRPr="008F7242">
        <w:rPr>
          <w:bCs/>
          <w:sz w:val="28"/>
          <w:szCs w:val="28"/>
          <w:shd w:val="clear" w:color="auto" w:fill="FFFFFF"/>
        </w:rPr>
        <w:t>–</w:t>
      </w:r>
      <w:r w:rsidR="00774FA3" w:rsidRPr="008F7242">
        <w:rPr>
          <w:sz w:val="28"/>
          <w:szCs w:val="28"/>
          <w:shd w:val="clear" w:color="auto" w:fill="FFFFFF"/>
        </w:rPr>
        <w:t xml:space="preserve"> безотносительно к ее генезису </w:t>
      </w:r>
      <w:r w:rsidR="00616BF8" w:rsidRPr="008F7242">
        <w:rPr>
          <w:bCs/>
          <w:sz w:val="28"/>
          <w:szCs w:val="28"/>
          <w:shd w:val="clear" w:color="auto" w:fill="FFFFFF"/>
        </w:rPr>
        <w:t>–</w:t>
      </w:r>
      <w:r w:rsidR="00774FA3" w:rsidRPr="008F7242">
        <w:rPr>
          <w:sz w:val="28"/>
          <w:szCs w:val="28"/>
          <w:shd w:val="clear" w:color="auto" w:fill="FFFFFF"/>
        </w:rPr>
        <w:t xml:space="preserve"> может причинить страдания людям, чьи родственники погибли во время Великой Отечественной войны, что также предполагает право законодателя принимать меры в соответствии со статьей 55 (часть 3) Конституции Российской Федерации</w:t>
      </w:r>
      <w:r w:rsidR="00616BF8" w:rsidRPr="008F7242">
        <w:rPr>
          <w:sz w:val="28"/>
          <w:szCs w:val="28"/>
          <w:shd w:val="clear" w:color="auto" w:fill="FFFFFF"/>
        </w:rPr>
        <w:t>»</w:t>
      </w:r>
      <w:r w:rsidR="00774FA3" w:rsidRPr="008F7242">
        <w:rPr>
          <w:sz w:val="28"/>
          <w:szCs w:val="28"/>
          <w:shd w:val="clear" w:color="auto" w:fill="FFFFFF"/>
        </w:rPr>
        <w:t>.</w:t>
      </w:r>
      <w:r w:rsidR="00616BF8" w:rsidRPr="008F7242">
        <w:rPr>
          <w:sz w:val="28"/>
          <w:szCs w:val="28"/>
          <w:shd w:val="clear" w:color="auto" w:fill="FFFFFF"/>
        </w:rPr>
        <w:t xml:space="preserve"> Таким образом, старт массовой кампании поиска свастики в интернете был дан.</w:t>
      </w:r>
    </w:p>
    <w:p w:rsidR="0060628F" w:rsidRPr="008F7242" w:rsidRDefault="0078649E" w:rsidP="00616BF8">
      <w:pPr>
        <w:autoSpaceDE w:val="0"/>
        <w:autoSpaceDN w:val="0"/>
        <w:adjustRightInd w:val="0"/>
        <w:spacing w:after="120"/>
        <w:jc w:val="both"/>
        <w:rPr>
          <w:sz w:val="28"/>
          <w:szCs w:val="28"/>
          <w:lang w:eastAsia="en-US"/>
        </w:rPr>
      </w:pPr>
      <w:r w:rsidRPr="008F7242">
        <w:rPr>
          <w:sz w:val="28"/>
          <w:szCs w:val="28"/>
          <w:lang w:eastAsia="en-US"/>
        </w:rPr>
        <w:t xml:space="preserve">Прокуратура </w:t>
      </w:r>
      <w:r w:rsidRPr="008F7242">
        <w:rPr>
          <w:b/>
          <w:sz w:val="28"/>
          <w:szCs w:val="28"/>
          <w:lang w:eastAsia="en-US"/>
        </w:rPr>
        <w:t>Южно-Сахал</w:t>
      </w:r>
      <w:r w:rsidR="00C27402" w:rsidRPr="008F7242">
        <w:rPr>
          <w:b/>
          <w:sz w:val="28"/>
          <w:szCs w:val="28"/>
          <w:lang w:eastAsia="en-US"/>
        </w:rPr>
        <w:t>инска</w:t>
      </w:r>
      <w:r w:rsidR="00C27402" w:rsidRPr="008F7242">
        <w:rPr>
          <w:sz w:val="28"/>
          <w:szCs w:val="28"/>
          <w:lang w:eastAsia="en-US"/>
        </w:rPr>
        <w:t xml:space="preserve"> </w:t>
      </w:r>
      <w:hyperlink r:id="rId25" w:history="1">
        <w:r w:rsidR="00C27402" w:rsidRPr="00751229">
          <w:rPr>
            <w:rStyle w:val="a6"/>
            <w:sz w:val="28"/>
            <w:szCs w:val="28"/>
            <w:lang w:eastAsia="en-US"/>
          </w:rPr>
          <w:t>возбу</w:t>
        </w:r>
        <w:r w:rsidR="00D214C1" w:rsidRPr="00751229">
          <w:rPr>
            <w:rStyle w:val="a6"/>
            <w:sz w:val="28"/>
            <w:szCs w:val="28"/>
            <w:lang w:eastAsia="en-US"/>
          </w:rPr>
          <w:t>дила</w:t>
        </w:r>
      </w:hyperlink>
      <w:r w:rsidR="00D214C1" w:rsidRPr="008F7242">
        <w:rPr>
          <w:sz w:val="28"/>
          <w:szCs w:val="28"/>
          <w:lang w:eastAsia="en-US"/>
        </w:rPr>
        <w:t xml:space="preserve"> административное дело по части</w:t>
      </w:r>
      <w:r w:rsidR="00C27402" w:rsidRPr="008F7242">
        <w:rPr>
          <w:sz w:val="28"/>
          <w:szCs w:val="28"/>
          <w:lang w:eastAsia="en-US"/>
        </w:rPr>
        <w:t xml:space="preserve"> 2 ст. 20.3 КоАП против владельца кн</w:t>
      </w:r>
      <w:r w:rsidR="006578C8" w:rsidRPr="008F7242">
        <w:rPr>
          <w:sz w:val="28"/>
          <w:szCs w:val="28"/>
          <w:lang w:eastAsia="en-US"/>
        </w:rPr>
        <w:t xml:space="preserve">ижного магазина, где </w:t>
      </w:r>
      <w:r w:rsidR="006578C8" w:rsidRPr="008F7242">
        <w:rPr>
          <w:sz w:val="28"/>
          <w:szCs w:val="28"/>
          <w:lang w:eastAsia="en-US"/>
        </w:rPr>
        <w:lastRenderedPageBreak/>
        <w:t>продавали</w:t>
      </w:r>
      <w:r w:rsidR="00C27402" w:rsidRPr="008F7242">
        <w:rPr>
          <w:sz w:val="28"/>
          <w:szCs w:val="28"/>
          <w:lang w:eastAsia="en-US"/>
        </w:rPr>
        <w:t xml:space="preserve"> историческое исследование «Солдаты Вермахта», поскольку обнаружила на обложке книги свастику.</w:t>
      </w:r>
    </w:p>
    <w:p w:rsidR="00C27402" w:rsidRPr="008F7242" w:rsidRDefault="00C27402" w:rsidP="00616BF8">
      <w:pPr>
        <w:autoSpaceDE w:val="0"/>
        <w:autoSpaceDN w:val="0"/>
        <w:adjustRightInd w:val="0"/>
        <w:spacing w:after="120"/>
        <w:jc w:val="both"/>
        <w:rPr>
          <w:sz w:val="28"/>
          <w:szCs w:val="28"/>
          <w:lang w:eastAsia="en-US"/>
        </w:rPr>
      </w:pPr>
      <w:r w:rsidRPr="008F7242">
        <w:rPr>
          <w:sz w:val="28"/>
          <w:szCs w:val="28"/>
          <w:lang w:eastAsia="en-US"/>
        </w:rPr>
        <w:t xml:space="preserve">Есть и истории успеха. Так, </w:t>
      </w:r>
      <w:r w:rsidR="00D214C1" w:rsidRPr="008F7242">
        <w:rPr>
          <w:sz w:val="28"/>
          <w:szCs w:val="28"/>
          <w:lang w:eastAsia="en-US"/>
        </w:rPr>
        <w:t xml:space="preserve">в </w:t>
      </w:r>
      <w:r w:rsidR="00D214C1" w:rsidRPr="008F7242">
        <w:rPr>
          <w:b/>
          <w:sz w:val="28"/>
          <w:szCs w:val="28"/>
          <w:lang w:eastAsia="en-US"/>
        </w:rPr>
        <w:t>Архангельске</w:t>
      </w:r>
      <w:r w:rsidR="00D214C1" w:rsidRPr="008F7242">
        <w:rPr>
          <w:sz w:val="28"/>
          <w:szCs w:val="28"/>
          <w:lang w:eastAsia="en-US"/>
        </w:rPr>
        <w:t xml:space="preserve"> </w:t>
      </w:r>
      <w:r w:rsidRPr="008F7242">
        <w:rPr>
          <w:sz w:val="28"/>
          <w:szCs w:val="28"/>
          <w:lang w:eastAsia="en-US"/>
        </w:rPr>
        <w:t xml:space="preserve">областной суд </w:t>
      </w:r>
      <w:hyperlink r:id="rId26" w:history="1">
        <w:r w:rsidRPr="00751229">
          <w:rPr>
            <w:rStyle w:val="a6"/>
            <w:sz w:val="28"/>
            <w:szCs w:val="28"/>
            <w:lang w:eastAsia="en-US"/>
          </w:rPr>
          <w:t>оправдал</w:t>
        </w:r>
      </w:hyperlink>
      <w:r w:rsidRPr="008F7242">
        <w:rPr>
          <w:sz w:val="28"/>
          <w:szCs w:val="28"/>
          <w:lang w:eastAsia="en-US"/>
        </w:rPr>
        <w:t xml:space="preserve"> активиста Михаила </w:t>
      </w:r>
      <w:proofErr w:type="spellStart"/>
      <w:r w:rsidRPr="008F7242">
        <w:rPr>
          <w:sz w:val="28"/>
          <w:szCs w:val="28"/>
          <w:lang w:eastAsia="en-US"/>
        </w:rPr>
        <w:t>Листова</w:t>
      </w:r>
      <w:proofErr w:type="spellEnd"/>
      <w:r w:rsidRPr="008F7242">
        <w:rPr>
          <w:sz w:val="28"/>
          <w:szCs w:val="28"/>
          <w:lang w:eastAsia="en-US"/>
        </w:rPr>
        <w:t>, которого оштрафовали на тысячу рублей за публикацию исторического фото со свастикой с Парада Победы 1945 года.</w:t>
      </w:r>
      <w:r w:rsidR="00B14D6D" w:rsidRPr="008F7242">
        <w:rPr>
          <w:sz w:val="28"/>
          <w:szCs w:val="28"/>
          <w:lang w:eastAsia="en-US"/>
        </w:rPr>
        <w:t xml:space="preserve"> </w:t>
      </w:r>
      <w:r w:rsidRPr="008F7242">
        <w:rPr>
          <w:sz w:val="28"/>
          <w:szCs w:val="28"/>
          <w:lang w:eastAsia="en-US"/>
        </w:rPr>
        <w:t>Псковский районный суд оправдал Андрея Егорова, активиста штаба Алексея Навального, задержанного из-за публикации во «</w:t>
      </w:r>
      <w:proofErr w:type="spellStart"/>
      <w:r w:rsidRPr="008F7242">
        <w:rPr>
          <w:sz w:val="28"/>
          <w:szCs w:val="28"/>
          <w:lang w:eastAsia="en-US"/>
        </w:rPr>
        <w:t>Вконтакте</w:t>
      </w:r>
      <w:proofErr w:type="spellEnd"/>
      <w:r w:rsidRPr="008F7242">
        <w:rPr>
          <w:sz w:val="28"/>
          <w:szCs w:val="28"/>
          <w:lang w:eastAsia="en-US"/>
        </w:rPr>
        <w:t xml:space="preserve">» исторической фотографии со свастикой. </w:t>
      </w:r>
    </w:p>
    <w:p w:rsidR="00C27402" w:rsidRPr="008F7242" w:rsidRDefault="00C27402" w:rsidP="00C73FB3">
      <w:pPr>
        <w:autoSpaceDE w:val="0"/>
        <w:autoSpaceDN w:val="0"/>
        <w:adjustRightInd w:val="0"/>
        <w:spacing w:after="120"/>
        <w:jc w:val="both"/>
        <w:rPr>
          <w:sz w:val="28"/>
          <w:szCs w:val="28"/>
          <w:lang w:eastAsia="en-US"/>
        </w:rPr>
      </w:pPr>
      <w:r w:rsidRPr="008F7242">
        <w:rPr>
          <w:sz w:val="28"/>
          <w:szCs w:val="28"/>
          <w:lang w:eastAsia="en-US"/>
        </w:rPr>
        <w:t>Между тем</w:t>
      </w:r>
      <w:r w:rsidR="006578C8" w:rsidRPr="008F7242">
        <w:rPr>
          <w:sz w:val="28"/>
          <w:szCs w:val="28"/>
          <w:lang w:eastAsia="en-US"/>
        </w:rPr>
        <w:t>, в аналогичных обстоятельствах</w:t>
      </w:r>
      <w:r w:rsidRPr="008F7242">
        <w:rPr>
          <w:sz w:val="28"/>
          <w:szCs w:val="28"/>
          <w:lang w:eastAsia="en-US"/>
        </w:rPr>
        <w:t xml:space="preserve"> постановления о штрафах в отношении журналистки</w:t>
      </w:r>
      <w:r w:rsidR="00B14D6D" w:rsidRPr="008F7242">
        <w:rPr>
          <w:sz w:val="28"/>
          <w:szCs w:val="28"/>
          <w:lang w:eastAsia="en-US"/>
        </w:rPr>
        <w:t xml:space="preserve"> Полины Данилевич</w:t>
      </w:r>
      <w:r w:rsidR="00D214C1" w:rsidRPr="008F7242">
        <w:rPr>
          <w:sz w:val="28"/>
          <w:szCs w:val="28"/>
          <w:lang w:eastAsia="en-US"/>
        </w:rPr>
        <w:t xml:space="preserve"> из </w:t>
      </w:r>
      <w:r w:rsidR="00D214C1" w:rsidRPr="008F7242">
        <w:rPr>
          <w:b/>
          <w:sz w:val="28"/>
          <w:szCs w:val="28"/>
          <w:lang w:eastAsia="en-US"/>
        </w:rPr>
        <w:t>Смоленска</w:t>
      </w:r>
      <w:r w:rsidR="006578C8" w:rsidRPr="008F7242">
        <w:rPr>
          <w:sz w:val="28"/>
          <w:szCs w:val="28"/>
          <w:lang w:eastAsia="en-US"/>
        </w:rPr>
        <w:t xml:space="preserve">, </w:t>
      </w:r>
      <w:hyperlink r:id="rId27" w:history="1">
        <w:r w:rsidR="006578C8" w:rsidRPr="00751229">
          <w:rPr>
            <w:rStyle w:val="a6"/>
            <w:sz w:val="28"/>
            <w:szCs w:val="28"/>
            <w:lang w:eastAsia="en-US"/>
          </w:rPr>
          <w:t>выложившей</w:t>
        </w:r>
      </w:hyperlink>
      <w:r w:rsidR="006578C8" w:rsidRPr="008F7242">
        <w:rPr>
          <w:sz w:val="28"/>
          <w:szCs w:val="28"/>
          <w:lang w:eastAsia="en-US"/>
        </w:rPr>
        <w:t xml:space="preserve"> во «</w:t>
      </w:r>
      <w:proofErr w:type="spellStart"/>
      <w:r w:rsidR="006578C8" w:rsidRPr="008F7242">
        <w:rPr>
          <w:sz w:val="28"/>
          <w:szCs w:val="28"/>
          <w:lang w:eastAsia="en-US"/>
        </w:rPr>
        <w:t>ВК</w:t>
      </w:r>
      <w:r w:rsidRPr="008F7242">
        <w:rPr>
          <w:sz w:val="28"/>
          <w:szCs w:val="28"/>
          <w:lang w:eastAsia="en-US"/>
        </w:rPr>
        <w:t>онтакте</w:t>
      </w:r>
      <w:proofErr w:type="spellEnd"/>
      <w:r w:rsidRPr="008F7242">
        <w:rPr>
          <w:sz w:val="28"/>
          <w:szCs w:val="28"/>
          <w:lang w:eastAsia="en-US"/>
        </w:rPr>
        <w:t>» фотографию своего дома времен немецкой оккупации</w:t>
      </w:r>
      <w:r w:rsidR="006578C8" w:rsidRPr="008F7242">
        <w:rPr>
          <w:sz w:val="28"/>
          <w:szCs w:val="28"/>
          <w:lang w:eastAsia="en-US"/>
        </w:rPr>
        <w:t>,</w:t>
      </w:r>
      <w:r w:rsidRPr="008F7242">
        <w:rPr>
          <w:sz w:val="28"/>
          <w:szCs w:val="28"/>
          <w:lang w:eastAsia="en-US"/>
        </w:rPr>
        <w:t xml:space="preserve"> или </w:t>
      </w:r>
      <w:r w:rsidR="00B14D6D" w:rsidRPr="008F7242">
        <w:rPr>
          <w:sz w:val="28"/>
          <w:szCs w:val="28"/>
          <w:lang w:eastAsia="en-US"/>
        </w:rPr>
        <w:t xml:space="preserve">жительницы </w:t>
      </w:r>
      <w:r w:rsidR="00B14D6D" w:rsidRPr="008F7242">
        <w:rPr>
          <w:b/>
          <w:sz w:val="28"/>
          <w:szCs w:val="28"/>
          <w:lang w:eastAsia="en-US"/>
        </w:rPr>
        <w:t>Краснодара</w:t>
      </w:r>
      <w:r w:rsidR="00B14D6D" w:rsidRPr="008F7242">
        <w:rPr>
          <w:sz w:val="28"/>
          <w:szCs w:val="28"/>
          <w:lang w:eastAsia="en-US"/>
        </w:rPr>
        <w:t xml:space="preserve"> Юлии Усач, </w:t>
      </w:r>
      <w:hyperlink r:id="rId28" w:history="1">
        <w:r w:rsidR="00B14D6D" w:rsidRPr="00751229">
          <w:rPr>
            <w:rStyle w:val="a6"/>
            <w:sz w:val="28"/>
            <w:szCs w:val="28"/>
            <w:lang w:eastAsia="en-US"/>
          </w:rPr>
          <w:t>опубликовавшей</w:t>
        </w:r>
      </w:hyperlink>
      <w:r w:rsidR="00B14D6D" w:rsidRPr="008F7242">
        <w:rPr>
          <w:sz w:val="28"/>
          <w:szCs w:val="28"/>
          <w:lang w:eastAsia="en-US"/>
        </w:rPr>
        <w:t xml:space="preserve"> советские карикатуры времен войны, остались без изменения.</w:t>
      </w:r>
    </w:p>
    <w:p w:rsidR="00CD6200" w:rsidRPr="008F7242" w:rsidRDefault="00CD6200" w:rsidP="00C73FB3">
      <w:pPr>
        <w:autoSpaceDE w:val="0"/>
        <w:autoSpaceDN w:val="0"/>
        <w:adjustRightInd w:val="0"/>
        <w:spacing w:after="120"/>
        <w:jc w:val="both"/>
        <w:rPr>
          <w:sz w:val="28"/>
          <w:szCs w:val="28"/>
          <w:lang w:eastAsia="en-US"/>
        </w:rPr>
      </w:pPr>
      <w:r w:rsidRPr="008F7242">
        <w:rPr>
          <w:sz w:val="28"/>
          <w:szCs w:val="28"/>
          <w:lang w:eastAsia="en-US"/>
        </w:rPr>
        <w:t>Заметим, что в качестве дополнительного наказания статья 20.3 КоАП пред</w:t>
      </w:r>
      <w:r w:rsidR="0068673E" w:rsidRPr="008F7242">
        <w:rPr>
          <w:sz w:val="28"/>
          <w:szCs w:val="28"/>
          <w:lang w:eastAsia="en-US"/>
        </w:rPr>
        <w:t>усматривает конфискацию предметов</w:t>
      </w:r>
      <w:r w:rsidRPr="008F7242">
        <w:rPr>
          <w:sz w:val="28"/>
          <w:szCs w:val="28"/>
          <w:lang w:eastAsia="en-US"/>
        </w:rPr>
        <w:t xml:space="preserve"> административного правонарушения, к которым согласно </w:t>
      </w:r>
      <w:hyperlink r:id="rId29" w:history="1">
        <w:r w:rsidRPr="00751229">
          <w:rPr>
            <w:rStyle w:val="a6"/>
            <w:sz w:val="28"/>
            <w:szCs w:val="28"/>
            <w:lang w:eastAsia="en-US"/>
          </w:rPr>
          <w:t>позиции</w:t>
        </w:r>
      </w:hyperlink>
      <w:r w:rsidRPr="008F7242">
        <w:rPr>
          <w:sz w:val="28"/>
          <w:szCs w:val="28"/>
          <w:lang w:eastAsia="en-US"/>
        </w:rPr>
        <w:t xml:space="preserve"> Верховного Суда РФ, к примеру, относится компьютер.</w:t>
      </w:r>
    </w:p>
    <w:p w:rsidR="001F5631" w:rsidRPr="008F7242" w:rsidRDefault="001F5631" w:rsidP="00C73FB3">
      <w:pPr>
        <w:spacing w:after="120"/>
        <w:jc w:val="both"/>
        <w:rPr>
          <w:sz w:val="28"/>
          <w:szCs w:val="28"/>
        </w:rPr>
      </w:pPr>
    </w:p>
    <w:p w:rsidR="001F5631" w:rsidRPr="008F7242" w:rsidRDefault="0078649E" w:rsidP="00C73FB3">
      <w:pPr>
        <w:spacing w:after="120"/>
        <w:jc w:val="both"/>
        <w:rPr>
          <w:i/>
          <w:sz w:val="28"/>
          <w:szCs w:val="28"/>
          <w:u w:val="single"/>
        </w:rPr>
      </w:pPr>
      <w:r w:rsidRPr="008F7242">
        <w:rPr>
          <w:i/>
          <w:sz w:val="28"/>
          <w:szCs w:val="28"/>
          <w:u w:val="single"/>
        </w:rPr>
        <w:t>Цензура</w:t>
      </w:r>
    </w:p>
    <w:p w:rsidR="00C36CF2" w:rsidRPr="008F7242" w:rsidRDefault="0078649E" w:rsidP="00C36CF2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>Под цензурой в контексте настоящего доклада мы прежде в</w:t>
      </w:r>
      <w:r w:rsidR="008C7534" w:rsidRPr="008F7242">
        <w:rPr>
          <w:sz w:val="28"/>
          <w:szCs w:val="28"/>
        </w:rPr>
        <w:t>сего понимаем запрет публикаций</w:t>
      </w:r>
      <w:r w:rsidRPr="008F7242">
        <w:rPr>
          <w:sz w:val="28"/>
          <w:szCs w:val="28"/>
        </w:rPr>
        <w:t xml:space="preserve"> </w:t>
      </w:r>
      <w:r w:rsidR="008C7534" w:rsidRPr="008F7242">
        <w:rPr>
          <w:sz w:val="28"/>
          <w:szCs w:val="28"/>
        </w:rPr>
        <w:t>(</w:t>
      </w:r>
      <w:r w:rsidRPr="008F7242">
        <w:rPr>
          <w:sz w:val="28"/>
          <w:szCs w:val="28"/>
        </w:rPr>
        <w:t>как правило</w:t>
      </w:r>
      <w:r w:rsidR="008C7534" w:rsidRPr="008F7242">
        <w:rPr>
          <w:sz w:val="28"/>
          <w:szCs w:val="28"/>
        </w:rPr>
        <w:t>,</w:t>
      </w:r>
      <w:r w:rsidRPr="008F7242">
        <w:rPr>
          <w:sz w:val="28"/>
          <w:szCs w:val="28"/>
        </w:rPr>
        <w:t xml:space="preserve"> под предло</w:t>
      </w:r>
      <w:r w:rsidR="008C7534" w:rsidRPr="008F7242">
        <w:rPr>
          <w:sz w:val="28"/>
          <w:szCs w:val="28"/>
        </w:rPr>
        <w:t xml:space="preserve">гом противодействия экстремизму) и последующее включение их </w:t>
      </w:r>
      <w:r w:rsidRPr="008F7242">
        <w:rPr>
          <w:sz w:val="28"/>
          <w:szCs w:val="28"/>
        </w:rPr>
        <w:t xml:space="preserve">в Федеральный </w:t>
      </w:r>
      <w:r w:rsidR="008C7534" w:rsidRPr="008F7242">
        <w:rPr>
          <w:sz w:val="28"/>
          <w:szCs w:val="28"/>
        </w:rPr>
        <w:t>список экстремистских материалов</w:t>
      </w:r>
      <w:r w:rsidRPr="008F7242">
        <w:rPr>
          <w:sz w:val="28"/>
          <w:szCs w:val="28"/>
        </w:rPr>
        <w:t xml:space="preserve"> Министерства юстиции</w:t>
      </w:r>
      <w:r w:rsidR="003618BF" w:rsidRPr="008F7242">
        <w:rPr>
          <w:sz w:val="28"/>
          <w:szCs w:val="28"/>
        </w:rPr>
        <w:t>, а также разного рода административное давление на исследователей, историков и граждан</w:t>
      </w:r>
      <w:r w:rsidRPr="008F7242">
        <w:rPr>
          <w:sz w:val="28"/>
          <w:szCs w:val="28"/>
        </w:rPr>
        <w:t>.</w:t>
      </w:r>
    </w:p>
    <w:p w:rsidR="00390AA0" w:rsidRPr="008F7242" w:rsidRDefault="001F57C0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>Так, в</w:t>
      </w:r>
      <w:r w:rsidR="00390AA0" w:rsidRPr="008F7242">
        <w:rPr>
          <w:sz w:val="28"/>
          <w:szCs w:val="28"/>
        </w:rPr>
        <w:t xml:space="preserve"> </w:t>
      </w:r>
      <w:r w:rsidR="00390AA0" w:rsidRPr="008F7242">
        <w:rPr>
          <w:b/>
          <w:sz w:val="28"/>
          <w:szCs w:val="28"/>
        </w:rPr>
        <w:t>Брянске</w:t>
      </w:r>
      <w:r w:rsidR="00390AA0" w:rsidRPr="008F7242">
        <w:rPr>
          <w:sz w:val="28"/>
          <w:szCs w:val="28"/>
        </w:rPr>
        <w:t xml:space="preserve"> суд </w:t>
      </w:r>
      <w:hyperlink r:id="rId30" w:history="1">
        <w:r w:rsidR="00390AA0" w:rsidRPr="00751229">
          <w:rPr>
            <w:rStyle w:val="a6"/>
            <w:sz w:val="28"/>
            <w:szCs w:val="28"/>
          </w:rPr>
          <w:t>признал</w:t>
        </w:r>
      </w:hyperlink>
      <w:r w:rsidR="00390AA0" w:rsidRPr="008F7242">
        <w:rPr>
          <w:sz w:val="28"/>
          <w:szCs w:val="28"/>
        </w:rPr>
        <w:t xml:space="preserve"> экстремистскими несколько публикаций немецкого истори</w:t>
      </w:r>
      <w:r w:rsidR="00B83949" w:rsidRPr="008F7242">
        <w:rPr>
          <w:sz w:val="28"/>
          <w:szCs w:val="28"/>
        </w:rPr>
        <w:t>ка</w:t>
      </w:r>
      <w:r w:rsidR="00390AA0" w:rsidRPr="008F7242">
        <w:rPr>
          <w:sz w:val="28"/>
          <w:szCs w:val="28"/>
        </w:rPr>
        <w:t xml:space="preserve"> Себастьяна </w:t>
      </w:r>
      <w:proofErr w:type="spellStart"/>
      <w:r w:rsidR="00390AA0" w:rsidRPr="008F7242">
        <w:rPr>
          <w:sz w:val="28"/>
          <w:szCs w:val="28"/>
        </w:rPr>
        <w:t>Штоппера</w:t>
      </w:r>
      <w:proofErr w:type="spellEnd"/>
      <w:r w:rsidR="00390AA0" w:rsidRPr="008F7242">
        <w:rPr>
          <w:sz w:val="28"/>
          <w:szCs w:val="28"/>
        </w:rPr>
        <w:t xml:space="preserve"> - профессор</w:t>
      </w:r>
      <w:r w:rsidR="00B83949" w:rsidRPr="008F7242">
        <w:rPr>
          <w:sz w:val="28"/>
          <w:szCs w:val="28"/>
        </w:rPr>
        <w:t>а</w:t>
      </w:r>
      <w:r w:rsidR="00390AA0" w:rsidRPr="008F7242">
        <w:rPr>
          <w:sz w:val="28"/>
          <w:szCs w:val="28"/>
        </w:rPr>
        <w:t xml:space="preserve"> Университета Гумбольдта, специализирующегося на исследовании партизанского движения в Брянской области в годы Великой Отечественной войны. По материалам своих исследовани</w:t>
      </w:r>
      <w:r w:rsidR="00B83949" w:rsidRPr="008F7242">
        <w:rPr>
          <w:sz w:val="28"/>
          <w:szCs w:val="28"/>
        </w:rPr>
        <w:t xml:space="preserve">й в 2012 году </w:t>
      </w:r>
      <w:proofErr w:type="spellStart"/>
      <w:r w:rsidR="00B83949" w:rsidRPr="008F7242">
        <w:rPr>
          <w:sz w:val="28"/>
          <w:szCs w:val="28"/>
        </w:rPr>
        <w:t>Штоппер</w:t>
      </w:r>
      <w:proofErr w:type="spellEnd"/>
      <w:r w:rsidR="00B83949" w:rsidRPr="008F7242">
        <w:rPr>
          <w:sz w:val="28"/>
          <w:szCs w:val="28"/>
        </w:rPr>
        <w:t xml:space="preserve"> даже</w:t>
      </w:r>
      <w:r w:rsidR="00390AA0" w:rsidRPr="008F7242">
        <w:rPr>
          <w:sz w:val="28"/>
          <w:szCs w:val="28"/>
        </w:rPr>
        <w:t xml:space="preserve"> защитил докторскую диссертацию «Немецкие оккупационные власти Брянской области в 1941-1943 годах», а результаты своих научных изысканий активно публиковал в социальных сетях. В частности, </w:t>
      </w:r>
      <w:proofErr w:type="spellStart"/>
      <w:r w:rsidR="00390AA0" w:rsidRPr="008F7242">
        <w:rPr>
          <w:sz w:val="28"/>
          <w:szCs w:val="28"/>
        </w:rPr>
        <w:t>Штоппер</w:t>
      </w:r>
      <w:proofErr w:type="spellEnd"/>
      <w:r w:rsidR="00390AA0" w:rsidRPr="008F7242">
        <w:rPr>
          <w:sz w:val="28"/>
          <w:szCs w:val="28"/>
        </w:rPr>
        <w:t xml:space="preserve"> выложил в Живом Журнале сделанные им переводы документов из немецких архивов, в которых, по мнению прокурора, «принижается значимость партизанских воинских операций на </w:t>
      </w:r>
      <w:proofErr w:type="spellStart"/>
      <w:r w:rsidR="00390AA0" w:rsidRPr="008F7242">
        <w:rPr>
          <w:sz w:val="28"/>
          <w:szCs w:val="28"/>
        </w:rPr>
        <w:t>Брянщине</w:t>
      </w:r>
      <w:proofErr w:type="spellEnd"/>
      <w:r w:rsidR="00390AA0" w:rsidRPr="008F7242">
        <w:rPr>
          <w:sz w:val="28"/>
          <w:szCs w:val="28"/>
        </w:rPr>
        <w:t>, негативно оцениваются партизаны и их действия». В решении о признании публикаций экстрем</w:t>
      </w:r>
      <w:r w:rsidR="008C7534" w:rsidRPr="008F7242">
        <w:rPr>
          <w:sz w:val="28"/>
          <w:szCs w:val="28"/>
        </w:rPr>
        <w:t>истскими</w:t>
      </w:r>
      <w:r w:rsidR="00390AA0" w:rsidRPr="008F7242">
        <w:rPr>
          <w:sz w:val="28"/>
          <w:szCs w:val="28"/>
        </w:rPr>
        <w:t xml:space="preserve"> суд процитировал заключения местных экспертов, заявивших, что «такая подача информации может способствовать формированию у читателей негативной установки по отношению к социальным идеалам и духовным ценностям (героизм предков, </w:t>
      </w:r>
      <w:r w:rsidR="00390AA0" w:rsidRPr="008F7242">
        <w:rPr>
          <w:sz w:val="28"/>
          <w:szCs w:val="28"/>
        </w:rPr>
        <w:lastRenderedPageBreak/>
        <w:t xml:space="preserve">уважительное отношение к ветеранам партизанского движения и их воинским заслугам), существующим в современном обществе, истории Великой Отечественной войны в целом и партизанского движения на </w:t>
      </w:r>
      <w:proofErr w:type="spellStart"/>
      <w:r w:rsidR="00390AA0" w:rsidRPr="008F7242">
        <w:rPr>
          <w:sz w:val="28"/>
          <w:szCs w:val="28"/>
        </w:rPr>
        <w:t>Брянщине</w:t>
      </w:r>
      <w:proofErr w:type="spellEnd"/>
      <w:r w:rsidR="00390AA0" w:rsidRPr="008F7242">
        <w:rPr>
          <w:sz w:val="28"/>
          <w:szCs w:val="28"/>
        </w:rPr>
        <w:t xml:space="preserve"> в частности, негативно влиять на общественное и индивидуальное сознание, мировоззрение, на процесс формирования социокультурной идентичности у молодежи и на ее содержание у более старшего поколения».</w:t>
      </w:r>
    </w:p>
    <w:p w:rsidR="00850E80" w:rsidRPr="008F7242" w:rsidRDefault="00850E80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Сам </w:t>
      </w:r>
      <w:proofErr w:type="spellStart"/>
      <w:r w:rsidRPr="008F7242">
        <w:rPr>
          <w:sz w:val="28"/>
          <w:szCs w:val="28"/>
        </w:rPr>
        <w:t>Штоппер</w:t>
      </w:r>
      <w:proofErr w:type="spellEnd"/>
      <w:r w:rsidRPr="008F7242">
        <w:rPr>
          <w:sz w:val="28"/>
          <w:szCs w:val="28"/>
        </w:rPr>
        <w:t>, до этого несколько лет плодотворно сотрудничавший совместно с брянскими историками, вынужден был свернуть работу и уехать из России, опасаясь уголовного преследования.</w:t>
      </w:r>
    </w:p>
    <w:p w:rsidR="00070CE7" w:rsidRPr="008F7242" w:rsidRDefault="00070CE7" w:rsidP="00C73FB3">
      <w:pPr>
        <w:spacing w:after="120"/>
        <w:jc w:val="both"/>
        <w:rPr>
          <w:sz w:val="28"/>
          <w:szCs w:val="28"/>
          <w:shd w:val="clear" w:color="auto" w:fill="FFFFFF"/>
        </w:rPr>
      </w:pPr>
      <w:r w:rsidRPr="008F7242">
        <w:rPr>
          <w:sz w:val="28"/>
          <w:szCs w:val="28"/>
        </w:rPr>
        <w:t xml:space="preserve">Исследование причин сотрудничества советских военнопленных и русских эмигрантов с нацистами </w:t>
      </w:r>
      <w:hyperlink r:id="rId31" w:history="1">
        <w:r w:rsidRPr="00751229">
          <w:rPr>
            <w:rStyle w:val="a6"/>
            <w:sz w:val="28"/>
            <w:szCs w:val="28"/>
          </w:rPr>
          <w:t>стоило</w:t>
        </w:r>
      </w:hyperlink>
      <w:r w:rsidRPr="008F7242">
        <w:rPr>
          <w:sz w:val="28"/>
          <w:szCs w:val="28"/>
        </w:rPr>
        <w:t xml:space="preserve"> докторской степени петербургскому историку Кириллу Александрову. </w:t>
      </w:r>
      <w:r w:rsidRPr="008F7242">
        <w:rPr>
          <w:sz w:val="28"/>
          <w:szCs w:val="28"/>
          <w:shd w:val="clear" w:color="auto" w:fill="FFFFFF"/>
        </w:rPr>
        <w:t xml:space="preserve">Директора Санкт-Петербургского института истории РАН Николая Смирнова </w:t>
      </w:r>
      <w:r w:rsidR="00F72631" w:rsidRPr="008F7242">
        <w:rPr>
          <w:sz w:val="28"/>
          <w:szCs w:val="28"/>
          <w:shd w:val="clear" w:color="auto" w:fill="FFFFFF"/>
        </w:rPr>
        <w:t xml:space="preserve">накануне защиты диссертации вызывали в прокуратуру, а решение диссертационного совета о присуждении Александрову ученой степени доктора наук было </w:t>
      </w:r>
      <w:hyperlink r:id="rId32" w:history="1">
        <w:r w:rsidR="00F72631" w:rsidRPr="00751229">
          <w:rPr>
            <w:rStyle w:val="a6"/>
            <w:sz w:val="28"/>
            <w:szCs w:val="28"/>
            <w:shd w:val="clear" w:color="auto" w:fill="FFFFFF"/>
          </w:rPr>
          <w:t>отменено</w:t>
        </w:r>
      </w:hyperlink>
      <w:r w:rsidR="00F72631" w:rsidRPr="008F7242">
        <w:rPr>
          <w:sz w:val="28"/>
          <w:szCs w:val="28"/>
          <w:shd w:val="clear" w:color="auto" w:fill="FFFFFF"/>
        </w:rPr>
        <w:t xml:space="preserve"> приказом заместителя министра образования</w:t>
      </w:r>
      <w:r w:rsidRPr="008F7242">
        <w:rPr>
          <w:sz w:val="28"/>
          <w:szCs w:val="28"/>
          <w:shd w:val="clear" w:color="auto" w:fill="FFFFFF"/>
        </w:rPr>
        <w:t>. </w:t>
      </w:r>
      <w:r w:rsidR="00596ABF" w:rsidRPr="008F7242">
        <w:rPr>
          <w:sz w:val="28"/>
          <w:szCs w:val="28"/>
          <w:shd w:val="clear" w:color="auto" w:fill="FFFFFF"/>
        </w:rPr>
        <w:t>Статья историка «</w:t>
      </w:r>
      <w:proofErr w:type="spellStart"/>
      <w:r w:rsidR="00596ABF" w:rsidRPr="008F7242">
        <w:rPr>
          <w:sz w:val="28"/>
          <w:szCs w:val="28"/>
          <w:shd w:val="clear" w:color="auto" w:fill="FFFFFF"/>
        </w:rPr>
        <w:t>Бандера</w:t>
      </w:r>
      <w:proofErr w:type="spellEnd"/>
      <w:r w:rsidR="00596ABF" w:rsidRPr="008F7242">
        <w:rPr>
          <w:sz w:val="28"/>
          <w:szCs w:val="28"/>
          <w:shd w:val="clear" w:color="auto" w:fill="FFFFFF"/>
        </w:rPr>
        <w:t xml:space="preserve"> и </w:t>
      </w:r>
      <w:proofErr w:type="spellStart"/>
      <w:r w:rsidR="00596ABF" w:rsidRPr="008F7242">
        <w:rPr>
          <w:sz w:val="28"/>
          <w:szCs w:val="28"/>
          <w:shd w:val="clear" w:color="auto" w:fill="FFFFFF"/>
        </w:rPr>
        <w:t>бандеровцы</w:t>
      </w:r>
      <w:proofErr w:type="spellEnd"/>
      <w:r w:rsidR="00596ABF" w:rsidRPr="008F7242">
        <w:rPr>
          <w:sz w:val="28"/>
          <w:szCs w:val="28"/>
          <w:shd w:val="clear" w:color="auto" w:fill="FFFFFF"/>
        </w:rPr>
        <w:t xml:space="preserve">», опубликованная в «Новой газете» еще в 2014 году, вскоре после этого была признана экстремистским материалом и включена в список </w:t>
      </w:r>
      <w:proofErr w:type="spellStart"/>
      <w:r w:rsidR="00596ABF" w:rsidRPr="008F7242">
        <w:rPr>
          <w:sz w:val="28"/>
          <w:szCs w:val="28"/>
          <w:shd w:val="clear" w:color="auto" w:fill="FFFFFF"/>
        </w:rPr>
        <w:t>Миню</w:t>
      </w:r>
      <w:proofErr w:type="spellEnd"/>
      <w:r w:rsidR="00D03B39" w:rsidRPr="008F7242">
        <w:rPr>
          <w:sz w:val="28"/>
          <w:szCs w:val="28"/>
          <w:shd w:val="clear" w:color="auto" w:fill="FFFFFF"/>
          <w:lang w:val="en-US"/>
        </w:rPr>
        <w:t>c</w:t>
      </w:r>
      <w:r w:rsidR="00596ABF" w:rsidRPr="008F7242">
        <w:rPr>
          <w:sz w:val="28"/>
          <w:szCs w:val="28"/>
          <w:shd w:val="clear" w:color="auto" w:fill="FFFFFF"/>
        </w:rPr>
        <w:t xml:space="preserve">та. </w:t>
      </w:r>
    </w:p>
    <w:p w:rsidR="00934C50" w:rsidRPr="008F7242" w:rsidRDefault="00934C50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 xml:space="preserve">В целом, за более чем десять лет существования Федерального списка экстремистских материалов в него были включены несколько десятков исторических исследований и публицистических работ, посвященных различным вопросам прошлого – исследование историка А.В. </w:t>
      </w:r>
      <w:proofErr w:type="spellStart"/>
      <w:r w:rsidRPr="008F7242">
        <w:rPr>
          <w:sz w:val="28"/>
          <w:szCs w:val="28"/>
        </w:rPr>
        <w:t>Окорокова</w:t>
      </w:r>
      <w:proofErr w:type="spellEnd"/>
      <w:r w:rsidRPr="008F7242">
        <w:rPr>
          <w:sz w:val="28"/>
          <w:szCs w:val="28"/>
        </w:rPr>
        <w:t xml:space="preserve"> «Фашизм и русская эмиграция (1920-1945)», книга К.А. Залесского, и П. </w:t>
      </w:r>
      <w:proofErr w:type="spellStart"/>
      <w:r w:rsidRPr="008F7242">
        <w:rPr>
          <w:sz w:val="28"/>
          <w:szCs w:val="28"/>
        </w:rPr>
        <w:t>Хауссера</w:t>
      </w:r>
      <w:proofErr w:type="spellEnd"/>
      <w:r w:rsidRPr="008F7242">
        <w:rPr>
          <w:sz w:val="28"/>
          <w:szCs w:val="28"/>
        </w:rPr>
        <w:t xml:space="preserve"> «Черная гвардия Гитлера. </w:t>
      </w:r>
      <w:proofErr w:type="spellStart"/>
      <w:r w:rsidRPr="008F7242">
        <w:rPr>
          <w:sz w:val="28"/>
          <w:szCs w:val="28"/>
        </w:rPr>
        <w:t>Ваффен</w:t>
      </w:r>
      <w:proofErr w:type="spellEnd"/>
      <w:r w:rsidRPr="008F7242">
        <w:rPr>
          <w:sz w:val="28"/>
          <w:szCs w:val="28"/>
        </w:rPr>
        <w:t xml:space="preserve">-СС», книги А. Бенсона «Фактор сионизма. Влияние евреев на историю XX столетия» и Ю. Графа «Миф о Холокосте. Правда о судьбе евреев во Второй мировой войне», книга </w:t>
      </w:r>
      <w:proofErr w:type="spellStart"/>
      <w:r w:rsidRPr="008F7242">
        <w:rPr>
          <w:sz w:val="28"/>
          <w:szCs w:val="28"/>
        </w:rPr>
        <w:t>Г.Пикера</w:t>
      </w:r>
      <w:proofErr w:type="spellEnd"/>
      <w:r w:rsidRPr="008F7242">
        <w:rPr>
          <w:sz w:val="28"/>
          <w:szCs w:val="28"/>
        </w:rPr>
        <w:t xml:space="preserve"> «Застольные разговоры Гитлера», целый ряд книг и брошюр, посвященных ОУН, УПА и личности Степана </w:t>
      </w:r>
      <w:proofErr w:type="spellStart"/>
      <w:r w:rsidRPr="008F7242">
        <w:rPr>
          <w:sz w:val="28"/>
          <w:szCs w:val="28"/>
        </w:rPr>
        <w:t>Бандеры</w:t>
      </w:r>
      <w:proofErr w:type="spellEnd"/>
      <w:r w:rsidRPr="008F7242">
        <w:rPr>
          <w:sz w:val="28"/>
          <w:szCs w:val="28"/>
        </w:rPr>
        <w:t>, включая сборники документов.</w:t>
      </w:r>
    </w:p>
    <w:p w:rsidR="002F1EDD" w:rsidRPr="008F7242" w:rsidRDefault="002F1EDD" w:rsidP="00C73FB3">
      <w:pPr>
        <w:spacing w:after="120"/>
        <w:jc w:val="both"/>
        <w:rPr>
          <w:sz w:val="28"/>
          <w:szCs w:val="28"/>
        </w:rPr>
      </w:pPr>
    </w:p>
    <w:p w:rsidR="00BD3B08" w:rsidRPr="008F7242" w:rsidRDefault="00A03C86" w:rsidP="00C73FB3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Международные стандарты</w:t>
      </w:r>
    </w:p>
    <w:p w:rsidR="00AD7F9C" w:rsidRPr="008F7242" w:rsidRDefault="0068673E" w:rsidP="00AD7F9C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>Свобода выражения мнения в том виде, в котором она гарантирована статьей 19 Международного пакта о гражданских и политических правах и статьей 10 Европейской конвенции о защите прав человека и основных свобод, безусловно, включает в себя и право обсуждать вопросы истории</w:t>
      </w:r>
      <w:r w:rsidR="001E5232" w:rsidRPr="008F7242">
        <w:rPr>
          <w:sz w:val="28"/>
          <w:szCs w:val="28"/>
        </w:rPr>
        <w:t>.</w:t>
      </w:r>
      <w:r w:rsidR="008C5759" w:rsidRPr="008F7242">
        <w:rPr>
          <w:sz w:val="28"/>
          <w:szCs w:val="28"/>
        </w:rPr>
        <w:t xml:space="preserve"> </w:t>
      </w:r>
      <w:r w:rsidR="00AD7F9C" w:rsidRPr="008F7242">
        <w:rPr>
          <w:sz w:val="28"/>
          <w:szCs w:val="28"/>
        </w:rPr>
        <w:t>В прецеде</w:t>
      </w:r>
      <w:r w:rsidR="001A13B3" w:rsidRPr="008F7242">
        <w:rPr>
          <w:sz w:val="28"/>
          <w:szCs w:val="28"/>
        </w:rPr>
        <w:t>нтной практике Европейского Суда</w:t>
      </w:r>
      <w:r w:rsidR="00AD7F9C" w:rsidRPr="008F7242">
        <w:rPr>
          <w:sz w:val="28"/>
          <w:szCs w:val="28"/>
        </w:rPr>
        <w:t xml:space="preserve"> в последние два десятилетия оформились несколько принципов, имеющих ключевое значения </w:t>
      </w:r>
      <w:r w:rsidR="00E173C2" w:rsidRPr="008F7242">
        <w:rPr>
          <w:sz w:val="28"/>
          <w:szCs w:val="28"/>
        </w:rPr>
        <w:t>для определ</w:t>
      </w:r>
      <w:r w:rsidR="001A13B3" w:rsidRPr="008F7242">
        <w:rPr>
          <w:sz w:val="28"/>
          <w:szCs w:val="28"/>
        </w:rPr>
        <w:t xml:space="preserve">ения пределов такой свободы. </w:t>
      </w:r>
    </w:p>
    <w:p w:rsidR="008C5759" w:rsidRPr="008F7242" w:rsidRDefault="001A13B3" w:rsidP="008C5759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lastRenderedPageBreak/>
        <w:t>Так, ЕСПЧ указывал, что</w:t>
      </w:r>
      <w:r w:rsidR="00E173C2" w:rsidRPr="008F7242">
        <w:rPr>
          <w:sz w:val="28"/>
          <w:szCs w:val="28"/>
        </w:rPr>
        <w:t xml:space="preserve"> поиск исторической правды является неотъемлемой частью свободы слова</w:t>
      </w:r>
      <w:r w:rsidRPr="008F7242">
        <w:rPr>
          <w:sz w:val="28"/>
          <w:szCs w:val="28"/>
        </w:rPr>
        <w:t xml:space="preserve">, а Суду не следует вмешиваться </w:t>
      </w:r>
      <w:r w:rsidR="001F6860" w:rsidRPr="008F7242">
        <w:rPr>
          <w:sz w:val="28"/>
          <w:szCs w:val="28"/>
        </w:rPr>
        <w:t xml:space="preserve">в </w:t>
      </w:r>
      <w:r w:rsidRPr="008F7242">
        <w:rPr>
          <w:sz w:val="28"/>
          <w:szCs w:val="28"/>
        </w:rPr>
        <w:t xml:space="preserve">дебаты историков относительно имевших место событий и их интерпретаций </w:t>
      </w:r>
      <w:r w:rsidR="00E173C2" w:rsidRPr="008F7242">
        <w:rPr>
          <w:sz w:val="28"/>
          <w:szCs w:val="28"/>
        </w:rPr>
        <w:t>(</w:t>
      </w:r>
      <w:r w:rsidR="00934C50" w:rsidRPr="008F7242">
        <w:rPr>
          <w:sz w:val="28"/>
          <w:szCs w:val="28"/>
        </w:rPr>
        <w:t>«</w:t>
      </w:r>
      <w:r w:rsidR="00E173C2" w:rsidRPr="008F7242">
        <w:rPr>
          <w:sz w:val="28"/>
          <w:szCs w:val="28"/>
        </w:rPr>
        <w:t>Шови и другие против Франции</w:t>
      </w:r>
      <w:r w:rsidR="00934C50" w:rsidRPr="008F7242">
        <w:rPr>
          <w:sz w:val="28"/>
          <w:szCs w:val="28"/>
        </w:rPr>
        <w:t>»</w:t>
      </w:r>
      <w:r w:rsidR="00E173C2" w:rsidRPr="008F7242">
        <w:rPr>
          <w:sz w:val="28"/>
          <w:szCs w:val="28"/>
        </w:rPr>
        <w:t xml:space="preserve"> (</w:t>
      </w:r>
      <w:proofErr w:type="spellStart"/>
      <w:r w:rsidR="00E173C2" w:rsidRPr="008F7242">
        <w:rPr>
          <w:sz w:val="28"/>
          <w:szCs w:val="28"/>
          <w:lang w:val="en-US"/>
        </w:rPr>
        <w:t>Chauvy</w:t>
      </w:r>
      <w:proofErr w:type="spellEnd"/>
      <w:r w:rsidR="00E173C2" w:rsidRPr="008F7242">
        <w:rPr>
          <w:sz w:val="28"/>
          <w:szCs w:val="28"/>
        </w:rPr>
        <w:t xml:space="preserve"> </w:t>
      </w:r>
      <w:r w:rsidR="00E173C2" w:rsidRPr="008F7242">
        <w:rPr>
          <w:sz w:val="28"/>
          <w:szCs w:val="28"/>
          <w:lang w:val="en-US"/>
        </w:rPr>
        <w:t>and</w:t>
      </w:r>
      <w:r w:rsidR="00E173C2" w:rsidRPr="008F7242">
        <w:rPr>
          <w:sz w:val="28"/>
          <w:szCs w:val="28"/>
        </w:rPr>
        <w:t xml:space="preserve"> </w:t>
      </w:r>
      <w:r w:rsidR="00E173C2" w:rsidRPr="008F7242">
        <w:rPr>
          <w:sz w:val="28"/>
          <w:szCs w:val="28"/>
          <w:lang w:val="en-US"/>
        </w:rPr>
        <w:t>Others</w:t>
      </w:r>
      <w:r w:rsidR="00E173C2" w:rsidRPr="008F7242">
        <w:rPr>
          <w:sz w:val="28"/>
          <w:szCs w:val="28"/>
        </w:rPr>
        <w:t xml:space="preserve"> </w:t>
      </w:r>
      <w:r w:rsidR="00E173C2" w:rsidRPr="008F7242">
        <w:rPr>
          <w:sz w:val="28"/>
          <w:szCs w:val="28"/>
          <w:lang w:val="en-US"/>
        </w:rPr>
        <w:t>v</w:t>
      </w:r>
      <w:r w:rsidR="00E173C2" w:rsidRPr="008F7242">
        <w:rPr>
          <w:sz w:val="28"/>
          <w:szCs w:val="28"/>
        </w:rPr>
        <w:t xml:space="preserve">. </w:t>
      </w:r>
      <w:r w:rsidR="00E173C2" w:rsidRPr="008F7242">
        <w:rPr>
          <w:sz w:val="28"/>
          <w:szCs w:val="28"/>
          <w:lang w:val="en-US"/>
        </w:rPr>
        <w:t>France</w:t>
      </w:r>
      <w:r w:rsidR="00E173C2" w:rsidRPr="008F7242">
        <w:rPr>
          <w:sz w:val="28"/>
          <w:szCs w:val="28"/>
        </w:rPr>
        <w:t>, №64915/01</w:t>
      </w:r>
      <w:r w:rsidRPr="008F7242">
        <w:rPr>
          <w:sz w:val="28"/>
          <w:szCs w:val="28"/>
        </w:rPr>
        <w:t>).</w:t>
      </w:r>
    </w:p>
    <w:p w:rsidR="00A42F13" w:rsidRPr="008F7242" w:rsidRDefault="008C5759" w:rsidP="00A42F13">
      <w:pPr>
        <w:spacing w:after="120"/>
        <w:jc w:val="both"/>
        <w:rPr>
          <w:sz w:val="28"/>
          <w:szCs w:val="28"/>
          <w:shd w:val="clear" w:color="auto" w:fill="FFFFFF"/>
        </w:rPr>
      </w:pPr>
      <w:r w:rsidRPr="008F7242">
        <w:rPr>
          <w:sz w:val="28"/>
          <w:szCs w:val="28"/>
        </w:rPr>
        <w:t xml:space="preserve">Например, в </w:t>
      </w:r>
      <w:r w:rsidRPr="008F7242">
        <w:rPr>
          <w:sz w:val="28"/>
          <w:szCs w:val="28"/>
          <w:bdr w:val="none" w:sz="0" w:space="0" w:color="auto" w:frame="1"/>
          <w:shd w:val="clear" w:color="auto" w:fill="FFFFFF"/>
        </w:rPr>
        <w:t xml:space="preserve">Постановлении </w:t>
      </w:r>
      <w:r w:rsidRPr="008F7242">
        <w:rPr>
          <w:sz w:val="28"/>
          <w:szCs w:val="28"/>
          <w:shd w:val="clear" w:color="auto" w:fill="FFFFFF"/>
        </w:rPr>
        <w:t>по делу «</w:t>
      </w:r>
      <w:proofErr w:type="spellStart"/>
      <w:r w:rsidRPr="008F7242">
        <w:rPr>
          <w:sz w:val="28"/>
          <w:szCs w:val="28"/>
          <w:shd w:val="clear" w:color="auto" w:fill="FFFFFF"/>
        </w:rPr>
        <w:t>Перинчек</w:t>
      </w:r>
      <w:proofErr w:type="spellEnd"/>
      <w:r w:rsidRPr="008F7242">
        <w:rPr>
          <w:sz w:val="28"/>
          <w:szCs w:val="28"/>
          <w:shd w:val="clear" w:color="auto" w:fill="FFFFFF"/>
        </w:rPr>
        <w:t xml:space="preserve"> против Швейцарии» (</w:t>
      </w:r>
      <w:proofErr w:type="spellStart"/>
      <w:r w:rsidRPr="008F7242">
        <w:rPr>
          <w:sz w:val="28"/>
          <w:szCs w:val="28"/>
          <w:shd w:val="clear" w:color="auto" w:fill="FFFFFF"/>
        </w:rPr>
        <w:t>Perinçek</w:t>
      </w:r>
      <w:proofErr w:type="spellEnd"/>
      <w:r w:rsidRPr="008F7242">
        <w:rPr>
          <w:sz w:val="28"/>
          <w:szCs w:val="28"/>
          <w:shd w:val="clear" w:color="auto" w:fill="FFFFFF"/>
        </w:rPr>
        <w:t xml:space="preserve"> v. </w:t>
      </w:r>
      <w:proofErr w:type="spellStart"/>
      <w:r w:rsidRPr="008F7242">
        <w:rPr>
          <w:sz w:val="28"/>
          <w:szCs w:val="28"/>
          <w:shd w:val="clear" w:color="auto" w:fill="FFFFFF"/>
        </w:rPr>
        <w:t>Switzerland</w:t>
      </w:r>
      <w:proofErr w:type="spellEnd"/>
      <w:r w:rsidRPr="008F7242">
        <w:rPr>
          <w:sz w:val="28"/>
          <w:szCs w:val="28"/>
          <w:shd w:val="clear" w:color="auto" w:fill="FFFFFF"/>
        </w:rPr>
        <w:t>, №27510/08) Большая Палата ЕСПЧ отказалась рассматривать вопрос относительно того</w:t>
      </w:r>
      <w:r w:rsidR="0068673E" w:rsidRPr="008F7242">
        <w:rPr>
          <w:sz w:val="28"/>
          <w:szCs w:val="28"/>
          <w:shd w:val="clear" w:color="auto" w:fill="FFFFFF"/>
        </w:rPr>
        <w:t>,</w:t>
      </w:r>
      <w:r w:rsidRPr="008F7242">
        <w:rPr>
          <w:sz w:val="28"/>
          <w:szCs w:val="28"/>
          <w:shd w:val="clear" w:color="auto" w:fill="FFFFFF"/>
        </w:rPr>
        <w:t xml:space="preserve"> </w:t>
      </w:r>
      <w:r w:rsidR="00A42F13" w:rsidRPr="008F7242">
        <w:rPr>
          <w:sz w:val="28"/>
          <w:szCs w:val="28"/>
          <w:shd w:val="clear" w:color="auto" w:fill="FFFFFF"/>
        </w:rPr>
        <w:t>имел ли в действительности место геноцид армян и отрицал ли этот факт заявитель – турецкий политический деятель</w:t>
      </w:r>
      <w:r w:rsidR="001F6860" w:rsidRPr="008F7242">
        <w:rPr>
          <w:sz w:val="28"/>
          <w:szCs w:val="28"/>
          <w:shd w:val="clear" w:color="auto" w:fill="FFFFFF"/>
        </w:rPr>
        <w:t>.</w:t>
      </w:r>
    </w:p>
    <w:p w:rsidR="00A42F13" w:rsidRPr="008F7242" w:rsidRDefault="00EF19BE" w:rsidP="00934C50">
      <w:pPr>
        <w:spacing w:after="1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Тем не менее</w:t>
      </w:r>
      <w:r w:rsidR="001A13B3" w:rsidRPr="008F7242">
        <w:rPr>
          <w:sz w:val="28"/>
          <w:szCs w:val="28"/>
        </w:rPr>
        <w:t xml:space="preserve">, отрицание или пересмотр </w:t>
      </w:r>
      <w:r>
        <w:rPr>
          <w:sz w:val="28"/>
          <w:szCs w:val="28"/>
        </w:rPr>
        <w:t>некоторых исторических фактов, таких</w:t>
      </w:r>
      <w:r w:rsidRPr="008F7242">
        <w:rPr>
          <w:sz w:val="28"/>
          <w:szCs w:val="28"/>
        </w:rPr>
        <w:t xml:space="preserve"> как Холокост</w:t>
      </w:r>
      <w:r>
        <w:rPr>
          <w:sz w:val="28"/>
          <w:szCs w:val="28"/>
        </w:rPr>
        <w:t>,</w:t>
      </w:r>
      <w:r w:rsidRPr="008F7242">
        <w:rPr>
          <w:sz w:val="28"/>
          <w:szCs w:val="28"/>
        </w:rPr>
        <w:t xml:space="preserve"> </w:t>
      </w:r>
      <w:r w:rsidR="001F6860" w:rsidRPr="008F7242">
        <w:rPr>
          <w:sz w:val="28"/>
          <w:szCs w:val="28"/>
        </w:rPr>
        <w:t>признается</w:t>
      </w:r>
      <w:r w:rsidR="001A13B3" w:rsidRPr="008F7242">
        <w:rPr>
          <w:sz w:val="28"/>
          <w:szCs w:val="28"/>
        </w:rPr>
        <w:t xml:space="preserve"> злоупотреблением правом на свободу выражения и, соответственно, выведен</w:t>
      </w:r>
      <w:r>
        <w:rPr>
          <w:sz w:val="28"/>
          <w:szCs w:val="28"/>
        </w:rPr>
        <w:t>о</w:t>
      </w:r>
      <w:r w:rsidR="001A13B3" w:rsidRPr="008F7242">
        <w:rPr>
          <w:sz w:val="28"/>
          <w:szCs w:val="28"/>
        </w:rPr>
        <w:t xml:space="preserve"> из-под защиты статьи 10 Конвенции.</w:t>
      </w:r>
      <w:r w:rsidR="00A42F13" w:rsidRPr="008F7242">
        <w:rPr>
          <w:sz w:val="28"/>
          <w:szCs w:val="28"/>
        </w:rPr>
        <w:t xml:space="preserve"> В том же деле </w:t>
      </w:r>
      <w:proofErr w:type="spellStart"/>
      <w:r w:rsidR="00A42F13" w:rsidRPr="008F7242">
        <w:rPr>
          <w:sz w:val="28"/>
          <w:szCs w:val="28"/>
        </w:rPr>
        <w:t>Перинчека</w:t>
      </w:r>
      <w:proofErr w:type="spellEnd"/>
      <w:r w:rsidR="00A42F13" w:rsidRPr="008F7242">
        <w:rPr>
          <w:sz w:val="28"/>
          <w:szCs w:val="28"/>
        </w:rPr>
        <w:t xml:space="preserve"> ЕСПЧ особо подчеркнул </w:t>
      </w:r>
      <w:r w:rsidR="001F6860" w:rsidRPr="008F7242">
        <w:rPr>
          <w:sz w:val="28"/>
          <w:szCs w:val="28"/>
        </w:rPr>
        <w:t>важное</w:t>
      </w:r>
      <w:r w:rsidR="00A42F13" w:rsidRPr="008F7242">
        <w:rPr>
          <w:sz w:val="28"/>
          <w:szCs w:val="28"/>
        </w:rPr>
        <w:t xml:space="preserve"> различие между ним и делами об отрицании Холокоста, в которых не было установлено нарушения Конвенции: «</w:t>
      </w:r>
      <w:r w:rsidR="001F6860" w:rsidRPr="008F7242">
        <w:rPr>
          <w:sz w:val="28"/>
          <w:szCs w:val="28"/>
          <w:shd w:val="clear" w:color="auto" w:fill="FFFFFF"/>
        </w:rPr>
        <w:t>для Суда основанием для признания отрицания Холокоста преступлением является не столько то, что это четко установленный исторический факт, а то, что с учетом исторического контекста в соответствующих государствах – &lt;…&gt; Австрии, Бельгии, Германии и Франции – такое отрицание, даже оформленное в виде беспристрастного исторического исследования, неизбежно следует рассматривать как коннотацию антидемократической идеологии и антисемитизма. Таким образом, отрицание Холокоста вдвойне опасно, особенно в государствах, которые испытали ужасы нацизма и которые могут рассматриваться как несущие особую моральную ответственность, за то, чтобы дистанцироваться от массовых зверств, которые они совершили или к которым подстрекали».</w:t>
      </w:r>
    </w:p>
    <w:p w:rsidR="001A13B3" w:rsidRPr="008F7242" w:rsidRDefault="00934C50" w:rsidP="00934C50">
      <w:pPr>
        <w:spacing w:after="120"/>
        <w:jc w:val="both"/>
        <w:rPr>
          <w:iCs/>
          <w:sz w:val="28"/>
          <w:szCs w:val="28"/>
          <w:shd w:val="clear" w:color="auto" w:fill="FFFFFF"/>
        </w:rPr>
      </w:pPr>
      <w:r w:rsidRPr="008F7242">
        <w:rPr>
          <w:sz w:val="28"/>
          <w:szCs w:val="28"/>
        </w:rPr>
        <w:t>На это обстоятельство ссылался ЕСПЧ в делах «</w:t>
      </w:r>
      <w:proofErr w:type="spellStart"/>
      <w:r w:rsidRPr="008F7242">
        <w:rPr>
          <w:sz w:val="28"/>
          <w:szCs w:val="28"/>
        </w:rPr>
        <w:t>Леидо</w:t>
      </w:r>
      <w:proofErr w:type="spellEnd"/>
      <w:r w:rsidRPr="008F7242">
        <w:rPr>
          <w:sz w:val="28"/>
          <w:szCs w:val="28"/>
        </w:rPr>
        <w:t xml:space="preserve"> и </w:t>
      </w:r>
      <w:proofErr w:type="spellStart"/>
      <w:r w:rsidRPr="008F7242">
        <w:rPr>
          <w:sz w:val="28"/>
          <w:szCs w:val="28"/>
        </w:rPr>
        <w:t>Изорни</w:t>
      </w:r>
      <w:proofErr w:type="spellEnd"/>
      <w:r w:rsidRPr="008F7242">
        <w:rPr>
          <w:sz w:val="28"/>
          <w:szCs w:val="28"/>
        </w:rPr>
        <w:t xml:space="preserve"> против Франции» (</w:t>
      </w:r>
      <w:proofErr w:type="spellStart"/>
      <w:r w:rsidRPr="008F7242">
        <w:rPr>
          <w:sz w:val="28"/>
          <w:szCs w:val="28"/>
        </w:rPr>
        <w:t>Lehideux</w:t>
      </w:r>
      <w:proofErr w:type="spellEnd"/>
      <w:r w:rsidRPr="008F7242">
        <w:rPr>
          <w:sz w:val="28"/>
          <w:szCs w:val="28"/>
        </w:rPr>
        <w:t xml:space="preserve"> </w:t>
      </w:r>
      <w:proofErr w:type="spellStart"/>
      <w:r w:rsidRPr="008F7242">
        <w:rPr>
          <w:sz w:val="28"/>
          <w:szCs w:val="28"/>
        </w:rPr>
        <w:t>and</w:t>
      </w:r>
      <w:proofErr w:type="spellEnd"/>
      <w:r w:rsidRPr="008F7242">
        <w:rPr>
          <w:sz w:val="28"/>
          <w:szCs w:val="28"/>
        </w:rPr>
        <w:t xml:space="preserve"> </w:t>
      </w:r>
      <w:proofErr w:type="spellStart"/>
      <w:r w:rsidRPr="008F7242">
        <w:rPr>
          <w:sz w:val="28"/>
          <w:szCs w:val="28"/>
        </w:rPr>
        <w:t>Isorni</w:t>
      </w:r>
      <w:proofErr w:type="spellEnd"/>
      <w:r w:rsidRPr="008F7242">
        <w:rPr>
          <w:sz w:val="28"/>
          <w:szCs w:val="28"/>
        </w:rPr>
        <w:t xml:space="preserve"> v. </w:t>
      </w:r>
      <w:proofErr w:type="spellStart"/>
      <w:r w:rsidRPr="008F7242">
        <w:rPr>
          <w:sz w:val="28"/>
          <w:szCs w:val="28"/>
        </w:rPr>
        <w:t>France</w:t>
      </w:r>
      <w:proofErr w:type="spellEnd"/>
      <w:r w:rsidRPr="008F7242">
        <w:rPr>
          <w:sz w:val="28"/>
          <w:szCs w:val="28"/>
        </w:rPr>
        <w:t>, №</w:t>
      </w:r>
      <w:r w:rsidR="002B5E2A" w:rsidRPr="008F7242">
        <w:rPr>
          <w:sz w:val="28"/>
          <w:szCs w:val="28"/>
        </w:rPr>
        <w:t>24662/94</w:t>
      </w:r>
      <w:r w:rsidRPr="008F7242">
        <w:rPr>
          <w:sz w:val="28"/>
          <w:szCs w:val="28"/>
        </w:rPr>
        <w:t xml:space="preserve">), «В. П. и других против Польши» (W.P. </w:t>
      </w:r>
      <w:proofErr w:type="spellStart"/>
      <w:r w:rsidRPr="008F7242">
        <w:rPr>
          <w:sz w:val="28"/>
          <w:szCs w:val="28"/>
        </w:rPr>
        <w:t>and</w:t>
      </w:r>
      <w:proofErr w:type="spellEnd"/>
      <w:r w:rsidRPr="008F7242">
        <w:rPr>
          <w:sz w:val="28"/>
          <w:szCs w:val="28"/>
        </w:rPr>
        <w:t xml:space="preserve"> </w:t>
      </w:r>
      <w:proofErr w:type="spellStart"/>
      <w:r w:rsidRPr="008F7242">
        <w:rPr>
          <w:sz w:val="28"/>
          <w:szCs w:val="28"/>
        </w:rPr>
        <w:t>Others</w:t>
      </w:r>
      <w:proofErr w:type="spellEnd"/>
      <w:r w:rsidRPr="008F7242">
        <w:rPr>
          <w:sz w:val="28"/>
          <w:szCs w:val="28"/>
        </w:rPr>
        <w:t xml:space="preserve"> v. </w:t>
      </w:r>
      <w:proofErr w:type="spellStart"/>
      <w:r w:rsidRPr="008F7242">
        <w:rPr>
          <w:sz w:val="28"/>
          <w:szCs w:val="28"/>
        </w:rPr>
        <w:t>Poland</w:t>
      </w:r>
      <w:proofErr w:type="spellEnd"/>
      <w:r w:rsidRPr="008F7242">
        <w:rPr>
          <w:sz w:val="28"/>
          <w:szCs w:val="28"/>
        </w:rPr>
        <w:t xml:space="preserve">, №42264/98), а также </w:t>
      </w:r>
      <w:r w:rsidR="001F6860" w:rsidRPr="008F7242">
        <w:rPr>
          <w:sz w:val="28"/>
          <w:szCs w:val="28"/>
        </w:rPr>
        <w:t xml:space="preserve">«Павел Иванов против России» </w:t>
      </w:r>
      <w:r w:rsidRPr="008F7242">
        <w:rPr>
          <w:sz w:val="28"/>
          <w:szCs w:val="28"/>
        </w:rPr>
        <w:t>(</w:t>
      </w:r>
      <w:r w:rsidRPr="008F7242">
        <w:rPr>
          <w:sz w:val="28"/>
          <w:szCs w:val="28"/>
          <w:lang w:val="en-US"/>
        </w:rPr>
        <w:t>Pavel</w:t>
      </w:r>
      <w:r w:rsidRPr="008F7242">
        <w:rPr>
          <w:sz w:val="28"/>
          <w:szCs w:val="28"/>
        </w:rPr>
        <w:t xml:space="preserve"> </w:t>
      </w:r>
      <w:r w:rsidRPr="008F7242">
        <w:rPr>
          <w:sz w:val="28"/>
          <w:szCs w:val="28"/>
          <w:lang w:val="en-US"/>
        </w:rPr>
        <w:t>Ivanov</w:t>
      </w:r>
      <w:r w:rsidRPr="008F7242">
        <w:rPr>
          <w:sz w:val="28"/>
          <w:szCs w:val="28"/>
        </w:rPr>
        <w:t xml:space="preserve"> </w:t>
      </w:r>
      <w:r w:rsidRPr="008F7242">
        <w:rPr>
          <w:sz w:val="28"/>
          <w:szCs w:val="28"/>
          <w:lang w:val="en-US"/>
        </w:rPr>
        <w:t>v</w:t>
      </w:r>
      <w:r w:rsidRPr="008F7242">
        <w:rPr>
          <w:sz w:val="28"/>
          <w:szCs w:val="28"/>
        </w:rPr>
        <w:t xml:space="preserve">. </w:t>
      </w:r>
      <w:r w:rsidRPr="008F7242">
        <w:rPr>
          <w:sz w:val="28"/>
          <w:szCs w:val="28"/>
          <w:lang w:val="en-US"/>
        </w:rPr>
        <w:t>Russia</w:t>
      </w:r>
      <w:r w:rsidRPr="008F7242">
        <w:rPr>
          <w:sz w:val="28"/>
          <w:szCs w:val="28"/>
        </w:rPr>
        <w:t xml:space="preserve">, </w:t>
      </w:r>
      <w:r w:rsidRPr="008F7242">
        <w:rPr>
          <w:iCs/>
          <w:sz w:val="28"/>
          <w:szCs w:val="28"/>
          <w:shd w:val="clear" w:color="auto" w:fill="FFFFFF"/>
        </w:rPr>
        <w:t>№ 35222/04).</w:t>
      </w:r>
    </w:p>
    <w:p w:rsidR="00936974" w:rsidRPr="008F7242" w:rsidRDefault="001F6860" w:rsidP="00936974">
      <w:pPr>
        <w:spacing w:after="120"/>
        <w:jc w:val="both"/>
        <w:rPr>
          <w:iCs/>
          <w:sz w:val="28"/>
          <w:szCs w:val="28"/>
          <w:shd w:val="clear" w:color="auto" w:fill="FFFFFF"/>
        </w:rPr>
      </w:pPr>
      <w:r w:rsidRPr="008F7242">
        <w:rPr>
          <w:iCs/>
          <w:sz w:val="28"/>
          <w:szCs w:val="28"/>
          <w:shd w:val="clear" w:color="auto" w:fill="FFFFFF"/>
        </w:rPr>
        <w:t>Важным критерием</w:t>
      </w:r>
      <w:r w:rsidR="00EF19BE">
        <w:rPr>
          <w:iCs/>
          <w:sz w:val="28"/>
          <w:szCs w:val="28"/>
          <w:shd w:val="clear" w:color="auto" w:fill="FFFFFF"/>
        </w:rPr>
        <w:t>,</w:t>
      </w:r>
      <w:r w:rsidRPr="008F7242">
        <w:rPr>
          <w:iCs/>
          <w:sz w:val="28"/>
          <w:szCs w:val="28"/>
          <w:shd w:val="clear" w:color="auto" w:fill="FFFFFF"/>
        </w:rPr>
        <w:t xml:space="preserve"> с точки зрения Европейского Суда</w:t>
      </w:r>
      <w:r w:rsidR="00EF19BE">
        <w:rPr>
          <w:iCs/>
          <w:sz w:val="28"/>
          <w:szCs w:val="28"/>
          <w:shd w:val="clear" w:color="auto" w:fill="FFFFFF"/>
        </w:rPr>
        <w:t>,</w:t>
      </w:r>
      <w:r w:rsidRPr="008F7242">
        <w:rPr>
          <w:iCs/>
          <w:sz w:val="28"/>
          <w:szCs w:val="28"/>
          <w:shd w:val="clear" w:color="auto" w:fill="FFFFFF"/>
        </w:rPr>
        <w:t xml:space="preserve"> также является срок, прошедший с момента рассматриваемых событий, а следовательно, нельзя применять </w:t>
      </w:r>
      <w:r w:rsidR="008B78A9">
        <w:rPr>
          <w:iCs/>
          <w:sz w:val="28"/>
          <w:szCs w:val="28"/>
          <w:shd w:val="clear" w:color="auto" w:fill="FFFFFF"/>
        </w:rPr>
        <w:t>равно</w:t>
      </w:r>
      <w:r w:rsidR="002B5E2A" w:rsidRPr="008F7242">
        <w:rPr>
          <w:iCs/>
          <w:sz w:val="28"/>
          <w:szCs w:val="28"/>
          <w:shd w:val="clear" w:color="auto" w:fill="FFFFFF"/>
        </w:rPr>
        <w:t xml:space="preserve"> строгие стандарты к оценке недавних событий и тех, кот</w:t>
      </w:r>
      <w:r w:rsidR="00936974" w:rsidRPr="008F7242">
        <w:rPr>
          <w:iCs/>
          <w:sz w:val="28"/>
          <w:szCs w:val="28"/>
          <w:shd w:val="clear" w:color="auto" w:fill="FFFFFF"/>
        </w:rPr>
        <w:t xml:space="preserve">орые произошли сотни лет назад, </w:t>
      </w:r>
      <w:r w:rsidR="008B78A9">
        <w:rPr>
          <w:iCs/>
          <w:sz w:val="28"/>
          <w:szCs w:val="28"/>
          <w:shd w:val="clear" w:color="auto" w:fill="FFFFFF"/>
        </w:rPr>
        <w:t>поскольку</w:t>
      </w:r>
      <w:r w:rsidR="00936974" w:rsidRPr="008F7242">
        <w:rPr>
          <w:iCs/>
          <w:sz w:val="28"/>
          <w:szCs w:val="28"/>
          <w:shd w:val="clear" w:color="auto" w:fill="FFFFFF"/>
        </w:rPr>
        <w:t xml:space="preserve"> оценка и обсуждение </w:t>
      </w:r>
      <w:r w:rsidR="008B78A9">
        <w:rPr>
          <w:iCs/>
          <w:sz w:val="28"/>
          <w:szCs w:val="28"/>
          <w:shd w:val="clear" w:color="auto" w:fill="FFFFFF"/>
        </w:rPr>
        <w:t xml:space="preserve">последних </w:t>
      </w:r>
      <w:r w:rsidR="00936974" w:rsidRPr="008F7242">
        <w:rPr>
          <w:iCs/>
          <w:sz w:val="28"/>
          <w:szCs w:val="28"/>
          <w:shd w:val="clear" w:color="auto" w:fill="FFFFFF"/>
        </w:rPr>
        <w:t xml:space="preserve">может представлять лишь исторический интерес, не затрагивая чувств </w:t>
      </w:r>
      <w:r w:rsidR="008B78A9">
        <w:rPr>
          <w:iCs/>
          <w:sz w:val="28"/>
          <w:szCs w:val="28"/>
          <w:shd w:val="clear" w:color="auto" w:fill="FFFFFF"/>
        </w:rPr>
        <w:t xml:space="preserve">непосредственных </w:t>
      </w:r>
      <w:r w:rsidR="00936974" w:rsidRPr="008F7242">
        <w:rPr>
          <w:iCs/>
          <w:sz w:val="28"/>
          <w:szCs w:val="28"/>
          <w:shd w:val="clear" w:color="auto" w:fill="FFFFFF"/>
        </w:rPr>
        <w:t>участников событий.</w:t>
      </w:r>
    </w:p>
    <w:p w:rsidR="00CE10DB" w:rsidRPr="00B354DE" w:rsidRDefault="00CE10DB" w:rsidP="00B354DE">
      <w:pPr>
        <w:spacing w:after="120"/>
        <w:jc w:val="both"/>
        <w:rPr>
          <w:iCs/>
          <w:sz w:val="28"/>
          <w:szCs w:val="28"/>
          <w:shd w:val="clear" w:color="auto" w:fill="FFFFFF"/>
        </w:rPr>
      </w:pPr>
      <w:r w:rsidRPr="008F7242">
        <w:rPr>
          <w:sz w:val="28"/>
          <w:szCs w:val="28"/>
        </w:rPr>
        <w:t>Кроме требования уважать право на свободу исторического высказывания к</w:t>
      </w:r>
      <w:r w:rsidR="00E173C2" w:rsidRPr="008F7242">
        <w:rPr>
          <w:sz w:val="28"/>
          <w:szCs w:val="28"/>
        </w:rPr>
        <w:t xml:space="preserve">аждое </w:t>
      </w:r>
      <w:r w:rsidR="00AD7F9C" w:rsidRPr="008F7242">
        <w:rPr>
          <w:sz w:val="28"/>
          <w:szCs w:val="28"/>
        </w:rPr>
        <w:t>госуда</w:t>
      </w:r>
      <w:r w:rsidR="00E173C2" w:rsidRPr="008F7242">
        <w:rPr>
          <w:sz w:val="28"/>
          <w:szCs w:val="28"/>
        </w:rPr>
        <w:t>рство несет</w:t>
      </w:r>
      <w:r w:rsidRPr="008F7242">
        <w:rPr>
          <w:sz w:val="28"/>
          <w:szCs w:val="28"/>
        </w:rPr>
        <w:t xml:space="preserve"> позитивны</w:t>
      </w:r>
      <w:r w:rsidR="00E173C2" w:rsidRPr="008F7242">
        <w:rPr>
          <w:sz w:val="28"/>
          <w:szCs w:val="28"/>
        </w:rPr>
        <w:t>е</w:t>
      </w:r>
      <w:r w:rsidRPr="008F7242">
        <w:rPr>
          <w:sz w:val="28"/>
          <w:szCs w:val="28"/>
        </w:rPr>
        <w:t xml:space="preserve"> обязательства </w:t>
      </w:r>
      <w:r w:rsidR="00AD7F9C" w:rsidRPr="008F7242">
        <w:rPr>
          <w:sz w:val="28"/>
          <w:szCs w:val="28"/>
        </w:rPr>
        <w:t>прилагать усилия для обсуждения собственной истории открыто и беспристрастно</w:t>
      </w:r>
      <w:r w:rsidR="00E173C2" w:rsidRPr="008F7242">
        <w:rPr>
          <w:sz w:val="28"/>
          <w:szCs w:val="28"/>
        </w:rPr>
        <w:t xml:space="preserve"> (</w:t>
      </w:r>
      <w:proofErr w:type="spellStart"/>
      <w:r w:rsidR="00E173C2" w:rsidRPr="008F7242">
        <w:rPr>
          <w:sz w:val="28"/>
          <w:szCs w:val="28"/>
        </w:rPr>
        <w:t>Монна</w:t>
      </w:r>
      <w:proofErr w:type="spellEnd"/>
      <w:r w:rsidR="00E173C2" w:rsidRPr="008F7242">
        <w:rPr>
          <w:sz w:val="28"/>
          <w:szCs w:val="28"/>
        </w:rPr>
        <w:t xml:space="preserve"> против Швейцарии (</w:t>
      </w:r>
      <w:proofErr w:type="spellStart"/>
      <w:r w:rsidR="00E173C2" w:rsidRPr="008F7242">
        <w:rPr>
          <w:sz w:val="28"/>
          <w:szCs w:val="28"/>
        </w:rPr>
        <w:t>Monnat</w:t>
      </w:r>
      <w:proofErr w:type="spellEnd"/>
      <w:r w:rsidR="00E173C2" w:rsidRPr="008F7242">
        <w:rPr>
          <w:sz w:val="28"/>
          <w:szCs w:val="28"/>
        </w:rPr>
        <w:t xml:space="preserve"> v. </w:t>
      </w:r>
      <w:proofErr w:type="spellStart"/>
      <w:r w:rsidR="00E173C2" w:rsidRPr="008F7242">
        <w:rPr>
          <w:sz w:val="28"/>
          <w:szCs w:val="28"/>
        </w:rPr>
        <w:t>Switzerland</w:t>
      </w:r>
      <w:proofErr w:type="spellEnd"/>
      <w:r w:rsidR="00E173C2" w:rsidRPr="008F7242">
        <w:rPr>
          <w:sz w:val="28"/>
          <w:szCs w:val="28"/>
        </w:rPr>
        <w:t xml:space="preserve">, </w:t>
      </w:r>
      <w:r w:rsidR="00E173C2" w:rsidRPr="008F7242">
        <w:rPr>
          <w:sz w:val="28"/>
          <w:szCs w:val="28"/>
        </w:rPr>
        <w:lastRenderedPageBreak/>
        <w:t>№73604/10)</w:t>
      </w:r>
      <w:r w:rsidR="00936974" w:rsidRPr="008F7242">
        <w:rPr>
          <w:sz w:val="28"/>
          <w:szCs w:val="28"/>
        </w:rPr>
        <w:t>. Частью такого обязательства, помимо прочего, является обеспечение доступности оригинальных документальных источников для проведения законных исторических исследований (</w:t>
      </w:r>
      <w:proofErr w:type="spellStart"/>
      <w:r w:rsidR="00936974" w:rsidRPr="008F7242">
        <w:rPr>
          <w:sz w:val="28"/>
          <w:szCs w:val="28"/>
        </w:rPr>
        <w:t>Кенеди</w:t>
      </w:r>
      <w:proofErr w:type="spellEnd"/>
      <w:r w:rsidR="00936974" w:rsidRPr="008F7242">
        <w:rPr>
          <w:sz w:val="28"/>
          <w:szCs w:val="28"/>
        </w:rPr>
        <w:t xml:space="preserve"> против Венгрии (</w:t>
      </w:r>
      <w:proofErr w:type="spellStart"/>
      <w:r w:rsidR="00936974" w:rsidRPr="008F7242">
        <w:rPr>
          <w:sz w:val="28"/>
          <w:szCs w:val="28"/>
        </w:rPr>
        <w:t>Kenedi</w:t>
      </w:r>
      <w:proofErr w:type="spellEnd"/>
      <w:r w:rsidR="00936974" w:rsidRPr="008F7242">
        <w:rPr>
          <w:sz w:val="28"/>
          <w:szCs w:val="28"/>
        </w:rPr>
        <w:t xml:space="preserve"> v. </w:t>
      </w:r>
      <w:proofErr w:type="spellStart"/>
      <w:r w:rsidR="00936974" w:rsidRPr="008F7242">
        <w:rPr>
          <w:sz w:val="28"/>
          <w:szCs w:val="28"/>
        </w:rPr>
        <w:t>Hungary</w:t>
      </w:r>
      <w:proofErr w:type="spellEnd"/>
      <w:r w:rsidR="00936974" w:rsidRPr="008F7242">
        <w:rPr>
          <w:sz w:val="28"/>
          <w:szCs w:val="28"/>
        </w:rPr>
        <w:t>, № 31475/05)</w:t>
      </w:r>
      <w:r w:rsidR="00936974" w:rsidRPr="008F7242">
        <w:rPr>
          <w:iCs/>
          <w:sz w:val="28"/>
          <w:szCs w:val="28"/>
          <w:shd w:val="clear" w:color="auto" w:fill="FFFFFF"/>
        </w:rPr>
        <w:t xml:space="preserve">. </w:t>
      </w:r>
      <w:r w:rsidR="008B78A9" w:rsidRPr="008B78A9">
        <w:rPr>
          <w:iCs/>
          <w:sz w:val="28"/>
          <w:szCs w:val="28"/>
          <w:shd w:val="clear" w:color="auto" w:fill="FFFFFF"/>
        </w:rPr>
        <w:t xml:space="preserve">В этом деле было признано нарушение прав венгерского историка (специалиста по деятельности тайной полиции времен коммунистической диктатуры), которому было </w:t>
      </w:r>
      <w:r w:rsidR="008B78A9" w:rsidRPr="00B354DE">
        <w:rPr>
          <w:iCs/>
          <w:sz w:val="28"/>
          <w:szCs w:val="28"/>
          <w:shd w:val="clear" w:color="auto" w:fill="FFFFFF"/>
        </w:rPr>
        <w:t>отказано в доступе к засекреченным документам МВД</w:t>
      </w:r>
      <w:r w:rsidRPr="00B354DE">
        <w:rPr>
          <w:iCs/>
          <w:sz w:val="28"/>
          <w:szCs w:val="28"/>
          <w:shd w:val="clear" w:color="auto" w:fill="FFFFFF"/>
        </w:rPr>
        <w:t>.</w:t>
      </w:r>
    </w:p>
    <w:p w:rsidR="00112CCD" w:rsidRPr="00B354DE" w:rsidRDefault="00112CCD" w:rsidP="00B354DE">
      <w:pPr>
        <w:spacing w:after="120"/>
        <w:jc w:val="both"/>
        <w:rPr>
          <w:iCs/>
          <w:sz w:val="28"/>
          <w:szCs w:val="28"/>
          <w:shd w:val="clear" w:color="auto" w:fill="FFFFFF"/>
        </w:rPr>
      </w:pPr>
    </w:p>
    <w:p w:rsidR="00112CCD" w:rsidRPr="00B354DE" w:rsidRDefault="00112CCD" w:rsidP="00B354DE">
      <w:pPr>
        <w:spacing w:after="120"/>
        <w:jc w:val="both"/>
        <w:rPr>
          <w:b/>
          <w:iCs/>
          <w:sz w:val="28"/>
          <w:szCs w:val="28"/>
          <w:shd w:val="clear" w:color="auto" w:fill="FFFFFF"/>
        </w:rPr>
      </w:pPr>
      <w:r w:rsidRPr="00B354DE">
        <w:rPr>
          <w:b/>
          <w:iCs/>
          <w:sz w:val="28"/>
          <w:szCs w:val="28"/>
          <w:shd w:val="clear" w:color="auto" w:fill="FFFFFF"/>
        </w:rPr>
        <w:t>Резюме</w:t>
      </w:r>
    </w:p>
    <w:p w:rsidR="00B354DE" w:rsidRPr="00C5524A" w:rsidRDefault="00B354DE" w:rsidP="00B354DE">
      <w:pPr>
        <w:pStyle w:val="1"/>
        <w:shd w:val="clear" w:color="auto" w:fill="FFFFFF"/>
        <w:spacing w:before="0" w:beforeAutospacing="0" w:after="120" w:afterAutospacing="0"/>
        <w:jc w:val="both"/>
        <w:textAlignment w:val="baseline"/>
        <w:rPr>
          <w:b w:val="0"/>
          <w:sz w:val="28"/>
          <w:szCs w:val="28"/>
        </w:rPr>
      </w:pPr>
      <w:r w:rsidRPr="00C5524A">
        <w:rPr>
          <w:b w:val="0"/>
          <w:sz w:val="28"/>
          <w:szCs w:val="28"/>
        </w:rPr>
        <w:t>12 марта 2014 года Межведомственная комиссия по защите государственной тайны приняла заключение №2-с  «О продлении срока засекречивания сведений, составляющих государственную тайну, засекреченных ВЧК-КГБ в 1917-91 годах»</w:t>
      </w:r>
      <w:r w:rsidR="00FF2828">
        <w:rPr>
          <w:b w:val="0"/>
          <w:sz w:val="28"/>
          <w:szCs w:val="28"/>
        </w:rPr>
        <w:t>,</w:t>
      </w:r>
      <w:r w:rsidRPr="00C5524A">
        <w:rPr>
          <w:b w:val="0"/>
          <w:sz w:val="28"/>
          <w:szCs w:val="28"/>
        </w:rPr>
        <w:t xml:space="preserve"> которым срок засекречивания целого ряда документов органов советской госбезопасности был продлен до 2044 года, в результате чего материалы, связанные, к примеру, с массовыми репрессиями, оказались </w:t>
      </w:r>
      <w:hyperlink r:id="rId33" w:history="1">
        <w:r w:rsidRPr="00C5524A">
          <w:rPr>
            <w:rStyle w:val="a6"/>
            <w:b w:val="0"/>
            <w:color w:val="auto"/>
            <w:sz w:val="28"/>
            <w:szCs w:val="28"/>
          </w:rPr>
          <w:t>недоступными</w:t>
        </w:r>
      </w:hyperlink>
      <w:r w:rsidRPr="00C5524A">
        <w:rPr>
          <w:b w:val="0"/>
          <w:sz w:val="28"/>
          <w:szCs w:val="28"/>
        </w:rPr>
        <w:t xml:space="preserve"> не только для исследователей, но и для родственников репрессированных. Оспорить это решение в суде не удалось.</w:t>
      </w:r>
    </w:p>
    <w:p w:rsidR="005936C5" w:rsidRPr="00C5524A" w:rsidRDefault="005936C5" w:rsidP="00B354DE">
      <w:pPr>
        <w:spacing w:after="120"/>
        <w:jc w:val="both"/>
        <w:rPr>
          <w:sz w:val="28"/>
          <w:szCs w:val="28"/>
        </w:rPr>
      </w:pPr>
      <w:r w:rsidRPr="00C5524A">
        <w:rPr>
          <w:sz w:val="28"/>
          <w:szCs w:val="28"/>
        </w:rPr>
        <w:t xml:space="preserve">Таким образом, </w:t>
      </w:r>
      <w:r w:rsidR="00B354DE" w:rsidRPr="00C5524A">
        <w:rPr>
          <w:sz w:val="28"/>
          <w:szCs w:val="28"/>
        </w:rPr>
        <w:t>недоступность исторических документов в сочетании с фактическим запретом на оценку некоторых исторических фактов, преследование историков и публицистов, а также блогеров и гражданских активистов на фоне полной солидарности судов с решениями спецслужб – это тот контекст, в котором живет</w:t>
      </w:r>
      <w:r w:rsidR="00C5524A">
        <w:rPr>
          <w:sz w:val="28"/>
          <w:szCs w:val="28"/>
        </w:rPr>
        <w:t xml:space="preserve"> современная</w:t>
      </w:r>
      <w:r w:rsidR="00B354DE" w:rsidRPr="00C5524A">
        <w:rPr>
          <w:sz w:val="28"/>
          <w:szCs w:val="28"/>
        </w:rPr>
        <w:t xml:space="preserve"> Россия.</w:t>
      </w:r>
    </w:p>
    <w:p w:rsidR="00CD6200" w:rsidRPr="008F7242" w:rsidRDefault="00CD6200" w:rsidP="00CD6200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>Мы убеждены, что в плюралистическом открытом обществе публикация различных точек зрения на исторические события, включая явно необоснованные и даже антинаучные, не вредит общественным интересам, поскольку не создается препятствий научным и обоснованным исследованиям. Ценность подобных материалов может оспариваться в ходе свободной дискуссии, от которой историческая наука только выигрывает.</w:t>
      </w:r>
    </w:p>
    <w:p w:rsidR="00112CCD" w:rsidRDefault="00CD6200" w:rsidP="00C73FB3">
      <w:pPr>
        <w:spacing w:after="120"/>
        <w:jc w:val="both"/>
        <w:rPr>
          <w:sz w:val="28"/>
          <w:szCs w:val="28"/>
        </w:rPr>
      </w:pPr>
      <w:r w:rsidRPr="008F7242">
        <w:rPr>
          <w:sz w:val="28"/>
          <w:szCs w:val="28"/>
        </w:rPr>
        <w:t>Эксплуатация истории страны авторитарными режимами в политических интересах, напротив, приводит к ее упрощенному, искаженному и унифицированному восприятию. Возникает разделение точек зрения на «верные» и «неверные», а вслед за ним с легкостью начинает применяться наказание за выражение «неверных» взглядов и неканоническое толкование исторических фактов.</w:t>
      </w:r>
    </w:p>
    <w:p w:rsidR="00CE10DB" w:rsidRPr="008F7242" w:rsidRDefault="00D26241" w:rsidP="00C73FB3">
      <w:pPr>
        <w:spacing w:after="120"/>
        <w:jc w:val="both"/>
        <w:rPr>
          <w:iCs/>
          <w:sz w:val="28"/>
          <w:szCs w:val="28"/>
          <w:shd w:val="clear" w:color="auto" w:fill="FFFFFF"/>
        </w:rPr>
      </w:pPr>
      <w:r w:rsidRPr="008F7242">
        <w:rPr>
          <w:sz w:val="28"/>
          <w:szCs w:val="28"/>
        </w:rPr>
        <w:t xml:space="preserve">Тем не менее, </w:t>
      </w:r>
      <w:r w:rsidRPr="008F7242">
        <w:rPr>
          <w:iCs/>
          <w:sz w:val="28"/>
          <w:szCs w:val="28"/>
          <w:shd w:val="clear" w:color="auto" w:fill="FFFFFF"/>
        </w:rPr>
        <w:t>н</w:t>
      </w:r>
      <w:r w:rsidR="00D05B45" w:rsidRPr="008F7242">
        <w:rPr>
          <w:iCs/>
          <w:sz w:val="28"/>
          <w:szCs w:val="28"/>
          <w:shd w:val="clear" w:color="auto" w:fill="FFFFFF"/>
        </w:rPr>
        <w:t xml:space="preserve">икаких признаков того, что российские суды, полиция, прокуроры и следователи готовы учитывать и применять </w:t>
      </w:r>
      <w:r w:rsidR="00AA0B93" w:rsidRPr="008F7242">
        <w:rPr>
          <w:iCs/>
          <w:sz w:val="28"/>
          <w:szCs w:val="28"/>
          <w:shd w:val="clear" w:color="auto" w:fill="FFFFFF"/>
        </w:rPr>
        <w:t xml:space="preserve">на практике </w:t>
      </w:r>
      <w:r w:rsidRPr="008F7242">
        <w:rPr>
          <w:iCs/>
          <w:sz w:val="28"/>
          <w:szCs w:val="28"/>
          <w:shd w:val="clear" w:color="auto" w:fill="FFFFFF"/>
        </w:rPr>
        <w:t xml:space="preserve">международно-признанные </w:t>
      </w:r>
      <w:r w:rsidR="00D05B45" w:rsidRPr="008F7242">
        <w:rPr>
          <w:iCs/>
          <w:sz w:val="28"/>
          <w:szCs w:val="28"/>
          <w:shd w:val="clear" w:color="auto" w:fill="FFFFFF"/>
        </w:rPr>
        <w:t>принципы</w:t>
      </w:r>
      <w:r w:rsidR="00AA0B93" w:rsidRPr="008F7242">
        <w:rPr>
          <w:iCs/>
          <w:sz w:val="28"/>
          <w:szCs w:val="28"/>
          <w:shd w:val="clear" w:color="auto" w:fill="FFFFFF"/>
        </w:rPr>
        <w:t xml:space="preserve"> свободы исторической дискуссии</w:t>
      </w:r>
      <w:r w:rsidR="00D05B45" w:rsidRPr="008F7242">
        <w:rPr>
          <w:iCs/>
          <w:sz w:val="28"/>
          <w:szCs w:val="28"/>
          <w:shd w:val="clear" w:color="auto" w:fill="FFFFFF"/>
        </w:rPr>
        <w:t xml:space="preserve"> нет, а потому</w:t>
      </w:r>
      <w:r w:rsidR="00AA0B93" w:rsidRPr="008F7242">
        <w:rPr>
          <w:iCs/>
          <w:sz w:val="28"/>
          <w:szCs w:val="28"/>
          <w:shd w:val="clear" w:color="auto" w:fill="FFFFFF"/>
        </w:rPr>
        <w:t xml:space="preserve"> следует ожидать дальнейшего увеличения числа уголовных </w:t>
      </w:r>
      <w:r w:rsidR="00AA0B93" w:rsidRPr="008F7242">
        <w:rPr>
          <w:iCs/>
          <w:sz w:val="28"/>
          <w:szCs w:val="28"/>
          <w:shd w:val="clear" w:color="auto" w:fill="FFFFFF"/>
        </w:rPr>
        <w:lastRenderedPageBreak/>
        <w:t>дел и административных арестов, а также разрастания списка запрещенной литературы. История становится опасной наукой.</w:t>
      </w:r>
    </w:p>
    <w:p w:rsidR="00112CCD" w:rsidRPr="008F7242" w:rsidRDefault="00112CCD" w:rsidP="00C73FB3">
      <w:pPr>
        <w:spacing w:after="120"/>
        <w:jc w:val="both"/>
        <w:rPr>
          <w:iCs/>
          <w:sz w:val="28"/>
          <w:szCs w:val="28"/>
          <w:shd w:val="clear" w:color="auto" w:fill="FFFFFF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7"/>
        <w:gridCol w:w="5794"/>
      </w:tblGrid>
      <w:tr w:rsidR="008F7242" w:rsidRPr="008F7242" w:rsidTr="00FF6367">
        <w:trPr>
          <w:trHeight w:val="2172"/>
        </w:trPr>
        <w:tc>
          <w:tcPr>
            <w:tcW w:w="3114" w:type="dxa"/>
          </w:tcPr>
          <w:p w:rsidR="00112CCD" w:rsidRPr="008F7242" w:rsidRDefault="00112CCD" w:rsidP="00FF6367">
            <w:pPr>
              <w:spacing w:line="200" w:lineRule="atLeast"/>
              <w:jc w:val="both"/>
            </w:pPr>
            <w:r w:rsidRPr="008F7242">
              <w:rPr>
                <w:noProof/>
              </w:rPr>
              <w:drawing>
                <wp:inline distT="0" distB="0" distL="0" distR="0" wp14:anchorId="1ED046EA" wp14:editId="373D4045">
                  <wp:extent cx="1280160" cy="1889125"/>
                  <wp:effectExtent l="0" t="0" r="2540" b="3175"/>
                  <wp:docPr id="6" name="Изображение 2" descr="../../Дамир%20Гайнутдин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Дамир%20Гайнутдин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132" cy="203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</w:tcPr>
          <w:p w:rsidR="00112CCD" w:rsidRPr="008F7242" w:rsidRDefault="00112CCD" w:rsidP="00FF6367">
            <w:pPr>
              <w:spacing w:line="200" w:lineRule="atLeast"/>
              <w:rPr>
                <w:sz w:val="28"/>
                <w:szCs w:val="28"/>
              </w:rPr>
            </w:pPr>
          </w:p>
          <w:p w:rsidR="00112CCD" w:rsidRPr="008F7242" w:rsidRDefault="00112CCD" w:rsidP="00FF6367">
            <w:pPr>
              <w:spacing w:line="200" w:lineRule="atLeast"/>
              <w:rPr>
                <w:sz w:val="28"/>
                <w:szCs w:val="28"/>
              </w:rPr>
            </w:pP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  <w:r w:rsidRPr="008F7242">
              <w:rPr>
                <w:sz w:val="28"/>
                <w:szCs w:val="28"/>
              </w:rPr>
              <w:t>Дамир ГАЙНУТДИНОВ</w:t>
            </w: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  <w:r w:rsidRPr="008F7242">
              <w:rPr>
                <w:sz w:val="28"/>
                <w:szCs w:val="28"/>
              </w:rPr>
              <w:t>кандидат юридических наук,</w:t>
            </w: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  <w:r w:rsidRPr="008F7242">
              <w:rPr>
                <w:sz w:val="28"/>
                <w:szCs w:val="28"/>
              </w:rPr>
              <w:t>правовой аналитик Международной Агоры</w:t>
            </w: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</w:p>
        </w:tc>
      </w:tr>
      <w:tr w:rsidR="008F7242" w:rsidRPr="008F7242" w:rsidTr="00FF6367">
        <w:tc>
          <w:tcPr>
            <w:tcW w:w="3114" w:type="dxa"/>
          </w:tcPr>
          <w:p w:rsidR="00112CCD" w:rsidRPr="008F7242" w:rsidRDefault="00112CCD" w:rsidP="00FF6367">
            <w:pPr>
              <w:spacing w:line="200" w:lineRule="atLeast"/>
              <w:jc w:val="both"/>
            </w:pPr>
            <w:r w:rsidRPr="008F7242">
              <w:rPr>
                <w:noProof/>
              </w:rPr>
              <w:drawing>
                <wp:inline distT="0" distB="0" distL="0" distR="0" wp14:anchorId="43D778EC" wp14:editId="3C46D81E">
                  <wp:extent cx="1377866" cy="2066795"/>
                  <wp:effectExtent l="0" t="0" r="0" b="3810"/>
                  <wp:docPr id="7" name="Изображение 7" descr="../../Павел%20Чик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Павел%20Чик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10" cy="2184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</w:tcPr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  <w:r w:rsidRPr="008F7242">
              <w:rPr>
                <w:sz w:val="28"/>
                <w:szCs w:val="28"/>
              </w:rPr>
              <w:t>Павел ЧИКОВ</w:t>
            </w: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  <w:r w:rsidRPr="008F7242">
              <w:rPr>
                <w:sz w:val="28"/>
                <w:szCs w:val="28"/>
              </w:rPr>
              <w:t>кандидат юридических наук,</w:t>
            </w: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  <w:r w:rsidRPr="008F7242">
              <w:rPr>
                <w:sz w:val="28"/>
                <w:szCs w:val="28"/>
              </w:rPr>
              <w:t>руководитель Международной Агоры</w:t>
            </w:r>
          </w:p>
          <w:p w:rsidR="00112CCD" w:rsidRPr="008F7242" w:rsidRDefault="00112CCD" w:rsidP="00FF6367">
            <w:pPr>
              <w:spacing w:line="200" w:lineRule="atLeast"/>
              <w:jc w:val="center"/>
              <w:rPr>
                <w:sz w:val="28"/>
                <w:szCs w:val="28"/>
              </w:rPr>
            </w:pPr>
          </w:p>
        </w:tc>
      </w:tr>
      <w:tr w:rsidR="008F7242" w:rsidRPr="008F7242" w:rsidTr="00FF6367">
        <w:trPr>
          <w:trHeight w:val="1116"/>
        </w:trPr>
        <w:tc>
          <w:tcPr>
            <w:tcW w:w="9751" w:type="dxa"/>
            <w:gridSpan w:val="2"/>
          </w:tcPr>
          <w:p w:rsidR="00112CCD" w:rsidRPr="008F7242" w:rsidRDefault="00112CCD" w:rsidP="00FF6367">
            <w:pPr>
              <w:spacing w:line="200" w:lineRule="atLeast"/>
              <w:jc w:val="both"/>
            </w:pPr>
          </w:p>
          <w:p w:rsidR="00112CCD" w:rsidRPr="008F7242" w:rsidRDefault="00112CCD" w:rsidP="00FF6367">
            <w:pPr>
              <w:spacing w:line="200" w:lineRule="atLeast"/>
              <w:jc w:val="both"/>
            </w:pPr>
            <w:r w:rsidRPr="008F7242">
              <w:rPr>
                <w:noProof/>
              </w:rPr>
              <w:drawing>
                <wp:inline distT="0" distB="0" distL="0" distR="0" wp14:anchorId="04DDBD56" wp14:editId="49B535D4">
                  <wp:extent cx="2987040" cy="584101"/>
                  <wp:effectExtent l="0" t="0" r="0" b="635"/>
                  <wp:docPr id="8" name="Изображение 8" descr="../../МЕЖДУНАРОДНАЯ%20АГОРА/logo_fu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МЕЖДУНАРОДНАЯ%20АГОРА/logo_fu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660" cy="63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CCD" w:rsidRPr="008F7242" w:rsidTr="00FF6367">
        <w:tc>
          <w:tcPr>
            <w:tcW w:w="9751" w:type="dxa"/>
            <w:gridSpan w:val="2"/>
          </w:tcPr>
          <w:p w:rsidR="00112CCD" w:rsidRPr="008F7242" w:rsidRDefault="00112CCD" w:rsidP="00FF6367">
            <w:pPr>
              <w:spacing w:line="200" w:lineRule="atLeast"/>
              <w:jc w:val="both"/>
              <w:rPr>
                <w:sz w:val="28"/>
                <w:szCs w:val="28"/>
              </w:rPr>
            </w:pPr>
            <w:r w:rsidRPr="008F7242">
              <w:rPr>
                <w:sz w:val="28"/>
                <w:szCs w:val="28"/>
              </w:rPr>
              <w:t>Международная правозащитная группа Агора – объединение десятков юристов из нескольких стран, специализирующихся на правовой защите гражданских свобод на постсоветском пространстве</w:t>
            </w:r>
          </w:p>
        </w:tc>
      </w:tr>
    </w:tbl>
    <w:p w:rsidR="00112CCD" w:rsidRPr="008F7242" w:rsidRDefault="00112CCD" w:rsidP="00C73FB3">
      <w:pPr>
        <w:spacing w:after="120"/>
        <w:jc w:val="both"/>
        <w:rPr>
          <w:iCs/>
          <w:sz w:val="28"/>
          <w:szCs w:val="28"/>
          <w:shd w:val="clear" w:color="auto" w:fill="FFFFFF"/>
        </w:rPr>
      </w:pPr>
    </w:p>
    <w:sectPr w:rsidR="00112CCD" w:rsidRPr="008F7242" w:rsidSect="00BD3B08">
      <w:headerReference w:type="default" r:id="rId37"/>
      <w:footerReference w:type="even" r:id="rId38"/>
      <w:footerReference w:type="default" r:id="rId39"/>
      <w:pgSz w:w="11900" w:h="16840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86E" w:rsidRDefault="00A0786E" w:rsidP="002F1EDD">
      <w:r>
        <w:separator/>
      </w:r>
    </w:p>
  </w:endnote>
  <w:endnote w:type="continuationSeparator" w:id="0">
    <w:p w:rsidR="00A0786E" w:rsidRDefault="00A0786E" w:rsidP="002F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6"/>
      </w:rPr>
      <w:id w:val="643172545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:rsidR="00A45E20" w:rsidRDefault="00A45E20" w:rsidP="00731FE3">
        <w:pPr>
          <w:pStyle w:val="aa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:rsidR="00A45E20" w:rsidRDefault="00A45E20" w:rsidP="00A45E2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6"/>
      </w:rPr>
      <w:id w:val="752854497"/>
      <w:docPartObj>
        <w:docPartGallery w:val="Page Numbers (Bottom of Page)"/>
        <w:docPartUnique/>
      </w:docPartObj>
    </w:sdtPr>
    <w:sdtEndPr>
      <w:rPr>
        <w:rStyle w:val="af6"/>
      </w:rPr>
    </w:sdtEndPr>
    <w:sdtContent>
      <w:p w:rsidR="00A45E20" w:rsidRDefault="00A45E20" w:rsidP="00731FE3">
        <w:pPr>
          <w:pStyle w:val="aa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1</w:t>
        </w:r>
        <w:r>
          <w:rPr>
            <w:rStyle w:val="af6"/>
          </w:rPr>
          <w:fldChar w:fldCharType="end"/>
        </w:r>
      </w:p>
    </w:sdtContent>
  </w:sdt>
  <w:p w:rsidR="00A45E20" w:rsidRDefault="00A45E20" w:rsidP="00A45E20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86E" w:rsidRDefault="00A0786E" w:rsidP="002F1EDD">
      <w:r>
        <w:separator/>
      </w:r>
    </w:p>
  </w:footnote>
  <w:footnote w:type="continuationSeparator" w:id="0">
    <w:p w:rsidR="00A0786E" w:rsidRDefault="00A0786E" w:rsidP="002F1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381" w:rsidRPr="00625381" w:rsidRDefault="00625381" w:rsidP="00625381">
    <w:pPr>
      <w:pStyle w:val="a8"/>
      <w:rPr>
        <w:color w:val="BFBFBF" w:themeColor="background1" w:themeShade="BF"/>
      </w:rPr>
    </w:pPr>
    <w:r w:rsidRPr="00625381">
      <w:rPr>
        <w:color w:val="BFBFBF" w:themeColor="background1" w:themeShade="BF"/>
        <w:sz w:val="28"/>
        <w:szCs w:val="28"/>
      </w:rPr>
      <w:t>доклад Международной Агоры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DD"/>
    <w:rsid w:val="00003E70"/>
    <w:rsid w:val="00040F08"/>
    <w:rsid w:val="000515DF"/>
    <w:rsid w:val="00070CE7"/>
    <w:rsid w:val="00086507"/>
    <w:rsid w:val="000C71A4"/>
    <w:rsid w:val="000E5517"/>
    <w:rsid w:val="000F1DE1"/>
    <w:rsid w:val="00105F2A"/>
    <w:rsid w:val="00110CDE"/>
    <w:rsid w:val="00112CCD"/>
    <w:rsid w:val="00166BB7"/>
    <w:rsid w:val="001A13B3"/>
    <w:rsid w:val="001C3CE0"/>
    <w:rsid w:val="001D4667"/>
    <w:rsid w:val="001D666A"/>
    <w:rsid w:val="001E5232"/>
    <w:rsid w:val="001E59F1"/>
    <w:rsid w:val="001F5631"/>
    <w:rsid w:val="001F57C0"/>
    <w:rsid w:val="001F6860"/>
    <w:rsid w:val="00216557"/>
    <w:rsid w:val="00234998"/>
    <w:rsid w:val="002643D8"/>
    <w:rsid w:val="00264B16"/>
    <w:rsid w:val="00271F51"/>
    <w:rsid w:val="00283F96"/>
    <w:rsid w:val="002B385B"/>
    <w:rsid w:val="002B5E2A"/>
    <w:rsid w:val="002F1EDD"/>
    <w:rsid w:val="002F7421"/>
    <w:rsid w:val="00302192"/>
    <w:rsid w:val="003133A8"/>
    <w:rsid w:val="00315EE2"/>
    <w:rsid w:val="00323CE8"/>
    <w:rsid w:val="00331B4A"/>
    <w:rsid w:val="0033500D"/>
    <w:rsid w:val="00345953"/>
    <w:rsid w:val="003618BF"/>
    <w:rsid w:val="00390AA0"/>
    <w:rsid w:val="00397E05"/>
    <w:rsid w:val="003B1289"/>
    <w:rsid w:val="003B2759"/>
    <w:rsid w:val="003B3975"/>
    <w:rsid w:val="003B6162"/>
    <w:rsid w:val="003C3182"/>
    <w:rsid w:val="003F1185"/>
    <w:rsid w:val="003F2448"/>
    <w:rsid w:val="00407A35"/>
    <w:rsid w:val="00413B60"/>
    <w:rsid w:val="00424BEE"/>
    <w:rsid w:val="004264EE"/>
    <w:rsid w:val="00427DAF"/>
    <w:rsid w:val="004301D6"/>
    <w:rsid w:val="00433ACB"/>
    <w:rsid w:val="0044306A"/>
    <w:rsid w:val="004637DD"/>
    <w:rsid w:val="004A37CE"/>
    <w:rsid w:val="004C1E35"/>
    <w:rsid w:val="004F2442"/>
    <w:rsid w:val="00500A30"/>
    <w:rsid w:val="005452B9"/>
    <w:rsid w:val="00547086"/>
    <w:rsid w:val="00561D30"/>
    <w:rsid w:val="00566865"/>
    <w:rsid w:val="00584AA0"/>
    <w:rsid w:val="0058761F"/>
    <w:rsid w:val="005936C5"/>
    <w:rsid w:val="00595DE8"/>
    <w:rsid w:val="00596ABF"/>
    <w:rsid w:val="005B0244"/>
    <w:rsid w:val="005B7C2E"/>
    <w:rsid w:val="005C3C9F"/>
    <w:rsid w:val="005C7432"/>
    <w:rsid w:val="005D5E31"/>
    <w:rsid w:val="0060628F"/>
    <w:rsid w:val="00616BF8"/>
    <w:rsid w:val="00624BE9"/>
    <w:rsid w:val="00625381"/>
    <w:rsid w:val="00631DB9"/>
    <w:rsid w:val="0065738F"/>
    <w:rsid w:val="006578C8"/>
    <w:rsid w:val="0068673E"/>
    <w:rsid w:val="0068713D"/>
    <w:rsid w:val="006A4ADC"/>
    <w:rsid w:val="006A51A6"/>
    <w:rsid w:val="006A7D48"/>
    <w:rsid w:val="006E74E5"/>
    <w:rsid w:val="006E75C9"/>
    <w:rsid w:val="0072171A"/>
    <w:rsid w:val="0074309D"/>
    <w:rsid w:val="0074350F"/>
    <w:rsid w:val="00751229"/>
    <w:rsid w:val="007535CC"/>
    <w:rsid w:val="00771EC6"/>
    <w:rsid w:val="00774FA3"/>
    <w:rsid w:val="0078649E"/>
    <w:rsid w:val="007B495C"/>
    <w:rsid w:val="007E6F8A"/>
    <w:rsid w:val="00816895"/>
    <w:rsid w:val="00850E80"/>
    <w:rsid w:val="00865D0D"/>
    <w:rsid w:val="0088676F"/>
    <w:rsid w:val="008B78A9"/>
    <w:rsid w:val="008C5759"/>
    <w:rsid w:val="008C7534"/>
    <w:rsid w:val="008E4197"/>
    <w:rsid w:val="008F26AA"/>
    <w:rsid w:val="008F3CD7"/>
    <w:rsid w:val="008F606F"/>
    <w:rsid w:val="008F7242"/>
    <w:rsid w:val="008F7A44"/>
    <w:rsid w:val="00902FE3"/>
    <w:rsid w:val="00905A0D"/>
    <w:rsid w:val="00934862"/>
    <w:rsid w:val="00934C50"/>
    <w:rsid w:val="00936974"/>
    <w:rsid w:val="00941FED"/>
    <w:rsid w:val="009848C4"/>
    <w:rsid w:val="009929C0"/>
    <w:rsid w:val="00995E60"/>
    <w:rsid w:val="009A1211"/>
    <w:rsid w:val="009A5D49"/>
    <w:rsid w:val="009D5B04"/>
    <w:rsid w:val="00A00EE6"/>
    <w:rsid w:val="00A03C86"/>
    <w:rsid w:val="00A0786E"/>
    <w:rsid w:val="00A21427"/>
    <w:rsid w:val="00A22289"/>
    <w:rsid w:val="00A42F13"/>
    <w:rsid w:val="00A45E20"/>
    <w:rsid w:val="00A64C36"/>
    <w:rsid w:val="00A808F0"/>
    <w:rsid w:val="00A96819"/>
    <w:rsid w:val="00AA08FE"/>
    <w:rsid w:val="00AA0B93"/>
    <w:rsid w:val="00AD7F9C"/>
    <w:rsid w:val="00AE7257"/>
    <w:rsid w:val="00AF03E2"/>
    <w:rsid w:val="00AF6825"/>
    <w:rsid w:val="00AF7065"/>
    <w:rsid w:val="00B14D6D"/>
    <w:rsid w:val="00B25CF6"/>
    <w:rsid w:val="00B354DE"/>
    <w:rsid w:val="00B465B7"/>
    <w:rsid w:val="00B518E6"/>
    <w:rsid w:val="00B6346B"/>
    <w:rsid w:val="00B81CCE"/>
    <w:rsid w:val="00B83949"/>
    <w:rsid w:val="00B902B1"/>
    <w:rsid w:val="00BD1035"/>
    <w:rsid w:val="00BD3138"/>
    <w:rsid w:val="00BD3B08"/>
    <w:rsid w:val="00BE5D67"/>
    <w:rsid w:val="00C0048D"/>
    <w:rsid w:val="00C2377A"/>
    <w:rsid w:val="00C27402"/>
    <w:rsid w:val="00C2798C"/>
    <w:rsid w:val="00C36CF2"/>
    <w:rsid w:val="00C41A07"/>
    <w:rsid w:val="00C4330C"/>
    <w:rsid w:val="00C53510"/>
    <w:rsid w:val="00C5523B"/>
    <w:rsid w:val="00C5524A"/>
    <w:rsid w:val="00C73FB3"/>
    <w:rsid w:val="00C77601"/>
    <w:rsid w:val="00C86C9C"/>
    <w:rsid w:val="00C925BD"/>
    <w:rsid w:val="00CB2548"/>
    <w:rsid w:val="00CD6200"/>
    <w:rsid w:val="00CE10DB"/>
    <w:rsid w:val="00D00E89"/>
    <w:rsid w:val="00D0343F"/>
    <w:rsid w:val="00D03B39"/>
    <w:rsid w:val="00D03B82"/>
    <w:rsid w:val="00D05B45"/>
    <w:rsid w:val="00D06185"/>
    <w:rsid w:val="00D214C1"/>
    <w:rsid w:val="00D22040"/>
    <w:rsid w:val="00D26241"/>
    <w:rsid w:val="00D51494"/>
    <w:rsid w:val="00D548D4"/>
    <w:rsid w:val="00D60FEE"/>
    <w:rsid w:val="00D839FB"/>
    <w:rsid w:val="00D978AF"/>
    <w:rsid w:val="00DC6BE8"/>
    <w:rsid w:val="00DE05CD"/>
    <w:rsid w:val="00E173C2"/>
    <w:rsid w:val="00E34076"/>
    <w:rsid w:val="00E46B1A"/>
    <w:rsid w:val="00E73E6B"/>
    <w:rsid w:val="00E9262B"/>
    <w:rsid w:val="00EA40CC"/>
    <w:rsid w:val="00EA5D27"/>
    <w:rsid w:val="00EC1F00"/>
    <w:rsid w:val="00EC565E"/>
    <w:rsid w:val="00ED2050"/>
    <w:rsid w:val="00EE5064"/>
    <w:rsid w:val="00EF19BE"/>
    <w:rsid w:val="00EF3FBC"/>
    <w:rsid w:val="00F0564F"/>
    <w:rsid w:val="00F2559F"/>
    <w:rsid w:val="00F25C40"/>
    <w:rsid w:val="00F35665"/>
    <w:rsid w:val="00F4079B"/>
    <w:rsid w:val="00F47483"/>
    <w:rsid w:val="00F61CAC"/>
    <w:rsid w:val="00F62AE7"/>
    <w:rsid w:val="00F72631"/>
    <w:rsid w:val="00F76050"/>
    <w:rsid w:val="00FA16FF"/>
    <w:rsid w:val="00FC1C26"/>
    <w:rsid w:val="00FD1409"/>
    <w:rsid w:val="00FD5EFB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75DF"/>
  <w15:chartTrackingRefBased/>
  <w15:docId w15:val="{F1B76FA3-0325-BF47-97E5-01406D46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1F51"/>
    <w:rPr>
      <w:color w:val="auto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354D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F1EDD"/>
  </w:style>
  <w:style w:type="character" w:customStyle="1" w:styleId="a4">
    <w:name w:val="Текст сноски Знак"/>
    <w:basedOn w:val="a0"/>
    <w:link w:val="a3"/>
    <w:uiPriority w:val="99"/>
    <w:semiHidden/>
    <w:rsid w:val="002F1EDD"/>
    <w:rPr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2F1EDD"/>
    <w:rPr>
      <w:vertAlign w:val="superscript"/>
    </w:rPr>
  </w:style>
  <w:style w:type="character" w:styleId="a6">
    <w:name w:val="Hyperlink"/>
    <w:basedOn w:val="a0"/>
    <w:uiPriority w:val="99"/>
    <w:unhideWhenUsed/>
    <w:rsid w:val="002F1E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2F1EDD"/>
    <w:rPr>
      <w:color w:val="808080"/>
      <w:shd w:val="clear" w:color="auto" w:fill="E6E6E6"/>
    </w:rPr>
  </w:style>
  <w:style w:type="character" w:customStyle="1" w:styleId="blk">
    <w:name w:val="blk"/>
    <w:basedOn w:val="a0"/>
    <w:rsid w:val="00FD5EFB"/>
  </w:style>
  <w:style w:type="paragraph" w:styleId="a8">
    <w:name w:val="header"/>
    <w:basedOn w:val="a"/>
    <w:link w:val="a9"/>
    <w:uiPriority w:val="99"/>
    <w:unhideWhenUsed/>
    <w:rsid w:val="006253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5381"/>
    <w:rPr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253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5381"/>
    <w:rPr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271F5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71F5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71F51"/>
    <w:rPr>
      <w:color w:val="auto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71F5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71F51"/>
    <w:rPr>
      <w:b/>
      <w:bCs/>
      <w:color w:val="auto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271F51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71F51"/>
    <w:rPr>
      <w:color w:val="auto"/>
      <w:sz w:val="18"/>
      <w:szCs w:val="18"/>
      <w:lang w:eastAsia="ru-RU"/>
    </w:rPr>
  </w:style>
  <w:style w:type="paragraph" w:customStyle="1" w:styleId="b-articletext">
    <w:name w:val="b-article__text"/>
    <w:basedOn w:val="a"/>
    <w:rsid w:val="00631DB9"/>
    <w:pPr>
      <w:spacing w:before="100" w:beforeAutospacing="1" w:after="100" w:afterAutospacing="1"/>
    </w:pPr>
  </w:style>
  <w:style w:type="character" w:styleId="af3">
    <w:name w:val="Strong"/>
    <w:basedOn w:val="a0"/>
    <w:uiPriority w:val="22"/>
    <w:qFormat/>
    <w:rsid w:val="0058761F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3B1289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112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354DE"/>
    <w:rPr>
      <w:b/>
      <w:bCs/>
      <w:color w:val="auto"/>
      <w:kern w:val="36"/>
      <w:sz w:val="48"/>
      <w:szCs w:val="48"/>
      <w:lang w:eastAsia="ru-RU"/>
    </w:rPr>
  </w:style>
  <w:style w:type="character" w:styleId="af6">
    <w:name w:val="page number"/>
    <w:basedOn w:val="a0"/>
    <w:uiPriority w:val="99"/>
    <w:semiHidden/>
    <w:unhideWhenUsed/>
    <w:rsid w:val="00A4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8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kremlin.ru/acts/bank/29288" TargetMode="External"/><Relationship Id="rId18" Type="http://schemas.openxmlformats.org/officeDocument/2006/relationships/hyperlink" Target="https://www.bfm.ru/news/163662" TargetMode="External"/><Relationship Id="rId26" Type="http://schemas.openxmlformats.org/officeDocument/2006/relationships/hyperlink" Target="https://7x7-journal.ru/anewsitem/103770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meduza.io/feature/2016/05/19/obozhzhenie-zakopchenie-oplavlenie-obgoranie" TargetMode="External"/><Relationship Id="rId34" Type="http://schemas.openxmlformats.org/officeDocument/2006/relationships/image" Target="media/image1.jpeg"/><Relationship Id="rId7" Type="http://schemas.openxmlformats.org/officeDocument/2006/relationships/hyperlink" Target="https://www.bbc.com/russian/russia/2010/04/100428_katyn_docu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g.ru/2013/04/25/uchebnik-anons.html" TargetMode="External"/><Relationship Id="rId20" Type="http://schemas.openxmlformats.org/officeDocument/2006/relationships/hyperlink" Target="https://www.novayagazeta.ru/articles/2018/02/13/75493-edinstvennoe-o-chem-ya-sozhaleyu-ne-uchel-razvitie-v-strane-stukachestva" TargetMode="External"/><Relationship Id="rId29" Type="http://schemas.openxmlformats.org/officeDocument/2006/relationships/hyperlink" Target="https://ovdinfo.org/express-news/2016/05/31/za-publikaciyu-svastiki-verhovnyy-sud-razreshil-konfiskovyvat-kompyuter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ommersant.ru/doc/1547722" TargetMode="External"/><Relationship Id="rId11" Type="http://schemas.openxmlformats.org/officeDocument/2006/relationships/hyperlink" Target="https://www.rbc.ru/spb_sz/30/01/2014/5592aabd9a794719538d19fd" TargetMode="External"/><Relationship Id="rId24" Type="http://schemas.openxmlformats.org/officeDocument/2006/relationships/chart" Target="charts/chart3.xml"/><Relationship Id="rId32" Type="http://schemas.openxmlformats.org/officeDocument/2006/relationships/hyperlink" Target="http://vak.ed.gov.ru/documents/10179/0/834&#1085;&#1082;-&#1040;&#1083;&#1077;&#1082;&#1089;&#1072;&#1085;&#1076;&#1088;&#1086;&#1074;.pdf/9d2de054-0ce7-46fb-bdd2-58fb236f7d81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olit.ru/article/2009/07/03/petrov/" TargetMode="External"/><Relationship Id="rId23" Type="http://schemas.openxmlformats.org/officeDocument/2006/relationships/hyperlink" Target="http://asozd.duma.gov.ru/addwork/scans.nsf/ID/EEC1AC4A1CE002954325802600443E18/%24File/1166853-6.PDF?OpenElement" TargetMode="External"/><Relationship Id="rId28" Type="http://schemas.openxmlformats.org/officeDocument/2006/relationships/hyperlink" Target="https://meduza.io/news/2016/03/31/zhitelnitsu-krasnodara-oshtrafovali-za-repost-karikatur-kukryniksov" TargetMode="External"/><Relationship Id="rId36" Type="http://schemas.openxmlformats.org/officeDocument/2006/relationships/image" Target="media/image3.jpeg"/><Relationship Id="rId10" Type="http://schemas.openxmlformats.org/officeDocument/2006/relationships/hyperlink" Target="https://meduza.io/news/2018/01/23/medinskiy-zriteli-vosprimut-smert-stalina-kak-nasmeshku-nad-sovetskim-proshlym-i-zhertvami-stalinizma" TargetMode="External"/><Relationship Id="rId19" Type="http://schemas.openxmlformats.org/officeDocument/2006/relationships/chart" Target="charts/chart2.xml"/><Relationship Id="rId31" Type="http://schemas.openxmlformats.org/officeDocument/2006/relationships/hyperlink" Target="https://indicator.ru/news/2017/10/03/aleksandrova-lishili-stepeni-doktora-nauk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uza.io/feature/2017/06/16/vladimir-putin-o-staline-vyborah-2018-goda-i-svoem-bogatstve-chto-prezident-rossii-rasskazal-v-posledney-chasti-seriala-olivera-stouna" TargetMode="External"/><Relationship Id="rId14" Type="http://schemas.openxmlformats.org/officeDocument/2006/relationships/hyperlink" Target="https://www.svoboda.org/a/1766749.html" TargetMode="External"/><Relationship Id="rId22" Type="http://schemas.openxmlformats.org/officeDocument/2006/relationships/hyperlink" Target="https://www.rbc.ru/politics/12/05/2017/59157ce89a79471c9dbd4841" TargetMode="External"/><Relationship Id="rId27" Type="http://schemas.openxmlformats.org/officeDocument/2006/relationships/hyperlink" Target="https://meduza.io/news/2015/03/02/v-smolenske-zhurnalistku-reshili-sudit-za-foto-vremen-nemetskoy-okkupatsii" TargetMode="External"/><Relationship Id="rId30" Type="http://schemas.openxmlformats.org/officeDocument/2006/relationships/hyperlink" Target="http://www.dw.com/ru/&#1087;&#1086;&#1095;&#1077;&#1084;&#1091;-&#1080;&#1089;&#1090;&#1086;&#1088;&#1080;&#1102;-&#1073;&#1088;&#1103;&#1085;&#1089;&#1082;&#1080;&#1093;-&#1087;&#1072;&#1088;&#1090;&#1080;&#1079;&#1072;&#1085;-&#1086;&#1073;&#1098;&#1103;&#1074;&#1080;&#1083;&#1080;-&#1101;&#1082;&#1089;&#1090;&#1088;&#1077;&#1084;&#1080;&#1089;&#1090;&#1089;&#1082;&#1086;&#1081;/a-17737875?maca=rus-newsletter_ru_Themen-russ-2394-html-newsletter" TargetMode="External"/><Relationship Id="rId35" Type="http://schemas.openxmlformats.org/officeDocument/2006/relationships/image" Target="media/image2.jpeg"/><Relationship Id="rId8" Type="http://schemas.openxmlformats.org/officeDocument/2006/relationships/hyperlink" Target="https://www.bbc.com/russian/russia/2010/09/100923_russia_poland_katy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zaks.ru/new/archive/view/121190" TargetMode="External"/><Relationship Id="rId17" Type="http://schemas.openxmlformats.org/officeDocument/2006/relationships/chart" Target="charts/chart1.xml"/><Relationship Id="rId25" Type="http://schemas.openxmlformats.org/officeDocument/2006/relationships/hyperlink" Target="http://www.sova-center.ru/misuse/news/persecution/2014/09/d30223/" TargetMode="External"/><Relationship Id="rId33" Type="http://schemas.openxmlformats.org/officeDocument/2006/relationships/hyperlink" Target="https://meduza.io/feature/2015/07/14/metody-raboty-ne-podlezhat-raskrytiyu" TargetMode="External"/><Relationship Id="rId3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200" b="0"/>
              <a:t>Виды</a:t>
            </a:r>
            <a:r>
              <a:rPr lang="ru-RU" sz="1200" b="0" baseline="0"/>
              <a:t> в</a:t>
            </a:r>
            <a:r>
              <a:rPr lang="ru-RU" sz="1200" b="0"/>
              <a:t>мешательства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FD-2945-A4BC-A2CE548D99B3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FD-2945-A4BC-A2CE548D99B3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CFD-2945-A4BC-A2CE548D99B3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CFD-2945-A4BC-A2CE548D99B3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CFD-2945-A4BC-A2CE548D99B3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CFD-2945-A4BC-A2CE548D99B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Уголовное преследование</c:v>
                </c:pt>
                <c:pt idx="1">
                  <c:v>Административная ответственность</c:v>
                </c:pt>
                <c:pt idx="2">
                  <c:v>Гражданские иски</c:v>
                </c:pt>
                <c:pt idx="3">
                  <c:v>Цензура</c:v>
                </c:pt>
                <c:pt idx="4">
                  <c:v>Регулирование</c:v>
                </c:pt>
                <c:pt idx="5">
                  <c:v>Прочее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17</c:v>
                </c:pt>
                <c:pt idx="1">
                  <c:v>18</c:v>
                </c:pt>
                <c:pt idx="2">
                  <c:v>6</c:v>
                </c:pt>
                <c:pt idx="3">
                  <c:v>41</c:v>
                </c:pt>
                <c:pt idx="4">
                  <c:v>7</c:v>
                </c:pt>
                <c:pt idx="5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EB-F445-A646-71472E56C8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810084367409932"/>
          <c:y val="0.12422118229831758"/>
          <c:w val="0.39436998909030224"/>
          <c:h val="0.80360021141404359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800" b="0"/>
              <a:t>Количество осужденных по ст.354.1 УК</a:t>
            </a:r>
            <a:r>
              <a:rPr lang="ru-RU" sz="800" b="0" baseline="0"/>
              <a:t> РФ</a:t>
            </a:r>
            <a:endParaRPr lang="ru-RU" sz="800" b="0"/>
          </a:p>
          <a:p>
            <a:pPr>
              <a:defRPr/>
            </a:pPr>
            <a:r>
              <a:rPr lang="ru-RU" sz="800" b="0"/>
              <a:t> (реабилитация нацизма)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D6-5945-83C2-9788C15B9E6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20258160"/>
        <c:axId val="329168992"/>
      </c:lineChart>
      <c:catAx>
        <c:axId val="32025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168992"/>
        <c:crosses val="autoZero"/>
        <c:auto val="1"/>
        <c:lblAlgn val="ctr"/>
        <c:lblOffset val="100"/>
        <c:noMultiLvlLbl val="0"/>
      </c:catAx>
      <c:valAx>
        <c:axId val="32916899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20258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 b="0"/>
              <a:t>Дела и наказания за публичную демонстрацию запрещенной символики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Число дел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238</c:v>
                </c:pt>
                <c:pt idx="1">
                  <c:v>384</c:v>
                </c:pt>
                <c:pt idx="2">
                  <c:v>604</c:v>
                </c:pt>
                <c:pt idx="3">
                  <c:v>1450</c:v>
                </c:pt>
                <c:pt idx="4">
                  <c:v>2121</c:v>
                </c:pt>
                <c:pt idx="5">
                  <c:v>2063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34-8241-8D20-0229C0DB2BE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Штраф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7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151</c:v>
                </c:pt>
                <c:pt idx="1">
                  <c:v>231</c:v>
                </c:pt>
                <c:pt idx="2">
                  <c:v>410</c:v>
                </c:pt>
                <c:pt idx="3">
                  <c:v>1078</c:v>
                </c:pt>
                <c:pt idx="4">
                  <c:v>1574</c:v>
                </c:pt>
                <c:pt idx="5">
                  <c:v>1535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34-8241-8D20-0229C0DB2BE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Арест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21</c:v>
                </c:pt>
                <c:pt idx="1">
                  <c:v>25</c:v>
                </c:pt>
                <c:pt idx="2">
                  <c:v>58</c:v>
                </c:pt>
                <c:pt idx="3">
                  <c:v>124</c:v>
                </c:pt>
                <c:pt idx="4">
                  <c:v>221</c:v>
                </c:pt>
                <c:pt idx="5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34-8241-8D20-0229C0DB2BE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59197056"/>
        <c:axId val="330270752"/>
      </c:lineChart>
      <c:catAx>
        <c:axId val="359197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0270752"/>
        <c:crossesAt val="0"/>
        <c:auto val="1"/>
        <c:lblAlgn val="ctr"/>
        <c:lblOffset val="100"/>
        <c:noMultiLvlLbl val="0"/>
      </c:catAx>
      <c:valAx>
        <c:axId val="330270752"/>
        <c:scaling>
          <c:orientation val="minMax"/>
          <c:max val="2200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197056"/>
        <c:crosses val="autoZero"/>
        <c:crossBetween val="between"/>
        <c:majorUnit val="500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4484</Words>
  <Characters>25560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dg</cp:lastModifiedBy>
  <cp:revision>4</cp:revision>
  <cp:lastPrinted>2018-05-08T15:48:00Z</cp:lastPrinted>
  <dcterms:created xsi:type="dcterms:W3CDTF">2018-05-10T10:56:00Z</dcterms:created>
  <dcterms:modified xsi:type="dcterms:W3CDTF">2018-05-10T10:59:00Z</dcterms:modified>
</cp:coreProperties>
</file>