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09EFF" w14:textId="77777777" w:rsidR="00F1407A" w:rsidRPr="00480E14" w:rsidRDefault="00F1407A" w:rsidP="00F1407A">
      <w:pPr>
        <w:jc w:val="center"/>
        <w:rPr>
          <w:b/>
          <w:sz w:val="28"/>
          <w:szCs w:val="28"/>
          <w:lang w:val="es-CO"/>
        </w:rPr>
      </w:pPr>
      <w:r w:rsidRPr="00480E14">
        <w:rPr>
          <w:b/>
          <w:sz w:val="28"/>
          <w:szCs w:val="28"/>
          <w:lang w:val="es-CO"/>
        </w:rPr>
        <w:t>RETO TECNICO</w:t>
      </w:r>
    </w:p>
    <w:p w14:paraId="0A53E48C" w14:textId="032D8061" w:rsidR="00F0541B" w:rsidRDefault="00F0541B" w:rsidP="00F0541B">
      <w:pPr>
        <w:pStyle w:val="Textbody"/>
        <w:jc w:val="both"/>
        <w:rPr>
          <w:lang w:val="es-CO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s-CO"/>
        </w:rPr>
        <w:t xml:space="preserve">                                                           </w:t>
      </w:r>
    </w:p>
    <w:p w14:paraId="4F7383FC" w14:textId="77777777" w:rsidR="00F0541B" w:rsidRDefault="00F0541B" w:rsidP="00F0541B">
      <w:pPr>
        <w:pStyle w:val="Textbody"/>
        <w:jc w:val="both"/>
        <w:rPr>
          <w:lang w:val="es-CO"/>
        </w:rPr>
      </w:pPr>
    </w:p>
    <w:p w14:paraId="1D9B2C12" w14:textId="77777777" w:rsidR="00F0541B" w:rsidRDefault="00F0541B" w:rsidP="00F0541B">
      <w:pPr>
        <w:pStyle w:val="Textbody"/>
        <w:jc w:val="both"/>
      </w:pPr>
      <w:r w:rsidRPr="00877C84">
        <w:rPr>
          <w:lang w:val="es-CO"/>
        </w:rPr>
        <w:t xml:space="preserve">Se debe realizar </w:t>
      </w:r>
      <w:r>
        <w:rPr>
          <w:lang w:val="es-CO"/>
        </w:rPr>
        <w:t xml:space="preserve">un almacén </w:t>
      </w:r>
      <w:r w:rsidRPr="00877C84">
        <w:rPr>
          <w:lang w:val="es-CO"/>
        </w:rPr>
        <w:t>p</w:t>
      </w:r>
      <w:r>
        <w:rPr>
          <w:lang w:val="es-CO"/>
        </w:rPr>
        <w:t>ara ello</w:t>
      </w:r>
      <w:r>
        <w:t xml:space="preserve"> vamos a usar programación orientado a objetos</w:t>
      </w:r>
      <w:r>
        <w:rPr>
          <w:lang w:val="es-CO"/>
        </w:rPr>
        <w:t>.</w:t>
      </w:r>
    </w:p>
    <w:p w14:paraId="64F679FD" w14:textId="77777777" w:rsidR="00F0541B" w:rsidRDefault="00F0541B" w:rsidP="00F0541B">
      <w:pPr>
        <w:pStyle w:val="Textbody"/>
        <w:jc w:val="both"/>
      </w:pPr>
      <w:r>
        <w:t xml:space="preserve">En </w:t>
      </w:r>
      <w:r w:rsidRPr="00877C84">
        <w:rPr>
          <w:lang w:val="es-CO"/>
        </w:rPr>
        <w:t>el</w:t>
      </w:r>
      <w:r>
        <w:t xml:space="preserve"> almacén se guarda</w:t>
      </w:r>
      <w:r w:rsidRPr="00877C84">
        <w:rPr>
          <w:lang w:val="es-CO"/>
        </w:rPr>
        <w:t>ra</w:t>
      </w:r>
      <w:r>
        <w:t xml:space="preserve"> un conjunto de bebidas.</w:t>
      </w:r>
      <w:bookmarkStart w:id="0" w:name="_GoBack"/>
      <w:bookmarkEnd w:id="0"/>
    </w:p>
    <w:p w14:paraId="5EB2DBBD" w14:textId="77777777" w:rsidR="00F0541B" w:rsidRDefault="00F0541B" w:rsidP="00F0541B">
      <w:pPr>
        <w:pStyle w:val="Textbody"/>
        <w:jc w:val="both"/>
      </w:pPr>
      <w:r>
        <w:t>Estos productos son bebidas como agua mineral y bebidas azucaradas (coca-cola, fanta, etc). De los productos nos interesa saber su (*) identificador</w:t>
      </w:r>
      <w:r w:rsidRPr="00B86211">
        <w:rPr>
          <w:lang w:val="es-CO"/>
        </w:rPr>
        <w:t>,</w:t>
      </w:r>
      <w:r>
        <w:t xml:space="preserve"> (cada uno tiene uno distinto), cantidad de litros, precio y marca.</w:t>
      </w:r>
    </w:p>
    <w:p w14:paraId="0EA4D308" w14:textId="77777777" w:rsidR="00F0541B" w:rsidRDefault="00F0541B" w:rsidP="00F0541B">
      <w:pPr>
        <w:pStyle w:val="Textbody"/>
        <w:jc w:val="both"/>
      </w:pPr>
      <w:r>
        <w:t>Si es agua mineral nos interesa saber también el origen (manantial, oasis , reserva).</w:t>
      </w:r>
    </w:p>
    <w:p w14:paraId="64408690" w14:textId="77777777" w:rsidR="00F0541B" w:rsidRDefault="00F0541B" w:rsidP="00F0541B">
      <w:pPr>
        <w:pStyle w:val="Textbody"/>
        <w:jc w:val="both"/>
      </w:pPr>
      <w:r>
        <w:t>Si es una bebida azucarada queremos saber el porcentaje que tiene de azúcar y si tiene o no alguna promoción (si la tiene tendrá un descuento del 10% en el precio).</w:t>
      </w:r>
    </w:p>
    <w:p w14:paraId="1A77260B" w14:textId="77777777" w:rsidR="00F0541B" w:rsidRDefault="00F0541B" w:rsidP="00F0541B">
      <w:pPr>
        <w:pStyle w:val="Textbody"/>
        <w:jc w:val="both"/>
      </w:pPr>
      <w:r>
        <w:t>En el almacén se deben registrar estas bebidas por estanterías (que son las columnas de la matriz).</w:t>
      </w:r>
    </w:p>
    <w:p w14:paraId="67FB44C4" w14:textId="77777777" w:rsidR="00F0541B" w:rsidRDefault="00F0541B" w:rsidP="00F0541B">
      <w:pPr>
        <w:pStyle w:val="Textbody"/>
        <w:jc w:val="both"/>
      </w:pPr>
      <w:r>
        <w:t>Las operaciones del almacén son las siguientes:</w:t>
      </w:r>
    </w:p>
    <w:p w14:paraId="2D8A0C10" w14:textId="77777777" w:rsidR="00F0541B" w:rsidRDefault="00F0541B" w:rsidP="00F0541B">
      <w:pPr>
        <w:pStyle w:val="Textbody"/>
        <w:ind w:left="706" w:hanging="360"/>
        <w:jc w:val="both"/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b/>
        </w:rPr>
        <w:t>Calcular precio de todas las bebidas</w:t>
      </w:r>
      <w:r>
        <w:t>: calcula el precio total de todos los productos del almacén.</w:t>
      </w:r>
    </w:p>
    <w:p w14:paraId="23FD9B21" w14:textId="77777777" w:rsidR="00F0541B" w:rsidRDefault="00F0541B" w:rsidP="00F0541B">
      <w:pPr>
        <w:pStyle w:val="Textbody"/>
        <w:ind w:left="706" w:hanging="360"/>
        <w:jc w:val="both"/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b/>
        </w:rPr>
        <w:t>Calcular el precio total de una marca de bebida</w:t>
      </w:r>
      <w:r>
        <w:t>: dada una marca, calcular el precio total de esas bebidas.</w:t>
      </w:r>
    </w:p>
    <w:p w14:paraId="5335083F" w14:textId="77777777" w:rsidR="00F0541B" w:rsidRDefault="00F0541B" w:rsidP="00F0541B">
      <w:pPr>
        <w:pStyle w:val="Textbody"/>
        <w:ind w:left="706" w:hanging="360"/>
        <w:jc w:val="both"/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b/>
        </w:rPr>
        <w:t>Calcular el precio total de una estantería</w:t>
      </w:r>
      <w:r>
        <w:t>: dada una estantería (columna) calcular el precio total de esas bebidas.</w:t>
      </w:r>
    </w:p>
    <w:p w14:paraId="348A28C3" w14:textId="77777777" w:rsidR="00F0541B" w:rsidRDefault="00F0541B" w:rsidP="00F0541B">
      <w:pPr>
        <w:pStyle w:val="Textbody"/>
        <w:ind w:left="706" w:hanging="360"/>
        <w:jc w:val="both"/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b/>
        </w:rPr>
        <w:t>Agregar producto</w:t>
      </w:r>
      <w:r>
        <w:t>: agrega un producto en la primera posición libre, si el identificador esta repetido en alguno de las bebidas, no se agregará esa bebida.</w:t>
      </w:r>
    </w:p>
    <w:p w14:paraId="334A8C72" w14:textId="77777777" w:rsidR="00F0541B" w:rsidRDefault="00F0541B" w:rsidP="00F0541B">
      <w:pPr>
        <w:pStyle w:val="Textbody"/>
        <w:ind w:left="706" w:hanging="360"/>
        <w:jc w:val="both"/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b/>
        </w:rPr>
        <w:t>Eliminar un producto</w:t>
      </w:r>
      <w:r>
        <w:t>: dado un ID, eliminar el producto del almacén.</w:t>
      </w:r>
    </w:p>
    <w:p w14:paraId="4DFAAF74" w14:textId="77777777" w:rsidR="00F0541B" w:rsidRDefault="00F0541B" w:rsidP="00F0541B">
      <w:pPr>
        <w:pStyle w:val="Textbody"/>
        <w:ind w:left="706" w:hanging="360"/>
        <w:jc w:val="both"/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b/>
        </w:rPr>
        <w:t>Mostrar información</w:t>
      </w:r>
      <w:r>
        <w:t>: mostramos para cada bebida toda su información(*</w:t>
      </w:r>
      <w:r w:rsidRPr="00DB1D70">
        <w:rPr>
          <w:lang w:val="es-CO"/>
        </w:rPr>
        <w:t>)</w:t>
      </w:r>
      <w:r w:rsidRPr="00B32642">
        <w:rPr>
          <w:lang w:val="es-CO"/>
        </w:rPr>
        <w:t xml:space="preserve"> </w:t>
      </w:r>
      <w:r>
        <w:rPr>
          <w:lang w:val="es-CO"/>
        </w:rPr>
        <w:t>y agregarla a un archivo (.txt)</w:t>
      </w:r>
      <w:r>
        <w:t>.</w:t>
      </w:r>
    </w:p>
    <w:p w14:paraId="2529DE44" w14:textId="77777777" w:rsidR="00F0541B" w:rsidRDefault="00F0541B" w:rsidP="00F0541B">
      <w:pPr>
        <w:pStyle w:val="Textbody"/>
        <w:ind w:left="706" w:hanging="360"/>
        <w:jc w:val="both"/>
      </w:pPr>
    </w:p>
    <w:p w14:paraId="5240AA79" w14:textId="77777777" w:rsidR="00F0541B" w:rsidRDefault="00F0541B" w:rsidP="00F0541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Criterios de aceptación: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D8C0A5" w14:textId="77777777" w:rsidR="00F0541B" w:rsidRDefault="00F0541B" w:rsidP="00F0541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76347DE" w14:textId="77777777" w:rsidR="00F0541B" w:rsidRDefault="00F0541B" w:rsidP="00F0541B">
      <w:pPr>
        <w:pStyle w:val="paragraph"/>
        <w:numPr>
          <w:ilvl w:val="0"/>
          <w:numId w:val="1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Lenguaje de programación java.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8E5E3" w14:textId="77777777" w:rsidR="00F0541B" w:rsidRDefault="00F0541B" w:rsidP="00F0541B">
      <w:pPr>
        <w:pStyle w:val="paragraph"/>
        <w:numPr>
          <w:ilvl w:val="0"/>
          <w:numId w:val="1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Excelente presentación personal.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28384B" w14:textId="77777777" w:rsidR="00F0541B" w:rsidRPr="00886B82" w:rsidRDefault="00F0541B" w:rsidP="00F0541B">
      <w:pPr>
        <w:pStyle w:val="paragraph"/>
        <w:numPr>
          <w:ilvl w:val="0"/>
          <w:numId w:val="1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Calibri" w:hAnsi="Calibri" w:cs="Calibri"/>
          <w:sz w:val="22"/>
          <w:szCs w:val="22"/>
          <w:lang w:val="es-CO"/>
        </w:rPr>
      </w:pPr>
      <w:r>
        <w:rPr>
          <w:rStyle w:val="normaltextrun"/>
          <w:rFonts w:ascii="Calibri" w:hAnsi="Calibri" w:cs="Calibri"/>
          <w:sz w:val="22"/>
          <w:szCs w:val="22"/>
          <w:lang w:val="es-CO"/>
        </w:rPr>
        <w:t>Descargar el programa 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s-MX"/>
          </w:rPr>
          <w:t>OBS Studio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versión portable 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s-MX"/>
          </w:rPr>
          <w:t>aquí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, el cual permite realizar grabaciones locales de pantalla y de tu cámara.</w:t>
      </w:r>
      <w:r w:rsidRPr="00886B8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66044E6A" w14:textId="77777777" w:rsidR="00F0541B" w:rsidRPr="00886B82" w:rsidRDefault="00F0541B" w:rsidP="00F0541B">
      <w:pPr>
        <w:pStyle w:val="paragraph"/>
        <w:numPr>
          <w:ilvl w:val="0"/>
          <w:numId w:val="1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Calibri" w:hAnsi="Calibri" w:cs="Calibri"/>
          <w:sz w:val="22"/>
          <w:szCs w:val="22"/>
          <w:lang w:val="es-CO"/>
        </w:rPr>
      </w:pPr>
      <w:r>
        <w:rPr>
          <w:rStyle w:val="normaltextrun"/>
          <w:rFonts w:ascii="Calibri" w:hAnsi="Calibri" w:cs="Calibri"/>
          <w:sz w:val="22"/>
          <w:szCs w:val="22"/>
          <w:lang w:val="es-CO"/>
        </w:rPr>
        <w:t>Configurar la herramienta de acuerdo con el tutorial sugerido: </w:t>
      </w:r>
      <w:hyperlink r:id="rId1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s-CO"/>
          </w:rPr>
          <w:t>https://www.youtube.com/watch?v=qQTMF7xMFFY&amp;t=368s</w:t>
        </w:r>
      </w:hyperlink>
      <w:r w:rsidRPr="00886B8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4E41290D" w14:textId="77777777" w:rsidR="00F0541B" w:rsidRPr="00886B82" w:rsidRDefault="00F0541B" w:rsidP="00F0541B">
      <w:pPr>
        <w:pStyle w:val="paragraph"/>
        <w:numPr>
          <w:ilvl w:val="0"/>
          <w:numId w:val="1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Calibri" w:hAnsi="Calibri" w:cs="Calibri"/>
          <w:sz w:val="22"/>
          <w:szCs w:val="22"/>
          <w:lang w:val="es-CO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Es muy importante que estés solo y no obtengas ayuda de otra persona, sin embargo, podrás usar todos los recursos disponibles en internet.</w:t>
      </w:r>
      <w:r w:rsidRPr="00886B8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34D0AAD2" w14:textId="77777777" w:rsidR="00F0541B" w:rsidRPr="00886B82" w:rsidRDefault="00F0541B" w:rsidP="00F0541B">
      <w:pPr>
        <w:pStyle w:val="paragraph"/>
        <w:numPr>
          <w:ilvl w:val="0"/>
          <w:numId w:val="1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Calibri" w:hAnsi="Calibri" w:cs="Calibri"/>
          <w:sz w:val="22"/>
          <w:szCs w:val="22"/>
          <w:lang w:val="es-CO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También es muy importante que grabes todo el escritorio y tu rostro con la cámara.</w:t>
      </w:r>
      <w:r w:rsidRPr="00886B8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4435FEA0" w14:textId="77777777" w:rsidR="00F0541B" w:rsidRPr="00886B82" w:rsidRDefault="00F0541B" w:rsidP="00F0541B">
      <w:pPr>
        <w:pStyle w:val="paragraph"/>
        <w:numPr>
          <w:ilvl w:val="0"/>
          <w:numId w:val="1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Calibri" w:hAnsi="Calibri" w:cs="Calibri"/>
          <w:sz w:val="22"/>
          <w:szCs w:val="22"/>
          <w:lang w:val="es-CO"/>
        </w:rPr>
      </w:pPr>
      <w:r>
        <w:rPr>
          <w:rStyle w:val="normaltextrun"/>
          <w:rFonts w:ascii="Calibri" w:hAnsi="Calibri" w:cs="Calibri"/>
          <w:sz w:val="22"/>
          <w:szCs w:val="22"/>
          <w:lang w:val="es-CO"/>
        </w:rPr>
        <w:lastRenderedPageBreak/>
        <w:t>Una vez finalizado el reto, la grabación se debe subir a alguna plataforma de almacenamiento en la nube o en YouTube, de manera que pueda verse por alguien que tenga el link.</w:t>
      </w:r>
      <w:r w:rsidRPr="00886B8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66760CC6" w14:textId="77777777" w:rsidR="00F0541B" w:rsidRPr="00886B82" w:rsidRDefault="00F0541B" w:rsidP="00F0541B">
      <w:pPr>
        <w:pStyle w:val="paragraph"/>
        <w:numPr>
          <w:ilvl w:val="0"/>
          <w:numId w:val="16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Calibri" w:hAnsi="Calibri" w:cs="Calibri"/>
          <w:sz w:val="22"/>
          <w:szCs w:val="22"/>
          <w:lang w:val="es-CO"/>
        </w:rPr>
      </w:pPr>
      <w:r>
        <w:rPr>
          <w:rStyle w:val="normaltextrun"/>
          <w:rFonts w:ascii="Calibri" w:hAnsi="Calibri" w:cs="Calibri"/>
          <w:sz w:val="22"/>
          <w:szCs w:val="22"/>
          <w:lang w:val="es-CO"/>
        </w:rPr>
        <w:t>El video debe de tener una duración de 8 minutos explicando el código y como fue el desarrollo con los criterios evaluativos </w:t>
      </w:r>
      <w:r w:rsidRPr="00886B8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59D5012A" w14:textId="77777777" w:rsidR="00F0541B" w:rsidRDefault="00F0541B" w:rsidP="00F0541B">
      <w:pPr>
        <w:pStyle w:val="Textbody"/>
        <w:ind w:left="706" w:hanging="360"/>
        <w:jc w:val="both"/>
      </w:pPr>
    </w:p>
    <w:p w14:paraId="5B9A7E0D" w14:textId="77777777" w:rsidR="00F0541B" w:rsidRDefault="00F0541B" w:rsidP="00F0541B">
      <w:pPr>
        <w:pStyle w:val="Textbody"/>
        <w:ind w:left="706" w:hanging="360"/>
        <w:jc w:val="both"/>
      </w:pPr>
    </w:p>
    <w:p w14:paraId="50E291BD" w14:textId="77777777" w:rsidR="00F0541B" w:rsidRDefault="00F0541B" w:rsidP="00F0541B">
      <w:pPr>
        <w:pStyle w:val="Textbody"/>
        <w:ind w:left="706" w:hanging="360"/>
        <w:jc w:val="both"/>
      </w:pPr>
    </w:p>
    <w:p w14:paraId="1EFDD169" w14:textId="77777777" w:rsidR="00F0541B" w:rsidRDefault="00F0541B" w:rsidP="00F0541B">
      <w:pPr>
        <w:pStyle w:val="Textbody"/>
        <w:ind w:left="706" w:hanging="360"/>
        <w:jc w:val="both"/>
      </w:pPr>
    </w:p>
    <w:p w14:paraId="0A576325" w14:textId="77777777" w:rsidR="00F0541B" w:rsidRDefault="00F0541B" w:rsidP="00F0541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CO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s-CO"/>
        </w:rPr>
        <w:t>Entregable</w:t>
      </w:r>
      <w:r w:rsidRPr="00354F7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5583262E" w14:textId="77777777" w:rsidR="00F0541B" w:rsidRPr="00354F72" w:rsidRDefault="00F0541B" w:rsidP="00F0541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s-CO"/>
        </w:rPr>
      </w:pPr>
    </w:p>
    <w:p w14:paraId="235CA534" w14:textId="0076A411" w:rsidR="00F0541B" w:rsidRDefault="00F0541B" w:rsidP="00F0541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CO"/>
        </w:rPr>
      </w:pPr>
      <w:r>
        <w:rPr>
          <w:rStyle w:val="normaltextrun"/>
          <w:rFonts w:ascii="Calibri" w:hAnsi="Calibri" w:cs="Calibri"/>
          <w:sz w:val="22"/>
          <w:szCs w:val="22"/>
          <w:lang w:val="es-CO"/>
        </w:rPr>
        <w:t>Posterior a la subida del video, se debe enviar el link a los siguientes  correos: </w:t>
      </w:r>
      <w:r w:rsidRPr="00354F7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6280D30D" w14:textId="77777777" w:rsidR="00F0541B" w:rsidRPr="00354F72" w:rsidRDefault="00F0541B" w:rsidP="00F0541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s-CO"/>
        </w:rPr>
      </w:pPr>
    </w:p>
    <w:p w14:paraId="343A8459" w14:textId="77777777" w:rsidR="00F0541B" w:rsidRDefault="00F0541B" w:rsidP="00F0541B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hyperlink r:id="rId1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</w:rPr>
          <w:t>santiago.gomezbedoya@tcs.com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F4169C" w14:textId="77777777" w:rsidR="00F0541B" w:rsidRDefault="00F0541B" w:rsidP="00F0541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hyperlink r:id="rId1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CO"/>
          </w:rPr>
          <w:t>catalina.trujillo@tcs.com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143511" w14:textId="77777777" w:rsidR="00F0541B" w:rsidRDefault="00F0541B" w:rsidP="00F0541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hyperlink r:id="rId1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CO"/>
          </w:rPr>
          <w:t>andres.caroarango@tcs.com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449136" w14:textId="77777777" w:rsidR="00F0541B" w:rsidRDefault="00F0541B" w:rsidP="00F0541B">
      <w:pPr>
        <w:pStyle w:val="Textbody"/>
        <w:ind w:left="706" w:hanging="360"/>
        <w:jc w:val="both"/>
      </w:pPr>
    </w:p>
    <w:p w14:paraId="71839BC2" w14:textId="7876CBD5" w:rsidR="00F0541B" w:rsidRPr="00354F72" w:rsidRDefault="00F0541B" w:rsidP="00F0541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CO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CO"/>
        </w:rPr>
        <w:t>-Fecha de entrega :</w:t>
      </w:r>
      <w:r>
        <w:rPr>
          <w:rStyle w:val="normaltextrun"/>
          <w:rFonts w:ascii="Calibri" w:hAnsi="Calibri" w:cs="Calibri"/>
          <w:sz w:val="22"/>
          <w:szCs w:val="22"/>
          <w:lang w:val="es-CO"/>
        </w:rPr>
        <w:t> 12 de noviembre 8</w:t>
      </w:r>
      <w:r>
        <w:rPr>
          <w:rStyle w:val="normaltextrun"/>
          <w:rFonts w:ascii="Calibri" w:hAnsi="Calibri" w:cs="Calibri"/>
          <w:sz w:val="22"/>
          <w:szCs w:val="22"/>
          <w:lang w:val="es-CO"/>
        </w:rPr>
        <w:t>:00 p.m.</w:t>
      </w:r>
      <w:r w:rsidRPr="00354F7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60FB44D4" w14:textId="77777777" w:rsidR="00F0541B" w:rsidRPr="00354F72" w:rsidRDefault="00F0541B" w:rsidP="00F0541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CO"/>
        </w:rPr>
      </w:pPr>
      <w:r w:rsidRPr="00354F7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228C73D3" w14:textId="77777777" w:rsidR="00F0541B" w:rsidRPr="00354F72" w:rsidRDefault="00F0541B" w:rsidP="00F05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CO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CO"/>
        </w:rPr>
        <w:t>Aquel que tiene un porqué para vivir se puede enfrentar a todos los cómos (Friedrich Nietzsche).</w:t>
      </w:r>
      <w:r w:rsidRPr="00354F7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01443455" w14:textId="77777777" w:rsidR="00F0541B" w:rsidRPr="00354F72" w:rsidRDefault="00F0541B" w:rsidP="00F05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CO"/>
        </w:rPr>
      </w:pPr>
      <w:r w:rsidRPr="00354F72">
        <w:rPr>
          <w:rStyle w:val="eop"/>
          <w:rFonts w:ascii="Calibri" w:hAnsi="Calibri" w:cs="Calibri"/>
          <w:sz w:val="22"/>
          <w:szCs w:val="22"/>
          <w:lang w:val="es-CO"/>
        </w:rPr>
        <w:t> </w:t>
      </w:r>
    </w:p>
    <w:p w14:paraId="309849B7" w14:textId="77777777" w:rsidR="00F0541B" w:rsidRDefault="00F0541B" w:rsidP="00F054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54F72">
        <w:rPr>
          <w:rStyle w:val="scxw4592152"/>
          <w:rFonts w:ascii="Calibri" w:hAnsi="Calibri" w:cs="Calibri"/>
          <w:sz w:val="22"/>
          <w:szCs w:val="22"/>
          <w:lang w:val="es-CO"/>
        </w:rPr>
        <w:t> </w:t>
      </w:r>
      <w:r w:rsidRPr="00354F72">
        <w:rPr>
          <w:rFonts w:ascii="Calibri" w:hAnsi="Calibri" w:cs="Calibri"/>
          <w:sz w:val="22"/>
          <w:szCs w:val="22"/>
          <w:lang w:val="es-CO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CO"/>
        </w:rPr>
        <w:t>Éxitos a tod@s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4E199" w14:textId="77777777" w:rsidR="00F1407A" w:rsidRDefault="00F1407A" w:rsidP="004A44BA">
      <w:pPr>
        <w:pStyle w:val="NormalWeb"/>
        <w:jc w:val="both"/>
        <w:rPr>
          <w:rFonts w:ascii="Segoe UI" w:hAnsi="Segoe UI" w:cs="Segoe UI"/>
          <w:sz w:val="21"/>
          <w:szCs w:val="21"/>
          <w:lang w:val="es-CO"/>
        </w:rPr>
      </w:pPr>
    </w:p>
    <w:p w14:paraId="2BDCB360" w14:textId="77777777" w:rsidR="00F0541B" w:rsidRDefault="00F0541B" w:rsidP="00F1407A">
      <w:pPr>
        <w:jc w:val="both"/>
        <w:rPr>
          <w:lang w:val="es-CO"/>
        </w:rPr>
      </w:pPr>
    </w:p>
    <w:p w14:paraId="4578F0A8" w14:textId="2631C2CE" w:rsidR="00C95888" w:rsidRPr="00E74C29" w:rsidRDefault="00C95888" w:rsidP="00F0541B">
      <w:pPr>
        <w:jc w:val="both"/>
        <w:rPr>
          <w:lang w:val="es-CO"/>
        </w:rPr>
      </w:pPr>
    </w:p>
    <w:sectPr w:rsidR="00C95888" w:rsidRPr="00E74C2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502A0" w14:textId="77777777" w:rsidR="00510E79" w:rsidRDefault="00510E79" w:rsidP="00510E79">
      <w:pPr>
        <w:spacing w:after="0" w:line="240" w:lineRule="auto"/>
      </w:pPr>
      <w:r>
        <w:separator/>
      </w:r>
    </w:p>
  </w:endnote>
  <w:endnote w:type="continuationSeparator" w:id="0">
    <w:p w14:paraId="38DA2881" w14:textId="77777777" w:rsidR="00510E79" w:rsidRDefault="00510E79" w:rsidP="0051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B1109" w14:textId="77777777" w:rsidR="00510E79" w:rsidRDefault="00510E79" w:rsidP="00510E79">
      <w:pPr>
        <w:spacing w:after="0" w:line="240" w:lineRule="auto"/>
      </w:pPr>
      <w:r>
        <w:separator/>
      </w:r>
    </w:p>
  </w:footnote>
  <w:footnote w:type="continuationSeparator" w:id="0">
    <w:p w14:paraId="51CAA70B" w14:textId="77777777" w:rsidR="00510E79" w:rsidRDefault="00510E79" w:rsidP="0051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B7E3E" w14:textId="7F2BE757" w:rsidR="00F1407A" w:rsidRPr="00F1407A" w:rsidRDefault="00F1407A" w:rsidP="00F1407A">
    <w:pPr>
      <w:pStyle w:val="Header"/>
      <w:jc w:val="center"/>
      <w:rPr>
        <w:b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7F26E890" wp14:editId="12B4C690">
          <wp:simplePos x="0" y="0"/>
          <wp:positionH relativeFrom="column">
            <wp:posOffset>-680085</wp:posOffset>
          </wp:positionH>
          <wp:positionV relativeFrom="paragraph">
            <wp:posOffset>-373380</wp:posOffset>
          </wp:positionV>
          <wp:extent cx="1451715" cy="813243"/>
          <wp:effectExtent l="0" t="0" r="0" b="6350"/>
          <wp:wrapTight wrapText="bothSides">
            <wp:wrapPolygon edited="0">
              <wp:start x="0" y="0"/>
              <wp:lineTo x="0" y="21263"/>
              <wp:lineTo x="21260" y="21263"/>
              <wp:lineTo x="2126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715" cy="8132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1407A">
      <w:rPr>
        <w:b/>
        <w:lang w:val="es-CO"/>
      </w:rPr>
      <w:t>R</w:t>
    </w:r>
    <w:r>
      <w:rPr>
        <w:b/>
        <w:lang w:val="es-CO"/>
      </w:rPr>
      <w:t>eto Técnico Semillero de Automatización de Pruebas V.3</w:t>
    </w:r>
  </w:p>
  <w:p w14:paraId="1548E4DA" w14:textId="77777777" w:rsidR="00F1407A" w:rsidRPr="00F1407A" w:rsidRDefault="00F1407A">
    <w:pPr>
      <w:pStyle w:val="Header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1D33"/>
    <w:multiLevelType w:val="multilevel"/>
    <w:tmpl w:val="E9F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86FCC"/>
    <w:multiLevelType w:val="hybridMultilevel"/>
    <w:tmpl w:val="500893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C941B2"/>
    <w:multiLevelType w:val="hybridMultilevel"/>
    <w:tmpl w:val="802A4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E4A3D"/>
    <w:multiLevelType w:val="hybridMultilevel"/>
    <w:tmpl w:val="71A06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82B39"/>
    <w:multiLevelType w:val="hybridMultilevel"/>
    <w:tmpl w:val="D3CE0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E3ADA"/>
    <w:multiLevelType w:val="hybridMultilevel"/>
    <w:tmpl w:val="27868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13C27"/>
    <w:multiLevelType w:val="multilevel"/>
    <w:tmpl w:val="B8B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722187"/>
    <w:multiLevelType w:val="hybridMultilevel"/>
    <w:tmpl w:val="53E29F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25C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42EC3"/>
    <w:multiLevelType w:val="hybridMultilevel"/>
    <w:tmpl w:val="59AC7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57245"/>
    <w:multiLevelType w:val="multilevel"/>
    <w:tmpl w:val="411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757B74"/>
    <w:multiLevelType w:val="hybridMultilevel"/>
    <w:tmpl w:val="BCEC1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C6246"/>
    <w:multiLevelType w:val="hybridMultilevel"/>
    <w:tmpl w:val="A5786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E1359"/>
    <w:multiLevelType w:val="multilevel"/>
    <w:tmpl w:val="C04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BD57AB"/>
    <w:multiLevelType w:val="hybridMultilevel"/>
    <w:tmpl w:val="B4001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01674"/>
    <w:multiLevelType w:val="hybridMultilevel"/>
    <w:tmpl w:val="2FCE7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21AEE"/>
    <w:multiLevelType w:val="multilevel"/>
    <w:tmpl w:val="92A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A66719"/>
    <w:multiLevelType w:val="multilevel"/>
    <w:tmpl w:val="F27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627C14"/>
    <w:multiLevelType w:val="hybridMultilevel"/>
    <w:tmpl w:val="7250C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4"/>
  </w:num>
  <w:num w:numId="9">
    <w:abstractNumId w:val="14"/>
  </w:num>
  <w:num w:numId="10">
    <w:abstractNumId w:val="1"/>
  </w:num>
  <w:num w:numId="11">
    <w:abstractNumId w:val="7"/>
  </w:num>
  <w:num w:numId="12">
    <w:abstractNumId w:val="10"/>
  </w:num>
  <w:num w:numId="13">
    <w:abstractNumId w:val="17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EE"/>
    <w:rsid w:val="001460EE"/>
    <w:rsid w:val="001F7A14"/>
    <w:rsid w:val="00271E0F"/>
    <w:rsid w:val="00373EEE"/>
    <w:rsid w:val="003E4FB5"/>
    <w:rsid w:val="00480E14"/>
    <w:rsid w:val="004A44BA"/>
    <w:rsid w:val="00510E79"/>
    <w:rsid w:val="00542A69"/>
    <w:rsid w:val="005F47BA"/>
    <w:rsid w:val="00655829"/>
    <w:rsid w:val="008A5276"/>
    <w:rsid w:val="008C70AA"/>
    <w:rsid w:val="008F1623"/>
    <w:rsid w:val="00B03708"/>
    <w:rsid w:val="00B20C42"/>
    <w:rsid w:val="00C95888"/>
    <w:rsid w:val="00E74C29"/>
    <w:rsid w:val="00F0541B"/>
    <w:rsid w:val="00F1407A"/>
    <w:rsid w:val="0C32A710"/>
    <w:rsid w:val="13BAE689"/>
    <w:rsid w:val="16426B3B"/>
    <w:rsid w:val="1A2A06F1"/>
    <w:rsid w:val="30712031"/>
    <w:rsid w:val="388CB84C"/>
    <w:rsid w:val="4DBD77DC"/>
    <w:rsid w:val="79E0B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DAAD9A"/>
  <w15:chartTrackingRefBased/>
  <w15:docId w15:val="{E002319C-B359-48A0-B148-2D926944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70AA"/>
  </w:style>
  <w:style w:type="character" w:customStyle="1" w:styleId="eop">
    <w:name w:val="eop"/>
    <w:basedOn w:val="DefaultParagraphFont"/>
    <w:rsid w:val="008C70AA"/>
  </w:style>
  <w:style w:type="paragraph" w:customStyle="1" w:styleId="paragraph">
    <w:name w:val="paragraph"/>
    <w:basedOn w:val="Normal"/>
    <w:rsid w:val="008C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4F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4F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4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7A"/>
  </w:style>
  <w:style w:type="paragraph" w:styleId="Footer">
    <w:name w:val="footer"/>
    <w:basedOn w:val="Normal"/>
    <w:link w:val="FooterChar"/>
    <w:uiPriority w:val="99"/>
    <w:unhideWhenUsed/>
    <w:rsid w:val="00F14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7A"/>
  </w:style>
  <w:style w:type="paragraph" w:styleId="ListParagraph">
    <w:name w:val="List Paragraph"/>
    <w:basedOn w:val="Normal"/>
    <w:uiPriority w:val="34"/>
    <w:qFormat/>
    <w:rsid w:val="00F1407A"/>
    <w:pPr>
      <w:ind w:left="720"/>
      <w:contextualSpacing/>
    </w:pPr>
  </w:style>
  <w:style w:type="paragraph" w:customStyle="1" w:styleId="Textbody">
    <w:name w:val="Text body"/>
    <w:basedOn w:val="Normal"/>
    <w:rsid w:val="00F0541B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scxw4592152">
    <w:name w:val="scxw4592152"/>
    <w:basedOn w:val="DefaultParagraphFont"/>
    <w:rsid w:val="00F0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ntiago.gomezbedoya@tcs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qQTMF7xMFFY&amp;t=368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bleapps.com/downloading/?a=OBSPortable&amp;n=OBS%20Studio%20Portable&amp;s=s&amp;p=&amp;d=pa&amp;f=OBSPortable_24.0.3.paf.exe" TargetMode="External"/><Relationship Id="rId5" Type="http://schemas.openxmlformats.org/officeDocument/2006/relationships/styles" Target="styles.xml"/><Relationship Id="rId15" Type="http://schemas.openxmlformats.org/officeDocument/2006/relationships/hyperlink" Target="mailto:andres.caroarango@tcs.com" TargetMode="External"/><Relationship Id="rId10" Type="http://schemas.openxmlformats.org/officeDocument/2006/relationships/hyperlink" Target="https://obsproject.com/downloa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catalina.trujillo@tc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3A1BA1514CF4ABD2C7940350DA41C" ma:contentTypeVersion="14" ma:contentTypeDescription="Create a new document." ma:contentTypeScope="" ma:versionID="b4c95b95ca135e1beb401c6c93e80ab5">
  <xsd:schema xmlns:xsd="http://www.w3.org/2001/XMLSchema" xmlns:xs="http://www.w3.org/2001/XMLSchema" xmlns:p="http://schemas.microsoft.com/office/2006/metadata/properties" xmlns:ns3="b02efe36-9758-47f1-b339-3bdb620742f1" xmlns:ns4="5593005a-9a02-4f3e-97d1-e2bed80e1b52" targetNamespace="http://schemas.microsoft.com/office/2006/metadata/properties" ma:root="true" ma:fieldsID="f87277fff500e6e7aac7a526764e767f" ns3:_="" ns4:_="">
    <xsd:import namespace="b02efe36-9758-47f1-b339-3bdb620742f1"/>
    <xsd:import namespace="5593005a-9a02-4f3e-97d1-e2bed80e1b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efe36-9758-47f1-b339-3bdb62074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3005a-9a02-4f3e-97d1-e2bed80e1b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DD627A-FF83-40A2-B501-EB8FA8A83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efe36-9758-47f1-b339-3bdb620742f1"/>
    <ds:schemaRef ds:uri="5593005a-9a02-4f3e-97d1-e2bed80e1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AE90D0-2A1B-4254-B80A-FA73F1BDEC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13CC3-2634-488D-9868-F944AAE5634F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593005a-9a02-4f3e-97d1-e2bed80e1b52"/>
    <ds:schemaRef ds:uri="http://schemas.microsoft.com/office/2006/metadata/properties"/>
    <ds:schemaRef ds:uri="http://purl.org/dc/terms/"/>
    <ds:schemaRef ds:uri="b02efe36-9758-47f1-b339-3bdb620742f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Caro Arango</dc:creator>
  <cp:keywords/>
  <dc:description/>
  <cp:lastModifiedBy>Catalina Trujillo Alvarez</cp:lastModifiedBy>
  <cp:revision>3</cp:revision>
  <dcterms:created xsi:type="dcterms:W3CDTF">2021-11-11T19:25:00Z</dcterms:created>
  <dcterms:modified xsi:type="dcterms:W3CDTF">2021-11-11T19:29:00Z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0x0101004813A1BA1514CF4ABD2C7940350DA41C</vt:lpwstr>
  </property>
</Properties>
</file>