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FB2C" w14:textId="1FAD958E" w:rsidR="00A3616B" w:rsidRDefault="00A3616B" w:rsidP="00A3616B">
      <w:pPr>
        <w:rPr>
          <w:b/>
        </w:rPr>
      </w:pPr>
      <w:r>
        <w:rPr>
          <w:b/>
        </w:rPr>
        <w:t>Instructions</w:t>
      </w:r>
      <w:r w:rsidRPr="00A3616B">
        <w:rPr>
          <w:b/>
        </w:rPr>
        <w:t xml:space="preserve"> for the end-user regarding the custom function API, located in /</w:t>
      </w:r>
      <w:proofErr w:type="spellStart"/>
      <w:r w:rsidRPr="00A3616B">
        <w:rPr>
          <w:b/>
        </w:rPr>
        <w:t>src</w:t>
      </w:r>
      <w:proofErr w:type="spellEnd"/>
      <w:r w:rsidRPr="00A3616B">
        <w:rPr>
          <w:b/>
        </w:rPr>
        <w:t>/</w:t>
      </w:r>
      <w:proofErr w:type="spellStart"/>
      <w:r w:rsidRPr="00A3616B">
        <w:rPr>
          <w:b/>
        </w:rPr>
        <w:t>customapi</w:t>
      </w:r>
      <w:proofErr w:type="spellEnd"/>
      <w:r w:rsidRPr="00A3616B">
        <w:rPr>
          <w:b/>
        </w:rPr>
        <w:t>/</w:t>
      </w:r>
    </w:p>
    <w:p w14:paraId="614F18EA" w14:textId="77777777" w:rsidR="001760CF" w:rsidRPr="00A3616B" w:rsidRDefault="001760CF" w:rsidP="00A3616B">
      <w:pPr>
        <w:rPr>
          <w:b/>
        </w:rPr>
      </w:pPr>
    </w:p>
    <w:p w14:paraId="6C308F66" w14:textId="49839467" w:rsidR="00A3616B" w:rsidRPr="00A3616B" w:rsidRDefault="00A3616B" w:rsidP="00A3616B">
      <w:pPr>
        <w:pStyle w:val="ListParagraph"/>
        <w:numPr>
          <w:ilvl w:val="0"/>
          <w:numId w:val="1"/>
        </w:numPr>
        <w:rPr>
          <w:b/>
          <w:i/>
        </w:rPr>
      </w:pPr>
      <w:r w:rsidRPr="00A3616B">
        <w:rPr>
          <w:b/>
          <w:i/>
        </w:rPr>
        <w:t>CustomFunctions</w:t>
      </w:r>
      <w:r>
        <w:rPr>
          <w:b/>
          <w:i/>
        </w:rPr>
        <w:t>.java</w:t>
      </w:r>
    </w:p>
    <w:p w14:paraId="225A1797" w14:textId="1A5FA655" w:rsidR="00A3616B" w:rsidRDefault="00A3616B" w:rsidP="00A3616B">
      <w:r>
        <w:t xml:space="preserve">This is the primary class to be used for creating user-defined functions. This class is roughly divided into three sections: </w:t>
      </w:r>
    </w:p>
    <w:p w14:paraId="059E4DF9" w14:textId="268930A0" w:rsidR="00A3616B" w:rsidRDefault="00A3616B" w:rsidP="00A3616B">
      <w:pPr>
        <w:pStyle w:val="ListParagraph"/>
        <w:numPr>
          <w:ilvl w:val="0"/>
          <w:numId w:val="3"/>
        </w:numPr>
      </w:pPr>
      <w:r>
        <w:t>Utility Functions</w:t>
      </w:r>
    </w:p>
    <w:p w14:paraId="7F377AB4" w14:textId="7C165963" w:rsidR="00A3616B" w:rsidRDefault="00A3616B" w:rsidP="00A3616B">
      <w:pPr>
        <w:pStyle w:val="ListParagraph"/>
      </w:pPr>
      <w:r>
        <w:t xml:space="preserve">These functions occur under the heading “Begin utility methods”, towards the end of the above-referenced file. These are (mostly) private utility methods, which you may use as helpers in creating your custom functions. Note that utility methods can also be treated as normal custom methods (see section b below) and may be displayed in the GUI if you wish, but </w:t>
      </w:r>
      <w:r w:rsidR="00EB6F5F">
        <w:t xml:space="preserve">caution should be taken </w:t>
      </w:r>
      <w:r>
        <w:t xml:space="preserve">in doing so, or in modifying any utility methods for that matter, </w:t>
      </w:r>
      <w:r w:rsidR="00AE17CF">
        <w:t>due to</w:t>
      </w:r>
      <w:r>
        <w:t xml:space="preserve"> the following reasons:</w:t>
      </w:r>
    </w:p>
    <w:p w14:paraId="4301AB48" w14:textId="5B432995" w:rsidR="00A3616B" w:rsidRDefault="00A3616B" w:rsidP="00A3616B">
      <w:pPr>
        <w:pStyle w:val="ListParagraph"/>
      </w:pPr>
      <w:r>
        <w:t>- Some utility methods invoke methods from classes outside of this package.</w:t>
      </w:r>
      <w:r w:rsidR="008E5161">
        <w:t xml:space="preserve"> While invoking other classes’ methods is allowed for utility methods,</w:t>
      </w:r>
      <w:r>
        <w:t xml:space="preserve"> </w:t>
      </w:r>
      <w:r w:rsidR="008E5161">
        <w:t>i</w:t>
      </w:r>
      <w:r>
        <w:t>t is not recommended that the end user modify classes outside of the /</w:t>
      </w:r>
      <w:proofErr w:type="spellStart"/>
      <w:r>
        <w:t>customapi</w:t>
      </w:r>
      <w:proofErr w:type="spellEnd"/>
      <w:r>
        <w:t xml:space="preserve"> package.</w:t>
      </w:r>
    </w:p>
    <w:p w14:paraId="3CF9CDA7" w14:textId="7521F504" w:rsidR="00EB6F5F" w:rsidRDefault="00A3616B" w:rsidP="00EB6F5F">
      <w:pPr>
        <w:pStyle w:val="ListParagraph"/>
      </w:pPr>
      <w:r>
        <w:t xml:space="preserve">- Some utility methods are called by other classes, such as </w:t>
      </w:r>
      <w:proofErr w:type="spellStart"/>
      <w:proofErr w:type="gramStart"/>
      <w:r>
        <w:t>runCommand</w:t>
      </w:r>
      <w:proofErr w:type="spellEnd"/>
      <w:r>
        <w:t>(</w:t>
      </w:r>
      <w:proofErr w:type="gramEnd"/>
      <w:r>
        <w:t>) which is invoked by</w:t>
      </w:r>
      <w:r w:rsidR="00EB6F5F">
        <w:t xml:space="preserve"> the </w:t>
      </w:r>
      <w:proofErr w:type="spellStart"/>
      <w:r>
        <w:t>CustomFunctionsPane</w:t>
      </w:r>
      <w:proofErr w:type="spellEnd"/>
      <w:r w:rsidR="00EB6F5F">
        <w:t xml:space="preserve"> class</w:t>
      </w:r>
      <w:r>
        <w:t>, in order to execute the custom methods from the GUI interface.</w:t>
      </w:r>
      <w:r w:rsidR="008E5161">
        <w:t xml:space="preserve"> Modifying these utility methods would require modifying these other classes which, again, is not recommended.</w:t>
      </w:r>
    </w:p>
    <w:p w14:paraId="32C1A034" w14:textId="492BA735" w:rsidR="001C6BC4" w:rsidRDefault="001C6BC4" w:rsidP="00EB6F5F">
      <w:pPr>
        <w:pStyle w:val="ListParagraph"/>
      </w:pPr>
    </w:p>
    <w:p w14:paraId="2ABA7E90" w14:textId="7944F7FD" w:rsidR="001C6BC4" w:rsidRDefault="001C6BC4" w:rsidP="00EB6F5F">
      <w:pPr>
        <w:pStyle w:val="ListParagraph"/>
      </w:pPr>
      <w:r>
        <w:t>If you still wish to treat a utility method as a custom method, then just make it public, move it to the custom functions section, and follow the directions in section c below to make that method visible in the GUI.</w:t>
      </w:r>
    </w:p>
    <w:p w14:paraId="2F11818C" w14:textId="1A77E220" w:rsidR="00EB6F5F" w:rsidRDefault="00EB6F5F" w:rsidP="00EB6F5F">
      <w:pPr>
        <w:pStyle w:val="ListParagraph"/>
      </w:pPr>
    </w:p>
    <w:p w14:paraId="06299DFB" w14:textId="120CAC77" w:rsidR="00A3616B" w:rsidRDefault="00EB6F5F" w:rsidP="00A3616B">
      <w:pPr>
        <w:pStyle w:val="ListParagraph"/>
        <w:numPr>
          <w:ilvl w:val="0"/>
          <w:numId w:val="3"/>
        </w:numPr>
      </w:pPr>
      <w:r>
        <w:t>Custom Functions</w:t>
      </w:r>
    </w:p>
    <w:p w14:paraId="5F1B8B63" w14:textId="46523D50" w:rsidR="002B3BF3" w:rsidRDefault="00EB6F5F" w:rsidP="002B3BF3">
      <w:pPr>
        <w:pStyle w:val="ListParagraph"/>
      </w:pPr>
      <w:r>
        <w:t>These functions occur under the heading “Begin custom methods”</w:t>
      </w:r>
      <w:r w:rsidR="002B3BF3">
        <w:t xml:space="preserve">. These should be public, and the end user may create / modify functions for computational compositions / experimentation. A few custom methods have been created here for demonstrative purposes. For simplicity and consistency, right now every custom function should take in zero or more parameters of type </w:t>
      </w:r>
      <w:proofErr w:type="spellStart"/>
      <w:r w:rsidR="002B3BF3">
        <w:t>int</w:t>
      </w:r>
      <w:proofErr w:type="spellEnd"/>
      <w:r w:rsidR="002B3BF3">
        <w:t xml:space="preserve"> only. Caution: when creating custom methods here, you should </w:t>
      </w:r>
      <w:r w:rsidR="00CC2812">
        <w:t xml:space="preserve">take care </w:t>
      </w:r>
      <w:r w:rsidR="002B3BF3">
        <w:t xml:space="preserve">not </w:t>
      </w:r>
      <w:r w:rsidR="00CC2812">
        <w:t xml:space="preserve">to </w:t>
      </w:r>
      <w:r w:rsidR="002B3BF3">
        <w:t>invoke methods from classes other than those in the package /</w:t>
      </w:r>
      <w:proofErr w:type="spellStart"/>
      <w:r w:rsidR="002B3BF3">
        <w:t>customapi</w:t>
      </w:r>
      <w:proofErr w:type="spellEnd"/>
      <w:r w:rsidR="002B3BF3">
        <w:t>/, as doing so may result in unexpected behavior.</w:t>
      </w:r>
      <w:r w:rsidR="00CC2812">
        <w:t xml:space="preserve"> If you MUST invoke methods from outside classes, consider writing a utility function instead and making it private.</w:t>
      </w:r>
    </w:p>
    <w:p w14:paraId="77DB10AA" w14:textId="77777777" w:rsidR="002B3BF3" w:rsidRDefault="002B3BF3" w:rsidP="002B3BF3">
      <w:pPr>
        <w:pStyle w:val="ListParagraph"/>
      </w:pPr>
    </w:p>
    <w:p w14:paraId="0B40FCEB" w14:textId="38591FAD" w:rsidR="00EB6F5F" w:rsidRDefault="002B3BF3" w:rsidP="00EB6F5F">
      <w:pPr>
        <w:pStyle w:val="ListParagraph"/>
      </w:pPr>
      <w:proofErr w:type="gramStart"/>
      <w:r>
        <w:t>In order to</w:t>
      </w:r>
      <w:proofErr w:type="gramEnd"/>
      <w:r>
        <w:t xml:space="preserve"> </w:t>
      </w:r>
      <w:r w:rsidR="00EF3238">
        <w:t>make y</w:t>
      </w:r>
      <w:r>
        <w:t xml:space="preserve">our custom functions </w:t>
      </w:r>
      <w:r w:rsidR="00EF3238">
        <w:t xml:space="preserve">available for viewing and executing </w:t>
      </w:r>
      <w:r>
        <w:t>in the GUI, see section c below.</w:t>
      </w:r>
    </w:p>
    <w:p w14:paraId="6BCADB5B" w14:textId="77777777" w:rsidR="00EB6F5F" w:rsidRDefault="00EB6F5F" w:rsidP="00EB6F5F">
      <w:pPr>
        <w:pStyle w:val="ListParagraph"/>
      </w:pPr>
    </w:p>
    <w:p w14:paraId="29FDB78E" w14:textId="7BBFBFAF" w:rsidR="00A3616B" w:rsidRDefault="00A3616B" w:rsidP="00A3616B">
      <w:pPr>
        <w:pStyle w:val="ListParagraph"/>
        <w:numPr>
          <w:ilvl w:val="0"/>
          <w:numId w:val="3"/>
        </w:numPr>
      </w:pPr>
      <w:r>
        <w:t>Templates</w:t>
      </w:r>
    </w:p>
    <w:p w14:paraId="7B1D9BD9" w14:textId="00B7355C" w:rsidR="00A3616B" w:rsidRDefault="00A3616B" w:rsidP="00A3616B">
      <w:pPr>
        <w:pStyle w:val="ListParagraph"/>
      </w:pPr>
      <w:r>
        <w:t>Look for “Begin custom template” section towards the top of the class. Here, you may create</w:t>
      </w:r>
      <w:r w:rsidR="002B3BF3">
        <w:t xml:space="preserve"> (mostly copy/paste)</w:t>
      </w:r>
      <w:r>
        <w:t xml:space="preserve"> a block of code that will cause one or more of your custom functions to be displayed on the GUI. An example</w:t>
      </w:r>
      <w:r w:rsidR="002B3BF3">
        <w:t xml:space="preserve"> for a custom method called </w:t>
      </w:r>
      <w:proofErr w:type="spellStart"/>
      <w:proofErr w:type="gramStart"/>
      <w:r w:rsidR="002B3BF3">
        <w:t>rampVolumeGivenMeasureRange</w:t>
      </w:r>
      <w:proofErr w:type="spellEnd"/>
      <w:r w:rsidR="002B3BF3">
        <w:t>(</w:t>
      </w:r>
      <w:proofErr w:type="gramEnd"/>
      <w:r w:rsidR="002B3BF3">
        <w:t>)</w:t>
      </w:r>
      <w:r>
        <w:t xml:space="preserve"> is shown below:</w:t>
      </w:r>
    </w:p>
    <w:tbl>
      <w:tblPr>
        <w:tblStyle w:val="TableGrid"/>
        <w:tblW w:w="0" w:type="auto"/>
        <w:tblInd w:w="720" w:type="dxa"/>
        <w:tblLook w:val="04A0" w:firstRow="1" w:lastRow="0" w:firstColumn="1" w:lastColumn="0" w:noHBand="0" w:noVBand="1"/>
      </w:tblPr>
      <w:tblGrid>
        <w:gridCol w:w="8630"/>
      </w:tblGrid>
      <w:tr w:rsidR="00A3616B" w14:paraId="55AF8D59" w14:textId="77777777" w:rsidTr="00A3616B">
        <w:tc>
          <w:tcPr>
            <w:tcW w:w="9350" w:type="dxa"/>
          </w:tcPr>
          <w:p w14:paraId="3DAB5CA8" w14:textId="77777777" w:rsidR="00A3616B" w:rsidRDefault="00A3616B" w:rsidP="00A3616B">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lastRenderedPageBreak/>
              <w:t>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proofErr w:type="gramStart"/>
            <w:r>
              <w:rPr>
                <w:rFonts w:ascii="Consolas" w:hAnsi="Consolas" w:cs="Consolas"/>
                <w:color w:val="2A00FF"/>
                <w:sz w:val="20"/>
                <w:szCs w:val="20"/>
              </w:rPr>
              <w:t>rampVolumeGivenMeasureRange</w:t>
            </w:r>
            <w:proofErr w:type="spellEnd"/>
            <w:r>
              <w:rPr>
                <w:rFonts w:ascii="Consolas" w:hAnsi="Consolas" w:cs="Consolas"/>
                <w:color w:val="2A00FF"/>
                <w:sz w:val="20"/>
                <w:szCs w:val="20"/>
              </w:rPr>
              <w:t>(</w:t>
            </w:r>
            <w:proofErr w:type="spellStart"/>
            <w:proofErr w:type="gramEnd"/>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startMeasureIdx</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endMeasureIdx</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volumeStart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volumeEnd</w:t>
            </w:r>
            <w:proofErr w:type="spellEnd"/>
            <w:r>
              <w:rPr>
                <w:rFonts w:ascii="Consolas" w:hAnsi="Consolas" w:cs="Consolas"/>
                <w:color w:val="2A00FF"/>
                <w:sz w:val="20"/>
                <w:szCs w:val="20"/>
              </w:rPr>
              <w:t>)"</w:t>
            </w:r>
            <w:r>
              <w:rPr>
                <w:rFonts w:ascii="Consolas" w:hAnsi="Consolas" w:cs="Consolas"/>
                <w:color w:val="000000"/>
                <w:sz w:val="20"/>
                <w:szCs w:val="20"/>
              </w:rPr>
              <w:t>;</w:t>
            </w:r>
          </w:p>
          <w:p w14:paraId="720E671B" w14:textId="57FC4CD8" w:rsidR="00A3616B" w:rsidRDefault="00A3616B" w:rsidP="00A3616B">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commandsStrHM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14:paraId="2D965AFD" w14:textId="3D90F1CE" w:rsidR="00A3616B" w:rsidRDefault="00A3616B" w:rsidP="00A3616B">
            <w:p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commandsHM</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str</w:t>
            </w:r>
            <w:r>
              <w:rPr>
                <w:rFonts w:ascii="Consolas" w:hAnsi="Consolas" w:cs="Consolas"/>
                <w:color w:val="000000"/>
                <w:sz w:val="20"/>
                <w:szCs w:val="20"/>
              </w:rPr>
              <w:t>.substring</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str</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-&gt; {</w:t>
            </w:r>
          </w:p>
          <w:p w14:paraId="7C2D7033" w14:textId="1C32F0A1" w:rsidR="00A3616B" w:rsidRDefault="00A3616B" w:rsidP="00A3616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.getAndValidateIntParamArr</w:t>
            </w:r>
            <w:proofErr w:type="spellEnd"/>
            <w:r>
              <w:rPr>
                <w:rFonts w:ascii="Consolas" w:hAnsi="Consolas" w:cs="Consolas"/>
                <w:color w:val="000000"/>
                <w:sz w:val="20"/>
                <w:szCs w:val="20"/>
              </w:rPr>
              <w:t>(4);</w:t>
            </w:r>
          </w:p>
          <w:p w14:paraId="763661FD" w14:textId="40E74BD0" w:rsidR="00A3616B" w:rsidRDefault="00A3616B" w:rsidP="00A3616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.rampVolumeGivenMeasureRange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 xml:space="preserve">[2], </w:t>
            </w:r>
            <w:proofErr w:type="spellStart"/>
            <w:r>
              <w:rPr>
                <w:rFonts w:ascii="Consolas" w:hAnsi="Consolas" w:cs="Consolas"/>
                <w:color w:val="6A3E3E"/>
                <w:sz w:val="20"/>
                <w:szCs w:val="20"/>
              </w:rPr>
              <w:t>params</w:t>
            </w:r>
            <w:proofErr w:type="spellEnd"/>
            <w:r>
              <w:rPr>
                <w:rFonts w:ascii="Consolas" w:hAnsi="Consolas" w:cs="Consolas"/>
                <w:color w:val="000000"/>
                <w:sz w:val="20"/>
                <w:szCs w:val="20"/>
              </w:rPr>
              <w:t>[3]);</w:t>
            </w:r>
          </w:p>
          <w:p w14:paraId="4ADB2F39" w14:textId="79564F02" w:rsidR="00A3616B" w:rsidRDefault="00A3616B" w:rsidP="00A3616B">
            <w:pPr>
              <w:pStyle w:val="ListParagraph"/>
              <w:ind w:left="0"/>
            </w:pPr>
            <w:r>
              <w:rPr>
                <w:rFonts w:ascii="Consolas" w:hAnsi="Consolas" w:cs="Consolas"/>
                <w:color w:val="000000"/>
                <w:sz w:val="20"/>
                <w:szCs w:val="20"/>
              </w:rPr>
              <w:t>});</w:t>
            </w:r>
          </w:p>
        </w:tc>
      </w:tr>
    </w:tbl>
    <w:p w14:paraId="4A390D23" w14:textId="0F86C8FE" w:rsidR="00A3616B" w:rsidRDefault="00A3616B" w:rsidP="00A3616B">
      <w:pPr>
        <w:pStyle w:val="ListParagraph"/>
      </w:pPr>
    </w:p>
    <w:p w14:paraId="056B8CA1" w14:textId="23D908CE" w:rsidR="002B3BF3" w:rsidRDefault="002B3BF3" w:rsidP="00A3616B">
      <w:pPr>
        <w:pStyle w:val="ListParagraph"/>
        <w:rPr>
          <w:rFonts w:cstheme="minorHAnsi"/>
          <w:color w:val="000000"/>
        </w:rPr>
      </w:pPr>
      <w:r>
        <w:t>The first line contains the full name and signature of your custom method. You should edit this line for your own custom function.</w:t>
      </w:r>
      <w:r w:rsidR="00E01EE0">
        <w:t xml:space="preserve"> </w:t>
      </w:r>
      <w:r w:rsidRPr="003C4B12">
        <w:rPr>
          <w:rFonts w:cstheme="minorHAnsi"/>
        </w:rPr>
        <w:t>The second line should be left alone.</w:t>
      </w:r>
      <w:r w:rsidR="00E01EE0">
        <w:rPr>
          <w:rFonts w:cstheme="minorHAnsi"/>
        </w:rPr>
        <w:t xml:space="preserve"> </w:t>
      </w:r>
      <w:r w:rsidRPr="003C4B12">
        <w:rPr>
          <w:rFonts w:cstheme="minorHAnsi"/>
        </w:rPr>
        <w:t xml:space="preserve">The third line and the block of code should be left alone, except that for the method </w:t>
      </w:r>
      <w:proofErr w:type="spellStart"/>
      <w:r w:rsidRPr="003C4B12">
        <w:rPr>
          <w:rFonts w:cstheme="minorHAnsi"/>
          <w:color w:val="000000"/>
        </w:rPr>
        <w:t>getAndValidateIntParamArr</w:t>
      </w:r>
      <w:proofErr w:type="spellEnd"/>
      <w:r w:rsidRPr="003C4B12">
        <w:rPr>
          <w:rFonts w:cstheme="minorHAnsi"/>
          <w:color w:val="000000"/>
        </w:rPr>
        <w:t xml:space="preserve">(x), you should set x = the no. of parameters in your custom function, and the line </w:t>
      </w:r>
      <w:r w:rsidR="003C4B12">
        <w:rPr>
          <w:rFonts w:cstheme="minorHAnsi"/>
          <w:color w:val="000000"/>
        </w:rPr>
        <w:t xml:space="preserve">after that </w:t>
      </w:r>
      <w:r w:rsidRPr="003C4B12">
        <w:rPr>
          <w:rFonts w:cstheme="minorHAnsi"/>
          <w:color w:val="000000"/>
        </w:rPr>
        <w:t>should contain an invocation of your actual custom function, with the right number of parameters</w:t>
      </w:r>
      <w:r w:rsidR="00842027">
        <w:rPr>
          <w:rFonts w:cstheme="minorHAnsi"/>
          <w:color w:val="000000"/>
        </w:rPr>
        <w:t>, i.e. (</w:t>
      </w:r>
      <w:proofErr w:type="spellStart"/>
      <w:r w:rsidRPr="003C4B12">
        <w:rPr>
          <w:rFonts w:cstheme="minorHAnsi"/>
          <w:color w:val="000000"/>
        </w:rPr>
        <w:t>params</w:t>
      </w:r>
      <w:proofErr w:type="spellEnd"/>
      <w:r w:rsidRPr="003C4B12">
        <w:rPr>
          <w:rFonts w:cstheme="minorHAnsi"/>
          <w:color w:val="000000"/>
        </w:rPr>
        <w:t xml:space="preserve">[0], </w:t>
      </w:r>
      <w:proofErr w:type="spellStart"/>
      <w:r w:rsidRPr="003C4B12">
        <w:rPr>
          <w:rFonts w:cstheme="minorHAnsi"/>
          <w:color w:val="000000"/>
        </w:rPr>
        <w:t>params</w:t>
      </w:r>
      <w:proofErr w:type="spellEnd"/>
      <w:r w:rsidRPr="003C4B12">
        <w:rPr>
          <w:rFonts w:cstheme="minorHAnsi"/>
          <w:color w:val="000000"/>
        </w:rPr>
        <w:t xml:space="preserve">[1], … , </w:t>
      </w:r>
      <w:proofErr w:type="spellStart"/>
      <w:r w:rsidRPr="003C4B12">
        <w:rPr>
          <w:rFonts w:cstheme="minorHAnsi"/>
          <w:color w:val="000000"/>
        </w:rPr>
        <w:t>params</w:t>
      </w:r>
      <w:proofErr w:type="spellEnd"/>
      <w:r w:rsidRPr="003C4B12">
        <w:rPr>
          <w:rFonts w:cstheme="minorHAnsi"/>
          <w:color w:val="000000"/>
        </w:rPr>
        <w:t>[x-1]</w:t>
      </w:r>
      <w:r w:rsidR="00842027">
        <w:rPr>
          <w:rFonts w:cstheme="minorHAnsi"/>
          <w:color w:val="000000"/>
        </w:rPr>
        <w:t>)</w:t>
      </w:r>
      <w:r w:rsidRPr="003C4B12">
        <w:rPr>
          <w:rFonts w:cstheme="minorHAnsi"/>
          <w:color w:val="000000"/>
        </w:rPr>
        <w:t>. Remember that every parameter should be of type int.</w:t>
      </w:r>
    </w:p>
    <w:p w14:paraId="3F9DCCA0" w14:textId="0B776F4C" w:rsidR="0057783C" w:rsidRDefault="00AA1808" w:rsidP="00AA1808">
      <w:pPr>
        <w:rPr>
          <w:rFonts w:cstheme="minorHAnsi"/>
          <w:color w:val="000000"/>
        </w:rPr>
      </w:pPr>
      <w:r>
        <w:rPr>
          <w:rFonts w:cstheme="minorHAnsi"/>
          <w:color w:val="000000"/>
        </w:rPr>
        <w:t xml:space="preserve">This class contains a </w:t>
      </w:r>
      <w:proofErr w:type="gramStart"/>
      <w:r>
        <w:rPr>
          <w:rFonts w:cstheme="minorHAnsi"/>
          <w:color w:val="000000"/>
        </w:rPr>
        <w:t>main(</w:t>
      </w:r>
      <w:proofErr w:type="gramEnd"/>
      <w:r>
        <w:rPr>
          <w:rFonts w:cstheme="minorHAnsi"/>
          <w:color w:val="000000"/>
        </w:rPr>
        <w:t xml:space="preserve">) function. Running this class will automatically call the graphical user interface corresponding to the class PianoRollGUI.java. Alternatively, you may also execute the </w:t>
      </w:r>
      <w:proofErr w:type="spellStart"/>
      <w:r>
        <w:rPr>
          <w:rFonts w:cstheme="minorHAnsi"/>
          <w:color w:val="000000"/>
        </w:rPr>
        <w:t>PianoRollGUI</w:t>
      </w:r>
      <w:proofErr w:type="spellEnd"/>
      <w:r>
        <w:rPr>
          <w:rFonts w:cstheme="minorHAnsi"/>
          <w:color w:val="000000"/>
        </w:rPr>
        <w:t xml:space="preserve"> class directly</w:t>
      </w:r>
      <w:r w:rsidR="00504082">
        <w:rPr>
          <w:rFonts w:cstheme="minorHAnsi"/>
          <w:color w:val="000000"/>
        </w:rPr>
        <w:t>; there is no difference.</w:t>
      </w:r>
      <w:r w:rsidR="00CD2CF9">
        <w:rPr>
          <w:rFonts w:cstheme="minorHAnsi"/>
          <w:color w:val="000000"/>
        </w:rPr>
        <w:t xml:space="preserve"> Once you see the interface, you may open the custom user dialog under the “View” menu, or alternatively by pressing F10.</w:t>
      </w:r>
      <w:r w:rsidR="00DE6CD0">
        <w:rPr>
          <w:rFonts w:cstheme="minorHAnsi"/>
          <w:color w:val="000000"/>
        </w:rPr>
        <w:t xml:space="preserve"> The </w:t>
      </w:r>
      <w:r w:rsidR="00885A88">
        <w:rPr>
          <w:rFonts w:cstheme="minorHAnsi"/>
          <w:color w:val="000000"/>
        </w:rPr>
        <w:t>dialog looks like this:</w:t>
      </w:r>
    </w:p>
    <w:p w14:paraId="7FF571E0" w14:textId="4DF4DF32" w:rsidR="00885A88" w:rsidRDefault="00885A88" w:rsidP="00885A88">
      <w:pPr>
        <w:jc w:val="center"/>
        <w:rPr>
          <w:rFonts w:cstheme="minorHAnsi"/>
          <w:color w:val="000000"/>
        </w:rPr>
      </w:pPr>
      <w:r w:rsidRPr="00885A88">
        <w:rPr>
          <w:rFonts w:cstheme="minorHAnsi"/>
          <w:noProof/>
          <w:color w:val="000000"/>
        </w:rPr>
        <w:drawing>
          <wp:inline distT="0" distB="0" distL="0" distR="0" wp14:anchorId="5F0EE31E" wp14:editId="69AF6E14">
            <wp:extent cx="3596640" cy="44612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9890" cy="4465318"/>
                    </a:xfrm>
                    <a:prstGeom prst="rect">
                      <a:avLst/>
                    </a:prstGeom>
                    <a:noFill/>
                    <a:ln>
                      <a:noFill/>
                    </a:ln>
                  </pic:spPr>
                </pic:pic>
              </a:graphicData>
            </a:graphic>
          </wp:inline>
        </w:drawing>
      </w:r>
    </w:p>
    <w:p w14:paraId="7EFF9506" w14:textId="276BC1D9" w:rsidR="00885A88" w:rsidRDefault="00885A88" w:rsidP="00885A88">
      <w:pPr>
        <w:rPr>
          <w:rFonts w:cstheme="minorHAnsi"/>
          <w:color w:val="000000"/>
        </w:rPr>
      </w:pPr>
      <w:r>
        <w:rPr>
          <w:rFonts w:cstheme="minorHAnsi"/>
          <w:color w:val="000000"/>
        </w:rPr>
        <w:lastRenderedPageBreak/>
        <w:t>The list view contains the name and signature of the custom methods, including parameters if any</w:t>
      </w:r>
      <w:r w:rsidR="00CD0096">
        <w:rPr>
          <w:rFonts w:cstheme="minorHAnsi"/>
          <w:color w:val="000000"/>
        </w:rPr>
        <w:t>, that you have chosen to display.</w:t>
      </w:r>
      <w:r>
        <w:rPr>
          <w:rFonts w:cstheme="minorHAnsi"/>
          <w:color w:val="000000"/>
        </w:rPr>
        <w:t xml:space="preserve"> Clicking on one of them automatically populates the textbox </w:t>
      </w:r>
      <w:r w:rsidR="003D6710">
        <w:rPr>
          <w:rFonts w:cstheme="minorHAnsi"/>
          <w:color w:val="000000"/>
        </w:rPr>
        <w:t xml:space="preserve">located </w:t>
      </w:r>
      <w:r>
        <w:rPr>
          <w:rFonts w:cstheme="minorHAnsi"/>
          <w:color w:val="000000"/>
        </w:rPr>
        <w:t>2</w:t>
      </w:r>
      <w:r w:rsidRPr="00885A88">
        <w:rPr>
          <w:rFonts w:cstheme="minorHAnsi"/>
          <w:color w:val="000000"/>
          <w:vertAlign w:val="superscript"/>
        </w:rPr>
        <w:t>nd</w:t>
      </w:r>
      <w:r>
        <w:rPr>
          <w:rFonts w:cstheme="minorHAnsi"/>
          <w:color w:val="000000"/>
        </w:rPr>
        <w:t>-from-bottom with the method name</w:t>
      </w:r>
      <w:r w:rsidR="005E445B">
        <w:rPr>
          <w:rFonts w:cstheme="minorHAnsi"/>
          <w:color w:val="000000"/>
        </w:rPr>
        <w:t xml:space="preserve"> (You may also manually type in the method name)</w:t>
      </w:r>
      <w:r>
        <w:rPr>
          <w:rFonts w:cstheme="minorHAnsi"/>
          <w:color w:val="000000"/>
        </w:rPr>
        <w:t>. The textbox at the bottom should</w:t>
      </w:r>
      <w:r w:rsidR="00CC3EED">
        <w:rPr>
          <w:rFonts w:cstheme="minorHAnsi"/>
          <w:color w:val="000000"/>
        </w:rPr>
        <w:t xml:space="preserve"> then</w:t>
      </w:r>
      <w:r>
        <w:rPr>
          <w:rFonts w:cstheme="minorHAnsi"/>
          <w:color w:val="000000"/>
        </w:rPr>
        <w:t xml:space="preserve"> be filled in manually with the corresponding parameter values</w:t>
      </w:r>
      <w:r w:rsidR="0071035C">
        <w:rPr>
          <w:rFonts w:cstheme="minorHAnsi"/>
          <w:color w:val="000000"/>
        </w:rPr>
        <w:t xml:space="preserve"> (separated by spaces)</w:t>
      </w:r>
      <w:r w:rsidR="002B4662">
        <w:rPr>
          <w:rFonts w:cstheme="minorHAnsi"/>
          <w:color w:val="000000"/>
        </w:rPr>
        <w:t xml:space="preserve"> that </w:t>
      </w:r>
      <w:r>
        <w:rPr>
          <w:rFonts w:cstheme="minorHAnsi"/>
          <w:color w:val="000000"/>
        </w:rPr>
        <w:t xml:space="preserve">you </w:t>
      </w:r>
      <w:r w:rsidR="002B4662">
        <w:rPr>
          <w:rFonts w:cstheme="minorHAnsi"/>
          <w:color w:val="000000"/>
        </w:rPr>
        <w:t xml:space="preserve">wish </w:t>
      </w:r>
      <w:r>
        <w:rPr>
          <w:rFonts w:cstheme="minorHAnsi"/>
          <w:color w:val="000000"/>
        </w:rPr>
        <w:t xml:space="preserve">to </w:t>
      </w:r>
      <w:r w:rsidR="002B4662">
        <w:rPr>
          <w:rFonts w:cstheme="minorHAnsi"/>
          <w:color w:val="000000"/>
        </w:rPr>
        <w:t>pass into the method</w:t>
      </w:r>
      <w:r>
        <w:rPr>
          <w:rFonts w:cstheme="minorHAnsi"/>
          <w:color w:val="000000"/>
        </w:rPr>
        <w:t>. Pressing OK will execute that method</w:t>
      </w:r>
      <w:r w:rsidR="00AA77B6">
        <w:rPr>
          <w:rFonts w:cstheme="minorHAnsi"/>
          <w:color w:val="000000"/>
        </w:rPr>
        <w:t>. If you do not pass in the correct number of parameters, or if they’re not the right type, etc., expect an error to be thrown.</w:t>
      </w:r>
    </w:p>
    <w:p w14:paraId="1BB805F7" w14:textId="02083CBF" w:rsidR="00885A88" w:rsidRPr="00AA1808" w:rsidRDefault="00C84544" w:rsidP="00885A88">
      <w:pPr>
        <w:rPr>
          <w:rFonts w:cstheme="minorHAnsi"/>
          <w:color w:val="000000"/>
        </w:rPr>
      </w:pPr>
      <w:r>
        <w:rPr>
          <w:rFonts w:cstheme="minorHAnsi"/>
          <w:color w:val="000000"/>
        </w:rPr>
        <w:t>Execution of c</w:t>
      </w:r>
      <w:r w:rsidR="00885A88">
        <w:rPr>
          <w:rFonts w:cstheme="minorHAnsi"/>
          <w:color w:val="000000"/>
        </w:rPr>
        <w:t xml:space="preserve">ustom functions </w:t>
      </w:r>
      <w:r>
        <w:rPr>
          <w:rFonts w:cstheme="minorHAnsi"/>
          <w:color w:val="000000"/>
        </w:rPr>
        <w:t xml:space="preserve">now </w:t>
      </w:r>
      <w:r w:rsidR="00885A88">
        <w:rPr>
          <w:rFonts w:cstheme="minorHAnsi"/>
          <w:color w:val="000000"/>
        </w:rPr>
        <w:t>work in real-time</w:t>
      </w:r>
      <w:r>
        <w:rPr>
          <w:rFonts w:cstheme="minorHAnsi"/>
          <w:color w:val="000000"/>
        </w:rPr>
        <w:t>, even during playback.</w:t>
      </w:r>
      <w:r w:rsidR="00885A88">
        <w:rPr>
          <w:rFonts w:cstheme="minorHAnsi"/>
          <w:color w:val="000000"/>
        </w:rPr>
        <w:t xml:space="preserve"> For example, before opening the custom dialog, you c</w:t>
      </w:r>
      <w:r w:rsidR="00971DCD">
        <w:rPr>
          <w:rFonts w:cstheme="minorHAnsi"/>
          <w:color w:val="000000"/>
        </w:rPr>
        <w:t>an</w:t>
      </w:r>
      <w:r w:rsidR="00885A88">
        <w:rPr>
          <w:rFonts w:cstheme="minorHAnsi"/>
          <w:color w:val="000000"/>
        </w:rPr>
        <w:t xml:space="preserve"> start playback from the beginning of a score by pressing Ctrl-</w:t>
      </w:r>
      <w:r w:rsidR="006B1A62">
        <w:rPr>
          <w:rFonts w:cstheme="minorHAnsi"/>
          <w:color w:val="000000"/>
        </w:rPr>
        <w:t>p</w:t>
      </w:r>
      <w:r w:rsidR="00885A88">
        <w:rPr>
          <w:rFonts w:cstheme="minorHAnsi"/>
          <w:color w:val="000000"/>
        </w:rPr>
        <w:t>, and as the music is playing, open the custom dialog</w:t>
      </w:r>
      <w:r w:rsidR="000B1524">
        <w:rPr>
          <w:rFonts w:cstheme="minorHAnsi"/>
          <w:color w:val="000000"/>
        </w:rPr>
        <w:t xml:space="preserve"> (F10)</w:t>
      </w:r>
      <w:r w:rsidR="00885A88">
        <w:rPr>
          <w:rFonts w:cstheme="minorHAnsi"/>
          <w:color w:val="000000"/>
        </w:rPr>
        <w:t xml:space="preserve"> and execute a function of your choosing</w:t>
      </w:r>
      <w:r w:rsidR="00701EB1">
        <w:rPr>
          <w:rFonts w:cstheme="minorHAnsi"/>
          <w:color w:val="000000"/>
        </w:rPr>
        <w:t xml:space="preserve"> as </w:t>
      </w:r>
      <w:r w:rsidR="006A17BF">
        <w:rPr>
          <w:rFonts w:cstheme="minorHAnsi"/>
          <w:color w:val="000000"/>
        </w:rPr>
        <w:t>explained</w:t>
      </w:r>
      <w:r w:rsidR="00701EB1">
        <w:rPr>
          <w:rFonts w:cstheme="minorHAnsi"/>
          <w:color w:val="000000"/>
        </w:rPr>
        <w:t xml:space="preserve"> above</w:t>
      </w:r>
      <w:r w:rsidR="00885A88">
        <w:rPr>
          <w:rFonts w:cstheme="minorHAnsi"/>
          <w:color w:val="000000"/>
        </w:rPr>
        <w:t>. Doing so will make the changes in real-time and update the sequencer GUI, and the changes will be instantly recognizable visually and audibly as the playback continues</w:t>
      </w:r>
      <w:r w:rsidR="00A705A8">
        <w:rPr>
          <w:rFonts w:cstheme="minorHAnsi"/>
          <w:color w:val="000000"/>
        </w:rPr>
        <w:t xml:space="preserve"> (this assumes, of course, that the custom function is efficient enough to not cause significant computation time / lags).</w:t>
      </w:r>
    </w:p>
    <w:p w14:paraId="3CD702FB" w14:textId="72395743" w:rsidR="0057783C" w:rsidRDefault="0057783C" w:rsidP="0057783C">
      <w:pPr>
        <w:pStyle w:val="ListParagraph"/>
        <w:numPr>
          <w:ilvl w:val="0"/>
          <w:numId w:val="1"/>
        </w:numPr>
        <w:rPr>
          <w:rFonts w:cstheme="minorHAnsi"/>
          <w:b/>
          <w:i/>
          <w:color w:val="000000"/>
        </w:rPr>
      </w:pPr>
      <w:r w:rsidRPr="0057783C">
        <w:rPr>
          <w:rFonts w:cstheme="minorHAnsi"/>
          <w:b/>
          <w:i/>
          <w:color w:val="000000"/>
        </w:rPr>
        <w:t>NoteFeatures.java</w:t>
      </w:r>
    </w:p>
    <w:p w14:paraId="1CD59343" w14:textId="3E427707" w:rsidR="0057783C" w:rsidRDefault="008E568A" w:rsidP="0057783C">
      <w:pPr>
        <w:rPr>
          <w:rFonts w:cstheme="minorHAnsi"/>
          <w:color w:val="000000"/>
        </w:rPr>
      </w:pPr>
      <w:r>
        <w:rPr>
          <w:rFonts w:cstheme="minorHAnsi"/>
          <w:color w:val="000000"/>
        </w:rPr>
        <w:t>Intended to be accessed</w:t>
      </w:r>
      <w:r w:rsidR="0057783C">
        <w:rPr>
          <w:rFonts w:cstheme="minorHAnsi"/>
          <w:color w:val="000000"/>
        </w:rPr>
        <w:t xml:space="preserve"> </w:t>
      </w:r>
      <w:r>
        <w:rPr>
          <w:rFonts w:cstheme="minorHAnsi"/>
          <w:color w:val="000000"/>
        </w:rPr>
        <w:t xml:space="preserve">primarily </w:t>
      </w:r>
      <w:r w:rsidR="0057783C">
        <w:rPr>
          <w:rFonts w:cstheme="minorHAnsi"/>
          <w:color w:val="000000"/>
        </w:rPr>
        <w:t xml:space="preserve">by </w:t>
      </w:r>
      <w:proofErr w:type="spellStart"/>
      <w:r w:rsidR="0057783C">
        <w:rPr>
          <w:rFonts w:cstheme="minorHAnsi"/>
          <w:color w:val="000000"/>
        </w:rPr>
        <w:t>CustomFunctions</w:t>
      </w:r>
      <w:proofErr w:type="spellEnd"/>
      <w:r>
        <w:rPr>
          <w:rFonts w:cstheme="minorHAnsi"/>
          <w:color w:val="000000"/>
        </w:rPr>
        <w:t xml:space="preserve">, </w:t>
      </w:r>
      <w:proofErr w:type="spellStart"/>
      <w:r>
        <w:rPr>
          <w:rFonts w:cstheme="minorHAnsi"/>
          <w:color w:val="000000"/>
        </w:rPr>
        <w:t>NoteFeatures</w:t>
      </w:r>
      <w:proofErr w:type="spellEnd"/>
      <w:r>
        <w:rPr>
          <w:rFonts w:cstheme="minorHAnsi"/>
          <w:color w:val="000000"/>
        </w:rPr>
        <w:t xml:space="preserve"> is a class</w:t>
      </w:r>
      <w:r w:rsidR="004D3365">
        <w:rPr>
          <w:rFonts w:cstheme="minorHAnsi"/>
          <w:color w:val="000000"/>
        </w:rPr>
        <w:t xml:space="preserve"> that </w:t>
      </w:r>
      <w:r w:rsidR="0057783C">
        <w:rPr>
          <w:rFonts w:cstheme="minorHAnsi"/>
          <w:color w:val="000000"/>
        </w:rPr>
        <w:t>represent</w:t>
      </w:r>
      <w:r>
        <w:rPr>
          <w:rFonts w:cstheme="minorHAnsi"/>
          <w:color w:val="000000"/>
        </w:rPr>
        <w:t>s</w:t>
      </w:r>
      <w:r w:rsidR="0057783C">
        <w:rPr>
          <w:rFonts w:cstheme="minorHAnsi"/>
          <w:color w:val="000000"/>
        </w:rPr>
        <w:t xml:space="preserve"> a </w:t>
      </w:r>
      <w:r>
        <w:rPr>
          <w:rFonts w:cstheme="minorHAnsi"/>
          <w:color w:val="000000"/>
        </w:rPr>
        <w:t xml:space="preserve">given </w:t>
      </w:r>
      <w:r w:rsidR="0057783C">
        <w:rPr>
          <w:rFonts w:cstheme="minorHAnsi"/>
          <w:color w:val="000000"/>
        </w:rPr>
        <w:t>note’s attributes</w:t>
      </w:r>
      <w:r>
        <w:rPr>
          <w:rFonts w:cstheme="minorHAnsi"/>
          <w:color w:val="000000"/>
        </w:rPr>
        <w:t>,</w:t>
      </w:r>
      <w:r w:rsidR="0057783C">
        <w:rPr>
          <w:rFonts w:cstheme="minorHAnsi"/>
          <w:color w:val="000000"/>
        </w:rPr>
        <w:t xml:space="preserve"> e.g. its (col, row) location in the </w:t>
      </w:r>
      <w:r>
        <w:rPr>
          <w:rFonts w:cstheme="minorHAnsi"/>
          <w:color w:val="000000"/>
        </w:rPr>
        <w:t xml:space="preserve">sequencer GUI, duration, pitch value, color, volume, which midi channel the note belongs to, and so on. The class contains methods for representing the aforementioned attributes in the form of a </w:t>
      </w:r>
      <w:proofErr w:type="spellStart"/>
      <w:r>
        <w:rPr>
          <w:rFonts w:cstheme="minorHAnsi"/>
          <w:color w:val="000000"/>
        </w:rPr>
        <w:t>BitSet</w:t>
      </w:r>
      <w:proofErr w:type="spellEnd"/>
      <w:r>
        <w:rPr>
          <w:rFonts w:cstheme="minorHAnsi"/>
          <w:color w:val="000000"/>
        </w:rPr>
        <w:t xml:space="preserve"> object via the </w:t>
      </w:r>
      <w:proofErr w:type="spellStart"/>
      <w:proofErr w:type="gramStart"/>
      <w:r>
        <w:rPr>
          <w:rFonts w:cstheme="minorHAnsi"/>
          <w:color w:val="000000"/>
        </w:rPr>
        <w:t>getBitSet</w:t>
      </w:r>
      <w:proofErr w:type="spellEnd"/>
      <w:r>
        <w:rPr>
          <w:rFonts w:cstheme="minorHAnsi"/>
          <w:color w:val="000000"/>
        </w:rPr>
        <w:t>(</w:t>
      </w:r>
      <w:proofErr w:type="gramEnd"/>
      <w:r>
        <w:rPr>
          <w:rFonts w:cstheme="minorHAnsi"/>
          <w:color w:val="000000"/>
        </w:rPr>
        <w:t xml:space="preserve">) method, as well as in a plain String format using the </w:t>
      </w:r>
      <w:proofErr w:type="spellStart"/>
      <w:r>
        <w:rPr>
          <w:rFonts w:cstheme="minorHAnsi"/>
          <w:color w:val="000000"/>
        </w:rPr>
        <w:t>getBitSetBinaryString</w:t>
      </w:r>
      <w:proofErr w:type="spellEnd"/>
      <w:r>
        <w:rPr>
          <w:rFonts w:cstheme="minorHAnsi"/>
          <w:color w:val="000000"/>
        </w:rPr>
        <w:t>() method. This makes it possible to experiment with manipulating notes via bit operations, e.g. XOR between two notes to produce a new note</w:t>
      </w:r>
      <w:r w:rsidR="004D3365">
        <w:rPr>
          <w:rFonts w:cstheme="minorHAnsi"/>
          <w:color w:val="000000"/>
        </w:rPr>
        <w:t>, and to create custom functions that exploit this information.</w:t>
      </w:r>
      <w:r w:rsidR="00D21F49">
        <w:rPr>
          <w:rFonts w:cstheme="minorHAnsi"/>
          <w:color w:val="000000"/>
        </w:rPr>
        <w:t xml:space="preserve"> </w:t>
      </w:r>
      <w:r w:rsidR="004D3365">
        <w:rPr>
          <w:rFonts w:cstheme="minorHAnsi"/>
          <w:color w:val="000000"/>
        </w:rPr>
        <w:t>(To help with this, t</w:t>
      </w:r>
      <w:r w:rsidR="00D21F49">
        <w:rPr>
          <w:rFonts w:cstheme="minorHAnsi"/>
          <w:color w:val="000000"/>
        </w:rPr>
        <w:t xml:space="preserve">he </w:t>
      </w:r>
      <w:proofErr w:type="spellStart"/>
      <w:r w:rsidR="00D21F49">
        <w:rPr>
          <w:rFonts w:cstheme="minorHAnsi"/>
          <w:color w:val="000000"/>
        </w:rPr>
        <w:t>CustomFunctions</w:t>
      </w:r>
      <w:proofErr w:type="spellEnd"/>
      <w:r w:rsidR="00D21F49">
        <w:rPr>
          <w:rFonts w:cstheme="minorHAnsi"/>
          <w:color w:val="000000"/>
        </w:rPr>
        <w:t xml:space="preserve"> class contains a utility method called </w:t>
      </w:r>
      <w:proofErr w:type="spellStart"/>
      <w:proofErr w:type="gramStart"/>
      <w:r w:rsidR="00D21F49">
        <w:rPr>
          <w:rFonts w:cstheme="minorHAnsi"/>
          <w:color w:val="000000"/>
        </w:rPr>
        <w:t>notateFromBitSet</w:t>
      </w:r>
      <w:proofErr w:type="spellEnd"/>
      <w:r w:rsidR="00D21F49">
        <w:rPr>
          <w:rFonts w:cstheme="minorHAnsi"/>
          <w:color w:val="000000"/>
        </w:rPr>
        <w:t>(</w:t>
      </w:r>
      <w:proofErr w:type="gramEnd"/>
      <w:r w:rsidR="00D21F49">
        <w:rPr>
          <w:rFonts w:cstheme="minorHAnsi"/>
          <w:color w:val="000000"/>
        </w:rPr>
        <w:t xml:space="preserve">) method, to write the note represented by a given </w:t>
      </w:r>
      <w:proofErr w:type="spellStart"/>
      <w:r w:rsidR="00D21F49">
        <w:rPr>
          <w:rFonts w:cstheme="minorHAnsi"/>
          <w:color w:val="000000"/>
        </w:rPr>
        <w:t>BitSet</w:t>
      </w:r>
      <w:proofErr w:type="spellEnd"/>
      <w:r w:rsidR="00D21F49">
        <w:rPr>
          <w:rFonts w:cstheme="minorHAnsi"/>
          <w:color w:val="000000"/>
        </w:rPr>
        <w:t xml:space="preserve"> object on to the sequencer.</w:t>
      </w:r>
      <w:r w:rsidR="004D3365">
        <w:rPr>
          <w:rFonts w:cstheme="minorHAnsi"/>
          <w:color w:val="000000"/>
        </w:rPr>
        <w:t>)</w:t>
      </w:r>
    </w:p>
    <w:p w14:paraId="1145B48C" w14:textId="77777777" w:rsidR="005975AD" w:rsidRDefault="004D3365" w:rsidP="0057783C">
      <w:pPr>
        <w:rPr>
          <w:rFonts w:cstheme="minorHAnsi"/>
          <w:color w:val="000000"/>
        </w:rPr>
      </w:pPr>
      <w:r>
        <w:rPr>
          <w:rFonts w:cstheme="minorHAnsi"/>
          <w:color w:val="000000"/>
        </w:rPr>
        <w:t xml:space="preserve">The </w:t>
      </w:r>
      <w:proofErr w:type="spellStart"/>
      <w:r>
        <w:rPr>
          <w:rFonts w:cstheme="minorHAnsi"/>
          <w:color w:val="000000"/>
        </w:rPr>
        <w:t>NoteFeatures</w:t>
      </w:r>
      <w:proofErr w:type="spellEnd"/>
      <w:r>
        <w:rPr>
          <w:rFonts w:cstheme="minorHAnsi"/>
          <w:color w:val="000000"/>
        </w:rPr>
        <w:t xml:space="preserve"> class has </w:t>
      </w:r>
      <w:proofErr w:type="gramStart"/>
      <w:r>
        <w:rPr>
          <w:rFonts w:cstheme="minorHAnsi"/>
          <w:color w:val="000000"/>
        </w:rPr>
        <w:t>a number of</w:t>
      </w:r>
      <w:proofErr w:type="gramEnd"/>
      <w:r>
        <w:rPr>
          <w:rFonts w:cstheme="minorHAnsi"/>
          <w:color w:val="000000"/>
        </w:rPr>
        <w:t xml:space="preserve"> overloaded constructors. </w:t>
      </w:r>
      <w:r w:rsidR="005975AD">
        <w:rPr>
          <w:rFonts w:cstheme="minorHAnsi"/>
          <w:color w:val="000000"/>
        </w:rPr>
        <w:t>I</w:t>
      </w:r>
      <w:r>
        <w:rPr>
          <w:rFonts w:cstheme="minorHAnsi"/>
          <w:color w:val="000000"/>
        </w:rPr>
        <w:t xml:space="preserve">t can be constructed via passing in either a </w:t>
      </w:r>
      <w:proofErr w:type="spellStart"/>
      <w:r>
        <w:rPr>
          <w:rFonts w:cstheme="minorHAnsi"/>
          <w:color w:val="000000"/>
        </w:rPr>
        <w:t>RectangleNote</w:t>
      </w:r>
      <w:proofErr w:type="spellEnd"/>
      <w:r>
        <w:rPr>
          <w:rFonts w:cstheme="minorHAnsi"/>
          <w:color w:val="000000"/>
        </w:rPr>
        <w:t xml:space="preserve"> object (see some utility methods in the </w:t>
      </w:r>
      <w:proofErr w:type="spellStart"/>
      <w:r>
        <w:rPr>
          <w:rFonts w:cstheme="minorHAnsi"/>
          <w:color w:val="000000"/>
        </w:rPr>
        <w:t>CustomFunctions</w:t>
      </w:r>
      <w:proofErr w:type="spellEnd"/>
      <w:r>
        <w:rPr>
          <w:rFonts w:cstheme="minorHAnsi"/>
          <w:color w:val="000000"/>
        </w:rPr>
        <w:t xml:space="preserve"> class for examples of this type of construction)</w:t>
      </w:r>
      <w:r w:rsidR="005975AD">
        <w:rPr>
          <w:rFonts w:cstheme="minorHAnsi"/>
          <w:color w:val="000000"/>
        </w:rPr>
        <w:t xml:space="preserve">, or a </w:t>
      </w:r>
      <w:proofErr w:type="spellStart"/>
      <w:r w:rsidR="005975AD">
        <w:rPr>
          <w:rFonts w:cstheme="minorHAnsi"/>
          <w:color w:val="000000"/>
        </w:rPr>
        <w:t>BitSet</w:t>
      </w:r>
      <w:proofErr w:type="spellEnd"/>
      <w:r w:rsidR="005975AD">
        <w:rPr>
          <w:rFonts w:cstheme="minorHAnsi"/>
          <w:color w:val="000000"/>
        </w:rPr>
        <w:t xml:space="preserve"> object. </w:t>
      </w:r>
    </w:p>
    <w:p w14:paraId="59C2021B" w14:textId="2CE3AA8F" w:rsidR="004D3365" w:rsidRDefault="005975AD" w:rsidP="0057783C">
      <w:pPr>
        <w:rPr>
          <w:rFonts w:cstheme="minorHAnsi"/>
          <w:color w:val="000000"/>
        </w:rPr>
      </w:pPr>
      <w:r>
        <w:rPr>
          <w:rFonts w:cstheme="minorHAnsi"/>
          <w:color w:val="000000"/>
        </w:rPr>
        <w:t xml:space="preserve">The former construction method is relatively problem-free, because the </w:t>
      </w:r>
      <w:proofErr w:type="spellStart"/>
      <w:r>
        <w:rPr>
          <w:rFonts w:cstheme="minorHAnsi"/>
          <w:color w:val="000000"/>
        </w:rPr>
        <w:t>RectangleNote</w:t>
      </w:r>
      <w:proofErr w:type="spellEnd"/>
      <w:r>
        <w:rPr>
          <w:rFonts w:cstheme="minorHAnsi"/>
          <w:color w:val="000000"/>
        </w:rPr>
        <w:t xml:space="preserve"> object parameter is expected to meet all the constraints of a valid note (e.g. its pitch value, column index, row index, etc. are within the valid range). However, the latter construction method can be problematic in the event that the </w:t>
      </w:r>
      <w:proofErr w:type="spellStart"/>
      <w:r>
        <w:rPr>
          <w:rFonts w:cstheme="minorHAnsi"/>
          <w:color w:val="000000"/>
        </w:rPr>
        <w:t>BitSet</w:t>
      </w:r>
      <w:proofErr w:type="spellEnd"/>
      <w:r>
        <w:rPr>
          <w:rFonts w:cstheme="minorHAnsi"/>
          <w:color w:val="000000"/>
        </w:rPr>
        <w:t xml:space="preserve"> parameter is either arbitrarily </w:t>
      </w:r>
      <w:proofErr w:type="gramStart"/>
      <w:r>
        <w:rPr>
          <w:rFonts w:cstheme="minorHAnsi"/>
          <w:color w:val="000000"/>
        </w:rPr>
        <w:t>created, or</w:t>
      </w:r>
      <w:proofErr w:type="gramEnd"/>
      <w:r>
        <w:rPr>
          <w:rFonts w:cstheme="minorHAnsi"/>
          <w:color w:val="000000"/>
        </w:rPr>
        <w:t xml:space="preserve"> created by experimenting with bit operations (such as XOR between two valid notes, which may output a </w:t>
      </w:r>
      <w:proofErr w:type="spellStart"/>
      <w:r>
        <w:rPr>
          <w:rFonts w:cstheme="minorHAnsi"/>
          <w:color w:val="000000"/>
        </w:rPr>
        <w:t>BitSet</w:t>
      </w:r>
      <w:proofErr w:type="spellEnd"/>
      <w:r>
        <w:rPr>
          <w:rFonts w:cstheme="minorHAnsi"/>
          <w:color w:val="000000"/>
        </w:rPr>
        <w:t xml:space="preserve"> whose values may imply one or more attribute values that are no longer valid).</w:t>
      </w:r>
    </w:p>
    <w:p w14:paraId="3512F988" w14:textId="4A731757" w:rsidR="005975AD" w:rsidRDefault="005975AD" w:rsidP="0057783C">
      <w:pPr>
        <w:rPr>
          <w:rFonts w:cstheme="minorHAnsi"/>
          <w:color w:val="000000"/>
        </w:rPr>
      </w:pPr>
      <w:r>
        <w:rPr>
          <w:rFonts w:cstheme="minorHAnsi"/>
          <w:color w:val="000000"/>
        </w:rPr>
        <w:t xml:space="preserve">To help protect against the above scenario, the constructor that takes in a </w:t>
      </w:r>
      <w:proofErr w:type="spellStart"/>
      <w:r>
        <w:rPr>
          <w:rFonts w:cstheme="minorHAnsi"/>
          <w:color w:val="000000"/>
        </w:rPr>
        <w:t>BitSet</w:t>
      </w:r>
      <w:proofErr w:type="spellEnd"/>
      <w:r>
        <w:rPr>
          <w:rFonts w:cstheme="minorHAnsi"/>
          <w:color w:val="000000"/>
        </w:rPr>
        <w:t xml:space="preserve"> object has </w:t>
      </w:r>
      <w:proofErr w:type="gramStart"/>
      <w:r>
        <w:rPr>
          <w:rFonts w:cstheme="minorHAnsi"/>
          <w:color w:val="000000"/>
        </w:rPr>
        <w:t>a number of</w:t>
      </w:r>
      <w:proofErr w:type="gramEnd"/>
      <w:r>
        <w:rPr>
          <w:rFonts w:cstheme="minorHAnsi"/>
          <w:color w:val="000000"/>
        </w:rPr>
        <w:t xml:space="preserve"> safeguards, such as performing the mod operation in the event that its row or column index would otherwise be out of valid range. </w:t>
      </w:r>
      <w:r w:rsidR="00EE2357">
        <w:rPr>
          <w:rFonts w:cstheme="minorHAnsi"/>
          <w:color w:val="000000"/>
        </w:rPr>
        <w:t xml:space="preserve">These safeguards may not be ideal under all circumstances (for example, when the user would rather treat an “invalid” </w:t>
      </w:r>
      <w:proofErr w:type="spellStart"/>
      <w:r w:rsidR="00EE2357">
        <w:rPr>
          <w:rFonts w:cstheme="minorHAnsi"/>
          <w:color w:val="000000"/>
        </w:rPr>
        <w:t>BitSet</w:t>
      </w:r>
      <w:proofErr w:type="spellEnd"/>
      <w:r w:rsidR="00EE2357">
        <w:rPr>
          <w:rFonts w:cstheme="minorHAnsi"/>
          <w:color w:val="000000"/>
        </w:rPr>
        <w:t xml:space="preserve"> as a “null” note instead of constructing it as a valid note</w:t>
      </w:r>
      <w:r w:rsidR="00C9002E">
        <w:rPr>
          <w:rFonts w:cstheme="minorHAnsi"/>
          <w:color w:val="000000"/>
        </w:rPr>
        <w:t>)</w:t>
      </w:r>
      <w:r w:rsidR="00A8213F">
        <w:rPr>
          <w:rFonts w:cstheme="minorHAnsi"/>
          <w:color w:val="000000"/>
        </w:rPr>
        <w:t>, and the end user is invited to experiment with different methods of dealing with the problems that can occur while working with bit operations.</w:t>
      </w:r>
    </w:p>
    <w:p w14:paraId="22425C95" w14:textId="721CCC7D" w:rsidR="00536DCB" w:rsidRDefault="00536DCB" w:rsidP="0057783C">
      <w:pPr>
        <w:rPr>
          <w:rFonts w:cstheme="minorHAnsi"/>
          <w:color w:val="000000"/>
        </w:rPr>
      </w:pPr>
      <w:r>
        <w:rPr>
          <w:rFonts w:cstheme="minorHAnsi"/>
          <w:color w:val="000000"/>
        </w:rPr>
        <w:t>You should exercise caution in modifying this class</w:t>
      </w:r>
      <w:r w:rsidR="00AA1808">
        <w:rPr>
          <w:rFonts w:cstheme="minorHAnsi"/>
          <w:color w:val="000000"/>
        </w:rPr>
        <w:t xml:space="preserve">. It is recommended that you work with the </w:t>
      </w:r>
      <w:proofErr w:type="spellStart"/>
      <w:r w:rsidR="00AA1808">
        <w:rPr>
          <w:rFonts w:cstheme="minorHAnsi"/>
          <w:color w:val="000000"/>
        </w:rPr>
        <w:t>CustomFunctions</w:t>
      </w:r>
      <w:proofErr w:type="spellEnd"/>
      <w:r w:rsidR="00AA1808">
        <w:rPr>
          <w:rFonts w:cstheme="minorHAnsi"/>
          <w:color w:val="000000"/>
        </w:rPr>
        <w:t xml:space="preserve"> class to the extent possible in creating / modifying functions </w:t>
      </w:r>
      <w:proofErr w:type="gramStart"/>
      <w:r w:rsidR="00AA1808">
        <w:rPr>
          <w:rFonts w:cstheme="minorHAnsi"/>
          <w:color w:val="000000"/>
        </w:rPr>
        <w:t>therein, and</w:t>
      </w:r>
      <w:proofErr w:type="gramEnd"/>
      <w:r w:rsidR="00AA1808">
        <w:rPr>
          <w:rFonts w:cstheme="minorHAnsi"/>
          <w:color w:val="000000"/>
        </w:rPr>
        <w:t xml:space="preserve"> invoke the </w:t>
      </w:r>
      <w:proofErr w:type="spellStart"/>
      <w:r w:rsidR="00AA1808">
        <w:rPr>
          <w:rFonts w:cstheme="minorHAnsi"/>
          <w:color w:val="000000"/>
        </w:rPr>
        <w:t>NoteFeatures</w:t>
      </w:r>
      <w:proofErr w:type="spellEnd"/>
      <w:r w:rsidR="00AA1808">
        <w:rPr>
          <w:rFonts w:cstheme="minorHAnsi"/>
          <w:color w:val="000000"/>
        </w:rPr>
        <w:t xml:space="preserve"> class when needed.</w:t>
      </w:r>
    </w:p>
    <w:p w14:paraId="55DDCD6C" w14:textId="4D9E5CE6" w:rsidR="00FC101C" w:rsidRDefault="00FC101C" w:rsidP="0057783C">
      <w:pPr>
        <w:rPr>
          <w:rFonts w:cstheme="minorHAnsi"/>
          <w:color w:val="000000"/>
        </w:rPr>
      </w:pPr>
      <w:r>
        <w:rPr>
          <w:rFonts w:cstheme="minorHAnsi"/>
          <w:color w:val="000000"/>
        </w:rPr>
        <w:lastRenderedPageBreak/>
        <w:t xml:space="preserve">This class contains a </w:t>
      </w:r>
      <w:proofErr w:type="gramStart"/>
      <w:r>
        <w:rPr>
          <w:rFonts w:cstheme="minorHAnsi"/>
          <w:color w:val="000000"/>
        </w:rPr>
        <w:t>main(</w:t>
      </w:r>
      <w:proofErr w:type="gramEnd"/>
      <w:r>
        <w:rPr>
          <w:rFonts w:cstheme="minorHAnsi"/>
          <w:color w:val="000000"/>
        </w:rPr>
        <w:t xml:space="preserve">) function which was used for testing some of the methods and making sure that the conversion to / from </w:t>
      </w:r>
      <w:proofErr w:type="spellStart"/>
      <w:r>
        <w:rPr>
          <w:rFonts w:cstheme="minorHAnsi"/>
          <w:color w:val="000000"/>
        </w:rPr>
        <w:t>BitSet</w:t>
      </w:r>
      <w:proofErr w:type="spellEnd"/>
      <w:r>
        <w:rPr>
          <w:rFonts w:cstheme="minorHAnsi"/>
          <w:color w:val="000000"/>
        </w:rPr>
        <w:t xml:space="preserve"> and corresponding binary String works correctly. The </w:t>
      </w:r>
      <w:proofErr w:type="gramStart"/>
      <w:r>
        <w:rPr>
          <w:rFonts w:cstheme="minorHAnsi"/>
          <w:color w:val="000000"/>
        </w:rPr>
        <w:t>main(</w:t>
      </w:r>
      <w:proofErr w:type="gramEnd"/>
      <w:r>
        <w:rPr>
          <w:rFonts w:cstheme="minorHAnsi"/>
          <w:color w:val="000000"/>
        </w:rPr>
        <w:t>) function may be deleted or commented out.</w:t>
      </w:r>
    </w:p>
    <w:p w14:paraId="60794D3C" w14:textId="1CAA5B6D" w:rsidR="0057783C" w:rsidRDefault="0057783C" w:rsidP="0057783C">
      <w:pPr>
        <w:pStyle w:val="ListParagraph"/>
        <w:numPr>
          <w:ilvl w:val="0"/>
          <w:numId w:val="1"/>
        </w:numPr>
        <w:rPr>
          <w:rFonts w:cstheme="minorHAnsi"/>
          <w:b/>
          <w:i/>
          <w:color w:val="000000"/>
        </w:rPr>
      </w:pPr>
      <w:r>
        <w:rPr>
          <w:rFonts w:cstheme="minorHAnsi"/>
          <w:b/>
          <w:i/>
          <w:color w:val="000000"/>
        </w:rPr>
        <w:t>BitSetUtil.java</w:t>
      </w:r>
    </w:p>
    <w:p w14:paraId="4E8227E2" w14:textId="494D5E08" w:rsidR="00AA1808" w:rsidRPr="00AA1808" w:rsidRDefault="00AA1808" w:rsidP="00AA1808">
      <w:pPr>
        <w:rPr>
          <w:rFonts w:cstheme="minorHAnsi"/>
          <w:color w:val="000000"/>
        </w:rPr>
      </w:pPr>
      <w:r>
        <w:rPr>
          <w:rFonts w:cstheme="minorHAnsi"/>
          <w:color w:val="000000"/>
        </w:rPr>
        <w:t xml:space="preserve">This is a utility class with </w:t>
      </w:r>
      <w:proofErr w:type="gramStart"/>
      <w:r>
        <w:rPr>
          <w:rFonts w:cstheme="minorHAnsi"/>
          <w:color w:val="000000"/>
        </w:rPr>
        <w:t>a number of</w:t>
      </w:r>
      <w:proofErr w:type="gramEnd"/>
      <w:r w:rsidR="00FC7CB1">
        <w:rPr>
          <w:rFonts w:cstheme="minorHAnsi"/>
          <w:color w:val="000000"/>
        </w:rPr>
        <w:t xml:space="preserve"> </w:t>
      </w:r>
      <w:r>
        <w:rPr>
          <w:rFonts w:cstheme="minorHAnsi"/>
          <w:color w:val="000000"/>
        </w:rPr>
        <w:t xml:space="preserve">static methods </w:t>
      </w:r>
      <w:r w:rsidR="00FC7CB1">
        <w:rPr>
          <w:rFonts w:cstheme="minorHAnsi"/>
          <w:color w:val="000000"/>
        </w:rPr>
        <w:t xml:space="preserve">that are invoked by the </w:t>
      </w:r>
      <w:proofErr w:type="spellStart"/>
      <w:r w:rsidR="00FC7CB1">
        <w:rPr>
          <w:rFonts w:cstheme="minorHAnsi"/>
          <w:color w:val="000000"/>
        </w:rPr>
        <w:t>NoteFeatures</w:t>
      </w:r>
      <w:proofErr w:type="spellEnd"/>
      <w:r w:rsidR="00FC7CB1">
        <w:rPr>
          <w:rFonts w:cstheme="minorHAnsi"/>
          <w:color w:val="000000"/>
        </w:rPr>
        <w:t xml:space="preserve"> and </w:t>
      </w:r>
      <w:proofErr w:type="spellStart"/>
      <w:r w:rsidR="00FC7CB1">
        <w:rPr>
          <w:rFonts w:cstheme="minorHAnsi"/>
          <w:color w:val="000000"/>
        </w:rPr>
        <w:t>CustomFunctions</w:t>
      </w:r>
      <w:proofErr w:type="spellEnd"/>
      <w:r w:rsidR="00FC7CB1">
        <w:rPr>
          <w:rFonts w:cstheme="minorHAnsi"/>
          <w:color w:val="000000"/>
        </w:rPr>
        <w:t xml:space="preserve"> classes, for converting amongst </w:t>
      </w:r>
      <w:proofErr w:type="spellStart"/>
      <w:r w:rsidR="00FC7CB1">
        <w:rPr>
          <w:rFonts w:cstheme="minorHAnsi"/>
          <w:color w:val="000000"/>
        </w:rPr>
        <w:t>BitSet</w:t>
      </w:r>
      <w:proofErr w:type="spellEnd"/>
      <w:r w:rsidR="00FC7CB1">
        <w:rPr>
          <w:rFonts w:cstheme="minorHAnsi"/>
          <w:color w:val="000000"/>
        </w:rPr>
        <w:t xml:space="preserve">, binary String, and integer representations. This makes it possible to convert to / from a note’s attribute values, which are in </w:t>
      </w:r>
      <w:proofErr w:type="spellStart"/>
      <w:r w:rsidR="00FC7CB1">
        <w:rPr>
          <w:rFonts w:cstheme="minorHAnsi"/>
          <w:color w:val="000000"/>
        </w:rPr>
        <w:t>int</w:t>
      </w:r>
      <w:proofErr w:type="spellEnd"/>
      <w:r w:rsidR="00FC7CB1">
        <w:rPr>
          <w:rFonts w:cstheme="minorHAnsi"/>
          <w:color w:val="000000"/>
        </w:rPr>
        <w:t xml:space="preserve"> or </w:t>
      </w:r>
      <w:proofErr w:type="spellStart"/>
      <w:r w:rsidR="00FC7CB1">
        <w:rPr>
          <w:rFonts w:cstheme="minorHAnsi"/>
          <w:color w:val="000000"/>
        </w:rPr>
        <w:t>boolean</w:t>
      </w:r>
      <w:proofErr w:type="spellEnd"/>
      <w:r w:rsidR="00FC7CB1">
        <w:rPr>
          <w:rFonts w:cstheme="minorHAnsi"/>
          <w:color w:val="000000"/>
        </w:rPr>
        <w:t xml:space="preserve"> format.</w:t>
      </w:r>
      <w:r w:rsidR="00F83B63">
        <w:rPr>
          <w:rFonts w:cstheme="minorHAnsi"/>
          <w:color w:val="000000"/>
        </w:rPr>
        <w:t xml:space="preserve"> Feel free to add new relevant static methods that you think are useful here. Exercise caution if modifying existing methods.</w:t>
      </w:r>
    </w:p>
    <w:p w14:paraId="26B7FD12" w14:textId="11192C32" w:rsidR="0057783C" w:rsidRDefault="0057783C" w:rsidP="0057783C">
      <w:pPr>
        <w:pStyle w:val="ListParagraph"/>
        <w:numPr>
          <w:ilvl w:val="0"/>
          <w:numId w:val="1"/>
        </w:numPr>
        <w:rPr>
          <w:rFonts w:cstheme="minorHAnsi"/>
          <w:b/>
          <w:i/>
          <w:color w:val="000000"/>
        </w:rPr>
      </w:pPr>
      <w:r>
        <w:rPr>
          <w:rFonts w:cstheme="minorHAnsi"/>
          <w:b/>
          <w:i/>
          <w:color w:val="000000"/>
        </w:rPr>
        <w:t>MyClassLoader.java / SuperCustomFunctions.java</w:t>
      </w:r>
    </w:p>
    <w:p w14:paraId="0DC14492" w14:textId="0DCEDE21" w:rsidR="00CD2CF9" w:rsidRPr="00CD2CF9" w:rsidRDefault="00CD2CF9" w:rsidP="00CD2CF9">
      <w:pPr>
        <w:rPr>
          <w:rFonts w:cstheme="minorHAnsi"/>
          <w:color w:val="000000"/>
        </w:rPr>
      </w:pPr>
      <w:r>
        <w:rPr>
          <w:rFonts w:cstheme="minorHAnsi"/>
          <w:color w:val="000000"/>
        </w:rPr>
        <w:t xml:space="preserve">These classes work together to make it possible to dynamically re-load the </w:t>
      </w:r>
      <w:proofErr w:type="spellStart"/>
      <w:r>
        <w:rPr>
          <w:rFonts w:cstheme="minorHAnsi"/>
          <w:color w:val="000000"/>
        </w:rPr>
        <w:t>CustomFunctions</w:t>
      </w:r>
      <w:proofErr w:type="spellEnd"/>
      <w:r>
        <w:rPr>
          <w:rFonts w:cstheme="minorHAnsi"/>
          <w:color w:val="000000"/>
        </w:rPr>
        <w:t xml:space="preserve"> class, without having to re-start the entire </w:t>
      </w:r>
      <w:proofErr w:type="spellStart"/>
      <w:r>
        <w:rPr>
          <w:rFonts w:cstheme="minorHAnsi"/>
          <w:color w:val="000000"/>
        </w:rPr>
        <w:t>PianoRollGUI</w:t>
      </w:r>
      <w:proofErr w:type="spellEnd"/>
      <w:r>
        <w:rPr>
          <w:rFonts w:cstheme="minorHAnsi"/>
          <w:color w:val="000000"/>
        </w:rPr>
        <w:t xml:space="preserve"> interface. While you have the GUI open, you may edit the </w:t>
      </w:r>
      <w:proofErr w:type="spellStart"/>
      <w:r>
        <w:rPr>
          <w:rFonts w:cstheme="minorHAnsi"/>
          <w:color w:val="000000"/>
        </w:rPr>
        <w:t>CustomFunctions</w:t>
      </w:r>
      <w:proofErr w:type="spellEnd"/>
      <w:r>
        <w:rPr>
          <w:rFonts w:cstheme="minorHAnsi"/>
          <w:color w:val="000000"/>
        </w:rPr>
        <w:t xml:space="preserve"> class</w:t>
      </w:r>
      <w:r w:rsidR="000D336C">
        <w:rPr>
          <w:rFonts w:cstheme="minorHAnsi"/>
          <w:color w:val="000000"/>
        </w:rPr>
        <w:t xml:space="preserve"> as per Sec. I,</w:t>
      </w:r>
      <w:r w:rsidR="00C71CF1">
        <w:rPr>
          <w:rFonts w:cstheme="minorHAnsi"/>
          <w:color w:val="000000"/>
        </w:rPr>
        <w:t xml:space="preserve"> and save / build it. Once you’ve done so,</w:t>
      </w:r>
      <w:r>
        <w:rPr>
          <w:rFonts w:cstheme="minorHAnsi"/>
          <w:color w:val="000000"/>
        </w:rPr>
        <w:t xml:space="preserve"> </w:t>
      </w:r>
      <w:r w:rsidR="000769B8">
        <w:rPr>
          <w:rFonts w:cstheme="minorHAnsi"/>
          <w:color w:val="000000"/>
        </w:rPr>
        <w:t xml:space="preserve">you can simply </w:t>
      </w:r>
      <w:r w:rsidR="00944D85">
        <w:rPr>
          <w:rFonts w:cstheme="minorHAnsi"/>
          <w:color w:val="000000"/>
        </w:rPr>
        <w:t xml:space="preserve">close and </w:t>
      </w:r>
      <w:r w:rsidR="000769B8">
        <w:rPr>
          <w:rFonts w:cstheme="minorHAnsi"/>
          <w:color w:val="000000"/>
        </w:rPr>
        <w:t>re-open</w:t>
      </w:r>
      <w:r>
        <w:rPr>
          <w:rFonts w:cstheme="minorHAnsi"/>
          <w:color w:val="000000"/>
        </w:rPr>
        <w:t xml:space="preserve"> the custom user dialog</w:t>
      </w:r>
      <w:r w:rsidR="00C71CF1">
        <w:rPr>
          <w:rFonts w:cstheme="minorHAnsi"/>
          <w:color w:val="000000"/>
        </w:rPr>
        <w:t xml:space="preserve">, without having to restart the program. Once you do, any new </w:t>
      </w:r>
      <w:r w:rsidR="00836243">
        <w:rPr>
          <w:rFonts w:cstheme="minorHAnsi"/>
          <w:color w:val="000000"/>
        </w:rPr>
        <w:t>/ changed methods</w:t>
      </w:r>
      <w:r w:rsidR="000D336C">
        <w:rPr>
          <w:rFonts w:cstheme="minorHAnsi"/>
          <w:color w:val="000000"/>
        </w:rPr>
        <w:t xml:space="preserve"> will be visible in the list view</w:t>
      </w:r>
      <w:r w:rsidR="00836243">
        <w:rPr>
          <w:rFonts w:cstheme="minorHAnsi"/>
          <w:color w:val="000000"/>
        </w:rPr>
        <w:t>, and the deleted / commented out methods will be invisible.</w:t>
      </w:r>
      <w:r w:rsidR="00F83B63">
        <w:rPr>
          <w:rFonts w:cstheme="minorHAnsi"/>
          <w:color w:val="000000"/>
        </w:rPr>
        <w:t xml:space="preserve"> These classes should not be modified.</w:t>
      </w:r>
    </w:p>
    <w:p w14:paraId="62555133" w14:textId="02B01D96" w:rsidR="0057783C" w:rsidRDefault="0057783C" w:rsidP="0057783C">
      <w:pPr>
        <w:pStyle w:val="ListParagraph"/>
        <w:numPr>
          <w:ilvl w:val="0"/>
          <w:numId w:val="1"/>
        </w:numPr>
        <w:rPr>
          <w:rFonts w:cstheme="minorHAnsi"/>
          <w:b/>
          <w:i/>
          <w:color w:val="000000"/>
        </w:rPr>
      </w:pPr>
      <w:r>
        <w:rPr>
          <w:rFonts w:cstheme="minorHAnsi"/>
          <w:b/>
          <w:i/>
          <w:color w:val="000000"/>
        </w:rPr>
        <w:t>ColorEnum.java</w:t>
      </w:r>
    </w:p>
    <w:p w14:paraId="396BC80D" w14:textId="4F782349" w:rsidR="001C6BC4" w:rsidRPr="001C6BC4" w:rsidRDefault="0074494A" w:rsidP="001C6BC4">
      <w:pPr>
        <w:rPr>
          <w:rFonts w:cstheme="minorHAnsi"/>
          <w:color w:val="000000"/>
        </w:rPr>
      </w:pPr>
      <w:r>
        <w:rPr>
          <w:rFonts w:cstheme="minorHAnsi"/>
          <w:color w:val="000000"/>
        </w:rPr>
        <w:t xml:space="preserve">This class is currently unused. It was originally thought of </w:t>
      </w:r>
      <w:proofErr w:type="gramStart"/>
      <w:r>
        <w:rPr>
          <w:rFonts w:cstheme="minorHAnsi"/>
          <w:color w:val="000000"/>
        </w:rPr>
        <w:t>as a way to</w:t>
      </w:r>
      <w:proofErr w:type="gramEnd"/>
      <w:r>
        <w:rPr>
          <w:rFonts w:cstheme="minorHAnsi"/>
          <w:color w:val="000000"/>
        </w:rPr>
        <w:t xml:space="preserve"> represent color values (</w:t>
      </w:r>
      <w:proofErr w:type="spellStart"/>
      <w:r>
        <w:rPr>
          <w:rFonts w:cstheme="minorHAnsi"/>
          <w:color w:val="000000"/>
        </w:rPr>
        <w:t>int</w:t>
      </w:r>
      <w:proofErr w:type="spellEnd"/>
      <w:r>
        <w:rPr>
          <w:rFonts w:cstheme="minorHAnsi"/>
          <w:color w:val="000000"/>
        </w:rPr>
        <w:t xml:space="preserve"> values) in an easily readable </w:t>
      </w:r>
      <w:proofErr w:type="spellStart"/>
      <w:r>
        <w:rPr>
          <w:rFonts w:cstheme="minorHAnsi"/>
          <w:color w:val="000000"/>
        </w:rPr>
        <w:t>enum</w:t>
      </w:r>
      <w:proofErr w:type="spellEnd"/>
      <w:r>
        <w:rPr>
          <w:rFonts w:cstheme="minorHAnsi"/>
          <w:color w:val="000000"/>
        </w:rPr>
        <w:t xml:space="preserve"> format</w:t>
      </w:r>
      <w:r w:rsidR="0059584A">
        <w:rPr>
          <w:rFonts w:cstheme="minorHAnsi"/>
          <w:color w:val="000000"/>
        </w:rPr>
        <w:t>. Right now, however, the /</w:t>
      </w:r>
      <w:proofErr w:type="spellStart"/>
      <w:r w:rsidR="0059584A">
        <w:rPr>
          <w:rFonts w:cstheme="minorHAnsi"/>
          <w:color w:val="000000"/>
        </w:rPr>
        <w:t>pianoroll</w:t>
      </w:r>
      <w:proofErr w:type="spellEnd"/>
      <w:r w:rsidR="0059584A">
        <w:rPr>
          <w:rFonts w:cstheme="minorHAnsi"/>
          <w:color w:val="000000"/>
        </w:rPr>
        <w:t>/</w:t>
      </w:r>
      <w:proofErr w:type="spellStart"/>
      <w:r w:rsidR="0059584A">
        <w:rPr>
          <w:rFonts w:cstheme="minorHAnsi"/>
          <w:color w:val="000000"/>
        </w:rPr>
        <w:t>ColorIntMap</w:t>
      </w:r>
      <w:proofErr w:type="spellEnd"/>
      <w:r w:rsidR="0059584A">
        <w:rPr>
          <w:rFonts w:cstheme="minorHAnsi"/>
          <w:color w:val="000000"/>
        </w:rPr>
        <w:t xml:space="preserve"> class contains thousands of different colors.</w:t>
      </w:r>
    </w:p>
    <w:p w14:paraId="4BD2F438" w14:textId="5FC45217" w:rsidR="002B3BF3" w:rsidRDefault="002B3BF3" w:rsidP="004F59D0">
      <w:pPr>
        <w:rPr>
          <w:rFonts w:cstheme="minorHAnsi"/>
          <w:color w:val="000000"/>
        </w:rPr>
      </w:pPr>
      <w:bookmarkStart w:id="0" w:name="_GoBack"/>
      <w:bookmarkEnd w:id="0"/>
    </w:p>
    <w:sectPr w:rsidR="002B3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C00E9"/>
    <w:multiLevelType w:val="hybridMultilevel"/>
    <w:tmpl w:val="9D3EE49E"/>
    <w:lvl w:ilvl="0" w:tplc="CFD47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4245B"/>
    <w:multiLevelType w:val="hybridMultilevel"/>
    <w:tmpl w:val="88C80822"/>
    <w:lvl w:ilvl="0" w:tplc="513A8376">
      <w:start w:val="1"/>
      <w:numFmt w:val="lowerLetter"/>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F54F9"/>
    <w:multiLevelType w:val="hybridMultilevel"/>
    <w:tmpl w:val="C29A4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6B"/>
    <w:rsid w:val="000769B8"/>
    <w:rsid w:val="000B1524"/>
    <w:rsid w:val="000D336C"/>
    <w:rsid w:val="001760CF"/>
    <w:rsid w:val="001C6BC4"/>
    <w:rsid w:val="00241D71"/>
    <w:rsid w:val="002B3BF3"/>
    <w:rsid w:val="002B4662"/>
    <w:rsid w:val="00350696"/>
    <w:rsid w:val="003C4B12"/>
    <w:rsid w:val="003D6710"/>
    <w:rsid w:val="004A43EC"/>
    <w:rsid w:val="004D3365"/>
    <w:rsid w:val="004E5533"/>
    <w:rsid w:val="004F59D0"/>
    <w:rsid w:val="00504082"/>
    <w:rsid w:val="00536DCB"/>
    <w:rsid w:val="0057783C"/>
    <w:rsid w:val="0059584A"/>
    <w:rsid w:val="005975AD"/>
    <w:rsid w:val="005E4239"/>
    <w:rsid w:val="005E445B"/>
    <w:rsid w:val="005E72FA"/>
    <w:rsid w:val="00650A2B"/>
    <w:rsid w:val="006A17BF"/>
    <w:rsid w:val="006B1A62"/>
    <w:rsid w:val="006D79CC"/>
    <w:rsid w:val="00701EB1"/>
    <w:rsid w:val="0071035C"/>
    <w:rsid w:val="0074494A"/>
    <w:rsid w:val="00836243"/>
    <w:rsid w:val="00842027"/>
    <w:rsid w:val="00885A88"/>
    <w:rsid w:val="008E5161"/>
    <w:rsid w:val="008E568A"/>
    <w:rsid w:val="00944D85"/>
    <w:rsid w:val="00971DCD"/>
    <w:rsid w:val="009D3228"/>
    <w:rsid w:val="00A3616B"/>
    <w:rsid w:val="00A705A8"/>
    <w:rsid w:val="00A8213F"/>
    <w:rsid w:val="00AA1808"/>
    <w:rsid w:val="00AA77B6"/>
    <w:rsid w:val="00AE17CF"/>
    <w:rsid w:val="00B02F3F"/>
    <w:rsid w:val="00BA432A"/>
    <w:rsid w:val="00C71CF1"/>
    <w:rsid w:val="00C84544"/>
    <w:rsid w:val="00C9002E"/>
    <w:rsid w:val="00CC2812"/>
    <w:rsid w:val="00CC3EED"/>
    <w:rsid w:val="00CD0096"/>
    <w:rsid w:val="00CD2CF9"/>
    <w:rsid w:val="00D21F49"/>
    <w:rsid w:val="00DE6CD0"/>
    <w:rsid w:val="00E01EE0"/>
    <w:rsid w:val="00EB6F5F"/>
    <w:rsid w:val="00EE2357"/>
    <w:rsid w:val="00EF3238"/>
    <w:rsid w:val="00F83B63"/>
    <w:rsid w:val="00FC101C"/>
    <w:rsid w:val="00FC5E5A"/>
    <w:rsid w:val="00FC7C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4A97"/>
  <w15:chartTrackingRefBased/>
  <w15:docId w15:val="{1239089A-985A-449C-8EEB-BC3272A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16B"/>
    <w:pPr>
      <w:ind w:left="720"/>
      <w:contextualSpacing/>
    </w:pPr>
  </w:style>
  <w:style w:type="table" w:styleId="TableGrid">
    <w:name w:val="Table Grid"/>
    <w:basedOn w:val="TableNormal"/>
    <w:uiPriority w:val="39"/>
    <w:rsid w:val="00A3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PB</cp:lastModifiedBy>
  <cp:revision>51</cp:revision>
  <dcterms:created xsi:type="dcterms:W3CDTF">2018-04-26T04:34:00Z</dcterms:created>
  <dcterms:modified xsi:type="dcterms:W3CDTF">2018-04-26T15:53:00Z</dcterms:modified>
</cp:coreProperties>
</file>