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No, no han cambiado mis intereses profesionales, se han mantenido con el desarrollo de la aplicación.</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b w:val="1"/>
                <w:color w:val="1f4e79"/>
                <w:rtl w:val="0"/>
              </w:rPr>
              <w:t xml:space="preserve">No han cambiado mucho mis debilidades o fortalezas. Para seguir mejorando en cuanto a mis debilidades intentó pedir ayuda para realizar las tareas en conjunto y tener otro punto de vista, en cuanto a mis fortalezas seguir puliendo mis intereses y cualidades.</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b w:val="1"/>
                <w:color w:val="1f4e79"/>
                <w:rtl w:val="0"/>
              </w:rPr>
              <w:t xml:space="preserve">No han cambiado. Me sigo viendo liderando un equipo de desarrollo creando aplicación o llevando a cabo ideas interesantes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Creo que todo el desarrollo del proyecto ha ido bien, la organización, la división de tareas,etc. Se cumplió con el alcance que se quería de la aplicación. Algo que pudo ser negativo fue la documentación ya que no es el fuerte de ninguno en el grupo pero se pudo desarrollar, pero no se tuvo la seguridad que se tuvo en la programación de la solución.</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Algo que mejorar en próximos trabajos, tal vez conocer mejor las fortalezas de nada uno.</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l64ZN2kmgaNDPih2inKbxnyQPQ==">CgMxLjAyCGguZ2pkZ3hzOAByITFZYTJpWUJXVmEzQ0ktXzVxMndJdHpJUGRjYUlDY190Qw==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