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Overlap w:val="never"/>
        <w:tblW w:w="0" w:type="auto"/>
        <w:tblCellMar>
          <w:top w:w="15" w:type="dxa"/>
          <w:left w:w="15" w:type="dxa"/>
          <w:bottom w:w="15" w:type="dxa"/>
          <w:right w:w="15" w:type="dxa"/>
        </w:tblCellMar>
        <w:tblLook w:val="04A0"/>
      </w:tblPr>
      <w:tblGrid>
        <w:gridCol w:w="1863"/>
        <w:gridCol w:w="910"/>
        <w:gridCol w:w="2625"/>
        <w:gridCol w:w="840"/>
        <w:gridCol w:w="2153"/>
      </w:tblGrid>
      <w:tr w:rsidR="00606199" w:rsidRPr="00606199" w:rsidTr="00606199">
        <w:trPr>
          <w:trHeight w:val="695"/>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autoSpaceDE w:val="0"/>
              <w:autoSpaceDN w:val="0"/>
              <w:spacing w:line="384" w:lineRule="auto"/>
              <w:jc w:val="center"/>
              <w:textAlignment w:val="baseline"/>
              <w:rPr>
                <w:rFonts w:asciiTheme="minorEastAsia" w:hAnsiTheme="minorEastAsia" w:cs="宋体"/>
                <w:b/>
                <w:bCs/>
                <w:color w:val="000000"/>
                <w:kern w:val="0"/>
                <w:sz w:val="24"/>
                <w:szCs w:val="24"/>
              </w:rPr>
            </w:pPr>
            <w:r w:rsidRPr="00606199">
              <w:rPr>
                <w:rFonts w:asciiTheme="minorEastAsia" w:hAnsiTheme="minorEastAsia" w:cs="宋体"/>
                <w:b/>
                <w:bCs/>
                <w:color w:val="000000"/>
                <w:kern w:val="0"/>
                <w:sz w:val="24"/>
                <w:szCs w:val="24"/>
              </w:rPr>
              <w:t>类型</w:t>
            </w:r>
          </w:p>
        </w:tc>
        <w:tc>
          <w:tcPr>
            <w:tcW w:w="9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autoSpaceDE w:val="0"/>
              <w:autoSpaceDN w:val="0"/>
              <w:spacing w:line="384" w:lineRule="auto"/>
              <w:jc w:val="center"/>
              <w:textAlignment w:val="baseline"/>
              <w:rPr>
                <w:rFonts w:asciiTheme="minorEastAsia" w:hAnsiTheme="minorEastAsia" w:cs="宋体"/>
                <w:b/>
                <w:bCs/>
                <w:color w:val="000000"/>
                <w:kern w:val="0"/>
                <w:sz w:val="24"/>
                <w:szCs w:val="24"/>
              </w:rPr>
            </w:pPr>
            <w:r w:rsidRPr="00606199">
              <w:rPr>
                <w:rFonts w:asciiTheme="minorEastAsia" w:hAnsiTheme="minorEastAsia" w:cs="HCR Batang" w:hint="eastAsia"/>
                <w:b/>
                <w:bCs/>
                <w:color w:val="000000"/>
                <w:kern w:val="0"/>
                <w:sz w:val="24"/>
                <w:szCs w:val="24"/>
              </w:rPr>
              <w:t>A</w:t>
            </w:r>
          </w:p>
        </w:tc>
        <w:tc>
          <w:tcPr>
            <w:tcW w:w="26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autoSpaceDE w:val="0"/>
              <w:autoSpaceDN w:val="0"/>
              <w:spacing w:line="384" w:lineRule="auto"/>
              <w:jc w:val="center"/>
              <w:textAlignment w:val="baseline"/>
              <w:rPr>
                <w:rFonts w:asciiTheme="minorEastAsia" w:hAnsiTheme="minorEastAsia" w:cs="宋体"/>
                <w:b/>
                <w:bCs/>
                <w:color w:val="000000"/>
                <w:kern w:val="0"/>
                <w:sz w:val="24"/>
                <w:szCs w:val="24"/>
              </w:rPr>
            </w:pPr>
            <w:r w:rsidRPr="00606199">
              <w:rPr>
                <w:rFonts w:asciiTheme="minorEastAsia" w:hAnsiTheme="minorEastAsia" w:cs="宋体"/>
                <w:b/>
                <w:bCs/>
                <w:color w:val="000000"/>
                <w:kern w:val="0"/>
                <w:sz w:val="24"/>
                <w:szCs w:val="24"/>
              </w:rPr>
              <w:t>话语理解能力差</w:t>
            </w:r>
          </w:p>
        </w:tc>
        <w:tc>
          <w:tcPr>
            <w:tcW w:w="84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autoSpaceDE w:val="0"/>
              <w:autoSpaceDN w:val="0"/>
              <w:spacing w:line="384" w:lineRule="auto"/>
              <w:jc w:val="center"/>
              <w:textAlignment w:val="baseline"/>
              <w:rPr>
                <w:rFonts w:asciiTheme="minorEastAsia" w:hAnsiTheme="minorEastAsia" w:cs="宋体"/>
                <w:b/>
                <w:bCs/>
                <w:color w:val="000000"/>
                <w:kern w:val="0"/>
                <w:sz w:val="24"/>
                <w:szCs w:val="24"/>
              </w:rPr>
            </w:pPr>
            <w:r w:rsidRPr="00606199">
              <w:rPr>
                <w:rFonts w:asciiTheme="minorEastAsia" w:hAnsiTheme="minorEastAsia" w:cs="HCR Batang" w:hint="eastAsia"/>
                <w:b/>
                <w:bCs/>
                <w:color w:val="000000"/>
                <w:kern w:val="0"/>
                <w:sz w:val="24"/>
                <w:szCs w:val="24"/>
              </w:rPr>
              <w:t>9</w:t>
            </w:r>
          </w:p>
        </w:tc>
        <w:tc>
          <w:tcPr>
            <w:tcW w:w="21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autoSpaceDE w:val="0"/>
              <w:autoSpaceDN w:val="0"/>
              <w:spacing w:line="384" w:lineRule="auto"/>
              <w:jc w:val="center"/>
              <w:textAlignment w:val="baseline"/>
              <w:rPr>
                <w:rFonts w:asciiTheme="minorEastAsia" w:hAnsiTheme="minorEastAsia" w:cs="宋体"/>
                <w:b/>
                <w:bCs/>
                <w:color w:val="000000"/>
                <w:kern w:val="0"/>
                <w:sz w:val="24"/>
                <w:szCs w:val="24"/>
              </w:rPr>
            </w:pPr>
            <w:r w:rsidRPr="00606199">
              <w:rPr>
                <w:rFonts w:asciiTheme="minorEastAsia" w:hAnsiTheme="minorEastAsia" w:cs="宋体"/>
                <w:b/>
                <w:bCs/>
                <w:color w:val="000000"/>
                <w:kern w:val="0"/>
                <w:sz w:val="24"/>
                <w:szCs w:val="24"/>
              </w:rPr>
              <w:t>认为学院的所属与巴比伦没有差别</w:t>
            </w:r>
          </w:p>
        </w:tc>
      </w:tr>
      <w:tr w:rsidR="00606199" w:rsidRPr="00606199" w:rsidTr="00606199">
        <w:trPr>
          <w:trHeight w:val="6976"/>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autoSpaceDE w:val="0"/>
              <w:autoSpaceDN w:val="0"/>
              <w:spacing w:line="384" w:lineRule="auto"/>
              <w:jc w:val="center"/>
              <w:textAlignment w:val="baseline"/>
              <w:rPr>
                <w:rFonts w:asciiTheme="minorEastAsia" w:hAnsiTheme="minorEastAsia" w:cs="宋体"/>
                <w:b/>
                <w:bCs/>
                <w:color w:val="000000"/>
                <w:kern w:val="0"/>
                <w:sz w:val="24"/>
                <w:szCs w:val="24"/>
              </w:rPr>
            </w:pPr>
            <w:r w:rsidRPr="00606199">
              <w:rPr>
                <w:rFonts w:asciiTheme="minorEastAsia" w:hAnsiTheme="minorEastAsia" w:cs="宋体"/>
                <w:b/>
                <w:bCs/>
                <w:color w:val="000000"/>
                <w:kern w:val="0"/>
                <w:sz w:val="24"/>
                <w:szCs w:val="24"/>
              </w:rPr>
              <w:t>对策方案</w:t>
            </w:r>
          </w:p>
          <w:p w:rsidR="00606199" w:rsidRPr="00606199" w:rsidRDefault="00606199" w:rsidP="00606199">
            <w:pPr>
              <w:autoSpaceDE w:val="0"/>
              <w:autoSpaceDN w:val="0"/>
              <w:spacing w:line="384" w:lineRule="auto"/>
              <w:jc w:val="center"/>
              <w:textAlignment w:val="baseline"/>
              <w:rPr>
                <w:rFonts w:asciiTheme="minorEastAsia" w:hAnsiTheme="minorEastAsia" w:cs="宋体"/>
                <w:b/>
                <w:bCs/>
                <w:color w:val="000000"/>
                <w:kern w:val="0"/>
                <w:sz w:val="24"/>
                <w:szCs w:val="24"/>
              </w:rPr>
            </w:pPr>
            <w:r w:rsidRPr="00606199">
              <w:rPr>
                <w:rFonts w:asciiTheme="minorEastAsia" w:hAnsiTheme="minorEastAsia" w:cs="宋体"/>
                <w:b/>
                <w:bCs/>
                <w:color w:val="000000"/>
                <w:kern w:val="0"/>
                <w:sz w:val="24"/>
                <w:szCs w:val="24"/>
              </w:rPr>
              <w:t>（商谈内容）</w:t>
            </w:r>
          </w:p>
        </w:tc>
        <w:tc>
          <w:tcPr>
            <w:tcW w:w="6528"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HCR Batang" w:hint="eastAsia"/>
                <w:color w:val="000000"/>
                <w:kern w:val="0"/>
                <w:sz w:val="24"/>
                <w:szCs w:val="24"/>
              </w:rPr>
              <w:t>1.</w:t>
            </w:r>
            <w:r w:rsidRPr="00606199">
              <w:rPr>
                <w:rFonts w:asciiTheme="minorEastAsia" w:hAnsiTheme="minorEastAsia" w:cs="宋体"/>
                <w:color w:val="000000"/>
                <w:kern w:val="0"/>
                <w:sz w:val="24"/>
                <w:szCs w:val="24"/>
                <w:u w:val="single" w:color="000000"/>
              </w:rPr>
              <w:t>对策方法</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首先需要对学员的正确的诊断并要详细分析意识不到差异的理由。因为没有分辨灵和时代所以要通过持续性和反复的学习分辨真理和非真理。</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HCR Batang" w:hint="eastAsia"/>
                <w:color w:val="000000"/>
                <w:kern w:val="0"/>
                <w:sz w:val="24"/>
                <w:szCs w:val="24"/>
              </w:rPr>
              <w:t>2.</w:t>
            </w:r>
            <w:r w:rsidRPr="00606199">
              <w:rPr>
                <w:rFonts w:asciiTheme="minorEastAsia" w:hAnsiTheme="minorEastAsia" w:cs="宋体"/>
                <w:color w:val="000000"/>
                <w:kern w:val="0"/>
                <w:sz w:val="24"/>
                <w:szCs w:val="24"/>
                <w:u w:val="single" w:color="000000"/>
              </w:rPr>
              <w:t>实行</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HCR Batang" w:hint="eastAsia"/>
                <w:color w:val="000000"/>
                <w:kern w:val="0"/>
                <w:sz w:val="24"/>
                <w:szCs w:val="24"/>
              </w:rPr>
              <w:t>1</w:t>
            </w:r>
            <w:r w:rsidRPr="00606199">
              <w:rPr>
                <w:rFonts w:asciiTheme="minorEastAsia" w:hAnsiTheme="minorEastAsia" w:cs="宋体"/>
                <w:color w:val="000000"/>
                <w:kern w:val="0"/>
                <w:sz w:val="24"/>
                <w:szCs w:val="24"/>
              </w:rPr>
              <w:t>）①是否</w:t>
            </w:r>
            <w:proofErr w:type="gramStart"/>
            <w:r w:rsidRPr="00606199">
              <w:rPr>
                <w:rFonts w:asciiTheme="minorEastAsia" w:hAnsiTheme="minorEastAsia" w:cs="宋体"/>
                <w:color w:val="000000"/>
                <w:kern w:val="0"/>
                <w:sz w:val="24"/>
                <w:szCs w:val="24"/>
              </w:rPr>
              <w:t>因着</w:t>
            </w:r>
            <w:proofErr w:type="gramEnd"/>
            <w:r w:rsidRPr="00606199">
              <w:rPr>
                <w:rFonts w:asciiTheme="minorEastAsia" w:hAnsiTheme="minorEastAsia" w:cs="宋体"/>
                <w:color w:val="000000"/>
                <w:kern w:val="0"/>
                <w:sz w:val="24"/>
                <w:szCs w:val="24"/>
              </w:rPr>
              <w:t>对话语的理解力的不足（特别是比喻的话语）</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②是否</w:t>
            </w:r>
            <w:proofErr w:type="gramStart"/>
            <w:r w:rsidRPr="00606199">
              <w:rPr>
                <w:rFonts w:asciiTheme="minorEastAsia" w:hAnsiTheme="minorEastAsia" w:cs="宋体"/>
                <w:color w:val="000000"/>
                <w:kern w:val="0"/>
                <w:sz w:val="24"/>
                <w:szCs w:val="24"/>
              </w:rPr>
              <w:t>因着</w:t>
            </w:r>
            <w:proofErr w:type="gramEnd"/>
            <w:r w:rsidRPr="00606199">
              <w:rPr>
                <w:rFonts w:asciiTheme="minorEastAsia" w:hAnsiTheme="minorEastAsia" w:cs="宋体"/>
                <w:color w:val="000000"/>
                <w:kern w:val="0"/>
                <w:sz w:val="24"/>
                <w:szCs w:val="24"/>
              </w:rPr>
              <w:t>对原来巴比伦的话语没有事先认知</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③是否是从不愿意否认自己，否认原来自己所爱的部分而来的问题（信赖原先自己所去的</w:t>
            </w:r>
            <w:proofErr w:type="gramStart"/>
            <w:r w:rsidRPr="00606199">
              <w:rPr>
                <w:rFonts w:asciiTheme="minorEastAsia" w:hAnsiTheme="minorEastAsia" w:cs="宋体"/>
                <w:color w:val="000000"/>
                <w:kern w:val="0"/>
                <w:sz w:val="24"/>
                <w:szCs w:val="24"/>
              </w:rPr>
              <w:t>教会或牧者</w:t>
            </w:r>
            <w:proofErr w:type="gramEnd"/>
            <w:r w:rsidRPr="00606199">
              <w:rPr>
                <w:rFonts w:asciiTheme="minorEastAsia" w:hAnsiTheme="minorEastAsia" w:cs="宋体"/>
                <w:color w:val="000000"/>
                <w:kern w:val="0"/>
                <w:sz w:val="24"/>
                <w:szCs w:val="24"/>
              </w:rPr>
              <w:t>）</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④来自于错误的善恶区分的意识的部分（要掩盖牧者的错误）</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⑤根据问题的严重性通过教师们之间的沟通进行恰当的商谈方法并制定教案</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HCR Batang" w:hint="eastAsia"/>
                <w:color w:val="000000"/>
                <w:kern w:val="0"/>
                <w:sz w:val="24"/>
                <w:szCs w:val="24"/>
              </w:rPr>
              <w:t>2</w:t>
            </w:r>
            <w:r w:rsidRPr="00606199">
              <w:rPr>
                <w:rFonts w:asciiTheme="minorEastAsia" w:hAnsiTheme="minorEastAsia" w:cs="宋体"/>
                <w:color w:val="000000"/>
                <w:kern w:val="0"/>
                <w:sz w:val="24"/>
                <w:szCs w:val="24"/>
              </w:rPr>
              <w:t>）通过所准备的教案进行复习和商谈</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①在进行的过程中就如</w:t>
            </w:r>
            <w:proofErr w:type="gramStart"/>
            <w:r w:rsidRPr="00606199">
              <w:rPr>
                <w:rFonts w:asciiTheme="minorEastAsia" w:hAnsiTheme="minorEastAsia" w:cs="宋体"/>
                <w:color w:val="000000"/>
                <w:kern w:val="0"/>
                <w:sz w:val="24"/>
                <w:szCs w:val="24"/>
              </w:rPr>
              <w:t>福音房</w:t>
            </w:r>
            <w:proofErr w:type="gramEnd"/>
            <w:r w:rsidRPr="00606199">
              <w:rPr>
                <w:rFonts w:asciiTheme="minorEastAsia" w:hAnsiTheme="minorEastAsia" w:cs="宋体"/>
                <w:color w:val="000000"/>
                <w:kern w:val="0"/>
                <w:sz w:val="24"/>
                <w:szCs w:val="24"/>
              </w:rPr>
              <w:t>一样结束教育以后让学员祷告察验心灵状态</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②不要以传道为主或称为注入式的教育或商谈。首先要询问对方是怎么理解的。</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③如果在本课堂中把实质上的适用部分交托给学员的话，在各别补习或商谈的时候要添加实质性的</w:t>
            </w:r>
            <w:proofErr w:type="gramStart"/>
            <w:r w:rsidRPr="00606199">
              <w:rPr>
                <w:rFonts w:asciiTheme="minorEastAsia" w:hAnsiTheme="minorEastAsia" w:cs="宋体"/>
                <w:color w:val="000000"/>
                <w:kern w:val="0"/>
                <w:sz w:val="24"/>
                <w:szCs w:val="24"/>
              </w:rPr>
              <w:t>适用去</w:t>
            </w:r>
            <w:proofErr w:type="gramEnd"/>
            <w:r w:rsidRPr="00606199">
              <w:rPr>
                <w:rFonts w:asciiTheme="minorEastAsia" w:hAnsiTheme="minorEastAsia" w:cs="宋体"/>
                <w:color w:val="000000"/>
                <w:kern w:val="0"/>
                <w:sz w:val="24"/>
                <w:szCs w:val="24"/>
              </w:rPr>
              <w:t>进行</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HCR Batang" w:hint="eastAsia"/>
                <w:color w:val="000000"/>
                <w:kern w:val="0"/>
                <w:sz w:val="24"/>
                <w:szCs w:val="24"/>
              </w:rPr>
              <w:t>3</w:t>
            </w:r>
            <w:r w:rsidRPr="00606199">
              <w:rPr>
                <w:rFonts w:asciiTheme="minorEastAsia" w:hAnsiTheme="minorEastAsia" w:cs="宋体"/>
                <w:color w:val="000000"/>
                <w:kern w:val="0"/>
                <w:sz w:val="24"/>
                <w:szCs w:val="24"/>
              </w:rPr>
              <w:t>）通过信仰世界的构造或历史，有关教理的部分打醒意识。</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HCR Batang" w:hint="eastAsia"/>
                <w:color w:val="000000"/>
                <w:kern w:val="0"/>
                <w:sz w:val="24"/>
                <w:szCs w:val="24"/>
              </w:rPr>
              <w:t>4</w:t>
            </w:r>
            <w:r w:rsidRPr="00606199">
              <w:rPr>
                <w:rFonts w:asciiTheme="minorEastAsia" w:hAnsiTheme="minorEastAsia" w:cs="宋体"/>
                <w:color w:val="000000"/>
                <w:kern w:val="0"/>
                <w:sz w:val="24"/>
                <w:szCs w:val="24"/>
              </w:rPr>
              <w:t>）通过</w:t>
            </w:r>
            <w:r w:rsidRPr="00606199">
              <w:rPr>
                <w:rFonts w:asciiTheme="minorEastAsia" w:hAnsiTheme="minorEastAsia" w:cs="HCR Batang" w:hint="eastAsia"/>
                <w:color w:val="000000"/>
                <w:kern w:val="0"/>
                <w:sz w:val="24"/>
                <w:szCs w:val="24"/>
              </w:rPr>
              <w:t>“</w:t>
            </w:r>
            <w:r w:rsidRPr="00606199">
              <w:rPr>
                <w:rFonts w:asciiTheme="minorEastAsia" w:hAnsiTheme="minorEastAsia" w:cs="宋体"/>
                <w:color w:val="000000"/>
                <w:kern w:val="0"/>
                <w:sz w:val="24"/>
                <w:szCs w:val="24"/>
              </w:rPr>
              <w:t>思想笔记</w:t>
            </w:r>
            <w:r w:rsidRPr="00606199">
              <w:rPr>
                <w:rFonts w:asciiTheme="minorEastAsia" w:hAnsiTheme="minorEastAsia" w:cs="HCR Batang" w:hint="eastAsia"/>
                <w:color w:val="000000"/>
                <w:kern w:val="0"/>
                <w:sz w:val="24"/>
                <w:szCs w:val="24"/>
              </w:rPr>
              <w:t>”</w:t>
            </w:r>
            <w:r w:rsidRPr="00606199">
              <w:rPr>
                <w:rFonts w:asciiTheme="minorEastAsia" w:hAnsiTheme="minorEastAsia" w:cs="宋体"/>
                <w:color w:val="000000"/>
                <w:kern w:val="0"/>
                <w:sz w:val="24"/>
                <w:szCs w:val="24"/>
              </w:rPr>
              <w:t>在学习之前要写下无知状态下的事情，并记录所学习的内容，使其感受到话语层次的不同</w:t>
            </w:r>
          </w:p>
        </w:tc>
      </w:tr>
      <w:tr w:rsidR="00606199" w:rsidRPr="00606199" w:rsidTr="00606199">
        <w:trPr>
          <w:trHeight w:val="7269"/>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wordWrap w:val="0"/>
              <w:autoSpaceDE w:val="0"/>
              <w:autoSpaceDN w:val="0"/>
              <w:textAlignment w:val="baseline"/>
              <w:rPr>
                <w:rFonts w:asciiTheme="minorEastAsia" w:hAnsiTheme="minorEastAsia" w:cs="宋体"/>
                <w:b/>
                <w:bCs/>
                <w:color w:val="000000"/>
                <w:kern w:val="0"/>
                <w:sz w:val="24"/>
                <w:szCs w:val="24"/>
              </w:rPr>
            </w:pPr>
            <w:r w:rsidRPr="00606199">
              <w:rPr>
                <w:rFonts w:asciiTheme="minorEastAsia" w:hAnsiTheme="minorEastAsia" w:cs="宋体"/>
                <w:b/>
                <w:bCs/>
                <w:color w:val="000000"/>
                <w:kern w:val="0"/>
                <w:sz w:val="24"/>
                <w:szCs w:val="24"/>
              </w:rPr>
              <w:lastRenderedPageBreak/>
              <w:t>有助经文</w:t>
            </w:r>
          </w:p>
        </w:tc>
        <w:tc>
          <w:tcPr>
            <w:tcW w:w="6528"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HCR Batang" w:hint="eastAsia"/>
                <w:color w:val="000000"/>
                <w:kern w:val="0"/>
                <w:sz w:val="24"/>
                <w:szCs w:val="24"/>
              </w:rPr>
              <w:t>1.</w:t>
            </w:r>
            <w:r w:rsidRPr="00606199">
              <w:rPr>
                <w:rFonts w:asciiTheme="minorEastAsia" w:hAnsiTheme="minorEastAsia" w:cs="宋体"/>
                <w:color w:val="000000"/>
                <w:kern w:val="0"/>
                <w:sz w:val="24"/>
                <w:szCs w:val="24"/>
                <w:u w:val="single" w:color="000000"/>
              </w:rPr>
              <w:t>对话语（比喻）的理解力的不足而出现的问题点</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太</w:t>
            </w:r>
            <w:r w:rsidRPr="00606199">
              <w:rPr>
                <w:rFonts w:asciiTheme="minorEastAsia" w:hAnsiTheme="minorEastAsia" w:cs="HCR Batang" w:hint="eastAsia"/>
                <w:color w:val="000000"/>
                <w:kern w:val="0"/>
                <w:sz w:val="24"/>
                <w:szCs w:val="24"/>
              </w:rPr>
              <w:t>6:33</w:t>
            </w:r>
            <w:r w:rsidRPr="00606199">
              <w:rPr>
                <w:rFonts w:asciiTheme="minorEastAsia" w:hAnsiTheme="minorEastAsia" w:cs="宋体"/>
                <w:color w:val="000000"/>
                <w:kern w:val="0"/>
                <w:sz w:val="24"/>
                <w:szCs w:val="24"/>
              </w:rPr>
              <w:t>，太</w:t>
            </w:r>
            <w:r w:rsidRPr="00606199">
              <w:rPr>
                <w:rFonts w:asciiTheme="minorEastAsia" w:hAnsiTheme="minorEastAsia" w:cs="HCR Batang" w:hint="eastAsia"/>
                <w:color w:val="000000"/>
                <w:kern w:val="0"/>
                <w:sz w:val="24"/>
                <w:szCs w:val="24"/>
              </w:rPr>
              <w:t xml:space="preserve">13:16~17, </w:t>
            </w:r>
            <w:r w:rsidRPr="00606199">
              <w:rPr>
                <w:rFonts w:asciiTheme="minorEastAsia" w:hAnsiTheme="minorEastAsia" w:cs="宋体"/>
                <w:color w:val="000000"/>
                <w:kern w:val="0"/>
                <w:sz w:val="24"/>
                <w:szCs w:val="24"/>
              </w:rPr>
              <w:t>话语的价值性</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太</w:t>
            </w:r>
            <w:r w:rsidRPr="00606199">
              <w:rPr>
                <w:rFonts w:asciiTheme="minorEastAsia" w:hAnsiTheme="minorEastAsia" w:cs="HCR Batang" w:hint="eastAsia"/>
                <w:color w:val="000000"/>
                <w:kern w:val="0"/>
                <w:sz w:val="24"/>
                <w:szCs w:val="24"/>
              </w:rPr>
              <w:t xml:space="preserve">13:10~13 </w:t>
            </w:r>
            <w:r w:rsidRPr="00606199">
              <w:rPr>
                <w:rFonts w:asciiTheme="minorEastAsia" w:hAnsiTheme="minorEastAsia" w:cs="宋体"/>
                <w:color w:val="000000"/>
                <w:kern w:val="0"/>
                <w:sz w:val="24"/>
                <w:szCs w:val="24"/>
              </w:rPr>
              <w:t>对比喻的正确的认识（与巴比伦比较）</w:t>
            </w:r>
            <w:r w:rsidRPr="00606199">
              <w:rPr>
                <w:rFonts w:asciiTheme="minorEastAsia" w:hAnsiTheme="minorEastAsia" w:cs="HCR Batang" w:hint="eastAsia"/>
                <w:color w:val="000000"/>
                <w:kern w:val="0"/>
                <w:sz w:val="24"/>
                <w:szCs w:val="24"/>
              </w:rPr>
              <w:t>-</w:t>
            </w:r>
            <w:r w:rsidRPr="00606199">
              <w:rPr>
                <w:rFonts w:asciiTheme="minorEastAsia" w:hAnsiTheme="minorEastAsia" w:cs="宋体"/>
                <w:color w:val="000000"/>
                <w:kern w:val="0"/>
                <w:sz w:val="24"/>
                <w:szCs w:val="24"/>
              </w:rPr>
              <w:t>从起初就是错的</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可</w:t>
            </w:r>
            <w:r w:rsidRPr="00606199">
              <w:rPr>
                <w:rFonts w:asciiTheme="minorEastAsia" w:hAnsiTheme="minorEastAsia" w:cs="HCR Batang" w:hint="eastAsia"/>
                <w:color w:val="000000"/>
                <w:kern w:val="0"/>
                <w:sz w:val="24"/>
                <w:szCs w:val="24"/>
              </w:rPr>
              <w:t xml:space="preserve">4:21~25 </w:t>
            </w:r>
            <w:r w:rsidRPr="00606199">
              <w:rPr>
                <w:rFonts w:asciiTheme="minorEastAsia" w:hAnsiTheme="minorEastAsia" w:cs="宋体"/>
                <w:color w:val="000000"/>
                <w:kern w:val="0"/>
                <w:sz w:val="24"/>
                <w:szCs w:val="24"/>
              </w:rPr>
              <w:t>对待比喻的正确的姿态</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林前</w:t>
            </w:r>
            <w:r w:rsidRPr="00606199">
              <w:rPr>
                <w:rFonts w:asciiTheme="minorEastAsia" w:hAnsiTheme="minorEastAsia" w:cs="HCR Batang" w:hint="eastAsia"/>
                <w:color w:val="000000"/>
                <w:kern w:val="0"/>
                <w:sz w:val="24"/>
                <w:szCs w:val="24"/>
              </w:rPr>
              <w:t xml:space="preserve">13:8~10 </w:t>
            </w:r>
            <w:r w:rsidRPr="00606199">
              <w:rPr>
                <w:rFonts w:asciiTheme="minorEastAsia" w:hAnsiTheme="minorEastAsia" w:cs="宋体"/>
                <w:color w:val="000000"/>
                <w:kern w:val="0"/>
                <w:sz w:val="24"/>
                <w:szCs w:val="24"/>
              </w:rPr>
              <w:t>有限的必归于无有了</w:t>
            </w:r>
          </w:p>
          <w:p w:rsidR="00606199" w:rsidRPr="00606199" w:rsidRDefault="00606199" w:rsidP="00606199">
            <w:pPr>
              <w:wordWrap w:val="0"/>
              <w:autoSpaceDE w:val="0"/>
              <w:autoSpaceDN w:val="0"/>
              <w:textAlignment w:val="baseline"/>
              <w:rPr>
                <w:rFonts w:asciiTheme="minorEastAsia" w:hAnsiTheme="minorEastAsia" w:cs="HCR Batang"/>
                <w:color w:val="000000"/>
                <w:kern w:val="0"/>
                <w:sz w:val="24"/>
                <w:szCs w:val="24"/>
              </w:rPr>
            </w:pPr>
          </w:p>
          <w:p w:rsidR="00606199" w:rsidRPr="00606199" w:rsidRDefault="00606199" w:rsidP="00606199">
            <w:pPr>
              <w:wordWrap w:val="0"/>
              <w:autoSpaceDE w:val="0"/>
              <w:autoSpaceDN w:val="0"/>
              <w:textAlignment w:val="baseline"/>
              <w:rPr>
                <w:rFonts w:asciiTheme="minorEastAsia" w:hAnsiTheme="minorEastAsia" w:cs="宋体" w:hint="eastAsia"/>
                <w:color w:val="000000"/>
                <w:kern w:val="0"/>
                <w:sz w:val="24"/>
                <w:szCs w:val="24"/>
              </w:rPr>
            </w:pPr>
            <w:r w:rsidRPr="00606199">
              <w:rPr>
                <w:rFonts w:asciiTheme="minorEastAsia" w:hAnsiTheme="minorEastAsia" w:cs="HCR Batang" w:hint="eastAsia"/>
                <w:color w:val="000000"/>
                <w:kern w:val="0"/>
                <w:sz w:val="24"/>
                <w:szCs w:val="24"/>
              </w:rPr>
              <w:t>2.</w:t>
            </w:r>
            <w:r w:rsidRPr="00606199">
              <w:rPr>
                <w:rFonts w:asciiTheme="minorEastAsia" w:hAnsiTheme="minorEastAsia" w:cs="宋体"/>
                <w:color w:val="000000"/>
                <w:kern w:val="0"/>
                <w:sz w:val="24"/>
                <w:szCs w:val="24"/>
                <w:u w:val="single" w:color="000000"/>
              </w:rPr>
              <w:t>来自于对现有巴比伦的知识的缺乏</w:t>
            </w:r>
          </w:p>
          <w:p w:rsidR="00606199" w:rsidRDefault="00606199" w:rsidP="00606199">
            <w:pPr>
              <w:wordWrap w:val="0"/>
              <w:autoSpaceDE w:val="0"/>
              <w:autoSpaceDN w:val="0"/>
              <w:textAlignment w:val="baseline"/>
              <w:rPr>
                <w:rFonts w:asciiTheme="minorEastAsia" w:hAnsiTheme="minorEastAsia" w:cs="宋体" w:hint="eastAsia"/>
                <w:color w:val="000000"/>
                <w:kern w:val="0"/>
                <w:sz w:val="24"/>
                <w:szCs w:val="24"/>
              </w:rPr>
            </w:pPr>
            <w:r w:rsidRPr="00606199">
              <w:rPr>
                <w:rFonts w:asciiTheme="minorEastAsia" w:hAnsiTheme="minorEastAsia" w:cs="宋体"/>
                <w:color w:val="000000"/>
                <w:kern w:val="0"/>
                <w:sz w:val="24"/>
                <w:szCs w:val="24"/>
              </w:rPr>
              <w:t>比起拿圣经经文更要觉醒关于巴比伦的教理或信仰的样式并提示属圣经的正确见证，（活用参考资料）</w:t>
            </w:r>
          </w:p>
          <w:p w:rsidR="00606199" w:rsidRDefault="00606199" w:rsidP="00606199">
            <w:pPr>
              <w:wordWrap w:val="0"/>
              <w:autoSpaceDE w:val="0"/>
              <w:autoSpaceDN w:val="0"/>
              <w:textAlignment w:val="baseline"/>
              <w:rPr>
                <w:rFonts w:asciiTheme="minorEastAsia" w:hAnsiTheme="minorEastAsia" w:cs="宋体" w:hint="eastAsia"/>
                <w:color w:val="000000"/>
                <w:kern w:val="0"/>
                <w:sz w:val="24"/>
                <w:szCs w:val="24"/>
              </w:rPr>
            </w:pPr>
          </w:p>
          <w:p w:rsidR="00606199" w:rsidRDefault="00606199" w:rsidP="00606199">
            <w:pPr>
              <w:wordWrap w:val="0"/>
              <w:autoSpaceDE w:val="0"/>
              <w:autoSpaceDN w:val="0"/>
              <w:textAlignment w:val="baseline"/>
              <w:rPr>
                <w:rFonts w:asciiTheme="minorEastAsia" w:hAnsiTheme="minorEastAsia" w:cs="宋体" w:hint="eastAsia"/>
                <w:color w:val="000000"/>
                <w:kern w:val="0"/>
                <w:sz w:val="24"/>
                <w:szCs w:val="24"/>
                <w:u w:val="single"/>
              </w:rPr>
            </w:pPr>
            <w:r>
              <w:rPr>
                <w:rFonts w:asciiTheme="minorEastAsia" w:hAnsiTheme="minorEastAsia" w:cs="宋体" w:hint="eastAsia"/>
                <w:color w:val="000000"/>
                <w:kern w:val="0"/>
                <w:sz w:val="24"/>
                <w:szCs w:val="24"/>
              </w:rPr>
              <w:t>3.</w:t>
            </w:r>
            <w:r w:rsidRPr="00606199">
              <w:rPr>
                <w:rFonts w:asciiTheme="minorEastAsia" w:hAnsiTheme="minorEastAsia" w:cs="宋体" w:hint="eastAsia"/>
                <w:color w:val="000000"/>
                <w:kern w:val="0"/>
                <w:sz w:val="24"/>
                <w:szCs w:val="24"/>
                <w:u w:val="single"/>
              </w:rPr>
              <w:t>不愿意否认自己所爱的部分而来的部分</w:t>
            </w:r>
          </w:p>
          <w:p w:rsidR="00606199" w:rsidRPr="00606199" w:rsidRDefault="00606199" w:rsidP="00606199">
            <w:pPr>
              <w:wordWrap w:val="0"/>
              <w:autoSpaceDE w:val="0"/>
              <w:autoSpaceDN w:val="0"/>
              <w:textAlignment w:val="baseline"/>
              <w:rPr>
                <w:rFonts w:asciiTheme="minorEastAsia" w:hAnsiTheme="minorEastAsia" w:cs="宋体" w:hint="eastAsia"/>
                <w:color w:val="000000"/>
                <w:kern w:val="0"/>
                <w:sz w:val="24"/>
                <w:szCs w:val="24"/>
              </w:rPr>
            </w:pPr>
            <w:r w:rsidRPr="00606199">
              <w:rPr>
                <w:rFonts w:asciiTheme="minorEastAsia" w:hAnsiTheme="minorEastAsia" w:cs="宋体" w:hint="eastAsia"/>
                <w:color w:val="000000"/>
                <w:kern w:val="0"/>
                <w:sz w:val="24"/>
                <w:szCs w:val="24"/>
              </w:rPr>
              <w:t>太16：24，27 否认我自己</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hint="eastAsia"/>
                <w:color w:val="000000"/>
                <w:kern w:val="0"/>
                <w:sz w:val="24"/>
                <w:szCs w:val="24"/>
              </w:rPr>
              <w:t>太3：7，10 要扔掉已经成了</w:t>
            </w:r>
            <w:r>
              <w:rPr>
                <w:rFonts w:asciiTheme="minorEastAsia" w:hAnsiTheme="minorEastAsia" w:cs="宋体" w:hint="eastAsia"/>
                <w:color w:val="000000"/>
                <w:kern w:val="0"/>
                <w:sz w:val="24"/>
                <w:szCs w:val="24"/>
              </w:rPr>
              <w:t>的思想</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太</w:t>
            </w:r>
            <w:r w:rsidRPr="00606199">
              <w:rPr>
                <w:rFonts w:asciiTheme="minorEastAsia" w:hAnsiTheme="minorEastAsia" w:cs="HCR Batang" w:hint="eastAsia"/>
                <w:color w:val="000000"/>
                <w:kern w:val="0"/>
                <w:sz w:val="24"/>
                <w:szCs w:val="24"/>
              </w:rPr>
              <w:t xml:space="preserve">12:33 </w:t>
            </w:r>
            <w:r w:rsidRPr="00606199">
              <w:rPr>
                <w:rFonts w:asciiTheme="minorEastAsia" w:hAnsiTheme="minorEastAsia" w:cs="宋体"/>
                <w:color w:val="000000"/>
                <w:kern w:val="0"/>
                <w:sz w:val="24"/>
                <w:szCs w:val="24"/>
              </w:rPr>
              <w:t xml:space="preserve">看果子就可以知道树 </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太</w:t>
            </w:r>
            <w:r w:rsidRPr="00606199">
              <w:rPr>
                <w:rFonts w:asciiTheme="minorEastAsia" w:hAnsiTheme="minorEastAsia" w:cs="HCR Batang" w:hint="eastAsia"/>
                <w:color w:val="000000"/>
                <w:kern w:val="0"/>
                <w:sz w:val="24"/>
                <w:szCs w:val="24"/>
              </w:rPr>
              <w:t xml:space="preserve">7:21,27 </w:t>
            </w:r>
            <w:r w:rsidRPr="00606199">
              <w:rPr>
                <w:rFonts w:asciiTheme="minorEastAsia" w:hAnsiTheme="minorEastAsia" w:cs="宋体"/>
                <w:color w:val="000000"/>
                <w:kern w:val="0"/>
                <w:sz w:val="24"/>
                <w:szCs w:val="24"/>
              </w:rPr>
              <w:t>遵行神的旨意</w:t>
            </w:r>
            <w:r w:rsidRPr="00606199">
              <w:rPr>
                <w:rFonts w:asciiTheme="minorEastAsia" w:hAnsiTheme="minorEastAsia" w:cs="HCR Batang" w:hint="eastAsia"/>
                <w:color w:val="000000"/>
                <w:kern w:val="0"/>
                <w:sz w:val="24"/>
                <w:szCs w:val="24"/>
              </w:rPr>
              <w:t>=&gt;</w:t>
            </w:r>
            <w:r w:rsidRPr="00606199">
              <w:rPr>
                <w:rFonts w:asciiTheme="minorEastAsia" w:hAnsiTheme="minorEastAsia" w:cs="宋体"/>
                <w:color w:val="000000"/>
                <w:kern w:val="0"/>
                <w:sz w:val="24"/>
                <w:szCs w:val="24"/>
              </w:rPr>
              <w:t>救恩</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太</w:t>
            </w:r>
            <w:r w:rsidRPr="00606199">
              <w:rPr>
                <w:rFonts w:asciiTheme="minorEastAsia" w:hAnsiTheme="minorEastAsia" w:cs="HCR Batang" w:hint="eastAsia"/>
                <w:color w:val="000000"/>
                <w:kern w:val="0"/>
                <w:sz w:val="24"/>
                <w:szCs w:val="24"/>
              </w:rPr>
              <w:t xml:space="preserve">19:23~24 </w:t>
            </w:r>
            <w:r w:rsidRPr="00606199">
              <w:rPr>
                <w:rFonts w:asciiTheme="minorEastAsia" w:hAnsiTheme="minorEastAsia" w:cs="宋体"/>
                <w:color w:val="000000"/>
                <w:kern w:val="0"/>
                <w:sz w:val="24"/>
                <w:szCs w:val="24"/>
              </w:rPr>
              <w:t>财主难进天国</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约</w:t>
            </w:r>
            <w:r w:rsidRPr="00606199">
              <w:rPr>
                <w:rFonts w:asciiTheme="minorEastAsia" w:hAnsiTheme="minorEastAsia" w:cs="HCR Batang" w:hint="eastAsia"/>
                <w:color w:val="000000"/>
                <w:kern w:val="0"/>
                <w:sz w:val="24"/>
                <w:szCs w:val="24"/>
              </w:rPr>
              <w:t xml:space="preserve">16:1~3 </w:t>
            </w:r>
            <w:r w:rsidRPr="00606199">
              <w:rPr>
                <w:rFonts w:asciiTheme="minorEastAsia" w:hAnsiTheme="minorEastAsia" w:cs="宋体"/>
                <w:color w:val="000000"/>
                <w:kern w:val="0"/>
                <w:sz w:val="24"/>
                <w:szCs w:val="24"/>
              </w:rPr>
              <w:t>以自己的知识杀了救恩者</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太</w:t>
            </w:r>
            <w:r w:rsidRPr="00606199">
              <w:rPr>
                <w:rFonts w:asciiTheme="minorEastAsia" w:hAnsiTheme="minorEastAsia" w:cs="HCR Batang" w:hint="eastAsia"/>
                <w:color w:val="000000"/>
                <w:kern w:val="0"/>
                <w:sz w:val="24"/>
                <w:szCs w:val="24"/>
              </w:rPr>
              <w:t>15</w:t>
            </w:r>
            <w:r w:rsidRPr="00606199">
              <w:rPr>
                <w:rFonts w:asciiTheme="minorEastAsia" w:hAnsiTheme="minorEastAsia" w:cs="宋体"/>
                <w:color w:val="000000"/>
                <w:kern w:val="0"/>
                <w:sz w:val="24"/>
                <w:szCs w:val="24"/>
              </w:rPr>
              <w:t>：</w:t>
            </w:r>
            <w:r w:rsidRPr="00606199">
              <w:rPr>
                <w:rFonts w:asciiTheme="minorEastAsia" w:hAnsiTheme="minorEastAsia" w:cs="HCR Batang" w:hint="eastAsia"/>
                <w:color w:val="000000"/>
                <w:kern w:val="0"/>
                <w:sz w:val="24"/>
                <w:szCs w:val="24"/>
              </w:rPr>
              <w:t xml:space="preserve">13 </w:t>
            </w:r>
            <w:r w:rsidRPr="00606199">
              <w:rPr>
                <w:rFonts w:asciiTheme="minorEastAsia" w:hAnsiTheme="minorEastAsia" w:cs="宋体"/>
                <w:color w:val="000000"/>
                <w:kern w:val="0"/>
                <w:sz w:val="24"/>
                <w:szCs w:val="24"/>
              </w:rPr>
              <w:t>不是天父栽种的，必要拔出来</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加</w:t>
            </w:r>
            <w:r w:rsidRPr="00606199">
              <w:rPr>
                <w:rFonts w:asciiTheme="minorEastAsia" w:hAnsiTheme="minorEastAsia" w:cs="HCR Batang" w:hint="eastAsia"/>
                <w:color w:val="000000"/>
                <w:kern w:val="0"/>
                <w:sz w:val="24"/>
                <w:szCs w:val="24"/>
              </w:rPr>
              <w:t xml:space="preserve">1:10 </w:t>
            </w:r>
            <w:r w:rsidRPr="00606199">
              <w:rPr>
                <w:rFonts w:asciiTheme="minorEastAsia" w:hAnsiTheme="minorEastAsia" w:cs="宋体"/>
                <w:color w:val="000000"/>
                <w:kern w:val="0"/>
                <w:sz w:val="24"/>
                <w:szCs w:val="24"/>
              </w:rPr>
              <w:t>要得神的心的信仰</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太</w:t>
            </w:r>
            <w:r w:rsidRPr="00606199">
              <w:rPr>
                <w:rFonts w:asciiTheme="minorEastAsia" w:hAnsiTheme="minorEastAsia" w:cs="HCR Batang" w:hint="eastAsia"/>
                <w:color w:val="000000"/>
                <w:kern w:val="0"/>
                <w:sz w:val="24"/>
                <w:szCs w:val="24"/>
              </w:rPr>
              <w:t xml:space="preserve">12:30 </w:t>
            </w:r>
            <w:r w:rsidRPr="00606199">
              <w:rPr>
                <w:rFonts w:asciiTheme="minorEastAsia" w:hAnsiTheme="minorEastAsia" w:cs="宋体"/>
                <w:color w:val="000000"/>
                <w:kern w:val="0"/>
                <w:sz w:val="24"/>
                <w:szCs w:val="24"/>
              </w:rPr>
              <w:t>不与真理相合的就是反对耶稣</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可</w:t>
            </w:r>
            <w:r w:rsidRPr="00606199">
              <w:rPr>
                <w:rFonts w:asciiTheme="minorEastAsia" w:hAnsiTheme="minorEastAsia" w:cs="HCR Batang" w:hint="eastAsia"/>
                <w:color w:val="000000"/>
                <w:kern w:val="0"/>
                <w:sz w:val="24"/>
                <w:szCs w:val="24"/>
              </w:rPr>
              <w:t xml:space="preserve">7:5~8 </w:t>
            </w:r>
            <w:r w:rsidRPr="00606199">
              <w:rPr>
                <w:rFonts w:asciiTheme="minorEastAsia" w:hAnsiTheme="minorEastAsia" w:cs="宋体"/>
                <w:color w:val="000000"/>
                <w:kern w:val="0"/>
                <w:sz w:val="24"/>
                <w:szCs w:val="24"/>
              </w:rPr>
              <w:t>人的</w:t>
            </w:r>
            <w:proofErr w:type="gramStart"/>
            <w:r w:rsidRPr="00606199">
              <w:rPr>
                <w:rFonts w:asciiTheme="minorEastAsia" w:hAnsiTheme="minorEastAsia" w:cs="宋体"/>
                <w:color w:val="000000"/>
                <w:kern w:val="0"/>
                <w:sz w:val="24"/>
                <w:szCs w:val="24"/>
              </w:rPr>
              <w:t>诫</w:t>
            </w:r>
            <w:proofErr w:type="gramEnd"/>
            <w:r w:rsidRPr="00606199">
              <w:rPr>
                <w:rFonts w:asciiTheme="minorEastAsia" w:hAnsiTheme="minorEastAsia" w:cs="宋体"/>
                <w:color w:val="000000"/>
                <w:kern w:val="0"/>
                <w:sz w:val="24"/>
                <w:szCs w:val="24"/>
              </w:rPr>
              <w:t>命（太</w:t>
            </w:r>
            <w:r w:rsidRPr="00606199">
              <w:rPr>
                <w:rFonts w:asciiTheme="minorEastAsia" w:hAnsiTheme="minorEastAsia" w:cs="HCR Batang" w:hint="eastAsia"/>
                <w:color w:val="000000"/>
                <w:kern w:val="0"/>
                <w:sz w:val="24"/>
                <w:szCs w:val="24"/>
              </w:rPr>
              <w:t>15</w:t>
            </w:r>
            <w:r w:rsidRPr="00606199">
              <w:rPr>
                <w:rFonts w:asciiTheme="minorEastAsia" w:hAnsiTheme="minorEastAsia" w:cs="宋体"/>
                <w:color w:val="000000"/>
                <w:kern w:val="0"/>
                <w:sz w:val="24"/>
                <w:szCs w:val="24"/>
              </w:rPr>
              <w:t>章 参考）</w:t>
            </w:r>
          </w:p>
          <w:p w:rsidR="00606199" w:rsidRDefault="00606199" w:rsidP="00606199">
            <w:pPr>
              <w:wordWrap w:val="0"/>
              <w:autoSpaceDE w:val="0"/>
              <w:autoSpaceDN w:val="0"/>
              <w:textAlignment w:val="baseline"/>
              <w:rPr>
                <w:rFonts w:asciiTheme="minorEastAsia" w:hAnsiTheme="minorEastAsia" w:cs="宋体" w:hint="eastAsia"/>
                <w:color w:val="000000"/>
                <w:kern w:val="0"/>
                <w:sz w:val="24"/>
                <w:szCs w:val="24"/>
              </w:rPr>
            </w:pPr>
            <w:r w:rsidRPr="00606199">
              <w:rPr>
                <w:rFonts w:asciiTheme="minorEastAsia" w:hAnsiTheme="minorEastAsia" w:cs="宋体"/>
                <w:color w:val="000000"/>
                <w:kern w:val="0"/>
                <w:sz w:val="24"/>
                <w:szCs w:val="24"/>
              </w:rPr>
              <w:t>赛</w:t>
            </w:r>
            <w:r w:rsidRPr="00606199">
              <w:rPr>
                <w:rFonts w:asciiTheme="minorEastAsia" w:hAnsiTheme="minorEastAsia" w:cs="HCR Batang" w:hint="eastAsia"/>
                <w:color w:val="000000"/>
                <w:kern w:val="0"/>
                <w:sz w:val="24"/>
                <w:szCs w:val="24"/>
              </w:rPr>
              <w:t xml:space="preserve">29:10~13 </w:t>
            </w:r>
            <w:r w:rsidRPr="00606199">
              <w:rPr>
                <w:rFonts w:asciiTheme="minorEastAsia" w:hAnsiTheme="minorEastAsia" w:cs="宋体"/>
                <w:color w:val="000000"/>
                <w:kern w:val="0"/>
                <w:sz w:val="24"/>
                <w:szCs w:val="24"/>
              </w:rPr>
              <w:t>因书卷是封住的，所以出人的</w:t>
            </w:r>
            <w:proofErr w:type="gramStart"/>
            <w:r w:rsidRPr="00606199">
              <w:rPr>
                <w:rFonts w:asciiTheme="minorEastAsia" w:hAnsiTheme="minorEastAsia" w:cs="宋体"/>
                <w:color w:val="000000"/>
                <w:kern w:val="0"/>
                <w:sz w:val="24"/>
                <w:szCs w:val="24"/>
              </w:rPr>
              <w:t>诫</w:t>
            </w:r>
            <w:proofErr w:type="gramEnd"/>
            <w:r w:rsidRPr="00606199">
              <w:rPr>
                <w:rFonts w:asciiTheme="minorEastAsia" w:hAnsiTheme="minorEastAsia" w:cs="宋体"/>
                <w:color w:val="000000"/>
                <w:kern w:val="0"/>
                <w:sz w:val="24"/>
                <w:szCs w:val="24"/>
              </w:rPr>
              <w:t>命</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HCR Batang" w:hint="eastAsia"/>
                <w:color w:val="000000"/>
                <w:kern w:val="0"/>
                <w:sz w:val="24"/>
                <w:szCs w:val="24"/>
              </w:rPr>
              <w:t>4</w:t>
            </w:r>
            <w:r>
              <w:rPr>
                <w:rFonts w:asciiTheme="minorEastAsia" w:hAnsiTheme="minorEastAsia" w:cs="宋体" w:hint="eastAsia"/>
                <w:color w:val="000000"/>
                <w:kern w:val="0"/>
                <w:sz w:val="24"/>
                <w:szCs w:val="24"/>
              </w:rPr>
              <w:t>.</w:t>
            </w:r>
            <w:r w:rsidRPr="00606199">
              <w:rPr>
                <w:rFonts w:asciiTheme="minorEastAsia" w:hAnsiTheme="minorEastAsia" w:cs="宋体"/>
                <w:color w:val="000000"/>
                <w:kern w:val="0"/>
                <w:sz w:val="24"/>
                <w:szCs w:val="24"/>
                <w:u w:val="single" w:color="000000"/>
              </w:rPr>
              <w:t>对错误的善恶区分的认识而来的部分</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太</w:t>
            </w:r>
            <w:r w:rsidRPr="00606199">
              <w:rPr>
                <w:rFonts w:asciiTheme="minorEastAsia" w:hAnsiTheme="minorEastAsia" w:cs="HCR Batang" w:hint="eastAsia"/>
                <w:color w:val="000000"/>
                <w:kern w:val="0"/>
                <w:sz w:val="24"/>
                <w:szCs w:val="24"/>
              </w:rPr>
              <w:t xml:space="preserve">19:17 </w:t>
            </w:r>
            <w:r w:rsidRPr="00606199">
              <w:rPr>
                <w:rFonts w:asciiTheme="minorEastAsia" w:hAnsiTheme="minorEastAsia" w:cs="宋体"/>
                <w:color w:val="000000"/>
                <w:kern w:val="0"/>
                <w:sz w:val="24"/>
                <w:szCs w:val="24"/>
              </w:rPr>
              <w:t>善的绝对基准就是神</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诗</w:t>
            </w:r>
            <w:r w:rsidRPr="00606199">
              <w:rPr>
                <w:rFonts w:asciiTheme="minorEastAsia" w:hAnsiTheme="minorEastAsia" w:cs="HCR Batang" w:hint="eastAsia"/>
                <w:color w:val="000000"/>
                <w:kern w:val="0"/>
                <w:sz w:val="24"/>
                <w:szCs w:val="24"/>
              </w:rPr>
              <w:t xml:space="preserve">1:1~ </w:t>
            </w:r>
            <w:r w:rsidRPr="00606199">
              <w:rPr>
                <w:rFonts w:asciiTheme="minorEastAsia" w:hAnsiTheme="minorEastAsia" w:cs="宋体"/>
                <w:color w:val="000000"/>
                <w:kern w:val="0"/>
                <w:sz w:val="24"/>
                <w:szCs w:val="24"/>
              </w:rPr>
              <w:t>神所看的罪人，恶人是傲慢的人？</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林前</w:t>
            </w:r>
            <w:r w:rsidRPr="00606199">
              <w:rPr>
                <w:rFonts w:asciiTheme="minorEastAsia" w:hAnsiTheme="minorEastAsia" w:cs="HCR Batang" w:hint="eastAsia"/>
                <w:color w:val="000000"/>
                <w:kern w:val="0"/>
                <w:sz w:val="24"/>
                <w:szCs w:val="24"/>
              </w:rPr>
              <w:t xml:space="preserve">13:6 </w:t>
            </w:r>
            <w:r w:rsidRPr="00606199">
              <w:rPr>
                <w:rFonts w:asciiTheme="minorEastAsia" w:hAnsiTheme="minorEastAsia" w:cs="宋体"/>
                <w:color w:val="000000"/>
                <w:kern w:val="0"/>
                <w:sz w:val="24"/>
                <w:szCs w:val="24"/>
              </w:rPr>
              <w:t>真正的爱</w:t>
            </w:r>
            <w:r w:rsidRPr="00606199">
              <w:rPr>
                <w:rFonts w:asciiTheme="minorEastAsia" w:hAnsiTheme="minorEastAsia" w:cs="HCR Batang" w:hint="eastAsia"/>
                <w:color w:val="000000"/>
                <w:kern w:val="0"/>
                <w:sz w:val="24"/>
                <w:szCs w:val="24"/>
              </w:rPr>
              <w:t>-</w:t>
            </w:r>
            <w:r w:rsidRPr="00606199">
              <w:rPr>
                <w:rFonts w:asciiTheme="minorEastAsia" w:hAnsiTheme="minorEastAsia" w:cs="宋体"/>
                <w:color w:val="000000"/>
                <w:kern w:val="0"/>
                <w:sz w:val="24"/>
                <w:szCs w:val="24"/>
              </w:rPr>
              <w:t>不喜欢不义，只喜欢真理</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约一</w:t>
            </w:r>
            <w:proofErr w:type="gramStart"/>
            <w:r w:rsidRPr="00606199">
              <w:rPr>
                <w:rFonts w:asciiTheme="minorEastAsia" w:hAnsiTheme="minorEastAsia" w:cs="HCR Batang" w:hint="eastAsia"/>
                <w:color w:val="000000"/>
                <w:kern w:val="0"/>
                <w:sz w:val="24"/>
                <w:szCs w:val="24"/>
              </w:rPr>
              <w:t>4</w:t>
            </w:r>
            <w:proofErr w:type="gramEnd"/>
            <w:r w:rsidRPr="00606199">
              <w:rPr>
                <w:rFonts w:asciiTheme="minorEastAsia" w:hAnsiTheme="minorEastAsia" w:cs="HCR Batang" w:hint="eastAsia"/>
                <w:color w:val="000000"/>
                <w:kern w:val="0"/>
                <w:sz w:val="24"/>
                <w:szCs w:val="24"/>
              </w:rPr>
              <w:t xml:space="preserve">:1 </w:t>
            </w:r>
            <w:r w:rsidRPr="00606199">
              <w:rPr>
                <w:rFonts w:asciiTheme="minorEastAsia" w:hAnsiTheme="minorEastAsia" w:cs="宋体"/>
                <w:color w:val="000000"/>
                <w:kern w:val="0"/>
                <w:sz w:val="24"/>
                <w:szCs w:val="24"/>
              </w:rPr>
              <w:t>试验灵</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多</w:t>
            </w:r>
            <w:r w:rsidRPr="00606199">
              <w:rPr>
                <w:rFonts w:asciiTheme="minorEastAsia" w:hAnsiTheme="minorEastAsia" w:cs="HCR Batang" w:hint="eastAsia"/>
                <w:color w:val="000000"/>
                <w:kern w:val="0"/>
                <w:sz w:val="24"/>
                <w:szCs w:val="24"/>
              </w:rPr>
              <w:t xml:space="preserve">3:3 </w:t>
            </w:r>
            <w:r w:rsidRPr="00606199">
              <w:rPr>
                <w:rFonts w:asciiTheme="minorEastAsia" w:hAnsiTheme="minorEastAsia" w:cs="宋体"/>
                <w:color w:val="000000"/>
                <w:kern w:val="0"/>
                <w:sz w:val="24"/>
                <w:szCs w:val="24"/>
              </w:rPr>
              <w:t>巴比伦牧者也是所属恶灵（应当为他们去祷告，但是与他们同在的是错误的）</w:t>
            </w:r>
          </w:p>
          <w:p w:rsidR="00606199" w:rsidRPr="00606199" w:rsidRDefault="00606199" w:rsidP="00606199">
            <w:pPr>
              <w:wordWrap w:val="0"/>
              <w:autoSpaceDE w:val="0"/>
              <w:autoSpaceDN w:val="0"/>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传</w:t>
            </w:r>
            <w:r w:rsidRPr="00606199">
              <w:rPr>
                <w:rFonts w:asciiTheme="minorEastAsia" w:hAnsiTheme="minorEastAsia" w:cs="HCR Batang" w:hint="eastAsia"/>
                <w:color w:val="000000"/>
                <w:kern w:val="0"/>
                <w:sz w:val="24"/>
                <w:szCs w:val="24"/>
              </w:rPr>
              <w:t xml:space="preserve">12:14 </w:t>
            </w:r>
            <w:r w:rsidRPr="00606199">
              <w:rPr>
                <w:rFonts w:asciiTheme="minorEastAsia" w:hAnsiTheme="minorEastAsia" w:cs="宋体"/>
                <w:color w:val="000000"/>
                <w:kern w:val="0"/>
                <w:sz w:val="24"/>
                <w:szCs w:val="24"/>
              </w:rPr>
              <w:t>无论是善是恶，神都必审问</w:t>
            </w:r>
          </w:p>
        </w:tc>
      </w:tr>
      <w:tr w:rsidR="00606199" w:rsidRPr="00606199" w:rsidTr="00606199">
        <w:trPr>
          <w:trHeight w:val="3158"/>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wordWrap w:val="0"/>
              <w:autoSpaceDE w:val="0"/>
              <w:autoSpaceDN w:val="0"/>
              <w:spacing w:line="384" w:lineRule="auto"/>
              <w:textAlignment w:val="baseline"/>
              <w:rPr>
                <w:rFonts w:asciiTheme="minorEastAsia" w:hAnsiTheme="minorEastAsia" w:cs="宋体"/>
                <w:b/>
                <w:bCs/>
                <w:color w:val="000000"/>
                <w:kern w:val="0"/>
                <w:sz w:val="24"/>
                <w:szCs w:val="24"/>
              </w:rPr>
            </w:pPr>
            <w:r w:rsidRPr="00606199">
              <w:rPr>
                <w:rFonts w:asciiTheme="minorEastAsia" w:hAnsiTheme="minorEastAsia" w:cs="宋体"/>
                <w:b/>
                <w:bCs/>
                <w:color w:val="000000"/>
                <w:kern w:val="0"/>
                <w:sz w:val="24"/>
                <w:szCs w:val="24"/>
              </w:rPr>
              <w:t>必要的参考资料</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b/>
                <w:bCs/>
                <w:color w:val="000000"/>
                <w:kern w:val="0"/>
                <w:sz w:val="24"/>
                <w:szCs w:val="24"/>
              </w:rPr>
              <w:t>（书籍，影像等</w:t>
            </w:r>
            <w:r w:rsidRPr="00606199">
              <w:rPr>
                <w:rFonts w:asciiTheme="minorEastAsia" w:hAnsiTheme="minorEastAsia" w:cs="宋体"/>
                <w:color w:val="000000"/>
                <w:kern w:val="0"/>
                <w:sz w:val="24"/>
                <w:szCs w:val="24"/>
              </w:rPr>
              <w:t>）</w:t>
            </w:r>
          </w:p>
        </w:tc>
        <w:tc>
          <w:tcPr>
            <w:tcW w:w="6528"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①巴比伦里讲预言书的讲道影像资料</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w:t>
            </w:r>
            <w:r w:rsidRPr="00606199">
              <w:rPr>
                <w:rFonts w:asciiTheme="minorEastAsia" w:hAnsiTheme="minorEastAsia" w:cs="HCR Batang" w:hint="eastAsia"/>
                <w:color w:val="000000"/>
                <w:kern w:val="0"/>
                <w:sz w:val="24"/>
                <w:szCs w:val="24"/>
              </w:rPr>
              <w:t>&lt;</w:t>
            </w:r>
            <w:r w:rsidRPr="00606199">
              <w:rPr>
                <w:rFonts w:asciiTheme="minorEastAsia" w:hAnsiTheme="minorEastAsia" w:cs="宋体"/>
                <w:color w:val="000000"/>
                <w:kern w:val="0"/>
                <w:sz w:val="24"/>
                <w:szCs w:val="24"/>
              </w:rPr>
              <w:t>参考：神学支援中心</w:t>
            </w:r>
            <w:r w:rsidRPr="00606199">
              <w:rPr>
                <w:rFonts w:asciiTheme="minorEastAsia" w:hAnsiTheme="minorEastAsia" w:cs="HCR Batang" w:hint="eastAsia"/>
                <w:color w:val="000000"/>
                <w:kern w:val="0"/>
                <w:sz w:val="24"/>
                <w:szCs w:val="24"/>
              </w:rPr>
              <w:t>-</w:t>
            </w:r>
            <w:r w:rsidRPr="00606199">
              <w:rPr>
                <w:rFonts w:asciiTheme="minorEastAsia" w:hAnsiTheme="minorEastAsia" w:cs="宋体"/>
                <w:color w:val="000000"/>
                <w:kern w:val="0"/>
                <w:sz w:val="24"/>
                <w:szCs w:val="24"/>
              </w:rPr>
              <w:t>启示录关联（影像）</w:t>
            </w:r>
            <w:r w:rsidRPr="00606199">
              <w:rPr>
                <w:rFonts w:asciiTheme="minorEastAsia" w:hAnsiTheme="minorEastAsia" w:cs="HCR Batang" w:hint="eastAsia"/>
                <w:color w:val="000000"/>
                <w:kern w:val="0"/>
                <w:sz w:val="24"/>
                <w:szCs w:val="24"/>
              </w:rPr>
              <w:t>&gt;</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②启示与注释：</w:t>
            </w:r>
            <w:r w:rsidRPr="00606199">
              <w:rPr>
                <w:rFonts w:asciiTheme="minorEastAsia" w:hAnsiTheme="minorEastAsia" w:cs="HCR Batang" w:hint="eastAsia"/>
                <w:color w:val="000000"/>
                <w:kern w:val="0"/>
                <w:sz w:val="24"/>
                <w:szCs w:val="24"/>
              </w:rPr>
              <w:t>&lt;</w:t>
            </w:r>
            <w:r w:rsidRPr="00606199">
              <w:rPr>
                <w:rFonts w:asciiTheme="minorEastAsia" w:hAnsiTheme="minorEastAsia" w:cs="宋体"/>
                <w:color w:val="000000"/>
                <w:kern w:val="0"/>
                <w:sz w:val="24"/>
                <w:szCs w:val="24"/>
              </w:rPr>
              <w:t>图书</w:t>
            </w:r>
            <w:r w:rsidRPr="00606199">
              <w:rPr>
                <w:rFonts w:asciiTheme="minorEastAsia" w:hAnsiTheme="minorEastAsia" w:cs="HCR Batang" w:hint="eastAsia"/>
                <w:color w:val="000000"/>
                <w:kern w:val="0"/>
                <w:sz w:val="24"/>
                <w:szCs w:val="24"/>
              </w:rPr>
              <w:t>&gt;</w:t>
            </w:r>
          </w:p>
        </w:tc>
      </w:tr>
      <w:tr w:rsidR="00606199" w:rsidRPr="00606199" w:rsidTr="00606199">
        <w:trPr>
          <w:trHeight w:val="2473"/>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wordWrap w:val="0"/>
              <w:autoSpaceDE w:val="0"/>
              <w:autoSpaceDN w:val="0"/>
              <w:spacing w:line="384" w:lineRule="auto"/>
              <w:textAlignment w:val="baseline"/>
              <w:rPr>
                <w:rFonts w:asciiTheme="minorEastAsia" w:hAnsiTheme="minorEastAsia" w:cs="宋体"/>
                <w:b/>
                <w:bCs/>
                <w:color w:val="000000"/>
                <w:kern w:val="0"/>
                <w:sz w:val="24"/>
                <w:szCs w:val="24"/>
              </w:rPr>
            </w:pPr>
            <w:r w:rsidRPr="00606199">
              <w:rPr>
                <w:rFonts w:asciiTheme="minorEastAsia" w:hAnsiTheme="minorEastAsia" w:cs="宋体"/>
                <w:b/>
                <w:bCs/>
                <w:color w:val="000000"/>
                <w:kern w:val="0"/>
                <w:sz w:val="24"/>
                <w:szCs w:val="24"/>
              </w:rPr>
              <w:t>成功事例</w:t>
            </w:r>
          </w:p>
        </w:tc>
        <w:tc>
          <w:tcPr>
            <w:tcW w:w="6528"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例）没有现有巴比伦知识的青年</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说明</w:t>
            </w:r>
            <w:proofErr w:type="gramStart"/>
            <w:r w:rsidRPr="00606199">
              <w:rPr>
                <w:rFonts w:asciiTheme="minorEastAsia" w:hAnsiTheme="minorEastAsia" w:cs="宋体"/>
                <w:color w:val="000000"/>
                <w:kern w:val="0"/>
                <w:sz w:val="24"/>
                <w:szCs w:val="24"/>
              </w:rPr>
              <w:t>在查经书册</w:t>
            </w:r>
            <w:proofErr w:type="gramEnd"/>
            <w:r w:rsidRPr="00606199">
              <w:rPr>
                <w:rFonts w:asciiTheme="minorEastAsia" w:hAnsiTheme="minorEastAsia" w:cs="宋体"/>
                <w:color w:val="000000"/>
                <w:kern w:val="0"/>
                <w:sz w:val="24"/>
                <w:szCs w:val="24"/>
              </w:rPr>
              <w:t>上谈到的巴比伦的比喻和圣经里所说的比喻的差异和错误的意识对今日的信仰人所导致的影响后意识到问题，以后复习</w:t>
            </w:r>
          </w:p>
          <w:p w:rsidR="00606199" w:rsidRPr="00606199" w:rsidRDefault="00606199" w:rsidP="00606199">
            <w:pPr>
              <w:wordWrap w:val="0"/>
              <w:autoSpaceDE w:val="0"/>
              <w:autoSpaceDN w:val="0"/>
              <w:spacing w:line="384" w:lineRule="auto"/>
              <w:textAlignment w:val="baseline"/>
              <w:rPr>
                <w:rFonts w:asciiTheme="minorEastAsia" w:hAnsiTheme="minorEastAsia" w:cs="宋体"/>
                <w:color w:val="000000"/>
                <w:kern w:val="0"/>
                <w:sz w:val="24"/>
                <w:szCs w:val="24"/>
              </w:rPr>
            </w:pPr>
            <w:r w:rsidRPr="00606199">
              <w:rPr>
                <w:rFonts w:asciiTheme="minorEastAsia" w:hAnsiTheme="minorEastAsia" w:cs="宋体"/>
                <w:color w:val="000000"/>
                <w:kern w:val="0"/>
                <w:sz w:val="24"/>
                <w:szCs w:val="24"/>
              </w:rPr>
              <w:t>伴随着反证巴比伦教理的教育区分所属。使其意识到话语的差异。</w:t>
            </w:r>
          </w:p>
        </w:tc>
      </w:tr>
    </w:tbl>
    <w:p w:rsidR="00213675" w:rsidRPr="00606199" w:rsidRDefault="00213675">
      <w:pPr>
        <w:rPr>
          <w:rFonts w:asciiTheme="minorEastAsia" w:hAnsiTheme="minorEastAsia"/>
          <w:sz w:val="24"/>
          <w:szCs w:val="24"/>
        </w:rPr>
      </w:pPr>
    </w:p>
    <w:sectPr w:rsidR="00213675" w:rsidRPr="00606199" w:rsidSect="0021367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CR Batang">
    <w:panose1 w:val="02030504000101010101"/>
    <w:charset w:val="81"/>
    <w:family w:val="roman"/>
    <w:pitch w:val="variable"/>
    <w:sig w:usb0="F7FFAEFF" w:usb1="FBDFFFFF" w:usb2="0417FFFF"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606199"/>
    <w:rsid w:val="000B5667"/>
    <w:rsid w:val="000C2950"/>
    <w:rsid w:val="000F6C22"/>
    <w:rsid w:val="001646AF"/>
    <w:rsid w:val="00213675"/>
    <w:rsid w:val="002D5A12"/>
    <w:rsid w:val="00566593"/>
    <w:rsid w:val="00606199"/>
    <w:rsid w:val="00744895"/>
    <w:rsid w:val="00EB4AB9"/>
    <w:rsid w:val="00F907BE"/>
    <w:rsid w:val="00FC4A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6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basedOn w:val="a"/>
    <w:rsid w:val="00606199"/>
    <w:pPr>
      <w:wordWrap w:val="0"/>
      <w:autoSpaceDE w:val="0"/>
      <w:autoSpaceDN w:val="0"/>
      <w:spacing w:line="384" w:lineRule="auto"/>
      <w:textAlignment w:val="baseline"/>
    </w:pPr>
    <w:rPr>
      <w:rFonts w:ascii="宋体" w:eastAsia="宋体" w:hAnsi="宋体" w:cs="宋体"/>
      <w:color w:val="000000"/>
      <w:kern w:val="0"/>
      <w:sz w:val="20"/>
      <w:szCs w:val="20"/>
    </w:rPr>
  </w:style>
</w:styles>
</file>

<file path=word/webSettings.xml><?xml version="1.0" encoding="utf-8"?>
<w:webSettings xmlns:r="http://schemas.openxmlformats.org/officeDocument/2006/relationships" xmlns:w="http://schemas.openxmlformats.org/wordprocessingml/2006/main">
  <w:divs>
    <w:div w:id="17917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187</Words>
  <Characters>1069</Characters>
  <Application>Microsoft Office Word</Application>
  <DocSecurity>0</DocSecurity>
  <Lines>8</Lines>
  <Paragraphs>2</Paragraphs>
  <ScaleCrop>false</ScaleCrop>
  <Company>Toshiba</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2015-12-15T01:23:00Z</dcterms:created>
  <dcterms:modified xsi:type="dcterms:W3CDTF">2015-12-15T01:33:00Z</dcterms:modified>
</cp:coreProperties>
</file>