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eab3m4daufs" w:id="0"/>
      <w:bookmarkEnd w:id="0"/>
      <w:r w:rsidDel="00000000" w:rsidR="00000000" w:rsidRPr="00000000">
        <w:rPr>
          <w:rtl w:val="0"/>
        </w:rPr>
        <w:t xml:space="preserve">Requirements and Analysis for</w:t>
        <w:tab/>
        <w:t xml:space="preserve">Good Deeds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gqq0uvmwpr4y" w:id="1"/>
      <w:bookmarkEnd w:id="1"/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a30jqggdt2ef" w:id="2"/>
      <w:bookmarkEnd w:id="2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4hsklqw382x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Good Deeds application aims to target the need for a service or a need to be a good samaritan without any monetary transaction. The basic functionality is to be able to put out an add-like post if you want to get help with something or if you want to help your fellow human beings. This should be shown to users in a way that is easy to navigate so that the users can filter and find exactly what service they need.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stakeholders in this application are anyone who needs help with something or wants to help others and want to do it in a more old fashioned way without any monetary transaction.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6pwf0t6g8te" w:id="4"/>
      <w:bookmarkEnd w:id="4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w7tj5wi4rtxg" w:id="5"/>
      <w:bookmarkEnd w:id="5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74bfic8c4bf" w:id="6"/>
      <w:bookmarkEnd w:id="6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6tke69vkrjr" w:id="7"/>
      <w:bookmarkEnd w:id="7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should all pass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have been reviewed by at least two developers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 should be met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be merged with master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story should be marked as complete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design should be reviewed and updated if any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a8283lsg3t1" w:id="8"/>
      <w:bookmarkEnd w:id="8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2w4aeatxczd" w:id="9"/>
      <w:bookmarkEnd w:id="9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gmkgkdot5n5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pknvqzeiwxal" w:id="11"/>
      <w:bookmarkEnd w:id="11"/>
      <w:r w:rsidDel="00000000" w:rsidR="00000000" w:rsidRPr="00000000">
        <w:rPr>
          <w:b w:val="1"/>
          <w:rtl w:val="0"/>
        </w:rPr>
        <w:t xml:space="preserve">Class responsibilities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-ActiveOffersActivity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Responsible for showing active offers. Holds a recyclerview, adapter, layout manager.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-DeedAdapter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Responsible of taking Deeds and put them in the recyclerview.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-CreateOffer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Responsible for handling input in the view.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-DeedController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Handles input from views that handles deeds, and sends if necessary data to DeedRepository.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-DeedRepository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Handles the layer between service and database ( got no such yet).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-IDeed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Acts as a interface for Deed.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-Deed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Responsible for holding the “blueprint” for a Deed. 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br w:type="textWrapping"/>
        <w:t xml:space="preserve">-Good Deeds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Acts as the model for the project, holds data which views might need to have or methods that’s necessary for the project to work properly.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-Account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Hold what is necessary for an Account to be created. And methods needed.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-Account Repository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Handles the layer between service and database ( Got no such yet).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-Account Controller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Responsible for handling the input from views that handles Accounts, and sends if necessary data to DeedRepository.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-MainActivity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Responsible for handling events in the MainActivity view. 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br w:type="textWrapping"/>
        <w:t xml:space="preserve">-Login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Responsible for handling events in the Login view. 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-CreateAccount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Responsible for handling events in the CreateAccount View.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-EditAccount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Responsible for handling events in the EditAccount View.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8r5cqlv8332" w:id="12"/>
      <w:bookmarkEnd w:id="12"/>
      <w:r w:rsidDel="00000000" w:rsidR="00000000" w:rsidRPr="00000000">
        <w:rPr>
          <w:rtl w:val="0"/>
        </w:rPr>
        <w:t xml:space="preserve">References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