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5808989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5A7B6E" w:rsidRDefault="005A7B6E"/>
        <w:p w:rsidR="005A7B6E" w:rsidRDefault="005A7B6E">
          <w:pPr>
            <w:rPr>
              <w:lang w:val="en-US"/>
            </w:rPr>
          </w:pPr>
          <w:r w:rsidRPr="005A7B6E">
            <w:rPr>
              <w:noProof/>
              <w:lang w:val="en-US"/>
            </w:rPr>
            <w:drawing>
              <wp:inline distT="0" distB="0" distL="0" distR="0" wp14:anchorId="557A65C4" wp14:editId="539F04CA">
                <wp:extent cx="5337174" cy="4002881"/>
                <wp:effectExtent l="0" t="0" r="0" b="0"/>
                <wp:docPr id="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7174" cy="400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A7B6E" w:rsidRDefault="005A7B6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Value calculator 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br/>
                                    <w:t>data collection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JSJca7rBQAA7RQAAA4AAAAAAAAAAAAAAAAALgIAAGRycy9lMm9Eb2MueG1sUEsB&#10;Ai0AFAAGAAgAAAAhAEjB3GvaAAAABwEAAA8AAAAAAAAAAAAAAAAARQgAAGRycy9kb3ducmV2Lnht&#10;bFBLBQYAAAAABAAEAPMAAABM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" adj="-11796480,,5400" path="m,c,644,,644,,644v23,6,62,14,113,21c250,685,476,700,720,644v,-27,,-27,,-27c720,,720,,720,,,,,,,e" fillcolor="#b3c618 [3205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A7B6E" w:rsidRDefault="005A7B6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Value calculator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br/>
                              <w:t>data collection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7B6E" w:rsidRDefault="005A7B6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CLAAS of america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8401 s 132nd street, Omaha, NE 68138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5A7B6E" w:rsidRDefault="005A7B6E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CLAAS of america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8401 s 132nd street, Omaha, NE 68138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D7D7D7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A7B6E" w:rsidRDefault="005A7B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D7D7D7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D7D7D7" w:themeColor="accent1"/>
                                        <w:sz w:val="28"/>
                                        <w:szCs w:val="28"/>
                                      </w:rPr>
                                      <w:t>online value calculator help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99999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A7B6E" w:rsidRDefault="005A7B6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999999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99999" w:themeColor="accent5"/>
                                        <w:sz w:val="24"/>
                                        <w:szCs w:val="24"/>
                                      </w:rPr>
                                      <w:t>Jacobsen, Nick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D7D7D7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A7B6E" w:rsidRDefault="005A7B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D7D7D7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D7D7D7" w:themeColor="accent1"/>
                                  <w:sz w:val="28"/>
                                  <w:szCs w:val="28"/>
                                </w:rPr>
                                <w:t>online value calculator help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99999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7B6E" w:rsidRDefault="005A7B6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999999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999999" w:themeColor="accent5"/>
                                  <w:sz w:val="24"/>
                                  <w:szCs w:val="24"/>
                                </w:rPr>
                                <w:t>Jacobsen, Nick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A7B6E" w:rsidRDefault="005A7B6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d7d7d7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7B6E" w:rsidRDefault="005A7B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C6BA7" w:rsidRDefault="005A7B6E" w:rsidP="005A7B6E">
      <w:pPr>
        <w:pStyle w:val="Heading1"/>
        <w:rPr>
          <w:lang w:val="en-US"/>
        </w:rPr>
      </w:pPr>
      <w:r>
        <w:rPr>
          <w:lang w:val="en-US"/>
        </w:rPr>
        <w:lastRenderedPageBreak/>
        <w:t>Information</w:t>
      </w:r>
    </w:p>
    <w:p w:rsidR="009F7FF4" w:rsidRDefault="005A7B6E" w:rsidP="005A7B6E">
      <w:pPr>
        <w:rPr>
          <w:lang w:val="en-US"/>
        </w:rPr>
      </w:pPr>
      <w:r>
        <w:rPr>
          <w:lang w:val="en-US"/>
        </w:rPr>
        <w:t>The most important aspect of a good demonstration and value calculator is getting the correct information.</w:t>
      </w:r>
      <w:r w:rsidR="009F7FF4">
        <w:rPr>
          <w:lang w:val="en-US"/>
        </w:rPr>
        <w:t xml:space="preserve">  This means the first two sections of the value calculator where the name, dealer and crop information is entered, as shown below.</w:t>
      </w:r>
      <w:r w:rsidR="009F7FF4">
        <w:rPr>
          <w:noProof/>
          <w:lang w:val="en-US"/>
        </w:rPr>
        <w:drawing>
          <wp:inline distT="0" distB="0" distL="0" distR="0" wp14:anchorId="050D176A" wp14:editId="06B42B4B">
            <wp:extent cx="5777012" cy="2487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35" t="11286" r="18469" b="52725"/>
                    <a:stretch/>
                  </pic:blipFill>
                  <pic:spPr bwMode="auto">
                    <a:xfrm>
                      <a:off x="0" y="0"/>
                      <a:ext cx="5792668" cy="2493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FF4" w:rsidRDefault="009F7FF4" w:rsidP="005A7B6E">
      <w:pPr>
        <w:rPr>
          <w:lang w:val="en-US"/>
        </w:rPr>
      </w:pPr>
      <w:r>
        <w:rPr>
          <w:lang w:val="en-US"/>
        </w:rPr>
        <w:t>Professionalism is key on this document, especially when the customer is using this tool to make a purchasing decision.  So, even something as small as a misspelled farm name could have a significant impact.</w:t>
      </w:r>
      <w:r w:rsidR="00F30A91">
        <w:rPr>
          <w:lang w:val="en-US"/>
        </w:rPr>
        <w:t xml:space="preserve">  </w:t>
      </w:r>
      <w:r>
        <w:rPr>
          <w:lang w:val="en-US"/>
        </w:rPr>
        <w:t xml:space="preserve">In the </w:t>
      </w:r>
      <w:r>
        <w:rPr>
          <w:i/>
          <w:lang w:val="en-US"/>
        </w:rPr>
        <w:t>Basic Information</w:t>
      </w:r>
      <w:r>
        <w:rPr>
          <w:lang w:val="en-US"/>
        </w:rPr>
        <w:t xml:space="preserve"> section, all the values</w:t>
      </w:r>
      <w:r w:rsidR="00F30A91">
        <w:rPr>
          <w:lang w:val="en-US"/>
        </w:rPr>
        <w:t xml:space="preserve"> entered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to ma</w:t>
      </w:r>
      <w:r w:rsidR="00F30A91">
        <w:rPr>
          <w:lang w:val="en-US"/>
        </w:rPr>
        <w:t>ke the necessary calculations, so accuracy is important.  Skipping fields here can lead to errors or overgenerous results later on.</w:t>
      </w:r>
    </w:p>
    <w:p w:rsidR="00AB5C07" w:rsidRDefault="00AB5C07" w:rsidP="00AB5C07">
      <w:pPr>
        <w:pStyle w:val="Subtitle"/>
        <w:rPr>
          <w:rStyle w:val="Strong"/>
          <w:b w:val="0"/>
        </w:rPr>
      </w:pPr>
      <w:r w:rsidRPr="00AB5C07">
        <w:rPr>
          <w:rStyle w:val="Strong"/>
          <w:b w:val="0"/>
        </w:rPr>
        <w:t>Fields</w:t>
      </w:r>
    </w:p>
    <w:p w:rsidR="00AB5C07" w:rsidRDefault="00AB5C07" w:rsidP="00AB5C07">
      <w:r w:rsidRPr="00AB5C07">
        <w:rPr>
          <w:b/>
        </w:rPr>
        <w:t>Crop:</w:t>
      </w:r>
      <w:r>
        <w:t xml:space="preserve">  The crop harvested that day.  Different kernel sizes can lead to different bu/ac loss values</w:t>
      </w:r>
      <w:r w:rsidR="00545A72">
        <w:t xml:space="preserve"> for combines</w:t>
      </w:r>
      <w:r>
        <w:t xml:space="preserve">, </w:t>
      </w:r>
      <w:r w:rsidR="00545A72">
        <w:t>and different crops allow for different options on other products</w:t>
      </w:r>
      <w:r>
        <w:t xml:space="preserve">.  If something is not on the list, you can choose </w:t>
      </w:r>
      <w:r w:rsidRPr="00AB5C07">
        <w:rPr>
          <w:i/>
        </w:rPr>
        <w:t>other</w:t>
      </w:r>
      <w:r>
        <w:rPr>
          <w:i/>
        </w:rPr>
        <w:t xml:space="preserve"> </w:t>
      </w:r>
      <w:r>
        <w:t>as an option if you know the test weight and seeds/lb.</w:t>
      </w:r>
      <w:r w:rsidR="00545A72">
        <w:t xml:space="preserve">  </w:t>
      </w:r>
    </w:p>
    <w:p w:rsidR="00545A72" w:rsidRPr="00545A72" w:rsidRDefault="00545A72" w:rsidP="00AB5C07">
      <w:r>
        <w:rPr>
          <w:b/>
        </w:rPr>
        <w:t>Area harvested:</w:t>
      </w:r>
      <w:r>
        <w:t xml:space="preserve"> </w:t>
      </w:r>
    </w:p>
    <w:p w:rsidR="00AB5C07" w:rsidRPr="00AB5C07" w:rsidRDefault="00AB5C07" w:rsidP="005A7B6E">
      <w:pPr>
        <w:rPr>
          <w:rStyle w:val="Strong"/>
          <w:lang w:val="en-US"/>
        </w:rPr>
      </w:pPr>
    </w:p>
    <w:sectPr w:rsidR="00AB5C07" w:rsidRPr="00AB5C07" w:rsidSect="005A7B6E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565"/>
    <w:multiLevelType w:val="hybridMultilevel"/>
    <w:tmpl w:val="D3D07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171C"/>
    <w:multiLevelType w:val="multilevel"/>
    <w:tmpl w:val="0409001D"/>
    <w:numStyleLink w:val="CLAASListing"/>
  </w:abstractNum>
  <w:abstractNum w:abstractNumId="2" w15:restartNumberingAfterBreak="0">
    <w:nsid w:val="0C1F40AA"/>
    <w:multiLevelType w:val="hybridMultilevel"/>
    <w:tmpl w:val="F03E4442"/>
    <w:lvl w:ilvl="0" w:tplc="100265BC">
      <w:start w:val="1"/>
      <w:numFmt w:val="bullet"/>
      <w:pStyle w:val="CLAASAufzhlungen"/>
      <w:lvlText w:val="▪"/>
      <w:lvlJc w:val="left"/>
      <w:pPr>
        <w:ind w:left="360" w:hanging="360"/>
      </w:pPr>
      <w:rPr>
        <w:rFonts w:ascii="Arial" w:hAnsi="Arial" w:hint="default"/>
        <w:color w:val="999999"/>
        <w:sz w:val="24"/>
      </w:rPr>
    </w:lvl>
    <w:lvl w:ilvl="1" w:tplc="24DA45A0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999999"/>
        <w:sz w:val="22"/>
      </w:rPr>
    </w:lvl>
    <w:lvl w:ilvl="2" w:tplc="24DA45A0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  <w:color w:val="999999"/>
        <w:sz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C2DF4"/>
    <w:multiLevelType w:val="multilevel"/>
    <w:tmpl w:val="0409001D"/>
    <w:numStyleLink w:val="CLAASListing"/>
  </w:abstractNum>
  <w:abstractNum w:abstractNumId="4" w15:restartNumberingAfterBreak="0">
    <w:nsid w:val="14715EF1"/>
    <w:multiLevelType w:val="hybridMultilevel"/>
    <w:tmpl w:val="18804394"/>
    <w:lvl w:ilvl="0" w:tplc="E48A0578">
      <w:start w:val="1"/>
      <w:numFmt w:val="bullet"/>
      <w:pStyle w:val="CLAASAufzhlungEbene2"/>
      <w:lvlText w:val="–"/>
      <w:lvlJc w:val="left"/>
      <w:pPr>
        <w:ind w:left="1117" w:hanging="360"/>
      </w:pPr>
      <w:rPr>
        <w:rFonts w:ascii="Arial" w:hAnsi="Arial" w:hint="default"/>
        <w:color w:val="999999"/>
        <w:sz w:val="22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E8B04D0"/>
    <w:multiLevelType w:val="multilevel"/>
    <w:tmpl w:val="0409001D"/>
    <w:numStyleLink w:val="CLAASListing"/>
  </w:abstractNum>
  <w:abstractNum w:abstractNumId="6" w15:restartNumberingAfterBreak="0">
    <w:nsid w:val="1EA837D8"/>
    <w:multiLevelType w:val="multilevel"/>
    <w:tmpl w:val="0409001D"/>
    <w:numStyleLink w:val="CLAASListing"/>
  </w:abstractNum>
  <w:abstractNum w:abstractNumId="7" w15:restartNumberingAfterBreak="0">
    <w:nsid w:val="24FA408B"/>
    <w:multiLevelType w:val="hybridMultilevel"/>
    <w:tmpl w:val="822C4A2A"/>
    <w:lvl w:ilvl="0" w:tplc="F7307906">
      <w:start w:val="1"/>
      <w:numFmt w:val="decimal"/>
      <w:pStyle w:val="CLAASNumberi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24513"/>
    <w:multiLevelType w:val="multilevel"/>
    <w:tmpl w:val="0409001D"/>
    <w:numStyleLink w:val="CLAASListing"/>
  </w:abstractNum>
  <w:abstractNum w:abstractNumId="9" w15:restartNumberingAfterBreak="0">
    <w:nsid w:val="29C0563B"/>
    <w:multiLevelType w:val="multilevel"/>
    <w:tmpl w:val="0409001D"/>
    <w:numStyleLink w:val="CLAASListing"/>
  </w:abstractNum>
  <w:abstractNum w:abstractNumId="10" w15:restartNumberingAfterBreak="0">
    <w:nsid w:val="2F116775"/>
    <w:multiLevelType w:val="multilevel"/>
    <w:tmpl w:val="0409001D"/>
    <w:numStyleLink w:val="CLAASListing"/>
  </w:abstractNum>
  <w:abstractNum w:abstractNumId="11" w15:restartNumberingAfterBreak="0">
    <w:nsid w:val="3C8C79A5"/>
    <w:multiLevelType w:val="multilevel"/>
    <w:tmpl w:val="0409001D"/>
    <w:numStyleLink w:val="CLAASListing"/>
  </w:abstractNum>
  <w:abstractNum w:abstractNumId="12" w15:restartNumberingAfterBreak="0">
    <w:nsid w:val="3F9871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332E8B"/>
    <w:multiLevelType w:val="multilevel"/>
    <w:tmpl w:val="A91A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25933"/>
    <w:multiLevelType w:val="multilevel"/>
    <w:tmpl w:val="0409001D"/>
    <w:numStyleLink w:val="CLAASListing"/>
  </w:abstractNum>
  <w:abstractNum w:abstractNumId="15" w15:restartNumberingAfterBreak="0">
    <w:nsid w:val="46BE3A72"/>
    <w:multiLevelType w:val="multilevel"/>
    <w:tmpl w:val="0409001D"/>
    <w:styleLink w:val="CLAASListing"/>
    <w:lvl w:ilvl="0">
      <w:start w:val="1"/>
      <w:numFmt w:val="bullet"/>
      <w:lvlText w:val="▪"/>
      <w:lvlJc w:val="left"/>
      <w:pPr>
        <w:ind w:left="360" w:hanging="360"/>
      </w:pPr>
      <w:rPr>
        <w:rFonts w:ascii="Arial" w:hAnsi="Arial" w:hint="default"/>
        <w:color w:val="999999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  <w:color w:val="999999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  <w:color w:val="999999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  <w:color w:val="999999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Arial" w:hAnsi="Arial" w:hint="default"/>
        <w:color w:val="999999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Arial" w:hAnsi="Arial" w:hint="default"/>
        <w:color w:val="999999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Arial" w:hAnsi="Arial" w:hint="default"/>
        <w:color w:val="999999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Arial" w:hAnsi="Arial" w:hint="default"/>
        <w:color w:val="999999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Arial" w:hAnsi="Arial" w:hint="default"/>
        <w:color w:val="999999"/>
      </w:rPr>
    </w:lvl>
  </w:abstractNum>
  <w:abstractNum w:abstractNumId="16" w15:restartNumberingAfterBreak="0">
    <w:nsid w:val="48034CD6"/>
    <w:multiLevelType w:val="multilevel"/>
    <w:tmpl w:val="0409001D"/>
    <w:numStyleLink w:val="CLAASListing"/>
  </w:abstractNum>
  <w:abstractNum w:abstractNumId="17" w15:restartNumberingAfterBreak="0">
    <w:nsid w:val="519505FC"/>
    <w:multiLevelType w:val="multilevel"/>
    <w:tmpl w:val="0409001D"/>
    <w:numStyleLink w:val="CLAASListing"/>
  </w:abstractNum>
  <w:abstractNum w:abstractNumId="18" w15:restartNumberingAfterBreak="0">
    <w:nsid w:val="543F3A89"/>
    <w:multiLevelType w:val="multilevel"/>
    <w:tmpl w:val="0409001D"/>
    <w:numStyleLink w:val="CLAASListing"/>
  </w:abstractNum>
  <w:abstractNum w:abstractNumId="19" w15:restartNumberingAfterBreak="0">
    <w:nsid w:val="5C863C69"/>
    <w:multiLevelType w:val="multilevel"/>
    <w:tmpl w:val="0409001D"/>
    <w:numStyleLink w:val="CLAASListing"/>
  </w:abstractNum>
  <w:abstractNum w:abstractNumId="20" w15:restartNumberingAfterBreak="0">
    <w:nsid w:val="62CA2BBD"/>
    <w:multiLevelType w:val="multilevel"/>
    <w:tmpl w:val="0409001D"/>
    <w:numStyleLink w:val="CLAASListing"/>
  </w:abstractNum>
  <w:abstractNum w:abstractNumId="21" w15:restartNumberingAfterBreak="0">
    <w:nsid w:val="683619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E2547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4"/>
  </w:num>
  <w:num w:numId="5">
    <w:abstractNumId w:val="21"/>
  </w:num>
  <w:num w:numId="6">
    <w:abstractNumId w:val="22"/>
  </w:num>
  <w:num w:numId="7">
    <w:abstractNumId w:val="15"/>
  </w:num>
  <w:num w:numId="8">
    <w:abstractNumId w:val="8"/>
  </w:num>
  <w:num w:numId="9">
    <w:abstractNumId w:val="5"/>
  </w:num>
  <w:num w:numId="10">
    <w:abstractNumId w:val="16"/>
  </w:num>
  <w:num w:numId="11">
    <w:abstractNumId w:val="19"/>
  </w:num>
  <w:num w:numId="12">
    <w:abstractNumId w:val="9"/>
  </w:num>
  <w:num w:numId="13">
    <w:abstractNumId w:val="12"/>
  </w:num>
  <w:num w:numId="14">
    <w:abstractNumId w:val="18"/>
  </w:num>
  <w:num w:numId="15">
    <w:abstractNumId w:val="0"/>
  </w:num>
  <w:num w:numId="16">
    <w:abstractNumId w:val="20"/>
  </w:num>
  <w:num w:numId="17">
    <w:abstractNumId w:val="6"/>
  </w:num>
  <w:num w:numId="18">
    <w:abstractNumId w:val="10"/>
  </w:num>
  <w:num w:numId="19">
    <w:abstractNumId w:val="1"/>
  </w:num>
  <w:num w:numId="20">
    <w:abstractNumId w:val="3"/>
  </w:num>
  <w:num w:numId="21">
    <w:abstractNumId w:val="17"/>
  </w:num>
  <w:num w:numId="22">
    <w:abstractNumId w:val="11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6E"/>
    <w:rsid w:val="000A380A"/>
    <w:rsid w:val="000C01FE"/>
    <w:rsid w:val="001700AD"/>
    <w:rsid w:val="00185A4A"/>
    <w:rsid w:val="001E6771"/>
    <w:rsid w:val="00251481"/>
    <w:rsid w:val="0037059A"/>
    <w:rsid w:val="00372006"/>
    <w:rsid w:val="00387572"/>
    <w:rsid w:val="00390F85"/>
    <w:rsid w:val="003E0872"/>
    <w:rsid w:val="004063B9"/>
    <w:rsid w:val="00425101"/>
    <w:rsid w:val="00545A72"/>
    <w:rsid w:val="00595403"/>
    <w:rsid w:val="005A7B6E"/>
    <w:rsid w:val="005D49C6"/>
    <w:rsid w:val="00600561"/>
    <w:rsid w:val="006267F1"/>
    <w:rsid w:val="006D2F9A"/>
    <w:rsid w:val="006F1B1F"/>
    <w:rsid w:val="006F5AE6"/>
    <w:rsid w:val="0076476E"/>
    <w:rsid w:val="007A7599"/>
    <w:rsid w:val="007D07A8"/>
    <w:rsid w:val="00801288"/>
    <w:rsid w:val="008921FD"/>
    <w:rsid w:val="009F7FF4"/>
    <w:rsid w:val="00A51772"/>
    <w:rsid w:val="00AB5C07"/>
    <w:rsid w:val="00AC6BA7"/>
    <w:rsid w:val="00AE388F"/>
    <w:rsid w:val="00AF528C"/>
    <w:rsid w:val="00BB0CE1"/>
    <w:rsid w:val="00C80CB5"/>
    <w:rsid w:val="00D64574"/>
    <w:rsid w:val="00D81418"/>
    <w:rsid w:val="00E60DBC"/>
    <w:rsid w:val="00E91E0E"/>
    <w:rsid w:val="00EA394D"/>
    <w:rsid w:val="00F25B10"/>
    <w:rsid w:val="00F30A91"/>
    <w:rsid w:val="00FD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021A7"/>
  <w15:chartTrackingRefBased/>
  <w15:docId w15:val="{79907305-B6C4-4C80-9206-4E92A16A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B6E"/>
  </w:style>
  <w:style w:type="paragraph" w:styleId="Heading1">
    <w:name w:val="heading 1"/>
    <w:basedOn w:val="Normal"/>
    <w:next w:val="Normal"/>
    <w:link w:val="Heading1Char"/>
    <w:uiPriority w:val="9"/>
    <w:qFormat/>
    <w:rsid w:val="005A7B6E"/>
    <w:pPr>
      <w:keepNext/>
      <w:keepLines/>
      <w:pBdr>
        <w:bottom w:val="single" w:sz="4" w:space="2" w:color="B3C61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3C61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941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630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941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630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630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630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630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ASRunningtext">
    <w:name w:val="CLAAS Running text"/>
    <w:basedOn w:val="Normal"/>
    <w:link w:val="CLAASRunningtextZchn"/>
    <w:rsid w:val="00BB0CE1"/>
    <w:pPr>
      <w:spacing w:line="280" w:lineRule="exact"/>
    </w:pPr>
    <w:rPr>
      <w:rFonts w:ascii="Arial" w:hAnsi="Arial" w:cs="Arial"/>
      <w:sz w:val="22"/>
      <w:lang w:eastAsia="de-DE"/>
    </w:rPr>
  </w:style>
  <w:style w:type="paragraph" w:customStyle="1" w:styleId="CLAASHeadline1">
    <w:name w:val="CLAAS Headline 1"/>
    <w:basedOn w:val="Heading1"/>
    <w:link w:val="CLAASHeadline1Zchn"/>
    <w:rsid w:val="00BB0CE1"/>
    <w:pPr>
      <w:contextualSpacing/>
    </w:pPr>
    <w:rPr>
      <w:rFonts w:asciiTheme="minorHAnsi" w:hAnsiTheme="minorHAnsi" w:cs="Arial"/>
    </w:rPr>
  </w:style>
  <w:style w:type="character" w:customStyle="1" w:styleId="CLAASRunningtextZchn">
    <w:name w:val="CLAAS Running text Zchn"/>
    <w:basedOn w:val="DefaultParagraphFont"/>
    <w:link w:val="CLAASRunningtext"/>
    <w:rsid w:val="00BB0CE1"/>
    <w:rPr>
      <w:rFonts w:ascii="Arial" w:hAnsi="Arial" w:cs="Arial"/>
      <w:sz w:val="22"/>
      <w:lang w:eastAsia="de-DE"/>
    </w:rPr>
  </w:style>
  <w:style w:type="paragraph" w:customStyle="1" w:styleId="CLAASHeadline2">
    <w:name w:val="CLAAS Headline 2"/>
    <w:basedOn w:val="Normal"/>
    <w:link w:val="CLAASHeadline2Zchn"/>
    <w:rsid w:val="00BB0CE1"/>
    <w:pPr>
      <w:spacing w:before="80"/>
      <w:contextualSpacing/>
      <w:outlineLvl w:val="1"/>
    </w:pPr>
    <w:rPr>
      <w:sz w:val="28"/>
      <w:lang w:eastAsia="de-DE"/>
    </w:rPr>
  </w:style>
  <w:style w:type="character" w:customStyle="1" w:styleId="CLAASHeadline1Zchn">
    <w:name w:val="CLAAS Headline 1 Zchn"/>
    <w:basedOn w:val="CLAASRunningtextZchn"/>
    <w:link w:val="CLAASHeadline1"/>
    <w:rsid w:val="00BB0CE1"/>
    <w:rPr>
      <w:rFonts w:asciiTheme="minorHAnsi" w:eastAsia="Times New Roman" w:hAnsiTheme="minorHAnsi" w:cs="Arial"/>
      <w:b/>
      <w:bCs/>
      <w:kern w:val="36"/>
      <w:sz w:val="40"/>
      <w:szCs w:val="48"/>
      <w:lang w:val="en-US" w:eastAsia="de-DE"/>
    </w:rPr>
  </w:style>
  <w:style w:type="paragraph" w:customStyle="1" w:styleId="CLAASHeadline3">
    <w:name w:val="CLAAS Headline 3"/>
    <w:basedOn w:val="Normal"/>
    <w:link w:val="CLAASHeadline3Zchn"/>
    <w:rsid w:val="00BB0CE1"/>
    <w:pPr>
      <w:outlineLvl w:val="2"/>
    </w:pPr>
    <w:rPr>
      <w:b/>
      <w:sz w:val="22"/>
      <w:lang w:eastAsia="de-DE"/>
    </w:rPr>
  </w:style>
  <w:style w:type="character" w:customStyle="1" w:styleId="CLAASHeadline2Zchn">
    <w:name w:val="CLAAS Headline 2 Zchn"/>
    <w:basedOn w:val="DefaultParagraphFont"/>
    <w:link w:val="CLAASHeadline2"/>
    <w:rsid w:val="00BB0CE1"/>
    <w:rPr>
      <w:rFonts w:asciiTheme="minorHAnsi" w:hAnsiTheme="minorHAnsi"/>
      <w:sz w:val="28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5A7B6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CLAASHeadline3Zchn">
    <w:name w:val="CLAAS Headline 3 Zchn"/>
    <w:basedOn w:val="CLAASHeadline2Zchn"/>
    <w:link w:val="CLAASHeadline3"/>
    <w:rsid w:val="00BB0CE1"/>
    <w:rPr>
      <w:rFonts w:asciiTheme="minorHAnsi" w:hAnsiTheme="minorHAnsi"/>
      <w:b/>
      <w:sz w:val="22"/>
      <w:lang w:eastAsia="de-DE"/>
    </w:rPr>
  </w:style>
  <w:style w:type="paragraph" w:customStyle="1" w:styleId="CLAASAufzhlungen">
    <w:name w:val="CLAAS_Aufzählungen"/>
    <w:basedOn w:val="CLAASRunningtext"/>
    <w:link w:val="CLAASAufzhlungenZchn"/>
    <w:rsid w:val="00E91E0E"/>
    <w:pPr>
      <w:numPr>
        <w:numId w:val="2"/>
      </w:numPr>
      <w:ind w:left="397" w:hanging="397"/>
    </w:pPr>
    <w:rPr>
      <w:lang w:val="en-US"/>
    </w:rPr>
  </w:style>
  <w:style w:type="paragraph" w:customStyle="1" w:styleId="CLAASNumbering">
    <w:name w:val="CLAAS Numbering"/>
    <w:basedOn w:val="CLAASAufzhlungen"/>
    <w:link w:val="CLAASNumberingZchn"/>
    <w:rsid w:val="00BB0CE1"/>
    <w:pPr>
      <w:numPr>
        <w:numId w:val="3"/>
      </w:numPr>
      <w:ind w:left="567" w:hanging="567"/>
    </w:pPr>
    <w:rPr>
      <w:lang w:eastAsia="en-US"/>
    </w:rPr>
  </w:style>
  <w:style w:type="character" w:customStyle="1" w:styleId="CLAASAufzhlungenZchn">
    <w:name w:val="CLAAS_Aufzählungen Zchn"/>
    <w:basedOn w:val="CLAASRunningtextZchn"/>
    <w:link w:val="CLAASAufzhlungen"/>
    <w:rsid w:val="00E91E0E"/>
    <w:rPr>
      <w:rFonts w:ascii="Arial" w:hAnsi="Arial" w:cs="Arial"/>
      <w:sz w:val="22"/>
      <w:szCs w:val="24"/>
      <w:lang w:val="en-US" w:eastAsia="en-US"/>
    </w:rPr>
  </w:style>
  <w:style w:type="paragraph" w:customStyle="1" w:styleId="CLAASAufzhlungEbene2">
    <w:name w:val="CLAAS_Aufzählung_Ebene2"/>
    <w:basedOn w:val="CLAASAufzhlungen"/>
    <w:link w:val="CLAASAufzhlungEbene2Zchn"/>
    <w:rsid w:val="004063B9"/>
    <w:pPr>
      <w:numPr>
        <w:numId w:val="4"/>
      </w:numPr>
      <w:ind w:left="681" w:hanging="284"/>
    </w:pPr>
  </w:style>
  <w:style w:type="character" w:customStyle="1" w:styleId="CLAASNumberingZchn">
    <w:name w:val="CLAAS Numbering Zchn"/>
    <w:basedOn w:val="CLAASAufzhlungenZchn"/>
    <w:link w:val="CLAASNumbering"/>
    <w:rsid w:val="00BB0CE1"/>
    <w:rPr>
      <w:rFonts w:ascii="Arial" w:hAnsi="Arial" w:cs="Arial"/>
      <w:sz w:val="22"/>
      <w:szCs w:val="24"/>
      <w:lang w:val="en-US" w:eastAsia="en-US"/>
    </w:rPr>
  </w:style>
  <w:style w:type="numbering" w:customStyle="1" w:styleId="CLAASListing">
    <w:name w:val="CLAAS Listing"/>
    <w:uiPriority w:val="99"/>
    <w:rsid w:val="00390F85"/>
    <w:pPr>
      <w:numPr>
        <w:numId w:val="7"/>
      </w:numPr>
    </w:pPr>
  </w:style>
  <w:style w:type="character" w:customStyle="1" w:styleId="CLAASAufzhlungEbene2Zchn">
    <w:name w:val="CLAAS_Aufzählung_Ebene2 Zchn"/>
    <w:basedOn w:val="CLAASAufzhlungenZchn"/>
    <w:link w:val="CLAASAufzhlungEbene2"/>
    <w:rsid w:val="004063B9"/>
    <w:rPr>
      <w:rFonts w:ascii="Arial" w:hAnsi="Arial" w:cs="Arial"/>
      <w:sz w:val="2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6E"/>
    <w:rPr>
      <w:rFonts w:asciiTheme="majorHAnsi" w:eastAsiaTheme="majorEastAsia" w:hAnsiTheme="majorHAnsi" w:cstheme="majorBidi"/>
      <w:color w:val="B3C618" w:themeColor="accent2"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5D49C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5D49C6"/>
    <w:pPr>
      <w:spacing w:after="100"/>
      <w:ind w:left="240"/>
    </w:pPr>
  </w:style>
  <w:style w:type="paragraph" w:styleId="TOC3">
    <w:name w:val="toc 3"/>
    <w:basedOn w:val="Normal"/>
    <w:next w:val="Normal"/>
    <w:link w:val="TOC3Char"/>
    <w:autoRedefine/>
    <w:uiPriority w:val="39"/>
    <w:rsid w:val="005D49C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49C6"/>
    <w:rPr>
      <w:color w:val="696969" w:themeColor="hyperlink"/>
      <w:u w:val="single"/>
    </w:rPr>
  </w:style>
  <w:style w:type="paragraph" w:customStyle="1" w:styleId="CLAASHighlighting">
    <w:name w:val="CLAAS Highlighting"/>
    <w:basedOn w:val="CLAASRunningtext"/>
    <w:link w:val="CLAASHighlightingZchn"/>
    <w:rsid w:val="00BB0CE1"/>
    <w:pPr>
      <w:tabs>
        <w:tab w:val="right" w:leader="dot" w:pos="9062"/>
      </w:tabs>
    </w:pPr>
    <w:rPr>
      <w:rFonts w:asciiTheme="minorHAnsi" w:hAnsiTheme="minorHAnsi"/>
      <w:b/>
      <w:noProof/>
    </w:rPr>
  </w:style>
  <w:style w:type="paragraph" w:styleId="ListParagraph">
    <w:name w:val="List Paragraph"/>
    <w:basedOn w:val="Normal"/>
    <w:uiPriority w:val="34"/>
    <w:qFormat/>
    <w:rsid w:val="001700AD"/>
    <w:pPr>
      <w:ind w:left="720"/>
      <w:contextualSpacing/>
    </w:pPr>
  </w:style>
  <w:style w:type="character" w:customStyle="1" w:styleId="TOC3Char">
    <w:name w:val="TOC 3 Char"/>
    <w:basedOn w:val="DefaultParagraphFont"/>
    <w:link w:val="TOC3"/>
    <w:uiPriority w:val="39"/>
    <w:rsid w:val="005D49C6"/>
    <w:rPr>
      <w:sz w:val="24"/>
      <w:szCs w:val="24"/>
      <w:lang w:eastAsia="de-DE"/>
    </w:rPr>
  </w:style>
  <w:style w:type="character" w:customStyle="1" w:styleId="CLAASHighlightingZchn">
    <w:name w:val="CLAAS Highlighting Zchn"/>
    <w:basedOn w:val="TOC3Char"/>
    <w:link w:val="CLAASHighlighting"/>
    <w:rsid w:val="00BB0CE1"/>
    <w:rPr>
      <w:rFonts w:asciiTheme="minorHAnsi" w:hAnsiTheme="minorHAnsi" w:cs="Arial"/>
      <w:b/>
      <w:noProof/>
      <w:sz w:val="22"/>
      <w:szCs w:val="24"/>
      <w:lang w:eastAsia="de-DE"/>
    </w:rPr>
  </w:style>
  <w:style w:type="table" w:customStyle="1" w:styleId="CLAASTabelleTableTableauTabellaTabelaTablaTblzat">
    <w:name w:val="CLAAS Tabelle/Table/表格/Tableau/Tabella/Tabela/таблица/Tabla/Táblázat"/>
    <w:basedOn w:val="TableNormal"/>
    <w:uiPriority w:val="99"/>
    <w:rsid w:val="00AF528C"/>
    <w:rPr>
      <w:sz w:val="22"/>
    </w:rPr>
    <w:tblPr>
      <w:tblStyleRowBandSize w:val="1"/>
    </w:tblPr>
    <w:tcPr>
      <w:vAlign w:val="center"/>
    </w:tcPr>
    <w:tblStylePr w:type="firstRow">
      <w:rPr>
        <w:rFonts w:asciiTheme="minorHAnsi" w:hAnsiTheme="minorHAnsi"/>
        <w:b/>
        <w:sz w:val="22"/>
      </w:rPr>
      <w:tblPr/>
      <w:tcPr>
        <w:tcBorders>
          <w:bottom w:val="single" w:sz="2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C1C1C1" w:themeFill="accent1" w:themeFillShade="E6"/>
      </w:tcPr>
    </w:tblStylePr>
    <w:tblStylePr w:type="band1Horz">
      <w:rPr>
        <w:rFonts w:asciiTheme="minorHAnsi" w:hAnsiTheme="minorHAnsi"/>
        <w:sz w:val="22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5A7B6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7B6E"/>
  </w:style>
  <w:style w:type="character" w:customStyle="1" w:styleId="Heading3Char">
    <w:name w:val="Heading 3 Char"/>
    <w:basedOn w:val="DefaultParagraphFont"/>
    <w:link w:val="Heading3"/>
    <w:uiPriority w:val="9"/>
    <w:semiHidden/>
    <w:rsid w:val="005A7B6E"/>
    <w:rPr>
      <w:rFonts w:asciiTheme="majorHAnsi" w:eastAsiaTheme="majorEastAsia" w:hAnsiTheme="majorHAnsi" w:cstheme="majorBidi"/>
      <w:color w:val="85941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6E"/>
    <w:rPr>
      <w:rFonts w:asciiTheme="majorHAnsi" w:eastAsiaTheme="majorEastAsia" w:hAnsiTheme="majorHAnsi" w:cstheme="majorBidi"/>
      <w:i/>
      <w:iCs/>
      <w:color w:val="59630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6E"/>
    <w:rPr>
      <w:rFonts w:asciiTheme="majorHAnsi" w:eastAsiaTheme="majorEastAsia" w:hAnsiTheme="majorHAnsi" w:cstheme="majorBidi"/>
      <w:color w:val="85941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6E"/>
    <w:rPr>
      <w:rFonts w:asciiTheme="majorHAnsi" w:eastAsiaTheme="majorEastAsia" w:hAnsiTheme="majorHAnsi" w:cstheme="majorBidi"/>
      <w:i/>
      <w:iCs/>
      <w:color w:val="59630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6E"/>
    <w:rPr>
      <w:rFonts w:asciiTheme="majorHAnsi" w:eastAsiaTheme="majorEastAsia" w:hAnsiTheme="majorHAnsi" w:cstheme="majorBidi"/>
      <w:b/>
      <w:bCs/>
      <w:color w:val="59630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6E"/>
    <w:rPr>
      <w:rFonts w:asciiTheme="majorHAnsi" w:eastAsiaTheme="majorEastAsia" w:hAnsiTheme="majorHAnsi" w:cstheme="majorBidi"/>
      <w:color w:val="59630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6E"/>
    <w:rPr>
      <w:rFonts w:asciiTheme="majorHAnsi" w:eastAsiaTheme="majorEastAsia" w:hAnsiTheme="majorHAnsi" w:cstheme="majorBidi"/>
      <w:i/>
      <w:iCs/>
      <w:color w:val="59630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7B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7B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7B6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6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6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7B6E"/>
    <w:rPr>
      <w:b/>
      <w:bCs/>
    </w:rPr>
  </w:style>
  <w:style w:type="character" w:styleId="Emphasis">
    <w:name w:val="Emphasis"/>
    <w:basedOn w:val="DefaultParagraphFont"/>
    <w:uiPriority w:val="20"/>
    <w:qFormat/>
    <w:rsid w:val="005A7B6E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A7B6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7B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6E"/>
    <w:pPr>
      <w:pBdr>
        <w:top w:val="single" w:sz="24" w:space="4" w:color="B3C61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6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7B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7B6E"/>
    <w:rPr>
      <w:b/>
      <w:bCs/>
      <w:i/>
      <w:iCs/>
      <w:caps w:val="0"/>
      <w:smallCaps w:val="0"/>
      <w:strike w:val="0"/>
      <w:dstrike w:val="0"/>
      <w:color w:val="B3C618" w:themeColor="accent2"/>
    </w:rPr>
  </w:style>
  <w:style w:type="character" w:styleId="SubtleReference">
    <w:name w:val="Subtle Reference"/>
    <w:basedOn w:val="DefaultParagraphFont"/>
    <w:uiPriority w:val="31"/>
    <w:qFormat/>
    <w:rsid w:val="005A7B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7B6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7B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B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AAS">
  <a:themeElements>
    <a:clrScheme name="CLAAS">
      <a:dk1>
        <a:srgbClr val="000000"/>
      </a:dk1>
      <a:lt1>
        <a:srgbClr val="FFFFFF"/>
      </a:lt1>
      <a:dk2>
        <a:srgbClr val="FF5A00"/>
      </a:dk2>
      <a:lt2>
        <a:srgbClr val="81A4BC"/>
      </a:lt2>
      <a:accent1>
        <a:srgbClr val="D7D7D7"/>
      </a:accent1>
      <a:accent2>
        <a:srgbClr val="B3C618"/>
      </a:accent2>
      <a:accent3>
        <a:srgbClr val="696969"/>
      </a:accent3>
      <a:accent4>
        <a:srgbClr val="778410"/>
      </a:accent4>
      <a:accent5>
        <a:srgbClr val="999999"/>
      </a:accent5>
      <a:accent6>
        <a:srgbClr val="C6A81B"/>
      </a:accent6>
      <a:hlink>
        <a:srgbClr val="696969"/>
      </a:hlink>
      <a:folHlink>
        <a:srgbClr val="999999"/>
      </a:folHlink>
    </a:clrScheme>
    <a:fontScheme name="Standarddesign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none" lIns="90000" tIns="43200" rIns="90000" bIns="432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Tx/>
          <a:buSzTx/>
          <a:buFontTx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anose="020B0604020202020204" pitchFamily="34" charset="0"/>
            <a:cs typeface="Arial" panose="020B0604020202020204" pitchFamily="34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 vert="horz" wrap="none" lIns="90000" tIns="43200" rIns="90000" bIns="43200" numCol="1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Tx/>
          <a:buSzTx/>
          <a:buFontTx/>
          <a:buNone/>
          <a:tabLst/>
          <a:defRPr kumimoji="0" lang="de-DE" sz="16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panose="020B0604020202020204" pitchFamily="34" charset="0"/>
            <a:cs typeface="Arial" panose="020B0604020202020204" pitchFamily="34" charset="0"/>
          </a:defRPr>
        </a:defPPr>
      </a:lstStyle>
    </a:lnDef>
  </a:objectDefaults>
  <a:extraClrSchemeLst>
    <a:extraClrScheme>
      <a:clrScheme name="Standarddesign 1">
        <a:dk1>
          <a:srgbClr val="000000"/>
        </a:dk1>
        <a:lt1>
          <a:srgbClr val="FFFFFF"/>
        </a:lt1>
        <a:dk2>
          <a:srgbClr val="E27036"/>
        </a:dk2>
        <a:lt2>
          <a:srgbClr val="666666"/>
        </a:lt2>
        <a:accent1>
          <a:srgbClr val="D4D4D4"/>
        </a:accent1>
        <a:accent2>
          <a:srgbClr val="B3C618"/>
        </a:accent2>
        <a:accent3>
          <a:srgbClr val="FFFFFF"/>
        </a:accent3>
        <a:accent4>
          <a:srgbClr val="000000"/>
        </a:accent4>
        <a:accent5>
          <a:srgbClr val="E6E6E6"/>
        </a:accent5>
        <a:accent6>
          <a:srgbClr val="A2B315"/>
        </a:accent6>
        <a:hlink>
          <a:srgbClr val="999999"/>
        </a:hlink>
        <a:folHlink>
          <a:srgbClr val="77841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CLAAS" id="{DFA6B719-778D-42DE-ACF4-F951A4A26B30}" vid="{A8553C6B-E79D-4A1E-8297-D9AD71BF6FF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8401 s 132nd street, Omaha, NE 68138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7D1DB5-1AA7-4F5A-9FD2-6CFBE0DF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CLAAS of america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online value calculator help</dc:subject>
  <dc:creator>Jacobsen, Nick</dc:creator>
  <cp:keywords/>
  <dc:description/>
  <cp:lastModifiedBy>Jacobsen, Nick</cp:lastModifiedBy>
  <cp:revision>6</cp:revision>
  <cp:lastPrinted>2015-02-19T07:02:00Z</cp:lastPrinted>
  <dcterms:created xsi:type="dcterms:W3CDTF">2017-06-19T20:35:00Z</dcterms:created>
  <dcterms:modified xsi:type="dcterms:W3CDTF">2017-06-19T21:05:00Z</dcterms:modified>
</cp:coreProperties>
</file>