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7D65EE" w14:textId="77777777" w:rsidR="00694F77" w:rsidRDefault="00EC5B7D">
      <w:pPr>
        <w:jc w:val="center"/>
      </w:pPr>
      <w:r>
        <w:rPr>
          <w:rFonts w:ascii="Arial" w:eastAsia="Arial" w:hAnsi="Arial" w:cs="Arial"/>
          <w:sz w:val="60"/>
          <w:szCs w:val="60"/>
        </w:rPr>
        <w:t>Marcos do Projeto</w:t>
      </w:r>
    </w:p>
    <w:p w14:paraId="03BC25A5" w14:textId="77777777" w:rsidR="00694F77" w:rsidRDefault="00694F77"/>
    <w:p w14:paraId="63FCD7AC" w14:textId="77777777" w:rsidR="00694F77" w:rsidRDefault="00694F77"/>
    <w:p w14:paraId="75EACC2E" w14:textId="77777777" w:rsidR="00694F77" w:rsidRDefault="00694F77"/>
    <w:p w14:paraId="4BA7F3BA" w14:textId="77777777" w:rsidR="00694F77" w:rsidRDefault="00694F77"/>
    <w:p w14:paraId="053DF985" w14:textId="77777777" w:rsidR="00694F77" w:rsidRDefault="00694F77"/>
    <w:p w14:paraId="359A19B7" w14:textId="77777777" w:rsidR="00694F77" w:rsidRDefault="00694F77"/>
    <w:p w14:paraId="73D9565F" w14:textId="77777777" w:rsidR="00694F77" w:rsidRDefault="00694F77"/>
    <w:p w14:paraId="73D372FE" w14:textId="77777777" w:rsidR="00694F77" w:rsidRDefault="00694F77"/>
    <w:p w14:paraId="11EF7D7A" w14:textId="77777777" w:rsidR="00694F77" w:rsidRDefault="00694F77"/>
    <w:p w14:paraId="2BAD66E5" w14:textId="77777777" w:rsidR="00694F77" w:rsidRDefault="00694F77"/>
    <w:p w14:paraId="36513429" w14:textId="77777777" w:rsidR="00694F77" w:rsidRDefault="00694F77">
      <w:pPr>
        <w:jc w:val="center"/>
      </w:pPr>
    </w:p>
    <w:p w14:paraId="644AE1FB" w14:textId="77777777" w:rsidR="00694F77" w:rsidRDefault="00694F77">
      <w:pPr>
        <w:jc w:val="center"/>
      </w:pPr>
    </w:p>
    <w:p w14:paraId="27CC5944" w14:textId="77777777" w:rsidR="00694F77" w:rsidRDefault="00694F77">
      <w:pPr>
        <w:jc w:val="center"/>
      </w:pPr>
    </w:p>
    <w:p w14:paraId="65893B93" w14:textId="77777777" w:rsidR="00694F77" w:rsidRDefault="00EC5B7D">
      <w:pPr>
        <w:jc w:val="center"/>
      </w:pPr>
      <w:r>
        <w:rPr>
          <w:rFonts w:ascii="Arial" w:eastAsia="Arial" w:hAnsi="Arial" w:cs="Arial"/>
          <w:sz w:val="36"/>
          <w:szCs w:val="36"/>
        </w:rPr>
        <w:t>EveRemind</w:t>
      </w:r>
    </w:p>
    <w:p w14:paraId="5CBF673E" w14:textId="77777777" w:rsidR="00694F77" w:rsidRDefault="00694F77"/>
    <w:p w14:paraId="35E8A47E" w14:textId="77777777" w:rsidR="00694F77" w:rsidRDefault="00694F77"/>
    <w:p w14:paraId="38FB4FFD" w14:textId="77777777" w:rsidR="00694F77" w:rsidRDefault="00694F77"/>
    <w:p w14:paraId="1C386B10" w14:textId="77777777" w:rsidR="00694F77" w:rsidRDefault="00694F77"/>
    <w:p w14:paraId="3B700999" w14:textId="77777777" w:rsidR="00694F77" w:rsidRDefault="00694F77"/>
    <w:p w14:paraId="542D02AE" w14:textId="77777777" w:rsidR="00694F77" w:rsidRDefault="00694F77"/>
    <w:p w14:paraId="5DCCADB8" w14:textId="77777777" w:rsidR="00694F77" w:rsidRDefault="00694F77"/>
    <w:p w14:paraId="103143E3" w14:textId="77777777" w:rsidR="00694F77" w:rsidRDefault="00694F77"/>
    <w:p w14:paraId="4D061F59" w14:textId="77777777" w:rsidR="00694F77" w:rsidRDefault="00694F77"/>
    <w:p w14:paraId="7EED88E6" w14:textId="77777777" w:rsidR="00694F77" w:rsidRDefault="00694F77"/>
    <w:p w14:paraId="79A9CB26" w14:textId="77777777" w:rsidR="00694F77" w:rsidRDefault="00694F77"/>
    <w:p w14:paraId="01E36AB8" w14:textId="77777777" w:rsidR="00694F77" w:rsidRDefault="00694F77"/>
    <w:p w14:paraId="0C81B657" w14:textId="77777777" w:rsidR="00694F77" w:rsidRDefault="00694F77"/>
    <w:p w14:paraId="673CE280" w14:textId="77777777" w:rsidR="00694F77" w:rsidRDefault="00694F77"/>
    <w:p w14:paraId="25CA307E" w14:textId="77777777" w:rsidR="00694F77" w:rsidRDefault="00694F77"/>
    <w:p w14:paraId="58B320D2" w14:textId="77777777" w:rsidR="00694F77" w:rsidRDefault="00694F77"/>
    <w:p w14:paraId="6AFF0A54" w14:textId="77777777" w:rsidR="00694F77" w:rsidRDefault="00694F77"/>
    <w:p w14:paraId="553C23E3" w14:textId="77777777" w:rsidR="00694F77" w:rsidRDefault="00694F77"/>
    <w:p w14:paraId="7F39A08A" w14:textId="77777777" w:rsidR="00694F77" w:rsidRDefault="00694F77"/>
    <w:p w14:paraId="60D0CF9B" w14:textId="77777777" w:rsidR="00694F77" w:rsidRDefault="00694F77"/>
    <w:p w14:paraId="45B968B7" w14:textId="77777777" w:rsidR="00694F77" w:rsidRDefault="00694F77"/>
    <w:p w14:paraId="74F31489" w14:textId="77777777" w:rsidR="00694F77" w:rsidRDefault="00694F77"/>
    <w:p w14:paraId="2C67C6BA" w14:textId="77777777" w:rsidR="00694F77" w:rsidRDefault="00694F77"/>
    <w:p w14:paraId="243FAA42" w14:textId="77777777" w:rsidR="00694F77" w:rsidRDefault="00694F77"/>
    <w:p w14:paraId="397373E7" w14:textId="77777777" w:rsidR="00694F77" w:rsidRDefault="00694F77"/>
    <w:p w14:paraId="1D323B2A" w14:textId="77777777" w:rsidR="00694F77" w:rsidRDefault="00694F77"/>
    <w:tbl>
      <w:tblPr>
        <w:tblStyle w:val="a"/>
        <w:tblW w:w="8670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605"/>
        <w:gridCol w:w="2490"/>
        <w:gridCol w:w="3765"/>
      </w:tblGrid>
      <w:tr w:rsidR="00694F77" w14:paraId="4A273271" w14:textId="77777777">
        <w:trPr>
          <w:trHeight w:val="360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2B14705C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  <w:b/>
              </w:rPr>
              <w:t>Controle de Versões</w:t>
            </w:r>
          </w:p>
        </w:tc>
      </w:tr>
      <w:tr w:rsidR="00694F77" w14:paraId="207CC503" w14:textId="77777777">
        <w:trPr>
          <w:trHeight w:val="280"/>
        </w:trPr>
        <w:tc>
          <w:tcPr>
            <w:tcW w:w="810" w:type="dxa"/>
            <w:shd w:val="clear" w:color="auto" w:fill="DBE5F1"/>
            <w:vAlign w:val="center"/>
          </w:tcPr>
          <w:p w14:paraId="5CC6FBA8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605" w:type="dxa"/>
            <w:shd w:val="clear" w:color="auto" w:fill="DBE5F1"/>
            <w:vAlign w:val="center"/>
          </w:tcPr>
          <w:p w14:paraId="58B1375E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490" w:type="dxa"/>
            <w:shd w:val="clear" w:color="auto" w:fill="DBE5F1"/>
            <w:vAlign w:val="center"/>
          </w:tcPr>
          <w:p w14:paraId="21A5FB19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765" w:type="dxa"/>
            <w:shd w:val="clear" w:color="auto" w:fill="DBE5F1"/>
            <w:vAlign w:val="center"/>
          </w:tcPr>
          <w:p w14:paraId="779EC1C6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Notas da Revisão</w:t>
            </w:r>
          </w:p>
        </w:tc>
      </w:tr>
      <w:tr w:rsidR="00694F77" w14:paraId="3BCA1772" w14:textId="77777777">
        <w:trPr>
          <w:trHeight w:val="340"/>
        </w:trPr>
        <w:tc>
          <w:tcPr>
            <w:tcW w:w="810" w:type="dxa"/>
            <w:vAlign w:val="center"/>
          </w:tcPr>
          <w:p w14:paraId="6D9ED622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605" w:type="dxa"/>
            <w:vAlign w:val="center"/>
          </w:tcPr>
          <w:p w14:paraId="0189D296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28/06/2015</w:t>
            </w:r>
          </w:p>
        </w:tc>
        <w:tc>
          <w:tcPr>
            <w:tcW w:w="2490" w:type="dxa"/>
            <w:vAlign w:val="center"/>
          </w:tcPr>
          <w:p w14:paraId="1F607E44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Breno Fernandes</w:t>
            </w:r>
          </w:p>
          <w:p w14:paraId="53D8ABE7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Deborah Ulacia</w:t>
            </w:r>
          </w:p>
          <w:p w14:paraId="3A47A0E9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Igor Moura</w:t>
            </w:r>
          </w:p>
          <w:p w14:paraId="68F4E0A9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Johnathan Gomes</w:t>
            </w:r>
          </w:p>
          <w:p w14:paraId="155BA151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Leonardo Freitas</w:t>
            </w:r>
          </w:p>
          <w:p w14:paraId="774865CE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Moisés Hilario</w:t>
            </w:r>
          </w:p>
          <w:p w14:paraId="2F7697AF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Vinicius Carvalho</w:t>
            </w:r>
          </w:p>
        </w:tc>
        <w:tc>
          <w:tcPr>
            <w:tcW w:w="3765" w:type="dxa"/>
            <w:vAlign w:val="center"/>
          </w:tcPr>
          <w:p w14:paraId="73A5D42F" w14:textId="77777777" w:rsidR="00694F77" w:rsidRDefault="00EC5B7D">
            <w:pPr>
              <w:jc w:val="center"/>
            </w:pPr>
            <w:r>
              <w:rPr>
                <w:rFonts w:ascii="Arial" w:eastAsia="Arial" w:hAnsi="Arial" w:cs="Arial"/>
              </w:rPr>
              <w:t>Preenchimento do Documento</w:t>
            </w:r>
          </w:p>
        </w:tc>
      </w:tr>
    </w:tbl>
    <w:p w14:paraId="52F23A5E" w14:textId="77777777" w:rsidR="00694F77" w:rsidRDefault="00694F77"/>
    <w:p w14:paraId="31B60CB4" w14:textId="77777777" w:rsidR="0053447A" w:rsidRDefault="0053447A"/>
    <w:p w14:paraId="30122617" w14:textId="77777777" w:rsidR="0053447A" w:rsidRDefault="0053447A"/>
    <w:p w14:paraId="434C0BE2" w14:textId="77777777" w:rsidR="0053447A" w:rsidRDefault="0053447A"/>
    <w:p w14:paraId="5770BA89" w14:textId="77777777" w:rsidR="0053447A" w:rsidRDefault="0053447A"/>
    <w:p w14:paraId="1AB10705" w14:textId="77777777" w:rsidR="0053447A" w:rsidRDefault="0053447A"/>
    <w:p w14:paraId="1466F7DA" w14:textId="77777777" w:rsidR="0053447A" w:rsidRDefault="0053447A"/>
    <w:p w14:paraId="4D3F200A" w14:textId="77777777" w:rsidR="0053447A" w:rsidRDefault="0053447A"/>
    <w:p w14:paraId="09BD022B" w14:textId="77777777" w:rsidR="0053447A" w:rsidRDefault="0053447A"/>
    <w:p w14:paraId="3308D9A1" w14:textId="77777777" w:rsidR="0053447A" w:rsidRDefault="0053447A"/>
    <w:p w14:paraId="7591BD31" w14:textId="77777777" w:rsidR="0053447A" w:rsidRDefault="0053447A"/>
    <w:p w14:paraId="7313FA7B" w14:textId="77777777" w:rsidR="0053447A" w:rsidRDefault="0053447A"/>
    <w:p w14:paraId="607D4049" w14:textId="77777777" w:rsidR="0053447A" w:rsidRDefault="0053447A"/>
    <w:p w14:paraId="4018173F" w14:textId="77777777" w:rsidR="0053447A" w:rsidRDefault="0053447A"/>
    <w:p w14:paraId="7740A6D9" w14:textId="77777777" w:rsidR="0053447A" w:rsidRDefault="0053447A"/>
    <w:p w14:paraId="064DC04E" w14:textId="77777777" w:rsidR="0053447A" w:rsidRDefault="0053447A"/>
    <w:p w14:paraId="6FD73258" w14:textId="77777777" w:rsidR="0053447A" w:rsidRDefault="0053447A"/>
    <w:p w14:paraId="2DB35B26" w14:textId="77777777" w:rsidR="0053447A" w:rsidRDefault="0053447A"/>
    <w:p w14:paraId="54BC79F9" w14:textId="77777777" w:rsidR="0053447A" w:rsidRDefault="0053447A"/>
    <w:p w14:paraId="5DA035FF" w14:textId="77777777" w:rsidR="0053447A" w:rsidRDefault="0053447A"/>
    <w:p w14:paraId="66447118" w14:textId="77777777" w:rsidR="0053447A" w:rsidRDefault="0053447A"/>
    <w:p w14:paraId="6AB3906A" w14:textId="77777777" w:rsidR="0053447A" w:rsidRDefault="0053447A"/>
    <w:p w14:paraId="05B82587" w14:textId="77777777" w:rsidR="0053447A" w:rsidRDefault="0053447A"/>
    <w:p w14:paraId="0484588E" w14:textId="77777777" w:rsidR="0053447A" w:rsidRDefault="0053447A">
      <w:bookmarkStart w:id="0" w:name="_GoBack"/>
      <w:bookmarkEnd w:id="0"/>
    </w:p>
    <w:p w14:paraId="6445EF03" w14:textId="77777777" w:rsidR="00694F77" w:rsidRDefault="00EC5B7D">
      <w:pPr>
        <w:pStyle w:val="Heading1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Objetivos deste documento</w:t>
      </w:r>
    </w:p>
    <w:p w14:paraId="69EF4577" w14:textId="77777777" w:rsidR="00694F77" w:rsidRDefault="00EC5B7D">
      <w:pPr>
        <w:ind w:firstLine="720"/>
      </w:pPr>
      <w:r>
        <w:rPr>
          <w:rFonts w:ascii="Arial" w:eastAsia="Arial" w:hAnsi="Arial" w:cs="Arial"/>
          <w:sz w:val="24"/>
          <w:szCs w:val="24"/>
        </w:rPr>
        <w:t>Os marcos do projeto definem pontos de controle que são notáveis no decorrer da execução do projeto em termos de entregas e/ou revisões nos produtos de trabalho.</w:t>
      </w:r>
    </w:p>
    <w:p w14:paraId="1B48DE58" w14:textId="77777777" w:rsidR="00694F77" w:rsidRDefault="00694F77"/>
    <w:p w14:paraId="55868FF6" w14:textId="77777777" w:rsidR="00694F77" w:rsidRDefault="00EC5B7D">
      <w:pPr>
        <w:pStyle w:val="Heading1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Fases - Marcos</w:t>
      </w:r>
    </w:p>
    <w:p w14:paraId="264DC0D6" w14:textId="77777777" w:rsidR="00694F77" w:rsidRDefault="00694F77"/>
    <w:tbl>
      <w:tblPr>
        <w:tblStyle w:val="a0"/>
        <w:tblW w:w="9424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5745"/>
        <w:gridCol w:w="1759"/>
      </w:tblGrid>
      <w:tr w:rsidR="00694F77" w14:paraId="5015A867" w14:textId="77777777">
        <w:tc>
          <w:tcPr>
            <w:tcW w:w="1920" w:type="dxa"/>
            <w:shd w:val="clear" w:color="auto" w:fill="DBE5F1"/>
          </w:tcPr>
          <w:p w14:paraId="0FEB9DDF" w14:textId="77777777" w:rsidR="00694F77" w:rsidRDefault="00EC5B7D">
            <w:pPr>
              <w:tabs>
                <w:tab w:val="center" w:pos="4252"/>
                <w:tab w:val="right" w:pos="8504"/>
              </w:tabs>
            </w:pPr>
            <w:r>
              <w:rPr>
                <w:rFonts w:ascii="Arial" w:eastAsia="Arial" w:hAnsi="Arial" w:cs="Arial"/>
              </w:rPr>
              <w:t>Fase ou Grupo de Processos</w:t>
            </w:r>
          </w:p>
        </w:tc>
        <w:tc>
          <w:tcPr>
            <w:tcW w:w="5745" w:type="dxa"/>
            <w:shd w:val="clear" w:color="auto" w:fill="DBE5F1"/>
            <w:vAlign w:val="center"/>
          </w:tcPr>
          <w:p w14:paraId="5D143C77" w14:textId="77777777" w:rsidR="00694F77" w:rsidRDefault="00EC5B7D">
            <w:pPr>
              <w:tabs>
                <w:tab w:val="center" w:pos="4252"/>
                <w:tab w:val="right" w:pos="8504"/>
              </w:tabs>
            </w:pPr>
            <w:r>
              <w:rPr>
                <w:rFonts w:ascii="Arial" w:eastAsia="Arial" w:hAnsi="Arial" w:cs="Arial"/>
              </w:rPr>
              <w:t>Marcos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14:paraId="6C6093DE" w14:textId="77777777" w:rsidR="00694F77" w:rsidRDefault="00EC5B7D">
            <w:pPr>
              <w:tabs>
                <w:tab w:val="center" w:pos="4252"/>
                <w:tab w:val="right" w:pos="8504"/>
              </w:tabs>
            </w:pPr>
            <w:r>
              <w:rPr>
                <w:rFonts w:ascii="Arial" w:eastAsia="Arial" w:hAnsi="Arial" w:cs="Arial"/>
              </w:rPr>
              <w:t>Previsão</w:t>
            </w:r>
          </w:p>
        </w:tc>
      </w:tr>
      <w:tr w:rsidR="00694F77" w14:paraId="64CFEEE7" w14:textId="77777777">
        <w:tc>
          <w:tcPr>
            <w:tcW w:w="1920" w:type="dxa"/>
          </w:tcPr>
          <w:p w14:paraId="69EA61E4" w14:textId="77777777" w:rsidR="00694F77" w:rsidRDefault="00EC5B7D">
            <w:r>
              <w:rPr>
                <w:rFonts w:ascii="Arial" w:eastAsia="Arial" w:hAnsi="Arial" w:cs="Arial"/>
              </w:rPr>
              <w:t>Iniciação</w:t>
            </w:r>
          </w:p>
        </w:tc>
        <w:tc>
          <w:tcPr>
            <w:tcW w:w="5745" w:type="dxa"/>
          </w:tcPr>
          <w:p w14:paraId="5FBA45F0" w14:textId="77777777" w:rsidR="00694F77" w:rsidRDefault="00EC5B7D">
            <w:r>
              <w:rPr>
                <w:rFonts w:ascii="Arial" w:eastAsia="Arial" w:hAnsi="Arial" w:cs="Arial"/>
              </w:rPr>
              <w:t>Projeto Aprovado</w:t>
            </w:r>
          </w:p>
        </w:tc>
        <w:tc>
          <w:tcPr>
            <w:tcW w:w="1759" w:type="dxa"/>
            <w:vAlign w:val="center"/>
          </w:tcPr>
          <w:p w14:paraId="0819E76D" w14:textId="77777777" w:rsidR="00694F77" w:rsidRDefault="00EC5B7D">
            <w:r>
              <w:rPr>
                <w:rFonts w:ascii="Arial" w:eastAsia="Arial" w:hAnsi="Arial" w:cs="Arial"/>
              </w:rPr>
              <w:t>04/05/2015</w:t>
            </w:r>
          </w:p>
        </w:tc>
      </w:tr>
      <w:tr w:rsidR="00694F77" w14:paraId="23D42AC0" w14:textId="77777777">
        <w:tc>
          <w:tcPr>
            <w:tcW w:w="1920" w:type="dxa"/>
          </w:tcPr>
          <w:p w14:paraId="180CF780" w14:textId="77777777" w:rsidR="00694F77" w:rsidRDefault="00EC5B7D">
            <w:r>
              <w:rPr>
                <w:rFonts w:ascii="Arial" w:eastAsia="Arial" w:hAnsi="Arial" w:cs="Arial"/>
              </w:rPr>
              <w:t>Planejamento</w:t>
            </w:r>
          </w:p>
        </w:tc>
        <w:tc>
          <w:tcPr>
            <w:tcW w:w="5745" w:type="dxa"/>
          </w:tcPr>
          <w:p w14:paraId="447FAC56" w14:textId="77777777" w:rsidR="00694F77" w:rsidRDefault="00EC5B7D">
            <w:r>
              <w:rPr>
                <w:rFonts w:ascii="Arial" w:eastAsia="Arial" w:hAnsi="Arial" w:cs="Arial"/>
              </w:rPr>
              <w:t>Planos das áreas de processo aprovados.</w:t>
            </w:r>
          </w:p>
        </w:tc>
        <w:tc>
          <w:tcPr>
            <w:tcW w:w="1759" w:type="dxa"/>
            <w:vAlign w:val="center"/>
          </w:tcPr>
          <w:p w14:paraId="710339FA" w14:textId="77777777" w:rsidR="00694F77" w:rsidRDefault="00EC5B7D">
            <w:r>
              <w:rPr>
                <w:rFonts w:ascii="Arial" w:eastAsia="Arial" w:hAnsi="Arial" w:cs="Arial"/>
              </w:rPr>
              <w:t>11/05/2015</w:t>
            </w:r>
          </w:p>
        </w:tc>
      </w:tr>
      <w:tr w:rsidR="00694F77" w14:paraId="67ECFCBA" w14:textId="77777777">
        <w:tc>
          <w:tcPr>
            <w:tcW w:w="1920" w:type="dxa"/>
          </w:tcPr>
          <w:p w14:paraId="1D78D634" w14:textId="77777777" w:rsidR="00694F77" w:rsidRDefault="00EC5B7D">
            <w:r>
              <w:rPr>
                <w:rFonts w:ascii="Arial" w:eastAsia="Arial" w:hAnsi="Arial" w:cs="Arial"/>
              </w:rPr>
              <w:t>Execução</w:t>
            </w:r>
          </w:p>
        </w:tc>
        <w:tc>
          <w:tcPr>
            <w:tcW w:w="5745" w:type="dxa"/>
          </w:tcPr>
          <w:p w14:paraId="3FBE432F" w14:textId="77777777" w:rsidR="00694F77" w:rsidRDefault="00EC5B7D">
            <w:r>
              <w:rPr>
                <w:rFonts w:ascii="Arial" w:eastAsia="Arial" w:hAnsi="Arial" w:cs="Arial"/>
              </w:rPr>
              <w:t>Início da primeira Sprint</w:t>
            </w:r>
          </w:p>
        </w:tc>
        <w:tc>
          <w:tcPr>
            <w:tcW w:w="1759" w:type="dxa"/>
            <w:vAlign w:val="center"/>
          </w:tcPr>
          <w:p w14:paraId="0124480E" w14:textId="77777777" w:rsidR="00694F77" w:rsidRDefault="00EC5B7D">
            <w:r>
              <w:rPr>
                <w:rFonts w:ascii="Arial" w:eastAsia="Arial" w:hAnsi="Arial" w:cs="Arial"/>
              </w:rPr>
              <w:t>04/05/2015</w:t>
            </w:r>
          </w:p>
        </w:tc>
      </w:tr>
      <w:tr w:rsidR="00694F77" w14:paraId="63BEE4C0" w14:textId="77777777">
        <w:tc>
          <w:tcPr>
            <w:tcW w:w="1920" w:type="dxa"/>
          </w:tcPr>
          <w:p w14:paraId="09A85BE5" w14:textId="77777777" w:rsidR="00694F77" w:rsidRDefault="00EC5B7D">
            <w:r>
              <w:rPr>
                <w:rFonts w:ascii="Arial" w:eastAsia="Arial" w:hAnsi="Arial" w:cs="Arial"/>
              </w:rPr>
              <w:t>Execução</w:t>
            </w:r>
          </w:p>
        </w:tc>
        <w:tc>
          <w:tcPr>
            <w:tcW w:w="5745" w:type="dxa"/>
          </w:tcPr>
          <w:p w14:paraId="1ADA037C" w14:textId="77777777" w:rsidR="00694F77" w:rsidRDefault="00EC5B7D">
            <w:r>
              <w:rPr>
                <w:rFonts w:ascii="Arial" w:eastAsia="Arial" w:hAnsi="Arial" w:cs="Arial"/>
              </w:rPr>
              <w:t>Fim da primeira Sprint / Início da Segunda Sprint / Primeira entrega de protótipo</w:t>
            </w:r>
          </w:p>
        </w:tc>
        <w:tc>
          <w:tcPr>
            <w:tcW w:w="1759" w:type="dxa"/>
            <w:vAlign w:val="center"/>
          </w:tcPr>
          <w:p w14:paraId="38C474BA" w14:textId="77777777" w:rsidR="00694F77" w:rsidRDefault="00EC5B7D">
            <w:r>
              <w:rPr>
                <w:rFonts w:ascii="Arial" w:eastAsia="Arial" w:hAnsi="Arial" w:cs="Arial"/>
              </w:rPr>
              <w:t>18/05/2015</w:t>
            </w:r>
          </w:p>
        </w:tc>
      </w:tr>
      <w:tr w:rsidR="00694F77" w14:paraId="1D6EC296" w14:textId="77777777">
        <w:tc>
          <w:tcPr>
            <w:tcW w:w="1920" w:type="dxa"/>
          </w:tcPr>
          <w:p w14:paraId="2D5A8A25" w14:textId="77777777" w:rsidR="00694F77" w:rsidRDefault="00EC5B7D">
            <w:r>
              <w:rPr>
                <w:rFonts w:ascii="Arial" w:eastAsia="Arial" w:hAnsi="Arial" w:cs="Arial"/>
              </w:rPr>
              <w:t>Execução</w:t>
            </w:r>
          </w:p>
        </w:tc>
        <w:tc>
          <w:tcPr>
            <w:tcW w:w="5745" w:type="dxa"/>
          </w:tcPr>
          <w:p w14:paraId="0572729B" w14:textId="77777777" w:rsidR="00694F77" w:rsidRDefault="00EC5B7D">
            <w:r>
              <w:rPr>
                <w:rFonts w:ascii="Arial" w:eastAsia="Arial" w:hAnsi="Arial" w:cs="Arial"/>
              </w:rPr>
              <w:t>Fim da segunda Sprint / Início da terceira Sprint / Segunda entrega de protótipo</w:t>
            </w:r>
          </w:p>
        </w:tc>
        <w:tc>
          <w:tcPr>
            <w:tcW w:w="1759" w:type="dxa"/>
            <w:vAlign w:val="center"/>
          </w:tcPr>
          <w:p w14:paraId="12A34A86" w14:textId="77777777" w:rsidR="00694F77" w:rsidRDefault="00EC5B7D">
            <w:r>
              <w:rPr>
                <w:rFonts w:ascii="Arial" w:eastAsia="Arial" w:hAnsi="Arial" w:cs="Arial"/>
              </w:rPr>
              <w:t>01/06/2015</w:t>
            </w:r>
          </w:p>
        </w:tc>
      </w:tr>
      <w:tr w:rsidR="00694F77" w14:paraId="37F593A6" w14:textId="77777777">
        <w:tc>
          <w:tcPr>
            <w:tcW w:w="1920" w:type="dxa"/>
          </w:tcPr>
          <w:p w14:paraId="3D2BA80B" w14:textId="77777777" w:rsidR="00694F77" w:rsidRDefault="00EC5B7D">
            <w:r>
              <w:rPr>
                <w:rFonts w:ascii="Arial" w:eastAsia="Arial" w:hAnsi="Arial" w:cs="Arial"/>
              </w:rPr>
              <w:t>Execução</w:t>
            </w:r>
          </w:p>
        </w:tc>
        <w:tc>
          <w:tcPr>
            <w:tcW w:w="5745" w:type="dxa"/>
          </w:tcPr>
          <w:p w14:paraId="4EDA86A3" w14:textId="77777777" w:rsidR="00694F77" w:rsidRDefault="00EC5B7D">
            <w:r>
              <w:rPr>
                <w:rFonts w:ascii="Arial" w:eastAsia="Arial" w:hAnsi="Arial" w:cs="Arial"/>
              </w:rPr>
              <w:t xml:space="preserve">Fim da terceira Sprint / Início da quarta Sprint / </w:t>
            </w:r>
            <w:r>
              <w:rPr>
                <w:rFonts w:ascii="Arial" w:eastAsia="Arial" w:hAnsi="Arial" w:cs="Arial"/>
              </w:rPr>
              <w:t>Terceira entrega de protótipo</w:t>
            </w:r>
          </w:p>
        </w:tc>
        <w:tc>
          <w:tcPr>
            <w:tcW w:w="1759" w:type="dxa"/>
            <w:vAlign w:val="center"/>
          </w:tcPr>
          <w:p w14:paraId="306BF07C" w14:textId="77777777" w:rsidR="00694F77" w:rsidRDefault="00EC5B7D">
            <w:r>
              <w:rPr>
                <w:rFonts w:ascii="Arial" w:eastAsia="Arial" w:hAnsi="Arial" w:cs="Arial"/>
              </w:rPr>
              <w:t>15/06/2015</w:t>
            </w:r>
          </w:p>
        </w:tc>
      </w:tr>
      <w:tr w:rsidR="00694F77" w14:paraId="566A29D2" w14:textId="77777777">
        <w:tc>
          <w:tcPr>
            <w:tcW w:w="1920" w:type="dxa"/>
          </w:tcPr>
          <w:p w14:paraId="632E0F89" w14:textId="77777777" w:rsidR="00694F77" w:rsidRDefault="00EC5B7D">
            <w:r>
              <w:rPr>
                <w:rFonts w:ascii="Arial" w:eastAsia="Arial" w:hAnsi="Arial" w:cs="Arial"/>
              </w:rPr>
              <w:t>Execução</w:t>
            </w:r>
          </w:p>
        </w:tc>
        <w:tc>
          <w:tcPr>
            <w:tcW w:w="5745" w:type="dxa"/>
          </w:tcPr>
          <w:p w14:paraId="7916D880" w14:textId="77777777" w:rsidR="00694F77" w:rsidRDefault="00EC5B7D">
            <w:r>
              <w:rPr>
                <w:rFonts w:ascii="Arial" w:eastAsia="Arial" w:hAnsi="Arial" w:cs="Arial"/>
              </w:rPr>
              <w:t>Fim da quarta Sprint / Entrega do produto final.</w:t>
            </w:r>
          </w:p>
        </w:tc>
        <w:tc>
          <w:tcPr>
            <w:tcW w:w="1759" w:type="dxa"/>
            <w:vAlign w:val="center"/>
          </w:tcPr>
          <w:p w14:paraId="7C7CAF9E" w14:textId="77777777" w:rsidR="00694F77" w:rsidRDefault="00EC5B7D">
            <w:r>
              <w:rPr>
                <w:rFonts w:ascii="Arial" w:eastAsia="Arial" w:hAnsi="Arial" w:cs="Arial"/>
              </w:rPr>
              <w:t>29/05/2015</w:t>
            </w:r>
          </w:p>
        </w:tc>
      </w:tr>
      <w:tr w:rsidR="00694F77" w14:paraId="619D9273" w14:textId="77777777">
        <w:tc>
          <w:tcPr>
            <w:tcW w:w="1920" w:type="dxa"/>
          </w:tcPr>
          <w:p w14:paraId="41D34D02" w14:textId="77777777" w:rsidR="00694F77" w:rsidRDefault="00EC5B7D">
            <w:r>
              <w:rPr>
                <w:rFonts w:ascii="Arial" w:eastAsia="Arial" w:hAnsi="Arial" w:cs="Arial"/>
              </w:rPr>
              <w:t>Encerramento</w:t>
            </w:r>
          </w:p>
        </w:tc>
        <w:tc>
          <w:tcPr>
            <w:tcW w:w="5745" w:type="dxa"/>
          </w:tcPr>
          <w:p w14:paraId="623E18E5" w14:textId="77777777" w:rsidR="00694F77" w:rsidRDefault="00EC5B7D">
            <w:r>
              <w:rPr>
                <w:rFonts w:ascii="Arial" w:eastAsia="Arial" w:hAnsi="Arial" w:cs="Arial"/>
              </w:rPr>
              <w:t>Projeto Entregue e Encerrado</w:t>
            </w:r>
          </w:p>
        </w:tc>
        <w:tc>
          <w:tcPr>
            <w:tcW w:w="1759" w:type="dxa"/>
            <w:vAlign w:val="center"/>
          </w:tcPr>
          <w:p w14:paraId="034DFADD" w14:textId="77777777" w:rsidR="00694F77" w:rsidRDefault="00EC5B7D">
            <w:r>
              <w:rPr>
                <w:rFonts w:ascii="Arial" w:eastAsia="Arial" w:hAnsi="Arial" w:cs="Arial"/>
              </w:rPr>
              <w:t>29/05/2015</w:t>
            </w:r>
          </w:p>
        </w:tc>
      </w:tr>
    </w:tbl>
    <w:p w14:paraId="75083F63" w14:textId="77777777" w:rsidR="00694F77" w:rsidRDefault="00694F77"/>
    <w:p w14:paraId="5874A23D" w14:textId="77777777" w:rsidR="00694F77" w:rsidRDefault="00694F77"/>
    <w:p w14:paraId="0D80DFF2" w14:textId="77777777" w:rsidR="00694F77" w:rsidRDefault="00694F77"/>
    <w:sectPr w:rsidR="00694F77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35DB2" w14:textId="77777777" w:rsidR="00EC5B7D" w:rsidRDefault="00EC5B7D">
      <w:r>
        <w:separator/>
      </w:r>
    </w:p>
  </w:endnote>
  <w:endnote w:type="continuationSeparator" w:id="0">
    <w:p w14:paraId="2DB22D74" w14:textId="77777777" w:rsidR="00EC5B7D" w:rsidRDefault="00EC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C8DBB" w14:textId="77777777" w:rsidR="00694F77" w:rsidRDefault="00694F77">
    <w:pPr>
      <w:widowControl w:val="0"/>
      <w:spacing w:line="276" w:lineRule="auto"/>
    </w:pPr>
  </w:p>
  <w:tbl>
    <w:tblPr>
      <w:tblStyle w:val="a1"/>
      <w:tblW w:w="8042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40"/>
      <w:gridCol w:w="5302"/>
    </w:tblGrid>
    <w:tr w:rsidR="00694F77" w14:paraId="29ED3C55" w14:textId="77777777">
      <w:trPr>
        <w:jc w:val="center"/>
      </w:trPr>
      <w:tc>
        <w:tcPr>
          <w:tcW w:w="2740" w:type="dxa"/>
          <w:vAlign w:val="center"/>
        </w:tcPr>
        <w:p w14:paraId="14860F2F" w14:textId="77777777" w:rsidR="00694F77" w:rsidRDefault="00EC5B7D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Lista dos Marcos</w:t>
          </w:r>
        </w:p>
      </w:tc>
      <w:tc>
        <w:tcPr>
          <w:tcW w:w="5302" w:type="dxa"/>
          <w:vAlign w:val="center"/>
        </w:tcPr>
        <w:p w14:paraId="76014627" w14:textId="77777777" w:rsidR="00694F77" w:rsidRDefault="00EC5B7D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3447A">
            <w:rPr>
              <w:noProof/>
            </w:rP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3447A">
            <w:rPr>
              <w:noProof/>
            </w:rPr>
            <w:t>3</w:t>
          </w:r>
          <w:r>
            <w:fldChar w:fldCharType="end"/>
          </w:r>
        </w:p>
      </w:tc>
    </w:tr>
    <w:tr w:rsidR="00694F77" w14:paraId="2F6B422D" w14:textId="77777777">
      <w:trPr>
        <w:jc w:val="center"/>
      </w:trPr>
      <w:tc>
        <w:tcPr>
          <w:tcW w:w="2740" w:type="dxa"/>
          <w:vAlign w:val="center"/>
        </w:tcPr>
        <w:p w14:paraId="0D304D97" w14:textId="77777777" w:rsidR="00694F77" w:rsidRDefault="00EC5B7D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BYTE Inc.</w:t>
          </w:r>
        </w:p>
      </w:tc>
      <w:tc>
        <w:tcPr>
          <w:tcW w:w="5302" w:type="dxa"/>
          <w:vAlign w:val="center"/>
        </w:tcPr>
        <w:p w14:paraId="111D62FD" w14:textId="77777777" w:rsidR="00694F77" w:rsidRDefault="00EC5B7D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t>EveRemind</w:t>
          </w:r>
        </w:p>
      </w:tc>
    </w:tr>
  </w:tbl>
  <w:p w14:paraId="40D69004" w14:textId="77777777" w:rsidR="00694F77" w:rsidRDefault="00694F77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9B3C4" w14:textId="77777777" w:rsidR="00EC5B7D" w:rsidRDefault="00EC5B7D">
      <w:r>
        <w:separator/>
      </w:r>
    </w:p>
  </w:footnote>
  <w:footnote w:type="continuationSeparator" w:id="0">
    <w:p w14:paraId="5019D8B8" w14:textId="77777777" w:rsidR="00EC5B7D" w:rsidRDefault="00EC5B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036FC" w14:textId="77777777" w:rsidR="00694F77" w:rsidRDefault="00694F77">
    <w:pPr>
      <w:tabs>
        <w:tab w:val="center" w:pos="4252"/>
        <w:tab w:val="right" w:pos="8504"/>
      </w:tabs>
      <w:spacing w:before="70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956FB"/>
    <w:multiLevelType w:val="multilevel"/>
    <w:tmpl w:val="4BE6364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4F77"/>
    <w:rsid w:val="0053447A"/>
    <w:rsid w:val="00694F77"/>
    <w:rsid w:val="00E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A9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Cambria" w:eastAsia="Cambria" w:hAnsi="Cambria" w:cs="Cambria"/>
      <w:b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964</Characters>
  <Application>Microsoft Macintosh Word</Application>
  <DocSecurity>0</DocSecurity>
  <Lines>8</Lines>
  <Paragraphs>2</Paragraphs>
  <ScaleCrop>false</ScaleCrop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2015-06-28T18:31:00Z</dcterms:created>
  <dcterms:modified xsi:type="dcterms:W3CDTF">2015-06-28T18:31:00Z</dcterms:modified>
</cp:coreProperties>
</file>