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EB3A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74BDD65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31D3CF6C" w14:textId="77777777"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5C93A21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33C7B9F0" w14:textId="77777777"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14:paraId="1034FDA3" w14:textId="77777777" w:rsidR="00CB30AF" w:rsidRPr="00C15943" w:rsidRDefault="00DE0C21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1.3</w:t>
      </w:r>
    </w:p>
    <w:p w14:paraId="5BF31AB3" w14:textId="77777777"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18541F9E" w14:textId="77777777"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6E4DBB06" w14:textId="77777777" w:rsidR="00694EA6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70CD216" w14:textId="77777777" w:rsidR="00BF0AC3" w:rsidRPr="00C15943" w:rsidRDefault="00BF0AC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01E4680B" w14:textId="77777777" w:rsidR="00694EA6" w:rsidRPr="00C15943" w:rsidRDefault="00694E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2781D80" w14:textId="77777777" w:rsidR="00694EA6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14:paraId="4510977C" w14:textId="77777777" w:rsidR="00E81F6B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14:paraId="289054AD" w14:textId="77777777" w:rsidR="00F97912" w:rsidRPr="00C15943" w:rsidRDefault="00F97912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440D4884" w14:textId="77777777" w:rsidR="00EB1AC7" w:rsidRPr="00C15943" w:rsidRDefault="00CB30AF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4CA3B75C" w14:textId="77777777" w:rsidR="00694EA6" w:rsidRDefault="00EB1AC7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De acordo com o método Scrum o escopo do projeto é chamado de Product Backlog, que define casos de uso e objetivos de funcionalidades do produto. Pode ser encontrado em</w:t>
      </w:r>
      <w:r w:rsidR="00C57734">
        <w:rPr>
          <w:rFonts w:ascii="Arial" w:eastAsiaTheme="minorHAnsi" w:hAnsi="Arial" w:cs="Arial"/>
          <w:color w:val="auto"/>
          <w:sz w:val="24"/>
          <w:szCs w:val="28"/>
        </w:rPr>
        <w:t xml:space="preserve">: </w:t>
      </w:r>
      <w:hyperlink r:id="rId9" w:history="1"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>Product Backlog</w:t>
        </w:r>
      </w:hyperlink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</w:p>
    <w:p w14:paraId="3FBE223C" w14:textId="777777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7C341B27" w14:textId="77777777" w:rsidR="000A5E73" w:rsidRDefault="000A5E73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14:paraId="7602B2AE" w14:textId="77777777"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Configuração.No projeto EveRemind, serão 4 iterações até o produto com a versão final, cada uma delas com duração de 15 dias e com releases a cada iteração de um protótipo do produto</w:t>
      </w:r>
    </w:p>
    <w:p w14:paraId="608DC5CE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39EA4EC5" w14:textId="77777777" w:rsidR="003D221D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6CDCBAB9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</w:t>
      </w:r>
      <w:r w:rsidR="004B29F2">
        <w:rPr>
          <w:rFonts w:ascii="Arial" w:eastAsiaTheme="minorHAnsi" w:hAnsi="Arial" w:cs="Arial"/>
          <w:color w:val="auto"/>
          <w:sz w:val="24"/>
          <w:szCs w:val="28"/>
        </w:rPr>
        <w:t>lidades:  Criar Conta, Manter Conta, Fazer Login, Criar Categorias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14:paraId="6AF43F45" w14:textId="77777777" w:rsidR="00FA0283" w:rsidRPr="00C15943" w:rsidRDefault="00FA028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372C21D8" w14:textId="77777777" w:rsidR="00E34A11" w:rsidRPr="00C15943" w:rsidRDefault="00A363E5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331B24F9" w14:textId="77777777" w:rsidR="003D221D" w:rsidRPr="00C15943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33664591" w14:textId="77777777"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75878EBC" w14:textId="77777777" w:rsidR="00E34A11" w:rsidRPr="00C15943" w:rsidRDefault="003D221D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6C7BB1F0" w14:textId="77777777" w:rsidR="0009493D" w:rsidRPr="002F7667" w:rsidRDefault="00E34A11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14:paraId="606636E7" w14:textId="77777777" w:rsidR="00560805" w:rsidRPr="00C15943" w:rsidRDefault="00560805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4C55195A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14:paraId="77BA7EF0" w14:textId="77777777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="004B29F2">
        <w:rPr>
          <w:rFonts w:ascii="Arial" w:hAnsi="Arial" w:cs="Arial"/>
          <w:color w:val="auto"/>
          <w:sz w:val="24"/>
          <w:szCs w:val="24"/>
        </w:rPr>
        <w:t>Manter Categorias</w:t>
      </w:r>
      <w:r w:rsidRPr="00C15943">
        <w:rPr>
          <w:rFonts w:ascii="Arial" w:hAnsi="Arial" w:cs="Arial"/>
          <w:color w:val="auto"/>
          <w:sz w:val="24"/>
          <w:szCs w:val="24"/>
        </w:rPr>
        <w:t>, Registrar Atividades em Categorias, Manter Atividades, Visualizar Atividade.</w:t>
      </w:r>
    </w:p>
    <w:p w14:paraId="48A4B6F2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720B4232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14:paraId="34F761AA" w14:textId="77777777" w:rsidR="00587D5E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116A8702" w14:textId="77777777" w:rsidR="008F49A6" w:rsidRPr="00C15943" w:rsidRDefault="008F49A6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3ECA1FCF" w14:textId="77777777" w:rsidR="00587D5E" w:rsidRPr="00C15943" w:rsidRDefault="00587D5E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6B3317FF" w14:textId="77777777" w:rsidR="00AF5AE8" w:rsidRPr="00C15943" w:rsidRDefault="00AF5AE8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14:paraId="222C7CA3" w14:textId="77777777" w:rsidR="0009493D" w:rsidRPr="00C15943" w:rsidRDefault="0009493D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1FB63B61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4. Sprint 3</w:t>
      </w:r>
    </w:p>
    <w:p w14:paraId="2D10BAA0" w14:textId="77777777" w:rsidR="0000330C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 objetivo do Sprint 3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é a a entrega de um protótipo contendo as seguintes funcionalidades: </w:t>
      </w:r>
      <w:r w:rsidR="004B29F2">
        <w:rPr>
          <w:rFonts w:ascii="Arial" w:hAnsi="Arial" w:cs="Arial"/>
          <w:color w:val="auto"/>
          <w:sz w:val="24"/>
          <w:szCs w:val="24"/>
        </w:rPr>
        <w:t>Visualizar Lista, Visualizar Calendário.</w:t>
      </w:r>
    </w:p>
    <w:p w14:paraId="75D4636A" w14:textId="77777777" w:rsidR="004B29F2" w:rsidRPr="00C15943" w:rsidRDefault="004B29F2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FF6CACC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.1 Sprint Planning 1</w:t>
      </w:r>
    </w:p>
    <w:p w14:paraId="69CEE686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Product Owner (PO) explicará ao time as histórias que ele quer que sejam realizadas nesta Sprint: </w:t>
      </w:r>
      <w:r w:rsidR="004B29F2">
        <w:rPr>
          <w:rFonts w:ascii="Arial" w:hAnsi="Arial" w:cs="Arial"/>
          <w:color w:val="auto"/>
          <w:sz w:val="24"/>
          <w:szCs w:val="24"/>
        </w:rPr>
        <w:t xml:space="preserve">Visualizar Lista, Visualizar Calendário. </w:t>
      </w:r>
      <w:r w:rsidRPr="00C15943">
        <w:rPr>
          <w:rFonts w:ascii="Arial" w:hAnsi="Arial" w:cs="Arial"/>
          <w:color w:val="auto"/>
          <w:sz w:val="24"/>
          <w:szCs w:val="24"/>
        </w:rPr>
        <w:t>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16E8A9B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48C833AD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.2 Sprint Planning 2</w:t>
      </w:r>
    </w:p>
    <w:p w14:paraId="437345BF" w14:textId="77777777" w:rsidR="0000330C" w:rsidRPr="00C15943" w:rsidRDefault="0000330C" w:rsidP="0000330C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Master e o time vão destrinchar as estórias contadas pelo PO, na reunião de Sprint Planning 1, em tarefas e vão usar um Kanban para gerenciar o andamento destas tarefas.</w:t>
      </w:r>
    </w:p>
    <w:p w14:paraId="38477852" w14:textId="77777777" w:rsidR="00694EA6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 xml:space="preserve">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28DFA3A7" w14:textId="77777777" w:rsidR="00694EA6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14:paraId="26960A8C" w14:textId="77777777"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651F5E45" w14:textId="77777777"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7F706CDB" w14:textId="77777777"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735F834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70D0E10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lastRenderedPageBreak/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AE14311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ED6D969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72E371C4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23B6D51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CDD9D76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EE73F6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00330C" w:rsidRPr="00C15943" w14:paraId="00AA03B8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A905E65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F821BA3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D6B18FA" w14:textId="77777777"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  <w:tr w:rsidR="0000330C" w:rsidRPr="00C15943" w14:paraId="2283156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55D559B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8A9D1C9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5E1CD05" w14:textId="77777777"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</w:tbl>
    <w:p w14:paraId="19D9E3EC" w14:textId="77777777"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01 - Cronograma dos Sprints.</w:t>
      </w:r>
    </w:p>
    <w:p w14:paraId="570988BC" w14:textId="77777777" w:rsidR="00D96795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23CF7063" w14:textId="77777777"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68174281" w14:textId="77777777"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F5F4613" w14:textId="77777777"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14:paraId="6510205D" w14:textId="77777777"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36B68B58" w14:textId="77777777"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140C769A" w14:textId="77777777"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3D2EBE4C" w14:textId="77777777"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2BCE2339" w14:textId="77777777" w:rsidTr="004170BB">
        <w:trPr>
          <w:jc w:val="center"/>
        </w:trPr>
        <w:tc>
          <w:tcPr>
            <w:tcW w:w="1858" w:type="dxa"/>
          </w:tcPr>
          <w:p w14:paraId="454746F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5A7A7E5F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84EDA0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740F1E60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030D2EEE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0641607A" w14:textId="77777777" w:rsidTr="004170BB">
        <w:trPr>
          <w:jc w:val="center"/>
        </w:trPr>
        <w:tc>
          <w:tcPr>
            <w:tcW w:w="1858" w:type="dxa"/>
          </w:tcPr>
          <w:p w14:paraId="1E2A157B" w14:textId="77777777"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4F86DD02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3D980F4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4A34C158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64EA295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69B434C5" w14:textId="77777777" w:rsidTr="004170BB">
        <w:trPr>
          <w:jc w:val="center"/>
        </w:trPr>
        <w:tc>
          <w:tcPr>
            <w:tcW w:w="1858" w:type="dxa"/>
          </w:tcPr>
          <w:p w14:paraId="151EE8B0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5DD15C89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3D7E13D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4BE8C97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3C8587B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6A399E67" w14:textId="77777777" w:rsidTr="004170BB">
        <w:trPr>
          <w:jc w:val="center"/>
        </w:trPr>
        <w:tc>
          <w:tcPr>
            <w:tcW w:w="1858" w:type="dxa"/>
          </w:tcPr>
          <w:p w14:paraId="415959BC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BD457EB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C3D84F3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1F22290F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7C8DE290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53AD5BD1" w14:textId="77777777" w:rsidTr="004170BB">
        <w:trPr>
          <w:jc w:val="center"/>
        </w:trPr>
        <w:tc>
          <w:tcPr>
            <w:tcW w:w="1858" w:type="dxa"/>
          </w:tcPr>
          <w:p w14:paraId="3F7ECB6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7E4F180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B596896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700E0434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64C42431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4E8642FB" w14:textId="77777777" w:rsidTr="004170BB">
        <w:trPr>
          <w:jc w:val="center"/>
        </w:trPr>
        <w:tc>
          <w:tcPr>
            <w:tcW w:w="1858" w:type="dxa"/>
          </w:tcPr>
          <w:p w14:paraId="3CA84FF8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2010BE47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D6073D3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38482AD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439F3A24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0163F" w14:textId="77777777" w:rsidTr="004170BB">
        <w:trPr>
          <w:jc w:val="center"/>
        </w:trPr>
        <w:tc>
          <w:tcPr>
            <w:tcW w:w="1858" w:type="dxa"/>
          </w:tcPr>
          <w:p w14:paraId="0FC4711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7E33A4B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E43227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108E7113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439495B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1BF59822" w14:textId="77777777" w:rsidTr="004170BB">
        <w:trPr>
          <w:jc w:val="center"/>
        </w:trPr>
        <w:tc>
          <w:tcPr>
            <w:tcW w:w="1858" w:type="dxa"/>
          </w:tcPr>
          <w:p w14:paraId="53A25264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53FA890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63254C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13EC616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6E610B2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3E2A0111" w14:textId="77777777" w:rsidTr="004170BB">
        <w:trPr>
          <w:jc w:val="center"/>
        </w:trPr>
        <w:tc>
          <w:tcPr>
            <w:tcW w:w="1858" w:type="dxa"/>
          </w:tcPr>
          <w:p w14:paraId="37DA166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449A8D9D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7837A73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0A16A10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12C5E4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815A3AD" w14:textId="77777777" w:rsidTr="004170BB">
        <w:trPr>
          <w:jc w:val="center"/>
        </w:trPr>
        <w:tc>
          <w:tcPr>
            <w:tcW w:w="1858" w:type="dxa"/>
          </w:tcPr>
          <w:p w14:paraId="6C77CE40" w14:textId="77777777"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4B306EB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C14AA9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5FE22917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024F525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21907ACE" w14:textId="77777777" w:rsidTr="004170BB">
        <w:trPr>
          <w:jc w:val="center"/>
        </w:trPr>
        <w:tc>
          <w:tcPr>
            <w:tcW w:w="1858" w:type="dxa"/>
          </w:tcPr>
          <w:p w14:paraId="3134EAC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5620D234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442CE7E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9C9B96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1AD968A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267CB3" w:rsidRPr="00C15943" w14:paraId="348212A7" w14:textId="77777777" w:rsidTr="00267CB3">
        <w:tblPrEx>
          <w:jc w:val="left"/>
        </w:tblPrEx>
        <w:tc>
          <w:tcPr>
            <w:tcW w:w="1858" w:type="dxa"/>
          </w:tcPr>
          <w:p w14:paraId="3EC3E3CA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7C0683A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20F4FA7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7138FFE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2BDC02B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14:paraId="1D3865CD" w14:textId="77777777" w:rsidTr="00267CB3">
        <w:tblPrEx>
          <w:jc w:val="left"/>
        </w:tblPrEx>
        <w:tc>
          <w:tcPr>
            <w:tcW w:w="1858" w:type="dxa"/>
          </w:tcPr>
          <w:p w14:paraId="7D12731F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7D76007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Hangout</w:t>
            </w:r>
          </w:p>
        </w:tc>
        <w:tc>
          <w:tcPr>
            <w:tcW w:w="1746" w:type="dxa"/>
          </w:tcPr>
          <w:p w14:paraId="2C8BB872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06/06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072FC755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4EFEBA28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267CB3" w:rsidRPr="00C15943" w14:paraId="002BD22E" w14:textId="77777777" w:rsidTr="00267CB3">
        <w:tblPrEx>
          <w:jc w:val="left"/>
        </w:tblPrEx>
        <w:tc>
          <w:tcPr>
            <w:tcW w:w="1858" w:type="dxa"/>
          </w:tcPr>
          <w:p w14:paraId="17A6381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5EC1F922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527F6B1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3C0DBF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3E841AA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267CB3" w:rsidRPr="00C15943" w14:paraId="156A3F69" w14:textId="77777777" w:rsidTr="00267CB3">
        <w:tblPrEx>
          <w:jc w:val="left"/>
        </w:tblPrEx>
        <w:tc>
          <w:tcPr>
            <w:tcW w:w="1858" w:type="dxa"/>
          </w:tcPr>
          <w:p w14:paraId="2C2AE3C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04707A6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A1452A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14:paraId="28B3A1F8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0E595DA5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14:paraId="4ABA5B61" w14:textId="77777777" w:rsidTr="00267CB3">
        <w:tblPrEx>
          <w:jc w:val="left"/>
        </w:tblPrEx>
        <w:tc>
          <w:tcPr>
            <w:tcW w:w="1858" w:type="dxa"/>
          </w:tcPr>
          <w:p w14:paraId="280F6907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723CE8C3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25BA7C0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15/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06/2015</w:t>
            </w:r>
          </w:p>
        </w:tc>
        <w:tc>
          <w:tcPr>
            <w:tcW w:w="1750" w:type="dxa"/>
          </w:tcPr>
          <w:p w14:paraId="7E34BD54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485046D6" w14:textId="77777777"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6A5077B2" w14:textId="77777777" w:rsidR="00D96795" w:rsidRPr="00C15943" w:rsidRDefault="006747A9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2C0CD13D" w14:textId="77777777" w:rsidR="00245EBC" w:rsidRDefault="00245EBC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2C3E861" w14:textId="77777777" w:rsidR="00694BC0" w:rsidRPr="00C15943" w:rsidRDefault="0000330C" w:rsidP="00694BC0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94BC0">
        <w:rPr>
          <w:rFonts w:ascii="Arial" w:hAnsi="Arial" w:cs="Arial"/>
          <w:b/>
          <w:color w:val="auto"/>
          <w:sz w:val="28"/>
          <w:szCs w:val="24"/>
        </w:rPr>
        <w:t>.3</w:t>
      </w:r>
      <w:r w:rsidR="00694BC0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 </w:t>
      </w:r>
      <w:r w:rsidR="00694BC0">
        <w:rPr>
          <w:rFonts w:ascii="Arial" w:hAnsi="Arial" w:cs="Arial"/>
          <w:b/>
          <w:color w:val="auto"/>
          <w:sz w:val="28"/>
          <w:szCs w:val="24"/>
        </w:rPr>
        <w:t>dos Marcos</w:t>
      </w:r>
    </w:p>
    <w:p w14:paraId="30B69533" w14:textId="77777777" w:rsidR="00694BC0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Segue abaixo o cronograma de marcos de acordo como que foi definido na seção </w:t>
      </w:r>
      <w:hyperlink w:anchor="_8.3_Marcos" w:history="1">
        <w:r w:rsidRPr="00B644FB">
          <w:rPr>
            <w:rStyle w:val="Hyperlink"/>
            <w:rFonts w:ascii="Arial" w:hAnsi="Arial" w:cs="Arial"/>
            <w:sz w:val="24"/>
            <w:szCs w:val="24"/>
          </w:rPr>
          <w:t>8.3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desde documento: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1"/>
        <w:gridCol w:w="2291"/>
        <w:gridCol w:w="2294"/>
      </w:tblGrid>
      <w:tr w:rsidR="00B644FB" w:rsidRPr="00C15943" w14:paraId="5FC65AB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</w:tcPr>
          <w:p w14:paraId="678695B3" w14:textId="77777777" w:rsidR="00B644FB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Marco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</w:tcPr>
          <w:p w14:paraId="3129F282" w14:textId="77777777"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prevista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</w:tcPr>
          <w:p w14:paraId="31493015" w14:textId="77777777"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efetuada</w:t>
            </w:r>
          </w:p>
        </w:tc>
      </w:tr>
      <w:tr w:rsidR="00B644FB" w:rsidRPr="00C15943" w14:paraId="67258E74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5792E416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Sprint1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39451661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2A7860C7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</w:t>
            </w:r>
            <w:r>
              <w:rPr>
                <w:rFonts w:ascii="Arial" w:hAnsi="Arial" w:cs="Arial"/>
                <w:color w:val="auto"/>
                <w:sz w:val="24"/>
              </w:rPr>
              <w:t>9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</w:tr>
      <w:tr w:rsidR="00B644FB" w:rsidRPr="00C15943" w14:paraId="041778E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26D6E204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1CA9802F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01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2DA73E8D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  <w:tr w:rsidR="00267CB3" w:rsidRPr="00C15943" w14:paraId="43F6698A" w14:textId="77777777" w:rsidTr="00203DF0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1385C295" w14:textId="77777777"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0D869C5C" w14:textId="77777777"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00291AD1" w14:textId="70FBFF01" w:rsidR="00267CB3" w:rsidRPr="00C15943" w:rsidRDefault="00CA73CB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15/06/2015</w:t>
            </w:r>
            <w:bookmarkStart w:id="0" w:name="_GoBack"/>
            <w:bookmarkEnd w:id="0"/>
          </w:p>
        </w:tc>
      </w:tr>
      <w:tr w:rsidR="00B644FB" w:rsidRPr="00C15943" w14:paraId="798A0287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5F3BB404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Manutenção SARs 1, 2 e 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1075E05D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152CFA46" w14:textId="77777777"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</w:tr>
      <w:tr w:rsidR="00B644FB" w:rsidRPr="00C15943" w14:paraId="3F4E3B26" w14:textId="77777777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14:paraId="3E8FF09A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lastRenderedPageBreak/>
              <w:t>Ação Corretiva de Anomalias do Sprint 1</w:t>
            </w:r>
            <w:r w:rsidR="00DE0C21">
              <w:rPr>
                <w:rFonts w:ascii="Arial" w:hAnsi="Arial" w:cs="Arial"/>
                <w:color w:val="auto"/>
                <w:sz w:val="24"/>
              </w:rPr>
              <w:t>,2,3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14:paraId="330E0BA7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14:paraId="3CE1D8FD" w14:textId="77777777"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</w:tr>
    </w:tbl>
    <w:p w14:paraId="37400775" w14:textId="77777777"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03 - Cronograma de Marcos</w:t>
      </w:r>
    </w:p>
    <w:p w14:paraId="2E6AE780" w14:textId="77777777" w:rsidR="00694BC0" w:rsidRPr="00C57734" w:rsidRDefault="00B644FB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</w:p>
    <w:p w14:paraId="563FE4BA" w14:textId="77777777" w:rsidR="00694EA6" w:rsidRPr="00C15943" w:rsidRDefault="0000330C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6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6C369B7E" w14:textId="77777777" w:rsidR="00BF0AC3" w:rsidRPr="00C15943" w:rsidRDefault="007B148E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05F82E82" w14:textId="77777777"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1059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  <w:gridCol w:w="1560"/>
      </w:tblGrid>
      <w:tr w:rsidR="00983647" w:rsidRPr="00C15943" w14:paraId="4F6B618F" w14:textId="77777777" w:rsidTr="00983647">
        <w:tc>
          <w:tcPr>
            <w:tcW w:w="1101" w:type="dxa"/>
          </w:tcPr>
          <w:p w14:paraId="1D1CDCEA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753AC82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14:paraId="600DFD92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14:paraId="13C5BE1B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241AD326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14:paraId="34231B44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14:paraId="41D9DDF7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  <w:tc>
          <w:tcPr>
            <w:tcW w:w="1560" w:type="dxa"/>
          </w:tcPr>
          <w:p w14:paraId="5E251389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Verificação e Validação</w:t>
            </w:r>
          </w:p>
        </w:tc>
      </w:tr>
      <w:tr w:rsidR="00983647" w:rsidRPr="00C15943" w14:paraId="1D3A6329" w14:textId="77777777" w:rsidTr="00983647">
        <w:tc>
          <w:tcPr>
            <w:tcW w:w="1101" w:type="dxa"/>
          </w:tcPr>
          <w:p w14:paraId="658A8F47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0FA778F4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26D7DA2C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41D97FEF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500DC545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B55D2EA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66893598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38D9F936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14:paraId="4277AEE3" w14:textId="77777777" w:rsidTr="00CA73CB">
        <w:trPr>
          <w:trHeight w:val="619"/>
        </w:trPr>
        <w:tc>
          <w:tcPr>
            <w:tcW w:w="1101" w:type="dxa"/>
          </w:tcPr>
          <w:p w14:paraId="63FAEDDD" w14:textId="77777777"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2C842C8D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65ADDAF6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9B602FB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369D3B70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48FE12E0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626F763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2FED6CE7" w14:textId="77777777"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14:paraId="57535F80" w14:textId="77777777" w:rsidTr="00983647">
        <w:tc>
          <w:tcPr>
            <w:tcW w:w="1101" w:type="dxa"/>
          </w:tcPr>
          <w:p w14:paraId="047D138F" w14:textId="77777777" w:rsidR="00983647" w:rsidRPr="00C15943" w:rsidRDefault="00983647" w:rsidP="00203DF0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Sprint </w:t>
            </w: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3</w:t>
            </w:r>
          </w:p>
        </w:tc>
        <w:tc>
          <w:tcPr>
            <w:tcW w:w="1134" w:type="dxa"/>
          </w:tcPr>
          <w:p w14:paraId="4D64074D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1178F136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67CA6F18" w14:textId="62D56A1E" w:rsidR="00983647" w:rsidRPr="00C15943" w:rsidRDefault="00CA73CB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48</w:t>
            </w:r>
            <w:r w:rsidR="00983647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14:paraId="5C14DAB0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27166C27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223FE252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7DA2894" w14:textId="77777777"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</w:tbl>
    <w:p w14:paraId="34839202" w14:textId="77777777" w:rsidR="00D71789" w:rsidRPr="00C15943" w:rsidRDefault="00C57734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04</w:t>
      </w:r>
      <w:r w:rsidR="00D71789" w:rsidRPr="00C15943">
        <w:rPr>
          <w:rFonts w:ascii="Arial" w:hAnsi="Arial" w:cs="Arial"/>
          <w:color w:val="auto"/>
          <w:sz w:val="18"/>
          <w:szCs w:val="18"/>
        </w:rPr>
        <w:t xml:space="preserve"> - Esforço em horas por pessoa.</w:t>
      </w:r>
    </w:p>
    <w:p w14:paraId="36852EC5" w14:textId="77777777"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1789" w:rsidRPr="00C15943" w14:paraId="7913F190" w14:textId="77777777" w:rsidTr="0097269A">
        <w:tc>
          <w:tcPr>
            <w:tcW w:w="4322" w:type="dxa"/>
          </w:tcPr>
          <w:p w14:paraId="2E5FFF74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33D7CE5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14:paraId="73B07291" w14:textId="77777777" w:rsidTr="0097269A">
        <w:tc>
          <w:tcPr>
            <w:tcW w:w="4322" w:type="dxa"/>
          </w:tcPr>
          <w:p w14:paraId="0D271B3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304C2191" w14:textId="42F66F38" w:rsidR="00D71789" w:rsidRPr="00C15943" w:rsidRDefault="00CA73CB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22</w:t>
            </w:r>
            <w:r w:rsidR="00983647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14:paraId="5800AF4E" w14:textId="77777777" w:rsidTr="0097269A">
        <w:tc>
          <w:tcPr>
            <w:tcW w:w="4322" w:type="dxa"/>
          </w:tcPr>
          <w:p w14:paraId="53281C09" w14:textId="77777777"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44C86CBF" w14:textId="144B334C" w:rsidR="00D71789" w:rsidRPr="00C15943" w:rsidRDefault="00CA73CB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210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E0C21" w:rsidRPr="00C15943" w14:paraId="2E0755B7" w14:textId="77777777" w:rsidTr="0097269A">
        <w:tc>
          <w:tcPr>
            <w:tcW w:w="4322" w:type="dxa"/>
          </w:tcPr>
          <w:p w14:paraId="2D522DF6" w14:textId="77777777" w:rsidR="00DE0C21" w:rsidRPr="00C15943" w:rsidRDefault="00DE0C21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3</w:t>
            </w:r>
          </w:p>
        </w:tc>
        <w:tc>
          <w:tcPr>
            <w:tcW w:w="4322" w:type="dxa"/>
          </w:tcPr>
          <w:p w14:paraId="44B9FC0D" w14:textId="0AF1955E" w:rsidR="00DE0C21" w:rsidRDefault="00CA73CB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213</w:t>
            </w:r>
            <w:r w:rsidR="00DE0C21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14:paraId="6A7022E5" w14:textId="77777777" w:rsidR="00BF5A52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05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6AF7AE17" w14:textId="77777777"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3ADE8EB5" w14:textId="77777777" w:rsidR="00615A5E" w:rsidRDefault="0000330C" w:rsidP="00615A5E">
      <w:pPr>
        <w:pStyle w:val="Heading3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32"/>
          <w:szCs w:val="32"/>
        </w:rPr>
        <w:t>7</w:t>
      </w:r>
      <w:r w:rsidR="00615A5E">
        <w:rPr>
          <w:rFonts w:ascii="Arial" w:hAnsi="Arial" w:cs="Arial"/>
          <w:b/>
          <w:color w:val="auto"/>
          <w:sz w:val="32"/>
          <w:szCs w:val="32"/>
        </w:rPr>
        <w:t xml:space="preserve">. Recursos </w:t>
      </w:r>
    </w:p>
    <w:p w14:paraId="07159464" w14:textId="77777777" w:rsidR="00615A5E" w:rsidRPr="00615A5E" w:rsidRDefault="002F64FC" w:rsidP="00615A5E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 xml:space="preserve">  </w:t>
      </w:r>
      <w:r w:rsidR="0000330C">
        <w:rPr>
          <w:rFonts w:ascii="Arial" w:hAnsi="Arial" w:cs="Arial"/>
          <w:b/>
          <w:color w:val="auto"/>
          <w:sz w:val="28"/>
          <w:szCs w:val="28"/>
        </w:rPr>
        <w:t>7</w:t>
      </w:r>
      <w:r w:rsidR="00615A5E" w:rsidRPr="00615A5E">
        <w:rPr>
          <w:rFonts w:ascii="Arial" w:hAnsi="Arial" w:cs="Arial"/>
          <w:b/>
          <w:color w:val="auto"/>
          <w:sz w:val="28"/>
          <w:szCs w:val="28"/>
        </w:rPr>
        <w:t>.1 Recursos Ambientais</w:t>
      </w:r>
      <w:r>
        <w:rPr>
          <w:rFonts w:ascii="Arial" w:hAnsi="Arial" w:cs="Arial"/>
          <w:b/>
          <w:color w:val="auto"/>
          <w:sz w:val="28"/>
          <w:szCs w:val="28"/>
        </w:rPr>
        <w:t xml:space="preserve"> e Materiais</w:t>
      </w:r>
    </w:p>
    <w:p w14:paraId="61EA839D" w14:textId="77777777" w:rsidR="005E3FD8" w:rsidRDefault="002F64FC" w:rsidP="002F6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F5D53">
        <w:rPr>
          <w:rFonts w:ascii="Arial" w:hAnsi="Arial" w:cs="Arial"/>
          <w:sz w:val="24"/>
          <w:szCs w:val="24"/>
        </w:rPr>
        <w:t xml:space="preserve">Os recursos materiais e ambientais do projeto estão respectivamente nas Seções </w:t>
      </w:r>
      <w:r w:rsidR="00CF5D53" w:rsidRPr="00CF5D53">
        <w:rPr>
          <w:rFonts w:ascii="Arial" w:hAnsi="Arial" w:cs="Arial"/>
          <w:sz w:val="24"/>
          <w:szCs w:val="24"/>
        </w:rPr>
        <w:t xml:space="preserve">2.2.1 e 2.2.2 do </w:t>
      </w:r>
      <w:hyperlink r:id="rId13" w:history="1">
        <w:r w:rsidR="00CF5D53" w:rsidRPr="00CF5D53">
          <w:rPr>
            <w:rStyle w:val="Hyperlink"/>
            <w:rFonts w:ascii="Arial" w:hAnsi="Arial" w:cs="Arial"/>
            <w:sz w:val="24"/>
            <w:szCs w:val="24"/>
          </w:rPr>
          <w:t>Plano de Estimativas</w:t>
        </w:r>
      </w:hyperlink>
      <w:r w:rsidR="00CF5D53" w:rsidRPr="00CF5D53">
        <w:rPr>
          <w:rFonts w:ascii="Arial" w:hAnsi="Arial" w:cs="Arial"/>
          <w:sz w:val="24"/>
          <w:szCs w:val="24"/>
        </w:rPr>
        <w:t>.</w:t>
      </w:r>
    </w:p>
    <w:p w14:paraId="7CC7FC37" w14:textId="77777777" w:rsidR="00CF5D53" w:rsidRPr="00CF5D53" w:rsidRDefault="00CF5D53" w:rsidP="002F64FC">
      <w:pPr>
        <w:rPr>
          <w:rFonts w:ascii="Arial" w:hAnsi="Arial" w:cs="Arial"/>
          <w:sz w:val="24"/>
          <w:szCs w:val="24"/>
        </w:rPr>
      </w:pPr>
    </w:p>
    <w:p w14:paraId="1F23D68C" w14:textId="77777777" w:rsidR="00694EA6" w:rsidRPr="00C15943" w:rsidRDefault="0000330C" w:rsidP="006062B6">
      <w:pPr>
        <w:pStyle w:val="ListParagraph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2F64FC">
        <w:rPr>
          <w:rFonts w:ascii="Arial" w:hAnsi="Arial" w:cs="Arial"/>
          <w:b/>
          <w:color w:val="auto"/>
          <w:sz w:val="28"/>
          <w:szCs w:val="24"/>
        </w:rPr>
        <w:t>2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Recursos Humanos</w:t>
      </w:r>
    </w:p>
    <w:p w14:paraId="3CEA8968" w14:textId="77777777" w:rsidR="000C7824" w:rsidRPr="000C7824" w:rsidRDefault="003A6963" w:rsidP="006062B6">
      <w:pPr>
        <w:pStyle w:val="ListParagraph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</w:t>
      </w:r>
      <w:hyperlink r:id="rId14" w:history="1">
        <w:r w:rsidR="000C7824" w:rsidRPr="002F64FC">
          <w:rPr>
            <w:rStyle w:val="Hyperlink"/>
            <w:rFonts w:ascii="Arial" w:hAnsi="Arial" w:cs="Arial"/>
            <w:sz w:val="24"/>
            <w:szCs w:val="24"/>
          </w:rPr>
          <w:t>Recursos Humanos</w:t>
        </w:r>
      </w:hyperlink>
      <w:r w:rsidR="000C7824">
        <w:rPr>
          <w:rFonts w:ascii="Arial" w:hAnsi="Arial" w:cs="Arial"/>
          <w:color w:val="auto"/>
          <w:sz w:val="24"/>
          <w:szCs w:val="24"/>
        </w:rPr>
        <w:t>.</w:t>
      </w:r>
    </w:p>
    <w:p w14:paraId="0CA63EBD" w14:textId="77777777" w:rsidR="00694EA6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lastRenderedPageBreak/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60C197F9" w14:textId="77777777"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5" w:history="1">
        <w:r w:rsidR="007C3673" w:rsidRPr="00615A5E">
          <w:rPr>
            <w:rStyle w:val="Hyperlink"/>
            <w:rFonts w:ascii="Arial" w:hAnsi="Arial" w:cs="Arial"/>
            <w:sz w:val="24"/>
            <w:szCs w:val="24"/>
          </w:rPr>
          <w:t>Quadro de Gerenciamento de Riscos</w:t>
        </w:r>
      </w:hyperlink>
      <w:r w:rsidR="007C3673" w:rsidRPr="00615A5E">
        <w:rPr>
          <w:rFonts w:ascii="Arial" w:hAnsi="Arial" w:cs="Arial"/>
          <w:sz w:val="24"/>
          <w:szCs w:val="24"/>
        </w:rPr>
        <w:t>.</w:t>
      </w:r>
    </w:p>
    <w:p w14:paraId="7DF017F3" w14:textId="77777777"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14:paraId="7ED3C613" w14:textId="77777777" w:rsidR="004170BB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9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1D62D066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C15943">
        <w:rPr>
          <w:rFonts w:ascii="Arial" w:hAnsi="Arial" w:cs="Arial"/>
          <w:b/>
          <w:color w:val="auto"/>
          <w:sz w:val="28"/>
          <w:szCs w:val="28"/>
        </w:rPr>
        <w:t>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72E19884" w14:textId="77777777"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6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3A4FA63" w14:textId="77777777"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7B267A4F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.2 Baselines</w:t>
      </w:r>
    </w:p>
    <w:p w14:paraId="0E2F1A72" w14:textId="77777777"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401630B3" w14:textId="77777777"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2E572017" w14:textId="77777777" w:rsidR="0060776E" w:rsidRPr="00C15943" w:rsidRDefault="0000330C" w:rsidP="006062B6">
      <w:pPr>
        <w:pStyle w:val="Heading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1" w:name="_8.3_Marcos"/>
      <w:bookmarkEnd w:id="1"/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.3 Marcos</w:t>
      </w:r>
    </w:p>
    <w:p w14:paraId="5F76DCC2" w14:textId="77777777"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6DFFE679" w14:textId="77777777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14:paraId="0D39B4A9" w14:textId="77777777" w:rsidR="0060776E" w:rsidRPr="00C15943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79D45EE1" w14:textId="77777777" w:rsidR="002F7667" w:rsidRPr="002F7667" w:rsidRDefault="0060776E" w:rsidP="006062B6">
      <w:pPr>
        <w:pStyle w:val="ListParagraph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6348D360" w14:textId="77777777" w:rsidR="00B84A16" w:rsidRPr="00615A5E" w:rsidRDefault="0000330C" w:rsidP="00615A5E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>10</w:t>
      </w:r>
      <w:r w:rsidR="002F7667" w:rsidRPr="002F7667">
        <w:rPr>
          <w:rFonts w:ascii="Arial" w:hAnsi="Arial" w:cs="Arial"/>
          <w:b/>
          <w:color w:val="auto"/>
          <w:sz w:val="28"/>
          <w:szCs w:val="28"/>
        </w:rPr>
        <w:t>.</w:t>
      </w:r>
      <w:r w:rsidR="002F7667"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14:paraId="7BE1EA9B" w14:textId="07DAE16A" w:rsidR="002F7667" w:rsidRDefault="002F7667" w:rsidP="006062B6">
      <w:pPr>
        <w:pStyle w:val="ListParagraph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8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  <w:r w:rsidR="004E6438">
        <w:rPr>
          <w:rFonts w:ascii="Arial" w:hAnsi="Arial" w:cs="Arial"/>
          <w:color w:val="auto"/>
          <w:sz w:val="24"/>
          <w:szCs w:val="24"/>
        </w:rPr>
        <w:t xml:space="preserve"> O kanban do projeto irá verificar o andamento das atividades de codificação</w:t>
      </w:r>
      <w:r w:rsidR="00214357">
        <w:rPr>
          <w:rFonts w:ascii="Arial" w:hAnsi="Arial" w:cs="Arial"/>
          <w:color w:val="auto"/>
          <w:sz w:val="24"/>
          <w:szCs w:val="24"/>
        </w:rPr>
        <w:t xml:space="preserve"> com status,</w:t>
      </w:r>
      <w:r w:rsidR="004E6438">
        <w:rPr>
          <w:rFonts w:ascii="Arial" w:hAnsi="Arial" w:cs="Arial"/>
          <w:color w:val="auto"/>
          <w:sz w:val="24"/>
          <w:szCs w:val="24"/>
        </w:rPr>
        <w:t xml:space="preserve"> e pode ser acessado em: </w:t>
      </w:r>
      <w:hyperlink r:id="rId19" w:history="1">
        <w:r w:rsidR="004E6438" w:rsidRPr="00214357">
          <w:rPr>
            <w:rStyle w:val="Hyperlink"/>
            <w:rFonts w:ascii="Arial" w:hAnsi="Arial" w:cs="Arial"/>
            <w:sz w:val="24"/>
            <w:szCs w:val="24"/>
          </w:rPr>
          <w:t>Kanban</w:t>
        </w:r>
      </w:hyperlink>
      <w:r w:rsidR="004E6438">
        <w:rPr>
          <w:rFonts w:ascii="Arial" w:hAnsi="Arial" w:cs="Arial"/>
          <w:color w:val="auto"/>
          <w:sz w:val="24"/>
          <w:szCs w:val="24"/>
        </w:rPr>
        <w:t xml:space="preserve"> do EveRemind</w:t>
      </w:r>
    </w:p>
    <w:p w14:paraId="792580A5" w14:textId="77777777" w:rsidR="008076C2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8076C2">
        <w:rPr>
          <w:rFonts w:ascii="Arial" w:hAnsi="Arial" w:cs="Arial"/>
          <w:b/>
          <w:color w:val="auto"/>
          <w:sz w:val="28"/>
          <w:szCs w:val="28"/>
        </w:rPr>
        <w:t>.1 Ações Corretivas</w:t>
      </w:r>
    </w:p>
    <w:p w14:paraId="2EC53892" w14:textId="6D201195" w:rsidR="008076C2" w:rsidRDefault="008076C2" w:rsidP="000F76F5">
      <w:pPr>
        <w:ind w:firstLine="14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0F76F5">
        <w:rPr>
          <w:rFonts w:ascii="Arial" w:eastAsia="Times New Roman" w:hAnsi="Arial" w:cs="Arial"/>
          <w:sz w:val="24"/>
          <w:szCs w:val="24"/>
          <w:lang w:eastAsia="pt-BR"/>
        </w:rPr>
        <w:t xml:space="preserve"> As ações corretivas, bem como os responsáveis e o status estão descritos logo após a própria não conformidade nos </w:t>
      </w:r>
      <w:hyperlink r:id="rId20" w:history="1">
        <w:r w:rsidR="000F76F5" w:rsidRPr="000F76F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Relatórios Semanais</w:t>
        </w:r>
      </w:hyperlink>
      <w:r w:rsidR="000F76F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4C1FCBF" w14:textId="77777777" w:rsidR="00560805" w:rsidRPr="00C15943" w:rsidRDefault="0000330C" w:rsidP="006062B6">
      <w:pPr>
        <w:pStyle w:val="Heading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11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3544"/>
        <w:gridCol w:w="2402"/>
      </w:tblGrid>
      <w:tr w:rsidR="004170BB" w:rsidRPr="00C15943" w14:paraId="20BF3C8F" w14:textId="77777777" w:rsidTr="00CA73CB">
        <w:tc>
          <w:tcPr>
            <w:tcW w:w="2774" w:type="dxa"/>
            <w:vAlign w:val="center"/>
          </w:tcPr>
          <w:p w14:paraId="310A1975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vAlign w:val="center"/>
          </w:tcPr>
          <w:p w14:paraId="6B7F70D2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402" w:type="dxa"/>
            <w:vAlign w:val="center"/>
          </w:tcPr>
          <w:p w14:paraId="131827E5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0F88B9C6" w14:textId="77777777" w:rsidTr="00CA73CB">
        <w:trPr>
          <w:trHeight w:val="571"/>
        </w:trPr>
        <w:tc>
          <w:tcPr>
            <w:tcW w:w="2774" w:type="dxa"/>
            <w:vAlign w:val="center"/>
          </w:tcPr>
          <w:p w14:paraId="6382EE8C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3544" w:type="dxa"/>
            <w:vAlign w:val="center"/>
          </w:tcPr>
          <w:p w14:paraId="31065E55" w14:textId="77777777" w:rsidR="004170BB" w:rsidRPr="00C1594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6287C1ED" wp14:editId="0D279949">
                  <wp:extent cx="1628775" cy="419100"/>
                  <wp:effectExtent l="19050" t="0" r="9525" b="0"/>
                  <wp:docPr id="22" name="Imagem 21" descr="http---signatures.mylivesignature.com-54493-191-AF7FC0CD3FA95F618FBE4565EE642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F7FC0CD3FA95F618FBE4565EE642E4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5C5DA4D0" w14:textId="77777777" w:rsidR="004170BB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="007622A0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</w:tr>
      <w:tr w:rsidR="00DE0C21" w:rsidRPr="00C15943" w14:paraId="7C5D6C31" w14:textId="77777777" w:rsidTr="00CA73CB">
        <w:trPr>
          <w:trHeight w:val="616"/>
        </w:trPr>
        <w:tc>
          <w:tcPr>
            <w:tcW w:w="2774" w:type="dxa"/>
            <w:vAlign w:val="center"/>
          </w:tcPr>
          <w:p w14:paraId="0B4B9E39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3544" w:type="dxa"/>
          </w:tcPr>
          <w:p w14:paraId="6F01BA82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4330467C" wp14:editId="2E0CC908">
                  <wp:simplePos x="0" y="0"/>
                  <wp:positionH relativeFrom="column">
                    <wp:posOffset>-69850</wp:posOffset>
                  </wp:positionH>
                  <wp:positionV relativeFrom="page">
                    <wp:posOffset>-3810</wp:posOffset>
                  </wp:positionV>
                  <wp:extent cx="1990725" cy="390525"/>
                  <wp:effectExtent l="19050" t="0" r="9525" b="0"/>
                  <wp:wrapNone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14:paraId="305D0A35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3B81C2A5" w14:textId="77777777" w:rsidTr="00CA73CB">
        <w:trPr>
          <w:trHeight w:val="616"/>
        </w:trPr>
        <w:tc>
          <w:tcPr>
            <w:tcW w:w="2774" w:type="dxa"/>
            <w:vAlign w:val="center"/>
          </w:tcPr>
          <w:p w14:paraId="270C84F2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2654F62E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 w:rsidRPr="00670D63"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3B890469" wp14:editId="127AF515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24751A61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20023B20" w14:textId="77777777" w:rsidTr="00CA73CB">
        <w:trPr>
          <w:trHeight w:val="688"/>
        </w:trPr>
        <w:tc>
          <w:tcPr>
            <w:tcW w:w="2774" w:type="dxa"/>
            <w:vAlign w:val="center"/>
          </w:tcPr>
          <w:p w14:paraId="7C1511C0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4F56DC79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6672" behindDoc="1" locked="0" layoutInCell="1" allowOverlap="1" wp14:anchorId="1218DE4E" wp14:editId="5F15083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</wp:posOffset>
                  </wp:positionV>
                  <wp:extent cx="2105025" cy="485775"/>
                  <wp:effectExtent l="19050" t="0" r="9525" b="0"/>
                  <wp:wrapNone/>
                  <wp:docPr id="2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14:paraId="5254F32F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43C182CB" w14:textId="77777777" w:rsidTr="00CA73CB">
        <w:trPr>
          <w:trHeight w:val="886"/>
        </w:trPr>
        <w:tc>
          <w:tcPr>
            <w:tcW w:w="2774" w:type="dxa"/>
            <w:vAlign w:val="center"/>
          </w:tcPr>
          <w:p w14:paraId="10A3076E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14:paraId="5960C167" w14:textId="77777777" w:rsidR="00DE0C21" w:rsidRDefault="00983647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44E9E4F3" wp14:editId="5C01217B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93980</wp:posOffset>
                  </wp:positionV>
                  <wp:extent cx="2057400" cy="457200"/>
                  <wp:effectExtent l="19050" t="0" r="0" b="0"/>
                  <wp:wrapNone/>
                  <wp:docPr id="1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---signatures.mylivesignature.com-54493-170-AADEF0E68D78FA4EBC111A1A778F25F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0C21"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80768" behindDoc="1" locked="0" layoutInCell="1" allowOverlap="1" wp14:anchorId="326E5868" wp14:editId="4E4256C3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611505</wp:posOffset>
                  </wp:positionV>
                  <wp:extent cx="2057400" cy="419100"/>
                  <wp:effectExtent l="19050" t="0" r="0" b="0"/>
                  <wp:wrapNone/>
                  <wp:docPr id="2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E88054" w14:textId="77777777" w:rsidR="00DE0C21" w:rsidRPr="00C57734" w:rsidRDefault="00DE0C21" w:rsidP="00C57734">
            <w:pPr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14:paraId="459016A5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25E6921" w14:textId="77777777" w:rsidTr="00CA73CB">
        <w:trPr>
          <w:trHeight w:val="706"/>
        </w:trPr>
        <w:tc>
          <w:tcPr>
            <w:tcW w:w="2774" w:type="dxa"/>
            <w:vAlign w:val="center"/>
          </w:tcPr>
          <w:p w14:paraId="71C39131" w14:textId="77777777"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Projeto</w:t>
            </w:r>
          </w:p>
        </w:tc>
        <w:tc>
          <w:tcPr>
            <w:tcW w:w="3544" w:type="dxa"/>
          </w:tcPr>
          <w:p w14:paraId="76A5F0C5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14:paraId="5712AC07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E363E4A" w14:textId="77777777" w:rsidTr="00CA73CB">
        <w:trPr>
          <w:trHeight w:val="535"/>
        </w:trPr>
        <w:tc>
          <w:tcPr>
            <w:tcW w:w="2774" w:type="dxa"/>
            <w:vAlign w:val="center"/>
          </w:tcPr>
          <w:p w14:paraId="7AF3CFA1" w14:textId="77777777"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Requisitos</w:t>
            </w:r>
          </w:p>
        </w:tc>
        <w:tc>
          <w:tcPr>
            <w:tcW w:w="3544" w:type="dxa"/>
          </w:tcPr>
          <w:p w14:paraId="76715FFA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62074D88" wp14:editId="4D363A50">
                  <wp:extent cx="1704975" cy="428625"/>
                  <wp:effectExtent l="19050" t="0" r="9525" b="0"/>
                  <wp:docPr id="32" name="Imagem 19" descr="http---signatures.mylivesignature.com-54493-191-A33B6986B3ACFC8121335AA26AF062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33B6986B3ACFC8121335AA26AF0627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767C00C3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  <w:tr w:rsidR="00DE0C21" w:rsidRPr="00C15943" w14:paraId="0DB381CA" w14:textId="77777777" w:rsidTr="00CA73CB">
        <w:trPr>
          <w:trHeight w:val="571"/>
        </w:trPr>
        <w:tc>
          <w:tcPr>
            <w:tcW w:w="2774" w:type="dxa"/>
            <w:vAlign w:val="center"/>
          </w:tcPr>
          <w:p w14:paraId="520063B0" w14:textId="77777777"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3544" w:type="dxa"/>
          </w:tcPr>
          <w:p w14:paraId="73FD49BA" w14:textId="77777777"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3467FC16" wp14:editId="143E967C">
                  <wp:extent cx="1781175" cy="419100"/>
                  <wp:effectExtent l="19050" t="0" r="9525" b="0"/>
                  <wp:docPr id="34" name="Imagem 20" descr="http---signatures.mylivesignature.com-54493-191-C464654EB6B22A31260E0EB20708F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C464654EB6B22A31260E0EB20708F39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14:paraId="570248E6" w14:textId="77777777"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02/06/2015</w:t>
            </w:r>
          </w:p>
        </w:tc>
      </w:tr>
    </w:tbl>
    <w:p w14:paraId="3A86DAE1" w14:textId="77777777" w:rsidR="00B84A16" w:rsidRPr="00C15943" w:rsidRDefault="00B84A1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B84A16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9C9FA" w14:textId="77777777" w:rsidR="00E11B7C" w:rsidRDefault="00E11B7C" w:rsidP="008F49A6">
      <w:pPr>
        <w:spacing w:line="240" w:lineRule="auto"/>
      </w:pPr>
      <w:r>
        <w:separator/>
      </w:r>
    </w:p>
  </w:endnote>
  <w:endnote w:type="continuationSeparator" w:id="0">
    <w:p w14:paraId="2D522616" w14:textId="77777777" w:rsidR="00E11B7C" w:rsidRDefault="00E11B7C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60D6F" w14:textId="77777777" w:rsidR="00E11B7C" w:rsidRDefault="00E11B7C" w:rsidP="008F49A6">
      <w:pPr>
        <w:spacing w:line="240" w:lineRule="auto"/>
      </w:pPr>
      <w:r>
        <w:separator/>
      </w:r>
    </w:p>
  </w:footnote>
  <w:footnote w:type="continuationSeparator" w:id="0">
    <w:p w14:paraId="4C69F841" w14:textId="77777777" w:rsidR="00E11B7C" w:rsidRDefault="00E11B7C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0330C"/>
    <w:rsid w:val="0004379C"/>
    <w:rsid w:val="00044000"/>
    <w:rsid w:val="00050BA3"/>
    <w:rsid w:val="0009493D"/>
    <w:rsid w:val="000A5E73"/>
    <w:rsid w:val="000C7646"/>
    <w:rsid w:val="000C7824"/>
    <w:rsid w:val="000F76F5"/>
    <w:rsid w:val="001057AF"/>
    <w:rsid w:val="00133FE3"/>
    <w:rsid w:val="00183397"/>
    <w:rsid w:val="001872AF"/>
    <w:rsid w:val="00194530"/>
    <w:rsid w:val="001A3AD0"/>
    <w:rsid w:val="001B256F"/>
    <w:rsid w:val="001D72A3"/>
    <w:rsid w:val="001E06A7"/>
    <w:rsid w:val="001F7409"/>
    <w:rsid w:val="00214357"/>
    <w:rsid w:val="00245EBC"/>
    <w:rsid w:val="00267CB3"/>
    <w:rsid w:val="00273E58"/>
    <w:rsid w:val="002A01CE"/>
    <w:rsid w:val="002F64FC"/>
    <w:rsid w:val="002F7667"/>
    <w:rsid w:val="0030102A"/>
    <w:rsid w:val="00331643"/>
    <w:rsid w:val="00357909"/>
    <w:rsid w:val="003A6963"/>
    <w:rsid w:val="003B2E57"/>
    <w:rsid w:val="003D221D"/>
    <w:rsid w:val="003F0CFB"/>
    <w:rsid w:val="00401E66"/>
    <w:rsid w:val="00407546"/>
    <w:rsid w:val="004170BB"/>
    <w:rsid w:val="00422024"/>
    <w:rsid w:val="00430CA9"/>
    <w:rsid w:val="004B29F2"/>
    <w:rsid w:val="004B43C5"/>
    <w:rsid w:val="004D215C"/>
    <w:rsid w:val="004E3B45"/>
    <w:rsid w:val="004E6438"/>
    <w:rsid w:val="005103D9"/>
    <w:rsid w:val="0054322B"/>
    <w:rsid w:val="00560805"/>
    <w:rsid w:val="00586F3D"/>
    <w:rsid w:val="00587D5E"/>
    <w:rsid w:val="00594ED0"/>
    <w:rsid w:val="00596E1F"/>
    <w:rsid w:val="005D0117"/>
    <w:rsid w:val="005E3FD8"/>
    <w:rsid w:val="005F0FBC"/>
    <w:rsid w:val="005F321D"/>
    <w:rsid w:val="006062B6"/>
    <w:rsid w:val="0060640F"/>
    <w:rsid w:val="0060776E"/>
    <w:rsid w:val="00615A5E"/>
    <w:rsid w:val="0063140E"/>
    <w:rsid w:val="0064124A"/>
    <w:rsid w:val="00670D63"/>
    <w:rsid w:val="006747A9"/>
    <w:rsid w:val="00694BC0"/>
    <w:rsid w:val="00694EA6"/>
    <w:rsid w:val="00695D9A"/>
    <w:rsid w:val="006D00BC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47FB"/>
    <w:rsid w:val="007F6685"/>
    <w:rsid w:val="008076C2"/>
    <w:rsid w:val="00884D56"/>
    <w:rsid w:val="008B7446"/>
    <w:rsid w:val="008F49A6"/>
    <w:rsid w:val="00901E86"/>
    <w:rsid w:val="00922B65"/>
    <w:rsid w:val="00960AB6"/>
    <w:rsid w:val="00983647"/>
    <w:rsid w:val="009A2D5D"/>
    <w:rsid w:val="009E407F"/>
    <w:rsid w:val="009F0ACB"/>
    <w:rsid w:val="00A16ABF"/>
    <w:rsid w:val="00A35DC3"/>
    <w:rsid w:val="00A363E5"/>
    <w:rsid w:val="00A41356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644FB"/>
    <w:rsid w:val="00B80E2B"/>
    <w:rsid w:val="00B84A16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57734"/>
    <w:rsid w:val="00C63CB1"/>
    <w:rsid w:val="00C74C4D"/>
    <w:rsid w:val="00C85666"/>
    <w:rsid w:val="00CA73CB"/>
    <w:rsid w:val="00CB30AF"/>
    <w:rsid w:val="00CF5D53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0C21"/>
    <w:rsid w:val="00DE259C"/>
    <w:rsid w:val="00E11B7C"/>
    <w:rsid w:val="00E14A6F"/>
    <w:rsid w:val="00E34A11"/>
    <w:rsid w:val="00E50D8E"/>
    <w:rsid w:val="00E81F6B"/>
    <w:rsid w:val="00E9130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FE0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3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Product%20Backlog%20-%20EveRemind.xlsx" TargetMode="External"/><Relationship Id="rId20" Type="http://schemas.openxmlformats.org/officeDocument/2006/relationships/hyperlink" Target="Relat%25C3%25B3rios%20Semanais%20%25E2%2580%2593%20EveRemind.docx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3" Type="http://schemas.openxmlformats.org/officeDocument/2006/relationships/hyperlink" Target="Plano%20de%20Estimativas.docx" TargetMode="External"/><Relationship Id="rId14" Type="http://schemas.openxmlformats.org/officeDocument/2006/relationships/hyperlink" Target="Recursos%20Humanos.docx" TargetMode="External"/><Relationship Id="rId15" Type="http://schemas.openxmlformats.org/officeDocument/2006/relationships/hyperlink" Target="Quadro%20de%20Gerenciamento%20de%20Risco.xlsx" TargetMode="External"/><Relationship Id="rId16" Type="http://schemas.openxmlformats.org/officeDocument/2006/relationships/hyperlink" Target="https://github.com/leonardo-freitas-1995/P.I.-ES-UFG-2015-BIJLMMV" TargetMode="External"/><Relationship Id="rId17" Type="http://schemas.openxmlformats.org/officeDocument/2006/relationships/hyperlink" Target="../../../../Defini&#231;&#227;o%20Estrutural%20do%20Reposit&#243;rio.docx" TargetMode="External"/><Relationship Id="rId18" Type="http://schemas.openxmlformats.org/officeDocument/2006/relationships/hyperlink" Target="Relat%25C3%25B3rios%20Semanais%20%25E2%2580%2593%20EveRemind.docx" TargetMode="External"/><Relationship Id="rId19" Type="http://schemas.openxmlformats.org/officeDocument/2006/relationships/hyperlink" Target="Kanban%20-%20EveRemind.xls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11DAF-DDA9-5A4F-8B19-BED6B74B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1845</Words>
  <Characters>10521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DMTV</dc:creator>
  <cp:lastModifiedBy>Microsoft Office User</cp:lastModifiedBy>
  <cp:revision>79</cp:revision>
  <dcterms:created xsi:type="dcterms:W3CDTF">2015-04-28T20:09:00Z</dcterms:created>
  <dcterms:modified xsi:type="dcterms:W3CDTF">2015-06-16T01:34:00Z</dcterms:modified>
  <dc:language>pt-BR</dc:language>
</cp:coreProperties>
</file>