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33" w:rsidRPr="00A807A6" w:rsidRDefault="00416B33" w:rsidP="00130372">
      <w:pPr>
        <w:jc w:val="center"/>
        <w:rPr>
          <w:rFonts w:ascii="Arial" w:hAnsi="Arial" w:cs="Arial"/>
          <w:b/>
          <w:sz w:val="28"/>
          <w:szCs w:val="28"/>
        </w:rPr>
      </w:pPr>
    </w:p>
    <w:p w:rsidR="00416B33" w:rsidRPr="00A807A6" w:rsidRDefault="00A807A6" w:rsidP="00130372">
      <w:pPr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E</w:t>
      </w:r>
      <w:r w:rsidRPr="00A807A6">
        <w:rPr>
          <w:rFonts w:ascii="Arial" w:hAnsi="Arial" w:cs="Arial"/>
          <w:b/>
          <w:sz w:val="40"/>
          <w:szCs w:val="28"/>
        </w:rPr>
        <w:t>stória</w:t>
      </w:r>
      <w:r>
        <w:rPr>
          <w:rFonts w:ascii="Arial" w:hAnsi="Arial" w:cs="Arial"/>
          <w:b/>
          <w:sz w:val="40"/>
          <w:szCs w:val="28"/>
        </w:rPr>
        <w:t>s</w:t>
      </w:r>
      <w:r w:rsidRPr="00A807A6">
        <w:rPr>
          <w:rFonts w:ascii="Arial" w:hAnsi="Arial" w:cs="Arial"/>
          <w:b/>
          <w:sz w:val="40"/>
          <w:szCs w:val="28"/>
        </w:rPr>
        <w:t xml:space="preserve"> de Usuário</w:t>
      </w:r>
    </w:p>
    <w:p w:rsidR="00416B33" w:rsidRPr="00A807A6" w:rsidRDefault="00A807A6" w:rsidP="00302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definiu 8 estórias de usuário as mesmas descritas a seguir. Este documento então foi apresentado ao Time de Desenvolvimento no </w:t>
      </w:r>
      <w:proofErr w:type="spellStart"/>
      <w:r w:rsidRPr="00A807A6">
        <w:rPr>
          <w:rFonts w:ascii="Arial" w:hAnsi="Arial" w:cs="Arial"/>
          <w:sz w:val="24"/>
          <w:szCs w:val="24"/>
        </w:rPr>
        <w:t>Sprint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7A6">
        <w:rPr>
          <w:rFonts w:ascii="Arial" w:hAnsi="Arial" w:cs="Arial"/>
          <w:sz w:val="24"/>
          <w:szCs w:val="24"/>
        </w:rPr>
        <w:t>Planning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, onde foram selecionadas as estórias que fariam parte do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1, com as estórias restantes sendo automaticamente alocad</w:t>
      </w:r>
      <w:r w:rsidR="006701E4">
        <w:rPr>
          <w:rFonts w:ascii="Arial" w:hAnsi="Arial" w:cs="Arial"/>
          <w:sz w:val="24"/>
          <w:szCs w:val="24"/>
        </w:rPr>
        <w:t xml:space="preserve">as para o </w:t>
      </w:r>
      <w:proofErr w:type="spellStart"/>
      <w:r w:rsidR="006701E4">
        <w:rPr>
          <w:rFonts w:ascii="Arial" w:hAnsi="Arial" w:cs="Arial"/>
          <w:sz w:val="24"/>
          <w:szCs w:val="24"/>
        </w:rPr>
        <w:t>Sprint</w:t>
      </w:r>
      <w:proofErr w:type="spellEnd"/>
      <w:r w:rsidR="006701E4">
        <w:rPr>
          <w:rFonts w:ascii="Arial" w:hAnsi="Arial" w:cs="Arial"/>
          <w:sz w:val="24"/>
          <w:szCs w:val="24"/>
        </w:rPr>
        <w:t xml:space="preserve"> 2.</w:t>
      </w:r>
    </w:p>
    <w:p w:rsidR="00130372" w:rsidRPr="00A807A6" w:rsidRDefault="00130372" w:rsidP="00302B11">
      <w:pPr>
        <w:rPr>
          <w:rFonts w:ascii="Arial" w:hAnsi="Arial" w:cs="Arial"/>
          <w:b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Para ter acesso as funcionalidades do Software </w:t>
      </w:r>
      <w:proofErr w:type="spellStart"/>
      <w:r w:rsidRPr="00A807A6">
        <w:rPr>
          <w:rFonts w:ascii="Arial" w:hAnsi="Arial" w:cs="Arial"/>
          <w:sz w:val="24"/>
          <w:szCs w:val="24"/>
        </w:rPr>
        <w:t>EveRemind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o usuário precisar se cadastrar no sistema.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Criar Conta</w:t>
      </w:r>
      <w:r w:rsidR="008931AD" w:rsidRPr="00A807A6">
        <w:rPr>
          <w:rFonts w:ascii="Arial" w:hAnsi="Arial" w:cs="Arial"/>
          <w:sz w:val="24"/>
          <w:szCs w:val="24"/>
        </w:rPr>
        <w:t xml:space="preserve"> do Usuário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um usuário não cadastrado tenha acesso as funcionalidades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O usuário cadastrado no sistema deve poder alterar seus dados pessoais, exceto o email que servirá de identificador único.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>Papel ou ator:</w:t>
      </w:r>
      <w:r w:rsidRPr="00A807A6">
        <w:rPr>
          <w:rFonts w:ascii="Arial" w:hAnsi="Arial" w:cs="Arial"/>
          <w:sz w:val="24"/>
          <w:szCs w:val="24"/>
        </w:rPr>
        <w:t xml:space="preserve"> 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 </w:t>
      </w:r>
      <w:r w:rsidRPr="00A807A6">
        <w:rPr>
          <w:rFonts w:ascii="Arial" w:hAnsi="Arial" w:cs="Arial"/>
          <w:sz w:val="24"/>
          <w:szCs w:val="24"/>
        </w:rPr>
        <w:t>Manter Conta</w:t>
      </w:r>
      <w:r w:rsidR="008931AD" w:rsidRPr="00A807A6">
        <w:rPr>
          <w:rFonts w:ascii="Arial" w:hAnsi="Arial" w:cs="Arial"/>
          <w:sz w:val="24"/>
          <w:szCs w:val="24"/>
        </w:rPr>
        <w:t xml:space="preserve"> do 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um email seja cadastrado mais de uma vez.</w:t>
      </w:r>
    </w:p>
    <w:p w:rsidR="00130372" w:rsidRPr="00A807A6" w:rsidRDefault="00130372" w:rsidP="00302B11">
      <w:pPr>
        <w:rPr>
          <w:rFonts w:ascii="Arial" w:hAnsi="Arial" w:cs="Arial"/>
          <w:b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Para ter acesso as funcionalidades do sistema o usuário precisa se autenticar, oferecendo </w:t>
      </w:r>
      <w:proofErr w:type="spellStart"/>
      <w:r w:rsidRPr="00A807A6">
        <w:rPr>
          <w:rFonts w:ascii="Arial" w:hAnsi="Arial" w:cs="Arial"/>
          <w:sz w:val="24"/>
          <w:szCs w:val="24"/>
        </w:rPr>
        <w:t>login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único e senha.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Pr="00A807A6">
        <w:rPr>
          <w:rFonts w:ascii="Arial" w:hAnsi="Arial" w:cs="Arial"/>
          <w:sz w:val="24"/>
          <w:szCs w:val="24"/>
        </w:rPr>
        <w:t>Login</w:t>
      </w:r>
      <w:proofErr w:type="spellEnd"/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um usuário não cadastrado tenha acesso as funcionalidades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Para melhor organização do sistema, as atividades deverão ser separadas por categorias, as atividades serão alocadas dentro dos separadores de atividades.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Criar Categorias</w:t>
      </w:r>
      <w:r w:rsidR="008931AD" w:rsidRPr="00A807A6">
        <w:rPr>
          <w:rFonts w:ascii="Arial" w:hAnsi="Arial" w:cs="Arial"/>
          <w:sz w:val="24"/>
          <w:szCs w:val="24"/>
        </w:rPr>
        <w:t xml:space="preserve"> de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Permitir uma melhor organização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As categorias podem ser editadas ou deletadas. O nome ou a cor da categoria pode ser alterada. Uma categoria que contenha atividades não pode ser deletada e o usuário deve ser informado da </w:t>
      </w:r>
      <w:proofErr w:type="spellStart"/>
      <w:r w:rsidRPr="00A807A6">
        <w:rPr>
          <w:rFonts w:ascii="Arial" w:hAnsi="Arial" w:cs="Arial"/>
          <w:sz w:val="24"/>
          <w:szCs w:val="24"/>
        </w:rPr>
        <w:t>consequência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desta ação.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Manter Categorias</w:t>
      </w:r>
      <w:r w:rsidR="008931AD" w:rsidRPr="00A807A6">
        <w:rPr>
          <w:rFonts w:ascii="Arial" w:hAnsi="Arial" w:cs="Arial"/>
          <w:sz w:val="24"/>
          <w:szCs w:val="24"/>
        </w:rPr>
        <w:t xml:space="preserve"> de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o usuário perca suas atividades ao excluir uma categoria.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Para registro de uma nova atividade deve ser selecionada uma categoria criada anteriormente a atividade. Deve ser informado pelo usuário, o nome, uma descrição, uma prioridade, o modo de notificação, a data e a hora da atividade. A atividade será cadastrada no banco, e já poderá ser visualizada. O modo de </w:t>
      </w:r>
      <w:r w:rsidRPr="00A807A6">
        <w:rPr>
          <w:rFonts w:ascii="Arial" w:hAnsi="Arial" w:cs="Arial"/>
          <w:sz w:val="24"/>
          <w:szCs w:val="24"/>
        </w:rPr>
        <w:lastRenderedPageBreak/>
        <w:t xml:space="preserve">notificação será entre automático e desativado: desativado não gera nenhum e-mail de notificação e automático gera e-mails de acordo com a prioridade. A prioridade da atividade diz respeito a </w:t>
      </w:r>
      <w:proofErr w:type="spellStart"/>
      <w:r w:rsidRPr="00A807A6">
        <w:rPr>
          <w:rFonts w:ascii="Arial" w:hAnsi="Arial" w:cs="Arial"/>
          <w:sz w:val="24"/>
          <w:szCs w:val="24"/>
        </w:rPr>
        <w:t>frequência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de e-mail que o sistema enviará para ao usuário lembrando da atividade, seguindo a relação a seguir: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Baixa: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semanalmente, a 1 dia e 1 hora do deadline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Média: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a cada 3 dias, 1 dia,6 horas e 1do deadline.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Alta: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diariamente, a 6 horas, a 3 horas e a 1 hora do deadline.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Crítico: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a cada 12 horas, a 6, 3 e 1 hora do deadline.</w:t>
      </w:r>
      <w:r w:rsidRPr="00A807A6">
        <w:rPr>
          <w:rFonts w:ascii="Arial" w:hAnsi="Arial" w:cs="Arial"/>
          <w:b/>
          <w:sz w:val="24"/>
          <w:szCs w:val="24"/>
        </w:rPr>
        <w:br/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Registrar Atividades em  Categorias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Permitir uma melhor organização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Para editar ou excluir uma atividade deve haver algumas restrições. Qualquer atividade pode ser excluída, mas só poderão ser editadas atividades que a data/hora prevista não passaram. O usuário poderá marcar qualquer atividade que ainda não passou como feita, e isso irá parar a notificação via e-mail, tendo em vista que não há motivos para continuar lembrando o usuário desta atividade.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Manter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 xml:space="preserve">Impedir que o usuário confunda atividades já </w:t>
      </w:r>
      <w:proofErr w:type="spellStart"/>
      <w:r w:rsidRPr="00A807A6">
        <w:rPr>
          <w:rFonts w:ascii="Arial" w:hAnsi="Arial" w:cs="Arial"/>
          <w:sz w:val="24"/>
          <w:szCs w:val="24"/>
        </w:rPr>
        <w:t>relizadas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com as atividades futuras e permitir uma melhor organização do sistema.</w:t>
      </w:r>
    </w:p>
    <w:p w:rsidR="00416B33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Detalhes das atividades deverão estar disponíveis quando o usuário selecionar uma única atividade. O mesmo poderá editar ou excluir a atividade selecionada.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Visualizar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 </w:t>
      </w:r>
      <w:r w:rsidRPr="00A807A6">
        <w:rPr>
          <w:rFonts w:ascii="Arial" w:hAnsi="Arial" w:cs="Arial"/>
          <w:sz w:val="24"/>
          <w:szCs w:val="24"/>
        </w:rPr>
        <w:t>Permitir que o usuário possa obter com facilidade mais detalhes de suas atividades.</w:t>
      </w:r>
    </w:p>
    <w:p w:rsidR="006701E4" w:rsidRPr="00A807A6" w:rsidRDefault="006701E4" w:rsidP="00302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estórias de usuário foram avaliada</w:t>
      </w:r>
      <w:r w:rsidR="00A807A6" w:rsidRPr="00A807A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e pontuadas com base no método de estimativa </w:t>
      </w:r>
      <w:proofErr w:type="spellStart"/>
      <w:r w:rsidRPr="006701E4">
        <w:rPr>
          <w:rFonts w:ascii="Arial" w:hAnsi="Arial" w:cs="Arial"/>
          <w:sz w:val="24"/>
          <w:szCs w:val="24"/>
        </w:rPr>
        <w:t>Planning</w:t>
      </w:r>
      <w:proofErr w:type="spellEnd"/>
      <w:r w:rsidRPr="006701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1E4">
        <w:rPr>
          <w:rFonts w:ascii="Arial" w:hAnsi="Arial" w:cs="Arial"/>
          <w:sz w:val="24"/>
          <w:szCs w:val="24"/>
        </w:rPr>
        <w:t>Poker</w:t>
      </w:r>
      <w:proofErr w:type="spellEnd"/>
      <w:r w:rsidRPr="006701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A807A6" w:rsidRPr="00A807A6">
        <w:rPr>
          <w:rFonts w:ascii="Arial" w:hAnsi="Arial" w:cs="Arial"/>
          <w:sz w:val="24"/>
          <w:szCs w:val="24"/>
        </w:rPr>
        <w:t>comprometimento da equ</w:t>
      </w:r>
      <w:r>
        <w:rPr>
          <w:rFonts w:ascii="Arial" w:hAnsi="Arial" w:cs="Arial"/>
          <w:sz w:val="24"/>
          <w:szCs w:val="24"/>
        </w:rPr>
        <w:t>ipe técnica com estas estórias foi acordado.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16B33" w:rsidRPr="00A807A6" w:rsidTr="00A50F25">
        <w:tc>
          <w:tcPr>
            <w:tcW w:w="2881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07A6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07A6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07A6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416B33" w:rsidRPr="00A807A6" w:rsidTr="00A50F25">
        <w:tc>
          <w:tcPr>
            <w:tcW w:w="2881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07A6"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 w:rsidRPr="00A807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807A6">
              <w:rPr>
                <w:rFonts w:ascii="Arial" w:hAnsi="Arial" w:cs="Arial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1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07A6">
              <w:rPr>
                <w:rFonts w:ascii="Arial" w:hAnsi="Arial" w:cs="Arial"/>
                <w:sz w:val="24"/>
                <w:szCs w:val="24"/>
              </w:rPr>
              <w:t>___/___/___</w:t>
            </w:r>
          </w:p>
        </w:tc>
      </w:tr>
      <w:tr w:rsidR="00416B33" w:rsidRPr="00A807A6" w:rsidTr="00A50F25">
        <w:tc>
          <w:tcPr>
            <w:tcW w:w="2881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07A6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A807A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807A6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881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6B33" w:rsidRPr="00A807A6" w:rsidRDefault="00416B33" w:rsidP="00A50F25">
            <w:pPr>
              <w:tabs>
                <w:tab w:val="left" w:pos="706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07A6">
              <w:rPr>
                <w:rFonts w:ascii="Arial" w:hAnsi="Arial" w:cs="Arial"/>
                <w:sz w:val="24"/>
                <w:szCs w:val="24"/>
              </w:rPr>
              <w:t>__/___/___</w:t>
            </w:r>
          </w:p>
        </w:tc>
      </w:tr>
    </w:tbl>
    <w:p w:rsidR="00416B33" w:rsidRPr="00302B11" w:rsidRDefault="00416B33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416B33" w:rsidRPr="00302B11" w:rsidSect="009C767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04E0F"/>
    <w:multiLevelType w:val="hybridMultilevel"/>
    <w:tmpl w:val="D3E44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30372"/>
    <w:rsid w:val="00130372"/>
    <w:rsid w:val="00302B11"/>
    <w:rsid w:val="00416B33"/>
    <w:rsid w:val="006701E4"/>
    <w:rsid w:val="008931AD"/>
    <w:rsid w:val="008E1490"/>
    <w:rsid w:val="009C767F"/>
    <w:rsid w:val="00A807A6"/>
    <w:rsid w:val="00A82691"/>
    <w:rsid w:val="00FF0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372"/>
    <w:pPr>
      <w:ind w:left="720"/>
      <w:contextualSpacing/>
    </w:pPr>
  </w:style>
  <w:style w:type="table" w:styleId="Tabelacomgrade">
    <w:name w:val="Table Grid"/>
    <w:basedOn w:val="Tabelanormal"/>
    <w:uiPriority w:val="59"/>
    <w:rsid w:val="00416B33"/>
    <w:pPr>
      <w:spacing w:after="0" w:line="240" w:lineRule="auto"/>
    </w:pPr>
    <w:rPr>
      <w:rFonts w:ascii="Calibri" w:eastAsia="SimSun" w:hAnsi="Calibri" w:cs="Calibr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5</cp:revision>
  <dcterms:created xsi:type="dcterms:W3CDTF">2015-05-01T19:05:00Z</dcterms:created>
  <dcterms:modified xsi:type="dcterms:W3CDTF">2015-05-17T13:13:00Z</dcterms:modified>
</cp:coreProperties>
</file>