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9E48B4" w:rsidRPr="00855235" w:rsidRDefault="009E48B4" w:rsidP="009E48B4">
      <w:pPr>
        <w:keepNext/>
        <w:keepLines/>
        <w:tabs>
          <w:tab w:val="left" w:pos="0"/>
        </w:tabs>
        <w:spacing w:before="360" w:after="240"/>
        <w:ind w:right="-540"/>
        <w:jc w:val="center"/>
      </w:pPr>
      <w:r w:rsidRPr="00855235">
        <w:rPr>
          <w:rFonts w:eastAsia="Arial"/>
          <w:sz w:val="56"/>
        </w:rPr>
        <w:t>Plano de Verificação/Validação</w:t>
      </w: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 xml:space="preserve">Projeto: </w:t>
      </w:r>
      <w:r w:rsidR="00057D24">
        <w:rPr>
          <w:rFonts w:eastAsia="Arial"/>
          <w:b/>
          <w:sz w:val="24"/>
        </w:rPr>
        <w:t>eveRemind</w:t>
      </w: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9E48B4" w:rsidRPr="00057D24" w:rsidRDefault="009E48B4" w:rsidP="009E48B4">
      <w:pPr>
        <w:spacing w:before="60" w:after="60"/>
        <w:jc w:val="center"/>
        <w:rPr>
          <w:color w:val="auto"/>
        </w:rPr>
      </w:pPr>
      <w:r w:rsidRPr="00057D24">
        <w:rPr>
          <w:rFonts w:eastAsia="Arial"/>
          <w:b/>
          <w:color w:val="auto"/>
          <w:sz w:val="24"/>
        </w:rPr>
        <w:t>Moisés Hilário Rodrigues</w:t>
      </w:r>
    </w:p>
    <w:p w:rsidR="009E48B4" w:rsidRPr="00057D24" w:rsidRDefault="009E48B4" w:rsidP="009E48B4">
      <w:pPr>
        <w:spacing w:before="60" w:after="60"/>
        <w:jc w:val="center"/>
        <w:rPr>
          <w:rFonts w:eastAsia="Arial"/>
          <w:b/>
          <w:color w:val="auto"/>
          <w:sz w:val="24"/>
        </w:rPr>
      </w:pPr>
      <w:r w:rsidRPr="00057D24">
        <w:rPr>
          <w:rFonts w:eastAsia="Arial"/>
          <w:b/>
          <w:color w:val="auto"/>
          <w:sz w:val="24"/>
        </w:rPr>
        <w:t>Igor Moura Brandão</w:t>
      </w:r>
    </w:p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jc w:val="center"/>
      </w:pP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  <w:r w:rsidR="00057D24">
              <w:rPr>
                <w:rFonts w:eastAsia="Arial"/>
                <w:b/>
              </w:rPr>
              <w:t xml:space="preserve"> (es)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18/05/2015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057D24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Preenchimento do plano parte 1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Igor e Moisés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 w:rsidRPr="00057D24">
              <w:rPr>
                <w:b/>
                <w:color w:val="auto"/>
              </w:rPr>
              <w:t>22/05/2015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rFonts w:eastAsia="Arial"/>
                <w:b/>
                <w:color w:val="auto"/>
              </w:rPr>
              <w:t>Preenchimento do plano parte 2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Igor e Moisés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29/05/2015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Finalizando a versão 1.0 do Plano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Igor e Moisés</w:t>
            </w:r>
          </w:p>
        </w:tc>
      </w:tr>
    </w:tbl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37676B" w:rsidRDefault="0037676B" w:rsidP="009E48B4">
      <w:pPr>
        <w:pStyle w:val="SemEspaamento"/>
        <w:rPr>
          <w:b/>
          <w:sz w:val="36"/>
          <w:szCs w:val="36"/>
        </w:rPr>
      </w:pPr>
    </w:p>
    <w:p w:rsidR="009E48B4" w:rsidRDefault="009E48B4" w:rsidP="009E48B4">
      <w:pPr>
        <w:pStyle w:val="SemEspaamento"/>
        <w:rPr>
          <w:b/>
          <w:sz w:val="36"/>
          <w:szCs w:val="36"/>
        </w:rPr>
      </w:pPr>
      <w:r w:rsidRPr="00CF0274">
        <w:rPr>
          <w:b/>
          <w:sz w:val="36"/>
          <w:szCs w:val="36"/>
        </w:rPr>
        <w:lastRenderedPageBreak/>
        <w:t>Índice</w:t>
      </w:r>
    </w:p>
    <w:p w:rsidR="009E48B4" w:rsidRPr="00CF0274" w:rsidRDefault="009E48B4" w:rsidP="009E48B4">
      <w:pPr>
        <w:pStyle w:val="SemEspaamento"/>
        <w:rPr>
          <w:b/>
          <w:sz w:val="36"/>
          <w:szCs w:val="36"/>
        </w:rPr>
      </w:pPr>
    </w:p>
    <w:p w:rsidR="008C6CC5" w:rsidRDefault="009E48B4">
      <w:pPr>
        <w:pStyle w:val="Sumrio2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90951">
        <w:rPr>
          <w:sz w:val="22"/>
          <w:szCs w:val="22"/>
        </w:rPr>
        <w:fldChar w:fldCharType="begin"/>
      </w:r>
      <w:r w:rsidRPr="00390951">
        <w:rPr>
          <w:sz w:val="22"/>
          <w:szCs w:val="22"/>
        </w:rPr>
        <w:instrText xml:space="preserve"> TOC \o "1-5" \h \z \u </w:instrText>
      </w:r>
      <w:r w:rsidRPr="00390951">
        <w:rPr>
          <w:sz w:val="22"/>
          <w:szCs w:val="22"/>
        </w:rPr>
        <w:fldChar w:fldCharType="separate"/>
      </w:r>
      <w:hyperlink w:anchor="_Toc420966425" w:history="1">
        <w:r w:rsidR="008C6CC5" w:rsidRPr="00E15D5C">
          <w:rPr>
            <w:rStyle w:val="Hyperlink"/>
            <w:rFonts w:eastAsia="Arial"/>
            <w:noProof/>
          </w:rPr>
          <w:t>1.</w:t>
        </w:r>
        <w:r w:rsidR="008C6CC5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8C6CC5" w:rsidRPr="00E15D5C">
          <w:rPr>
            <w:rStyle w:val="Hyperlink"/>
            <w:rFonts w:eastAsia="Arial"/>
            <w:noProof/>
          </w:rPr>
          <w:t>Propósito</w:t>
        </w:r>
        <w:r w:rsidR="008C6CC5">
          <w:rPr>
            <w:noProof/>
            <w:webHidden/>
          </w:rPr>
          <w:tab/>
        </w:r>
        <w:r w:rsidR="008C6CC5">
          <w:rPr>
            <w:noProof/>
            <w:webHidden/>
          </w:rPr>
          <w:fldChar w:fldCharType="begin"/>
        </w:r>
        <w:r w:rsidR="008C6CC5">
          <w:rPr>
            <w:noProof/>
            <w:webHidden/>
          </w:rPr>
          <w:instrText xml:space="preserve"> PAGEREF _Toc420966425 \h </w:instrText>
        </w:r>
        <w:r w:rsidR="008C6CC5">
          <w:rPr>
            <w:noProof/>
            <w:webHidden/>
          </w:rPr>
        </w:r>
        <w:r w:rsidR="008C6CC5">
          <w:rPr>
            <w:noProof/>
            <w:webHidden/>
          </w:rPr>
          <w:fldChar w:fldCharType="separate"/>
        </w:r>
        <w:r w:rsidR="008C6CC5">
          <w:rPr>
            <w:noProof/>
            <w:webHidden/>
          </w:rPr>
          <w:t>3</w:t>
        </w:r>
        <w:r w:rsidR="008C6CC5"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26" w:history="1">
        <w:r w:rsidRPr="00E15D5C">
          <w:rPr>
            <w:rStyle w:val="Hyperlink"/>
            <w:rFonts w:eastAsiaTheme="majorEastAsia"/>
            <w:noProof/>
          </w:rPr>
          <w:t>2. Documentos Referenciados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27" w:history="1">
        <w:r w:rsidRPr="00E15D5C">
          <w:rPr>
            <w:rStyle w:val="Hyperlink"/>
            <w:rFonts w:eastAsia="Arial"/>
            <w:noProof/>
          </w:rPr>
          <w:t>3.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28" w:history="1">
        <w:r w:rsidRPr="00E15D5C">
          <w:rPr>
            <w:rStyle w:val="Hyperlink"/>
            <w:rFonts w:eastAsia="Arial"/>
            <w:noProof/>
          </w:rPr>
          <w:t>3.1 Notações, Siglas,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29" w:history="1">
        <w:r w:rsidRPr="00E15D5C">
          <w:rPr>
            <w:rStyle w:val="Hyperlink"/>
            <w:rFonts w:eastAsiaTheme="majorEastAsia"/>
            <w:noProof/>
          </w:rPr>
          <w:t>3.2 Critério de Classificação de Anomalia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0" w:history="1">
        <w:r w:rsidRPr="00E15D5C">
          <w:rPr>
            <w:rStyle w:val="Hyperlink"/>
            <w:rFonts w:eastAsia="Arial"/>
            <w:noProof/>
          </w:rPr>
          <w:t>4. Visão Geral de V&amp;V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1" w:history="1">
        <w:r w:rsidRPr="00E15D5C">
          <w:rPr>
            <w:rStyle w:val="Hyperlink"/>
            <w:rFonts w:eastAsiaTheme="majorEastAsia"/>
            <w:noProof/>
          </w:rPr>
          <w:t>4.1 Organização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2" w:history="1">
        <w:r w:rsidRPr="00E15D5C">
          <w:rPr>
            <w:rStyle w:val="Hyperlink"/>
            <w:rFonts w:eastAsiaTheme="majorEastAsia"/>
            <w:noProof/>
          </w:rPr>
          <w:t>4.1.1 Independência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3" w:history="1">
        <w:r w:rsidRPr="00E15D5C">
          <w:rPr>
            <w:rStyle w:val="Hyperlink"/>
            <w:rFonts w:eastAsiaTheme="majorEastAsia"/>
            <w:noProof/>
          </w:rPr>
          <w:t>4.1.2 Independência Gerencial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4" w:history="1">
        <w:r w:rsidRPr="00E15D5C">
          <w:rPr>
            <w:rStyle w:val="Hyperlink"/>
            <w:rFonts w:eastAsiaTheme="majorEastAsia"/>
            <w:noProof/>
          </w:rPr>
          <w:t>4.1.3 Independência Financeira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5" w:history="1">
        <w:r w:rsidRPr="00E15D5C">
          <w:rPr>
            <w:rStyle w:val="Hyperlink"/>
            <w:rFonts w:eastAsiaTheme="majorEastAsia"/>
            <w:noProof/>
          </w:rPr>
          <w:t>4.2 Cronograma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6" w:history="1">
        <w:r w:rsidRPr="00E15D5C">
          <w:rPr>
            <w:rStyle w:val="Hyperlink"/>
            <w:rFonts w:eastAsiaTheme="majorEastAsia"/>
            <w:noProof/>
          </w:rPr>
          <w:t>4.3 Esquema do Nível de Integridade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7" w:history="1">
        <w:r w:rsidRPr="00E15D5C">
          <w:rPr>
            <w:rStyle w:val="Hyperlink"/>
            <w:rFonts w:eastAsia="Arial"/>
            <w:noProof/>
          </w:rPr>
          <w:t>4.4 Síntese dos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8" w:history="1">
        <w:r w:rsidRPr="00E15D5C">
          <w:rPr>
            <w:rStyle w:val="Hyperlink"/>
            <w:rFonts w:eastAsia="Arial"/>
            <w:noProof/>
          </w:rPr>
          <w:t>4.5 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39" w:history="1">
        <w:r w:rsidRPr="00E15D5C">
          <w:rPr>
            <w:rStyle w:val="Hyperlink"/>
            <w:rFonts w:eastAsiaTheme="majorEastAsia"/>
            <w:noProof/>
          </w:rPr>
          <w:t>5. Itens Alvo da Verificação/Validação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0" w:history="1">
        <w:r w:rsidRPr="00E15D5C">
          <w:rPr>
            <w:rStyle w:val="Hyperlink"/>
            <w:rFonts w:eastAsiaTheme="majorEastAsia"/>
            <w:noProof/>
          </w:rPr>
          <w:t>6. Estratégias de Verificação/Validação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1" w:history="1">
        <w:r w:rsidRPr="00E15D5C">
          <w:rPr>
            <w:rStyle w:val="Hyperlink"/>
            <w:rFonts w:eastAsiaTheme="majorEastAsia"/>
            <w:noProof/>
          </w:rPr>
          <w:t xml:space="preserve">6.1 </w:t>
        </w:r>
        <w:r w:rsidRPr="00E15D5C">
          <w:rPr>
            <w:rStyle w:val="Hyperlink"/>
            <w:rFonts w:eastAsia="Arial"/>
            <w:noProof/>
          </w:rPr>
          <w:t>Inspeção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2" w:history="1">
        <w:r w:rsidRPr="00E15D5C">
          <w:rPr>
            <w:rStyle w:val="Hyperlink"/>
            <w:rFonts w:eastAsiaTheme="majorEastAsia"/>
            <w:noProof/>
          </w:rPr>
          <w:t xml:space="preserve">6.2 </w:t>
        </w:r>
        <w:r w:rsidRPr="00E15D5C">
          <w:rPr>
            <w:rStyle w:val="Hyperlink"/>
            <w:rFonts w:eastAsia="Arial"/>
            <w:noProof/>
          </w:rPr>
          <w:t>Teste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3" w:history="1">
        <w:r w:rsidRPr="00E15D5C">
          <w:rPr>
            <w:rStyle w:val="Hyperlink"/>
            <w:rFonts w:eastAsiaTheme="majorEastAsia"/>
            <w:noProof/>
          </w:rPr>
          <w:t xml:space="preserve">6.3 </w:t>
        </w:r>
        <w:r w:rsidRPr="00E15D5C">
          <w:rPr>
            <w:rStyle w:val="Hyperlink"/>
            <w:rFonts w:eastAsia="Arial"/>
            <w:noProof/>
          </w:rPr>
          <w:t>Teste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4" w:history="1">
        <w:r w:rsidRPr="00E15D5C">
          <w:rPr>
            <w:rStyle w:val="Hyperlink"/>
            <w:rFonts w:eastAsia="Arial"/>
            <w:noProof/>
          </w:rPr>
          <w:t>7. Definição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5" w:history="1">
        <w:r w:rsidRPr="00E15D5C">
          <w:rPr>
            <w:rStyle w:val="Hyperlink"/>
            <w:rFonts w:eastAsiaTheme="majorEastAsia"/>
            <w:noProof/>
          </w:rPr>
          <w:t>8. Requisitos administrativos de V&amp;V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6" w:history="1">
        <w:r w:rsidRPr="00E15D5C">
          <w:rPr>
            <w:rStyle w:val="Hyperlink"/>
            <w:rFonts w:eastAsiaTheme="majorEastAsia"/>
            <w:noProof/>
          </w:rPr>
          <w:t>8.1 Resolução de anomalias e relatos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7" w:history="1">
        <w:r w:rsidRPr="00E15D5C">
          <w:rPr>
            <w:rStyle w:val="Hyperlink"/>
            <w:rFonts w:eastAsia="Arial"/>
            <w:noProof/>
          </w:rPr>
          <w:t>8.2 Política de desvio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8" w:history="1">
        <w:r w:rsidRPr="00E15D5C">
          <w:rPr>
            <w:rStyle w:val="Hyperlink"/>
            <w:rFonts w:eastAsiaTheme="majorEastAsia"/>
            <w:noProof/>
          </w:rPr>
          <w:t>8.3 Aprovação Formal das Políticas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6CC5" w:rsidRDefault="008C6CC5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966449" w:history="1">
        <w:r w:rsidRPr="00E15D5C">
          <w:rPr>
            <w:rStyle w:val="Hyperlink"/>
            <w:rFonts w:eastAsia="Arial"/>
            <w:noProof/>
          </w:rPr>
          <w:t>9. Requisitos da documentação dos testes de V&amp;V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_Toc420966449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48B4" w:rsidRPr="00855235" w:rsidRDefault="009E48B4" w:rsidP="009E48B4">
      <w:pPr>
        <w:tabs>
          <w:tab w:val="center" w:pos="4419"/>
          <w:tab w:val="right" w:pos="8838"/>
        </w:tabs>
      </w:pPr>
      <w:r w:rsidRPr="00390951">
        <w:rPr>
          <w:sz w:val="22"/>
          <w:szCs w:val="22"/>
        </w:rPr>
        <w:fldChar w:fldCharType="end"/>
      </w:r>
    </w:p>
    <w:p w:rsidR="009E48B4" w:rsidRDefault="009E48B4" w:rsidP="009E48B4">
      <w:pPr>
        <w:pStyle w:val="Ttulo2"/>
        <w:numPr>
          <w:ilvl w:val="0"/>
          <w:numId w:val="3"/>
        </w:numPr>
        <w:rPr>
          <w:rFonts w:eastAsia="Arial"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Start w:id="7" w:name="_Toc417991399"/>
      <w:bookmarkStart w:id="8" w:name="_Toc420966425"/>
      <w:bookmarkEnd w:id="0"/>
      <w:bookmarkEnd w:id="1"/>
      <w:bookmarkEnd w:id="2"/>
      <w:bookmarkEnd w:id="3"/>
      <w:bookmarkEnd w:id="4"/>
      <w:bookmarkEnd w:id="5"/>
      <w:bookmarkEnd w:id="6"/>
      <w:r w:rsidRPr="00855235">
        <w:rPr>
          <w:rFonts w:eastAsia="Arial"/>
        </w:rPr>
        <w:t>Propósito</w:t>
      </w:r>
      <w:bookmarkEnd w:id="7"/>
      <w:bookmarkEnd w:id="8"/>
    </w:p>
    <w:p w:rsidR="009E48B4" w:rsidRPr="00B90C6F" w:rsidRDefault="009E48B4" w:rsidP="009E48B4"/>
    <w:p w:rsidR="009E48B4" w:rsidRPr="00855235" w:rsidRDefault="009E48B4" w:rsidP="009E48B4">
      <w:pPr>
        <w:tabs>
          <w:tab w:val="left" w:pos="255"/>
        </w:tabs>
        <w:ind w:firstLine="720"/>
        <w:jc w:val="both"/>
      </w:pPr>
      <w:r w:rsidRPr="00855235">
        <w:rPr>
          <w:rFonts w:eastAsia="Arial"/>
          <w:sz w:val="22"/>
          <w:szCs w:val="22"/>
        </w:rPr>
        <w:t>O Plano de Verificação e Validação de Software tem como propósito</w:t>
      </w:r>
      <w:r w:rsidR="00552AC3">
        <w:rPr>
          <w:rFonts w:eastAsia="Arial"/>
          <w:sz w:val="22"/>
          <w:szCs w:val="22"/>
        </w:rPr>
        <w:t xml:space="preserve"> orientar o processo de verificação e validação estabelecendo parâmetros para o início, execução e término satisfatórios deste</w:t>
      </w:r>
      <w:r w:rsidRPr="00855235">
        <w:rPr>
          <w:rFonts w:eastAsia="Arial"/>
        </w:rPr>
        <w:t>.</w:t>
      </w:r>
    </w:p>
    <w:p w:rsidR="009E48B4" w:rsidRDefault="009E48B4" w:rsidP="009E48B4">
      <w:pPr>
        <w:pStyle w:val="Ttulo2"/>
      </w:pPr>
      <w:bookmarkStart w:id="9" w:name="h.xmwk6zy1tklr" w:colFirst="0" w:colLast="0"/>
      <w:bookmarkStart w:id="10" w:name="h.jdzhmfwsby9m" w:colFirst="0" w:colLast="0"/>
      <w:bookmarkStart w:id="11" w:name="h.qhjqilne6t7h" w:colFirst="0" w:colLast="0"/>
      <w:bookmarkStart w:id="12" w:name="h.9pq832rdcidf" w:colFirst="0" w:colLast="0"/>
      <w:bookmarkStart w:id="13" w:name="h.27klxp5d0tw3" w:colFirst="0" w:colLast="0"/>
      <w:bookmarkStart w:id="14" w:name="Proposito"/>
      <w:bookmarkStart w:id="15" w:name="_Toc417991404"/>
      <w:bookmarkStart w:id="16" w:name="_Toc420966426"/>
      <w:bookmarkEnd w:id="9"/>
      <w:bookmarkEnd w:id="10"/>
      <w:bookmarkEnd w:id="11"/>
      <w:bookmarkEnd w:id="12"/>
      <w:bookmarkEnd w:id="13"/>
      <w:bookmarkEnd w:id="14"/>
      <w:r>
        <w:t>2. Documentos Referenciados</w:t>
      </w:r>
      <w:bookmarkEnd w:id="16"/>
    </w:p>
    <w:p w:rsidR="009E48B4" w:rsidRPr="007431F1" w:rsidRDefault="009E48B4" w:rsidP="009E48B4"/>
    <w:p w:rsidR="009E48B4" w:rsidRPr="00B221A6" w:rsidRDefault="009E48B4" w:rsidP="009E48B4">
      <w:pPr>
        <w:pStyle w:val="Recuodecorpodetexto"/>
      </w:pPr>
      <w:r w:rsidRPr="00B221A6">
        <w:lastRenderedPageBreak/>
        <w:t xml:space="preserve">Este documento tem </w:t>
      </w:r>
      <w:r>
        <w:t xml:space="preserve">como </w:t>
      </w:r>
      <w:r w:rsidRPr="00B221A6">
        <w:t>referência</w:t>
      </w:r>
      <w:r w:rsidR="000E232E">
        <w:t xml:space="preserve"> as normas IEEE 1012:2004, </w:t>
      </w:r>
      <w:r w:rsidR="000E232E" w:rsidRPr="000E232E">
        <w:t>1044:2009 e 829: 2008</w:t>
      </w:r>
      <w:r w:rsidR="000E232E">
        <w:t xml:space="preserve"> </w:t>
      </w:r>
      <w:r w:rsidRPr="000E232E">
        <w:t xml:space="preserve">e </w:t>
      </w:r>
      <w:r w:rsidR="007327CD">
        <w:t xml:space="preserve">o </w:t>
      </w:r>
      <w:r>
        <w:t>MPS-BR nível D nas suas subse</w:t>
      </w:r>
      <w:r w:rsidR="006651D7">
        <w:t>ções de Verificação e Validação.</w:t>
      </w:r>
    </w:p>
    <w:p w:rsidR="009E48B4" w:rsidRPr="007327CD" w:rsidRDefault="009E48B4" w:rsidP="007327CD">
      <w:pPr>
        <w:pStyle w:val="Ttulo2"/>
        <w:rPr>
          <w:rFonts w:eastAsia="Arial"/>
        </w:rPr>
      </w:pPr>
      <w:bookmarkStart w:id="17" w:name="_Toc420966427"/>
      <w:r>
        <w:rPr>
          <w:rFonts w:eastAsia="Arial"/>
        </w:rPr>
        <w:t>3.</w:t>
      </w:r>
      <w:r w:rsidRPr="00855235">
        <w:rPr>
          <w:rFonts w:eastAsia="Arial"/>
        </w:rPr>
        <w:t xml:space="preserve"> Definições</w:t>
      </w:r>
      <w:bookmarkEnd w:id="17"/>
    </w:p>
    <w:p w:rsidR="009E48B4" w:rsidRPr="006651D7" w:rsidRDefault="009E48B4" w:rsidP="006651D7">
      <w:pPr>
        <w:pStyle w:val="Ttulo3"/>
        <w:ind w:left="708"/>
        <w:rPr>
          <w:rFonts w:eastAsia="Arial"/>
        </w:rPr>
      </w:pPr>
      <w:bookmarkStart w:id="18" w:name="_Toc417991402"/>
      <w:bookmarkStart w:id="19" w:name="_Toc420966428"/>
      <w:r>
        <w:rPr>
          <w:rFonts w:eastAsia="Arial"/>
        </w:rPr>
        <w:t>3.1</w:t>
      </w:r>
      <w:r w:rsidRPr="00855235">
        <w:rPr>
          <w:rFonts w:eastAsia="Arial"/>
        </w:rPr>
        <w:t xml:space="preserve"> </w:t>
      </w:r>
      <w:r>
        <w:rPr>
          <w:rFonts w:eastAsia="Arial"/>
        </w:rPr>
        <w:t xml:space="preserve">Notações, Siglas, Acrônimos e </w:t>
      </w:r>
      <w:r w:rsidRPr="00855235">
        <w:rPr>
          <w:rFonts w:eastAsia="Arial"/>
        </w:rPr>
        <w:t>Abreviações</w:t>
      </w:r>
      <w:bookmarkEnd w:id="19"/>
    </w:p>
    <w:p w:rsidR="009E48B4" w:rsidRDefault="009E48B4" w:rsidP="009E48B4">
      <w:pPr>
        <w:ind w:left="708" w:firstLine="708"/>
        <w:rPr>
          <w:color w:val="00B050"/>
          <w:sz w:val="22"/>
          <w:szCs w:val="22"/>
        </w:rPr>
      </w:pPr>
    </w:p>
    <w:tbl>
      <w:tblPr>
        <w:tblStyle w:val="ListaClara-nfase3"/>
        <w:tblW w:w="6255" w:type="dxa"/>
        <w:jc w:val="center"/>
        <w:tblLook w:val="0620" w:firstRow="1" w:lastRow="0" w:firstColumn="0" w:lastColumn="0" w:noHBand="1" w:noVBand="1"/>
      </w:tblPr>
      <w:tblGrid>
        <w:gridCol w:w="1338"/>
        <w:gridCol w:w="4917"/>
      </w:tblGrid>
      <w:tr w:rsidR="009E48B4" w:rsidRPr="00944165" w:rsidTr="005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Abreviação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Significado</w:t>
            </w:r>
          </w:p>
        </w:tc>
      </w:tr>
      <w:tr w:rsidR="009E48B4" w:rsidRPr="00944165" w:rsidTr="0050381F">
        <w:trPr>
          <w:trHeight w:val="396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PVVS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Plano de Verificação e Validação de Software</w:t>
            </w:r>
          </w:p>
        </w:tc>
      </w:tr>
      <w:tr w:rsidR="009E48B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V&amp;V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Verificação e Validação</w:t>
            </w:r>
          </w:p>
        </w:tc>
      </w:tr>
      <w:tr w:rsidR="009E48B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Teste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EOR</w:t>
            </w:r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Especificação de Objetivos e Requisitos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</w:t>
            </w:r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Solicitação de Alteração de Requisito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HSARs</w:t>
            </w:r>
            <w:proofErr w:type="spellEnd"/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Histórico de Solicitação de Alteração de Requisitos</w:t>
            </w:r>
          </w:p>
        </w:tc>
      </w:tr>
      <w:tr w:rsidR="007327CD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7327CD" w:rsidRDefault="007327CD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RM/RP</w:t>
            </w:r>
          </w:p>
        </w:tc>
        <w:tc>
          <w:tcPr>
            <w:tcW w:w="0" w:type="auto"/>
            <w:vAlign w:val="center"/>
          </w:tcPr>
          <w:p w:rsidR="007327CD" w:rsidRDefault="007327CD" w:rsidP="007327CD">
            <w:pPr>
              <w:jc w:val="center"/>
              <w:rPr>
                <w:sz w:val="22"/>
                <w:szCs w:val="22"/>
              </w:rPr>
            </w:pPr>
            <w:r w:rsidRPr="007327CD">
              <w:rPr>
                <w:sz w:val="22"/>
                <w:szCs w:val="22"/>
              </w:rPr>
              <w:t>Requisição de Mudança/Relato de Problema</w:t>
            </w:r>
          </w:p>
        </w:tc>
      </w:tr>
    </w:tbl>
    <w:p w:rsidR="009E48B4" w:rsidRDefault="009E48B4" w:rsidP="009E48B4">
      <w:pPr>
        <w:ind w:left="708" w:firstLine="708"/>
        <w:rPr>
          <w:color w:val="00B050"/>
          <w:sz w:val="22"/>
          <w:szCs w:val="22"/>
        </w:rPr>
      </w:pPr>
    </w:p>
    <w:p w:rsidR="009E48B4" w:rsidRDefault="009E48B4" w:rsidP="009E48B4">
      <w:pPr>
        <w:pStyle w:val="Ttulo3"/>
        <w:ind w:firstLine="708"/>
      </w:pPr>
      <w:bookmarkStart w:id="20" w:name="_Toc420966429"/>
      <w:r>
        <w:t>3.2 Critério de Classificação de Anomalia</w:t>
      </w:r>
      <w:bookmarkEnd w:id="20"/>
    </w:p>
    <w:p w:rsidR="009E48B4" w:rsidRPr="00552AC3" w:rsidRDefault="00552AC3" w:rsidP="00552AC3">
      <w:pPr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2AC3">
        <w:rPr>
          <w:sz w:val="22"/>
          <w:szCs w:val="22"/>
        </w:rPr>
        <w:t xml:space="preserve">Os critérios </w:t>
      </w:r>
      <w:r>
        <w:rPr>
          <w:sz w:val="22"/>
          <w:szCs w:val="22"/>
        </w:rPr>
        <w:t xml:space="preserve">de classificação de anomalia utilizados neste processo de verificação e validação são idênticos aos previstos pela norma </w:t>
      </w:r>
      <w:hyperlink r:id="rId8" w:history="1">
        <w:r w:rsidRPr="00552AC3">
          <w:rPr>
            <w:rStyle w:val="Hyperlink"/>
            <w:sz w:val="22"/>
            <w:szCs w:val="22"/>
          </w:rPr>
          <w:t>IEEE 1044:2009</w:t>
        </w:r>
      </w:hyperlink>
      <w:r w:rsidR="00C156F4">
        <w:rPr>
          <w:sz w:val="22"/>
          <w:szCs w:val="22"/>
        </w:rPr>
        <w:t>.</w:t>
      </w:r>
    </w:p>
    <w:p w:rsidR="009E48B4" w:rsidRDefault="009E48B4" w:rsidP="009E48B4">
      <w:pPr>
        <w:pStyle w:val="Ttulo2"/>
        <w:rPr>
          <w:rFonts w:eastAsia="Arial"/>
        </w:rPr>
      </w:pPr>
      <w:bookmarkStart w:id="21" w:name="_Toc420966430"/>
      <w:bookmarkEnd w:id="18"/>
      <w:r>
        <w:rPr>
          <w:rFonts w:eastAsia="Arial"/>
        </w:rPr>
        <w:t>4</w:t>
      </w:r>
      <w:r w:rsidRPr="00855235">
        <w:rPr>
          <w:rFonts w:eastAsia="Arial"/>
        </w:rPr>
        <w:t>. Visão Geral</w:t>
      </w:r>
      <w:bookmarkEnd w:id="15"/>
      <w:r>
        <w:rPr>
          <w:rFonts w:eastAsia="Arial"/>
        </w:rPr>
        <w:t xml:space="preserve"> de V&amp;V</w:t>
      </w:r>
      <w:bookmarkEnd w:id="21"/>
    </w:p>
    <w:p w:rsidR="00335438" w:rsidRDefault="00335438" w:rsidP="00D2594B">
      <w:pPr>
        <w:pStyle w:val="Ttulo3"/>
        <w:ind w:left="708"/>
        <w:rPr>
          <w:rFonts w:eastAsia="Arial"/>
        </w:rPr>
      </w:pPr>
      <w:bookmarkStart w:id="22" w:name="h.s0wizci24w3e" w:colFirst="0" w:colLast="0"/>
      <w:bookmarkStart w:id="23" w:name="_Toc420966431"/>
      <w:bookmarkEnd w:id="22"/>
      <w:r>
        <w:t>4.1 Organização</w:t>
      </w:r>
      <w:bookmarkEnd w:id="23"/>
    </w:p>
    <w:p w:rsidR="00C156F4" w:rsidRPr="00C156F4" w:rsidRDefault="00C156F4" w:rsidP="00D2594B">
      <w:pPr>
        <w:ind w:left="708" w:firstLine="720"/>
        <w:jc w:val="both"/>
        <w:rPr>
          <w:rStyle w:val="Hyperlink"/>
          <w:rFonts w:eastAsia="Arial"/>
          <w:sz w:val="22"/>
          <w:szCs w:val="22"/>
        </w:rPr>
      </w:pPr>
      <w:r w:rsidRPr="00C156F4">
        <w:rPr>
          <w:rFonts w:eastAsia="Arial"/>
          <w:color w:val="auto"/>
          <w:sz w:val="22"/>
          <w:szCs w:val="22"/>
        </w:rPr>
        <w:t xml:space="preserve">As linhas de comunicação estão definidas no documento de descrição do </w:t>
      </w:r>
      <w:r>
        <w:rPr>
          <w:rFonts w:eastAsia="Arial"/>
          <w:color w:val="auto"/>
          <w:sz w:val="22"/>
          <w:szCs w:val="22"/>
        </w:rPr>
        <w:fldChar w:fldCharType="begin"/>
      </w:r>
      <w:r w:rsidR="00051779">
        <w:rPr>
          <w:rFonts w:eastAsia="Arial"/>
          <w:color w:val="auto"/>
          <w:sz w:val="22"/>
          <w:szCs w:val="22"/>
        </w:rPr>
        <w:instrText>HYPERLINK "C:\\Users\\Moises\\Processo Genérico\\6-Verificacao e Validacao\\VER-VAL-Verificação e Validação.docx"</w:instrText>
      </w:r>
      <w:r>
        <w:rPr>
          <w:rFonts w:eastAsia="Arial"/>
          <w:color w:val="auto"/>
          <w:sz w:val="22"/>
          <w:szCs w:val="22"/>
        </w:rPr>
        <w:fldChar w:fldCharType="separate"/>
      </w:r>
      <w:r w:rsidRPr="00C156F4">
        <w:rPr>
          <w:rStyle w:val="Hyperlink"/>
          <w:rFonts w:eastAsia="Arial"/>
          <w:sz w:val="22"/>
          <w:szCs w:val="22"/>
        </w:rPr>
        <w:t>processo de VER-VAL</w:t>
      </w:r>
      <w:r>
        <w:rPr>
          <w:rStyle w:val="Hyperlink"/>
          <w:rFonts w:eastAsia="Arial"/>
          <w:sz w:val="22"/>
          <w:szCs w:val="22"/>
        </w:rPr>
        <w:t xml:space="preserve"> (Seção 6)</w:t>
      </w:r>
      <w:r w:rsidRPr="00C156F4">
        <w:rPr>
          <w:rStyle w:val="Hyperlink"/>
          <w:rFonts w:eastAsia="Arial"/>
          <w:sz w:val="22"/>
          <w:szCs w:val="22"/>
        </w:rPr>
        <w:t>.</w:t>
      </w:r>
    </w:p>
    <w:p w:rsidR="00C156F4" w:rsidRDefault="00C156F4" w:rsidP="00335438">
      <w:pPr>
        <w:ind w:firstLine="720"/>
        <w:jc w:val="both"/>
        <w:rPr>
          <w:rFonts w:eastAsia="Arial"/>
          <w:color w:val="00B050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fldChar w:fldCharType="end"/>
      </w:r>
    </w:p>
    <w:p w:rsidR="00C156F4" w:rsidRDefault="00C156F4" w:rsidP="00C156F4">
      <w:pPr>
        <w:pStyle w:val="SemEspaamento"/>
        <w:jc w:val="center"/>
        <w:rPr>
          <w:rFonts w:eastAsia="Arial"/>
          <w:b/>
          <w:sz w:val="24"/>
          <w:szCs w:val="24"/>
        </w:rPr>
      </w:pPr>
      <w:r w:rsidRPr="00C156F4">
        <w:rPr>
          <w:rFonts w:eastAsia="Arial"/>
          <w:b/>
          <w:sz w:val="24"/>
          <w:szCs w:val="24"/>
        </w:rPr>
        <w:t>Autoridade para resolver e aprovar problemas levantados</w:t>
      </w:r>
      <w:r>
        <w:rPr>
          <w:rFonts w:eastAsia="Arial"/>
          <w:b/>
          <w:sz w:val="24"/>
          <w:szCs w:val="24"/>
        </w:rPr>
        <w:t xml:space="preserve"> pela V&amp;V</w:t>
      </w:r>
    </w:p>
    <w:p w:rsidR="00C156F4" w:rsidRPr="00C156F4" w:rsidRDefault="00C156F4" w:rsidP="00C156F4">
      <w:pPr>
        <w:pStyle w:val="SemEspaamento"/>
        <w:jc w:val="center"/>
        <w:rPr>
          <w:rFonts w:eastAsia="Arial"/>
          <w:b/>
          <w:sz w:val="24"/>
          <w:szCs w:val="24"/>
        </w:rPr>
      </w:pPr>
    </w:p>
    <w:p w:rsidR="00335438" w:rsidRDefault="00335438" w:rsidP="00335438">
      <w:pPr>
        <w:pStyle w:val="Ttulo4"/>
        <w:ind w:left="708" w:firstLine="708"/>
      </w:pPr>
      <w:bookmarkStart w:id="24" w:name="_Toc420966432"/>
      <w:r>
        <w:t>4.1.1 Independência Técnica</w:t>
      </w:r>
      <w:bookmarkEnd w:id="24"/>
    </w:p>
    <w:p w:rsidR="00335438" w:rsidRDefault="00335438" w:rsidP="00335438"/>
    <w:p w:rsidR="00335438" w:rsidRPr="00EA5B7F" w:rsidRDefault="00335438" w:rsidP="00335438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="0050381F" w:rsidRPr="0050381F">
        <w:rPr>
          <w:color w:val="auto"/>
          <w:sz w:val="22"/>
          <w:szCs w:val="22"/>
        </w:rPr>
        <w:t>Este aspecto não será contemplado.</w:t>
      </w:r>
    </w:p>
    <w:p w:rsidR="00335438" w:rsidRDefault="00335438" w:rsidP="00335438">
      <w:pPr>
        <w:pStyle w:val="Ttulo4"/>
        <w:ind w:left="708" w:firstLine="708"/>
      </w:pPr>
      <w:bookmarkStart w:id="25" w:name="_Toc420966433"/>
      <w:r>
        <w:t>4.1.2 Independência Gerencial</w:t>
      </w:r>
      <w:bookmarkEnd w:id="25"/>
    </w:p>
    <w:p w:rsidR="00335438" w:rsidRDefault="00335438" w:rsidP="00335438"/>
    <w:p w:rsidR="00ED1BAE" w:rsidRPr="00ED1BAE" w:rsidRDefault="00335438" w:rsidP="00ED1BAE">
      <w:pPr>
        <w:ind w:left="1416"/>
        <w:jc w:val="both"/>
        <w:rPr>
          <w:color w:val="auto"/>
          <w:sz w:val="22"/>
          <w:szCs w:val="22"/>
        </w:rPr>
      </w:pPr>
      <w:r>
        <w:tab/>
      </w:r>
      <w:r w:rsidR="00ED1BAE" w:rsidRPr="00ED1BAE">
        <w:rPr>
          <w:color w:val="auto"/>
          <w:sz w:val="22"/>
          <w:szCs w:val="22"/>
        </w:rPr>
        <w:t xml:space="preserve">Este aspecto será contemplado pois os responsáveis pela gerência de V&amp;V não são os mesmos indivíduos que gerenciam os programas de projeto e desenvolvimento. </w:t>
      </w:r>
      <w:r w:rsidR="00ED1BAE" w:rsidRPr="00ED1BAE">
        <w:rPr>
          <w:color w:val="auto"/>
          <w:sz w:val="22"/>
          <w:szCs w:val="22"/>
        </w:rPr>
        <w:lastRenderedPageBreak/>
        <w:t>Desse modo a V&amp;V tem total autonomia para selecionar os segmentos do software para análise e teste, escolher as técnicas de V &amp; V, definir o cronograma para as atividades de V &amp; V e selecionar sobre quais questões/problemas técnicos específicos o esforço de V &amp; V irá atuar.</w:t>
      </w:r>
    </w:p>
    <w:p w:rsidR="00335438" w:rsidRDefault="00335438" w:rsidP="00335438">
      <w:pPr>
        <w:pStyle w:val="Ttulo4"/>
        <w:ind w:left="708" w:firstLine="708"/>
      </w:pPr>
      <w:bookmarkStart w:id="26" w:name="_Toc420966434"/>
      <w:r>
        <w:t>4.1.3 Independência Financeira</w:t>
      </w:r>
      <w:bookmarkEnd w:id="26"/>
    </w:p>
    <w:p w:rsidR="00335438" w:rsidRDefault="00335438" w:rsidP="00335438"/>
    <w:p w:rsidR="00335438" w:rsidRPr="00ED1BAE" w:rsidRDefault="00335438" w:rsidP="00335438">
      <w:pPr>
        <w:ind w:left="1416"/>
        <w:rPr>
          <w:color w:val="auto"/>
          <w:sz w:val="22"/>
          <w:szCs w:val="22"/>
        </w:rPr>
      </w:pPr>
      <w:r>
        <w:tab/>
      </w:r>
      <w:r w:rsidR="00ED1BAE" w:rsidRPr="00ED1BAE">
        <w:rPr>
          <w:color w:val="auto"/>
          <w:sz w:val="22"/>
          <w:szCs w:val="22"/>
        </w:rPr>
        <w:t>Não será contemplada, pois os recursos financeiros destinados ao processo de V&amp;V são direcionados pela gerência de projeto.</w:t>
      </w:r>
    </w:p>
    <w:p w:rsidR="009E48B4" w:rsidRDefault="009E48B4" w:rsidP="00F83CC9">
      <w:pPr>
        <w:pStyle w:val="Ttulo3"/>
        <w:ind w:firstLine="708"/>
        <w:rPr>
          <w:color w:val="auto"/>
          <w:szCs w:val="28"/>
        </w:rPr>
      </w:pPr>
      <w:bookmarkStart w:id="27" w:name="_Toc420966435"/>
      <w:r w:rsidRPr="000A2FE1">
        <w:rPr>
          <w:color w:val="auto"/>
          <w:szCs w:val="28"/>
        </w:rPr>
        <w:t xml:space="preserve">4.2 </w:t>
      </w:r>
      <w:r>
        <w:rPr>
          <w:color w:val="auto"/>
          <w:szCs w:val="28"/>
        </w:rPr>
        <w:t>Cronograma</w:t>
      </w:r>
      <w:r w:rsidRPr="000A2FE1">
        <w:rPr>
          <w:color w:val="auto"/>
          <w:szCs w:val="28"/>
        </w:rPr>
        <w:t xml:space="preserve"> Geral</w:t>
      </w:r>
      <w:bookmarkEnd w:id="27"/>
    </w:p>
    <w:p w:rsidR="00F83CC9" w:rsidRPr="00F83CC9" w:rsidRDefault="00F83CC9" w:rsidP="00F83CC9"/>
    <w:p w:rsidR="002D13CD" w:rsidRPr="00D763D8" w:rsidRDefault="002D13CD" w:rsidP="009E48B4">
      <w:pPr>
        <w:ind w:left="709"/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ab/>
      </w:r>
      <w:r w:rsidRPr="00D763D8">
        <w:rPr>
          <w:color w:val="auto"/>
          <w:sz w:val="22"/>
          <w:szCs w:val="22"/>
        </w:rPr>
        <w:t xml:space="preserve">O cronograma geral será descrito nesta planilha: </w:t>
      </w:r>
      <w:hyperlink r:id="rId9" w:history="1">
        <w:r w:rsidR="00F83CC9" w:rsidRPr="00F83CC9">
          <w:rPr>
            <w:rStyle w:val="Hyperlink"/>
            <w:sz w:val="22"/>
            <w:szCs w:val="22"/>
          </w:rPr>
          <w:t>Cronograma Geral do Projeto</w:t>
        </w:r>
      </w:hyperlink>
    </w:p>
    <w:p w:rsidR="009E48B4" w:rsidRDefault="00A7647C" w:rsidP="00A7647C">
      <w:pPr>
        <w:pStyle w:val="Ttulo3"/>
        <w:ind w:firstLine="708"/>
        <w:rPr>
          <w:b w:val="0"/>
          <w:color w:val="auto"/>
          <w:szCs w:val="28"/>
        </w:rPr>
      </w:pPr>
      <w:bookmarkStart w:id="28" w:name="_Toc420966436"/>
      <w:r>
        <w:rPr>
          <w:color w:val="auto"/>
          <w:szCs w:val="28"/>
        </w:rPr>
        <w:t>4.3 Esquema do Nível de I</w:t>
      </w:r>
      <w:r w:rsidR="009E48B4">
        <w:rPr>
          <w:color w:val="auto"/>
          <w:szCs w:val="28"/>
        </w:rPr>
        <w:t>ntegridade do</w:t>
      </w:r>
      <w:r>
        <w:rPr>
          <w:color w:val="auto"/>
          <w:szCs w:val="28"/>
        </w:rPr>
        <w:t xml:space="preserve"> S</w:t>
      </w:r>
      <w:r w:rsidR="009E48B4" w:rsidRPr="0006227A">
        <w:rPr>
          <w:color w:val="auto"/>
          <w:szCs w:val="28"/>
        </w:rPr>
        <w:t>oftware</w:t>
      </w:r>
      <w:bookmarkEnd w:id="28"/>
    </w:p>
    <w:p w:rsidR="009E48B4" w:rsidRDefault="009E48B4" w:rsidP="00A7647C">
      <w:pPr>
        <w:ind w:left="709"/>
        <w:rPr>
          <w:color w:val="00B050"/>
          <w:sz w:val="22"/>
          <w:szCs w:val="22"/>
        </w:rPr>
      </w:pPr>
    </w:p>
    <w:p w:rsidR="0005570A" w:rsidRDefault="0005570A" w:rsidP="00A7432A">
      <w:pPr>
        <w:ind w:left="709"/>
        <w:rPr>
          <w:color w:val="auto"/>
          <w:sz w:val="22"/>
          <w:szCs w:val="22"/>
        </w:rPr>
      </w:pPr>
      <w:r w:rsidRPr="00A7432A">
        <w:rPr>
          <w:color w:val="auto"/>
          <w:sz w:val="22"/>
          <w:szCs w:val="22"/>
        </w:rPr>
        <w:t>Mediante uma análise de criticidade das funções desempenhadas pelo produto, conclui</w:t>
      </w:r>
      <w:r w:rsidR="00A7432A" w:rsidRPr="00A7432A">
        <w:rPr>
          <w:color w:val="auto"/>
          <w:sz w:val="22"/>
          <w:szCs w:val="22"/>
        </w:rPr>
        <w:t xml:space="preserve">u-se que </w:t>
      </w:r>
      <w:r w:rsidRPr="00A7432A">
        <w:rPr>
          <w:color w:val="auto"/>
          <w:sz w:val="22"/>
          <w:szCs w:val="22"/>
        </w:rPr>
        <w:t>a interrupção do serviço prestado por ele</w:t>
      </w:r>
      <w:r w:rsidR="00A7432A" w:rsidRPr="00A7432A">
        <w:rPr>
          <w:color w:val="auto"/>
          <w:sz w:val="22"/>
          <w:szCs w:val="22"/>
        </w:rPr>
        <w:t xml:space="preserve"> causa consequências negligíveis, tornando a mitigação destes problemas desnecessária</w:t>
      </w:r>
      <w:r w:rsidRPr="00A7432A">
        <w:rPr>
          <w:color w:val="auto"/>
          <w:sz w:val="22"/>
          <w:szCs w:val="22"/>
        </w:rPr>
        <w:t xml:space="preserve">. </w:t>
      </w:r>
      <w:r w:rsidR="00A7432A" w:rsidRPr="00A7432A">
        <w:rPr>
          <w:color w:val="auto"/>
          <w:sz w:val="22"/>
          <w:szCs w:val="22"/>
        </w:rPr>
        <w:t>O escopo total da V&amp;V é:</w:t>
      </w:r>
    </w:p>
    <w:p w:rsidR="00A7432A" w:rsidRPr="00A7432A" w:rsidRDefault="00A7432A" w:rsidP="00A7432A">
      <w:pPr>
        <w:ind w:left="709"/>
        <w:rPr>
          <w:color w:val="auto"/>
          <w:sz w:val="22"/>
          <w:szCs w:val="22"/>
        </w:rPr>
      </w:pP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aquisição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planejamento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conceito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requisitos</w:t>
      </w:r>
      <w:bookmarkStart w:id="29" w:name="_GoBack"/>
      <w:bookmarkEnd w:id="29"/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arquitetura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implementação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teste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V&amp;V de instalação e </w:t>
      </w:r>
      <w:proofErr w:type="spellStart"/>
      <w:r>
        <w:rPr>
          <w:color w:val="auto"/>
          <w:sz w:val="22"/>
          <w:szCs w:val="22"/>
        </w:rPr>
        <w:t>checkout</w:t>
      </w:r>
      <w:proofErr w:type="spellEnd"/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operação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manutenção</w:t>
      </w:r>
    </w:p>
    <w:p w:rsidR="00A7432A" w:rsidRDefault="00A7432A" w:rsidP="00A7432A">
      <w:pPr>
        <w:pStyle w:val="PargrafodaLista"/>
        <w:ind w:left="708"/>
        <w:rPr>
          <w:color w:val="auto"/>
          <w:sz w:val="22"/>
          <w:szCs w:val="22"/>
        </w:rPr>
      </w:pPr>
      <w:r w:rsidRPr="00A7432A">
        <w:rPr>
          <w:color w:val="auto"/>
          <w:sz w:val="22"/>
          <w:szCs w:val="22"/>
        </w:rPr>
        <w:t xml:space="preserve"> </w:t>
      </w:r>
    </w:p>
    <w:p w:rsidR="00A7432A" w:rsidRPr="00A7432A" w:rsidRDefault="00A7432A" w:rsidP="00A7432A">
      <w:pPr>
        <w:pStyle w:val="PargrafodaLista"/>
        <w:ind w:left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Desse modo, tendo em vista a ausência de prejuízos </w:t>
      </w:r>
      <w:r w:rsidR="003A6753">
        <w:rPr>
          <w:color w:val="auto"/>
          <w:sz w:val="22"/>
          <w:szCs w:val="22"/>
        </w:rPr>
        <w:t xml:space="preserve">à vida, </w:t>
      </w:r>
      <w:r>
        <w:rPr>
          <w:color w:val="auto"/>
          <w:sz w:val="22"/>
          <w:szCs w:val="22"/>
        </w:rPr>
        <w:t>materiais, físicos e morais</w:t>
      </w:r>
      <w:r w:rsidR="003A6753">
        <w:rPr>
          <w:color w:val="auto"/>
          <w:sz w:val="22"/>
          <w:szCs w:val="22"/>
        </w:rPr>
        <w:t>, este processo de V&amp;V julga ser suficiente que as competências de Requisitos, A</w:t>
      </w:r>
      <w:r w:rsidR="00D2594B">
        <w:rPr>
          <w:color w:val="auto"/>
          <w:sz w:val="22"/>
          <w:szCs w:val="22"/>
        </w:rPr>
        <w:t>rquitetura, Implementação</w:t>
      </w:r>
      <w:r w:rsidR="003A6753">
        <w:rPr>
          <w:color w:val="auto"/>
          <w:sz w:val="22"/>
          <w:szCs w:val="22"/>
        </w:rPr>
        <w:t xml:space="preserve"> e Manutenção são satisfatórias para assegurar o produto final de qualidade e assegurando a viabilidade de sua construção.</w:t>
      </w:r>
    </w:p>
    <w:p w:rsidR="009E48B4" w:rsidRDefault="009E48B4" w:rsidP="007D0DC1">
      <w:pPr>
        <w:pStyle w:val="Ttulo3"/>
        <w:ind w:firstLine="708"/>
        <w:rPr>
          <w:rFonts w:eastAsia="Arial"/>
        </w:rPr>
      </w:pPr>
      <w:bookmarkStart w:id="30" w:name="_Toc417991406"/>
      <w:bookmarkStart w:id="31" w:name="_Toc420966437"/>
      <w:r w:rsidRPr="00A7432A">
        <w:rPr>
          <w:rFonts w:eastAsia="Arial"/>
          <w:color w:val="auto"/>
        </w:rPr>
        <w:t>4.4 S</w:t>
      </w:r>
      <w:r>
        <w:rPr>
          <w:rFonts w:eastAsia="Arial"/>
        </w:rPr>
        <w:t>íntese dos Recursos</w:t>
      </w:r>
      <w:bookmarkEnd w:id="31"/>
    </w:p>
    <w:p w:rsidR="00BC4235" w:rsidRPr="00BC4235" w:rsidRDefault="00BC4235" w:rsidP="00BC4235">
      <w:pPr>
        <w:rPr>
          <w:rFonts w:eastAsia="Arial"/>
        </w:rPr>
      </w:pPr>
    </w:p>
    <w:p w:rsidR="00FE5384" w:rsidRPr="00FE5384" w:rsidRDefault="00FE5384" w:rsidP="00FE5384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 xml:space="preserve">Recursos humanos: </w:t>
      </w:r>
      <w:r w:rsidR="00E57F9D">
        <w:rPr>
          <w:rFonts w:eastAsia="Arial"/>
          <w:color w:val="auto"/>
          <w:sz w:val="22"/>
          <w:szCs w:val="22"/>
        </w:rPr>
        <w:t>2</w:t>
      </w:r>
      <w:r w:rsidRPr="00FE5384">
        <w:rPr>
          <w:rFonts w:eastAsia="Arial"/>
          <w:color w:val="auto"/>
          <w:sz w:val="22"/>
          <w:szCs w:val="22"/>
        </w:rPr>
        <w:t xml:space="preserve"> indivíduos com os requisitos de formação e conhecimentos descritos no documento do </w:t>
      </w:r>
      <w:hyperlink r:id="rId10" w:anchor="papeis" w:history="1">
        <w:r w:rsidRPr="00FE5384">
          <w:rPr>
            <w:rStyle w:val="Hyperlink"/>
            <w:rFonts w:eastAsia="Arial"/>
            <w:sz w:val="22"/>
            <w:szCs w:val="22"/>
          </w:rPr>
          <w:t>processo de VER-VAL</w:t>
        </w:r>
      </w:hyperlink>
      <w:r w:rsidRPr="00FE5384">
        <w:rPr>
          <w:rFonts w:eastAsia="Arial"/>
          <w:color w:val="auto"/>
          <w:sz w:val="22"/>
          <w:szCs w:val="22"/>
        </w:rPr>
        <w:t xml:space="preserve"> (Seção 4). </w:t>
      </w:r>
    </w:p>
    <w:p w:rsidR="00FE5384" w:rsidRDefault="00FE5384" w:rsidP="00FE5384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>Recursos ambientais: Não há requisitos ambientais específicos.</w:t>
      </w:r>
    </w:p>
    <w:p w:rsidR="00FE5384" w:rsidRPr="00D2594B" w:rsidRDefault="00FE5384" w:rsidP="00D2594B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>Recursos materia</w:t>
      </w:r>
      <w:r w:rsidR="00E57F9D">
        <w:rPr>
          <w:rFonts w:eastAsia="Arial"/>
          <w:color w:val="auto"/>
          <w:sz w:val="22"/>
          <w:szCs w:val="22"/>
        </w:rPr>
        <w:t>is: 2 estações de trabalho com</w:t>
      </w:r>
      <w:r w:rsidR="00057D24" w:rsidRPr="00D2594B">
        <w:rPr>
          <w:rFonts w:eastAsia="Arial"/>
          <w:color w:val="auto"/>
          <w:sz w:val="22"/>
          <w:szCs w:val="22"/>
        </w:rPr>
        <w:t xml:space="preserve"> </w:t>
      </w:r>
      <w:proofErr w:type="spellStart"/>
      <w:r w:rsidR="00057D24" w:rsidRPr="00D2594B">
        <w:rPr>
          <w:rFonts w:eastAsia="Arial"/>
          <w:color w:val="auto"/>
          <w:sz w:val="22"/>
          <w:szCs w:val="22"/>
        </w:rPr>
        <w:t>Netbeans</w:t>
      </w:r>
      <w:proofErr w:type="spellEnd"/>
      <w:r w:rsidRPr="00D2594B">
        <w:rPr>
          <w:rFonts w:eastAsia="Arial"/>
          <w:color w:val="auto"/>
          <w:sz w:val="22"/>
          <w:szCs w:val="22"/>
        </w:rPr>
        <w:t>,</w:t>
      </w:r>
      <w:r w:rsidR="00E57F9D">
        <w:rPr>
          <w:rFonts w:eastAsia="Arial"/>
          <w:color w:val="auto"/>
          <w:sz w:val="22"/>
          <w:szCs w:val="22"/>
        </w:rPr>
        <w:t xml:space="preserve"> </w:t>
      </w:r>
      <w:proofErr w:type="spellStart"/>
      <w:r w:rsidR="00E57F9D">
        <w:rPr>
          <w:rFonts w:eastAsia="Arial"/>
          <w:color w:val="auto"/>
          <w:sz w:val="22"/>
          <w:szCs w:val="22"/>
        </w:rPr>
        <w:t>MongoDB</w:t>
      </w:r>
      <w:proofErr w:type="spellEnd"/>
      <w:r w:rsidR="00E57F9D">
        <w:rPr>
          <w:rFonts w:eastAsia="Arial"/>
          <w:color w:val="auto"/>
          <w:sz w:val="22"/>
          <w:szCs w:val="22"/>
        </w:rPr>
        <w:t>, GitHub e</w:t>
      </w:r>
      <w:r w:rsidRPr="00D2594B">
        <w:rPr>
          <w:rFonts w:eastAsia="Arial"/>
          <w:color w:val="auto"/>
          <w:sz w:val="22"/>
          <w:szCs w:val="22"/>
        </w:rPr>
        <w:t xml:space="preserve"> Microsoft Office </w:t>
      </w:r>
      <w:r w:rsidR="00E57F9D">
        <w:rPr>
          <w:rFonts w:eastAsia="Arial"/>
          <w:color w:val="auto"/>
          <w:sz w:val="22"/>
          <w:szCs w:val="22"/>
        </w:rPr>
        <w:t>2013 cada.</w:t>
      </w:r>
    </w:p>
    <w:p w:rsidR="009E48B4" w:rsidRPr="00F331AD" w:rsidRDefault="009E48B4" w:rsidP="00FE5384">
      <w:pPr>
        <w:ind w:firstLine="705"/>
        <w:rPr>
          <w:rFonts w:eastAsia="Arial"/>
          <w:color w:val="00B050"/>
        </w:rPr>
      </w:pPr>
    </w:p>
    <w:p w:rsidR="009E48B4" w:rsidRPr="0013531E" w:rsidRDefault="009E48B4" w:rsidP="0013531E">
      <w:pPr>
        <w:pStyle w:val="Ttulo3"/>
        <w:ind w:firstLine="708"/>
        <w:rPr>
          <w:rFonts w:eastAsia="Arial"/>
        </w:rPr>
      </w:pPr>
      <w:bookmarkStart w:id="32" w:name="_Toc420966438"/>
      <w:r>
        <w:rPr>
          <w:rFonts w:eastAsia="Arial"/>
        </w:rPr>
        <w:lastRenderedPageBreak/>
        <w:t>4.5</w:t>
      </w:r>
      <w:r w:rsidRPr="00855235">
        <w:rPr>
          <w:rFonts w:eastAsia="Arial"/>
        </w:rPr>
        <w:t xml:space="preserve"> Papéis e Responsabilidades</w:t>
      </w:r>
      <w:bookmarkEnd w:id="30"/>
      <w:bookmarkEnd w:id="32"/>
      <w:r w:rsidRPr="00486B93">
        <w:rPr>
          <w:color w:val="00B050"/>
          <w:sz w:val="22"/>
          <w:szCs w:val="22"/>
        </w:rPr>
        <w:tab/>
      </w:r>
      <w:r w:rsidRPr="00486B93">
        <w:rPr>
          <w:sz w:val="22"/>
          <w:szCs w:val="22"/>
        </w:rPr>
        <w:tab/>
      </w:r>
    </w:p>
    <w:tbl>
      <w:tblPr>
        <w:tblW w:w="8336" w:type="dxa"/>
        <w:jc w:val="right"/>
        <w:tblLayout w:type="fixed"/>
        <w:tblLook w:val="0000" w:firstRow="0" w:lastRow="0" w:firstColumn="0" w:lastColumn="0" w:noHBand="0" w:noVBand="0"/>
      </w:tblPr>
      <w:tblGrid>
        <w:gridCol w:w="1838"/>
        <w:gridCol w:w="1985"/>
        <w:gridCol w:w="4513"/>
      </w:tblGrid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N</w:t>
            </w:r>
            <w:r w:rsidR="00EB6F2F">
              <w:rPr>
                <w:rFonts w:eastAsia="Arial"/>
                <w:b/>
              </w:rPr>
              <w:t>ome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Função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Responsabilidade</w:t>
            </w:r>
            <w:r w:rsidR="00906578">
              <w:rPr>
                <w:rFonts w:eastAsia="Arial"/>
                <w:b/>
              </w:rPr>
              <w:t>s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Moisés Hilario Rodrigues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B22D06" w:rsidP="00B22D06">
            <w:pPr>
              <w:spacing w:before="120"/>
              <w:jc w:val="center"/>
              <w:rPr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Gerente de Teste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Negociar a finalidade e os produtos liberados do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Assegurar o planejamento e o gerenciamento apropriados dos recursos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Avaliar o andamento e a eficácia do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Defender o nível apropriado de qualidade mediante a correção de defeitos importantes.</w:t>
            </w:r>
          </w:p>
          <w:p w:rsidR="009E48B4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Defender um nível apropriado de enfoque na testabilidade durante o processo de desenvolvimento de software.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Moisés Hilario Rodrigues</w:t>
            </w:r>
          </w:p>
          <w:p w:rsidR="00E847B4" w:rsidRPr="00E847B4" w:rsidRDefault="00E847B4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Igor Moura Brandão</w:t>
            </w: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9E48B4" w:rsidP="00B22D06">
            <w:pPr>
              <w:spacing w:before="120"/>
              <w:jc w:val="center"/>
              <w:rPr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Analista de Testes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Identificar os itens de teste alvo a serem avaliados pelo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Definir os testes apropriados necessários e quaisquer dados de teste associados.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Coletar e gerenciar os dados de teste.</w:t>
            </w:r>
          </w:p>
          <w:p w:rsidR="009E48B4" w:rsidRPr="00C861CC" w:rsidRDefault="00D804E1" w:rsidP="00D804E1">
            <w:pPr>
              <w:spacing w:before="120"/>
              <w:rPr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Avaliar o resultado de cada ciclo de teste.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E847B4" w:rsidRDefault="009E48B4" w:rsidP="00EB6F2F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  <w:sz w:val="22"/>
                <w:szCs w:val="22"/>
              </w:rPr>
            </w:pPr>
          </w:p>
          <w:p w:rsidR="00EB6F2F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Moisés Hilario Rodrigues</w:t>
            </w:r>
          </w:p>
          <w:p w:rsidR="00E847B4" w:rsidRPr="00E847B4" w:rsidRDefault="00E847B4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Igor Moura Brandão</w:t>
            </w:r>
          </w:p>
          <w:p w:rsidR="00EB6F2F" w:rsidRPr="00E847B4" w:rsidRDefault="00EB6F2F" w:rsidP="00EB6F2F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9E48B4" w:rsidP="00B22D06">
            <w:pPr>
              <w:spacing w:before="120"/>
              <w:jc w:val="center"/>
              <w:rPr>
                <w:rFonts w:eastAsia="Arial"/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Testador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Identificar a abordagem de implementação mais apropriada para um dado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Implementar testes individuais.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Configurar e executar os testes.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Registrar os resultados e verificar a execução dos testes.</w:t>
            </w:r>
          </w:p>
          <w:p w:rsidR="009E48B4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Analisar erros de execução e recuperar-se deles.</w:t>
            </w:r>
          </w:p>
        </w:tc>
      </w:tr>
    </w:tbl>
    <w:p w:rsidR="009E48B4" w:rsidRPr="00855235" w:rsidRDefault="009E48B4" w:rsidP="009E48B4">
      <w:pPr>
        <w:spacing w:before="120"/>
        <w:jc w:val="both"/>
      </w:pPr>
      <w:bookmarkStart w:id="33" w:name="h.4d34og8" w:colFirst="0" w:colLast="0"/>
      <w:bookmarkEnd w:id="33"/>
    </w:p>
    <w:p w:rsidR="00C4086E" w:rsidRDefault="009E48B4" w:rsidP="00C861CC">
      <w:pPr>
        <w:pStyle w:val="Ttulo2"/>
      </w:pPr>
      <w:bookmarkStart w:id="34" w:name="h.sij2bsw85wfw" w:colFirst="0" w:colLast="0"/>
      <w:bookmarkStart w:id="35" w:name="h.bgcugfxbp8rh" w:colFirst="0" w:colLast="0"/>
      <w:bookmarkStart w:id="36" w:name="h.ttc2ngx06i8y" w:colFirst="0" w:colLast="0"/>
      <w:bookmarkStart w:id="37" w:name="h.xhoet0dnm4ks" w:colFirst="0" w:colLast="0"/>
      <w:bookmarkStart w:id="38" w:name="_Toc417991409"/>
      <w:bookmarkStart w:id="39" w:name="_Toc420966439"/>
      <w:bookmarkEnd w:id="34"/>
      <w:bookmarkEnd w:id="35"/>
      <w:bookmarkEnd w:id="36"/>
      <w:bookmarkEnd w:id="37"/>
      <w:r>
        <w:t xml:space="preserve">5. </w:t>
      </w:r>
      <w:bookmarkStart w:id="40" w:name="ItensVV"/>
      <w:r>
        <w:t>Itens Alvo da Verificação/Validação</w:t>
      </w:r>
      <w:bookmarkEnd w:id="39"/>
    </w:p>
    <w:bookmarkEnd w:id="40"/>
    <w:p w:rsidR="00C861CC" w:rsidRPr="00C861CC" w:rsidRDefault="00C861CC" w:rsidP="00C861CC"/>
    <w:p w:rsidR="00057D24" w:rsidRDefault="00057D24" w:rsidP="00C4086E">
      <w:pPr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auto"/>
          <w:sz w:val="22"/>
          <w:szCs w:val="22"/>
        </w:rPr>
        <w:t>Os itens alvos da verificação e validação neste projeto s</w:t>
      </w:r>
      <w:r w:rsidR="00C861CC">
        <w:rPr>
          <w:color w:val="auto"/>
          <w:sz w:val="22"/>
          <w:szCs w:val="22"/>
        </w:rPr>
        <w:t>ão, separados por atividades:</w:t>
      </w:r>
    </w:p>
    <w:p w:rsidR="00E57F9D" w:rsidRDefault="00E57F9D" w:rsidP="00C4086E">
      <w:pPr>
        <w:rPr>
          <w:color w:val="auto"/>
          <w:sz w:val="22"/>
          <w:szCs w:val="22"/>
        </w:rPr>
      </w:pP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V&amp;V Requisitos: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EOR, 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proofErr w:type="spellStart"/>
      <w:r w:rsidRPr="00C861CC">
        <w:rPr>
          <w:color w:val="auto"/>
          <w:sz w:val="22"/>
          <w:szCs w:val="22"/>
        </w:rPr>
        <w:t>SARs</w:t>
      </w:r>
      <w:proofErr w:type="spellEnd"/>
      <w:r w:rsidR="00C861CC">
        <w:rPr>
          <w:color w:val="auto"/>
          <w:sz w:val="22"/>
          <w:szCs w:val="22"/>
        </w:rPr>
        <w:t xml:space="preserve"> </w:t>
      </w:r>
    </w:p>
    <w:p w:rsidR="00E57F9D" w:rsidRPr="00E57F9D" w:rsidRDefault="00057D24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proofErr w:type="spellStart"/>
      <w:r w:rsidRPr="00C861CC">
        <w:rPr>
          <w:color w:val="auto"/>
          <w:sz w:val="22"/>
          <w:szCs w:val="22"/>
        </w:rPr>
        <w:t>HSARs</w:t>
      </w:r>
      <w:proofErr w:type="spellEnd"/>
      <w:r w:rsidRPr="00C861CC">
        <w:rPr>
          <w:color w:val="auto"/>
          <w:sz w:val="22"/>
          <w:szCs w:val="22"/>
        </w:rPr>
        <w:t xml:space="preserve">.  </w:t>
      </w: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V&amp;V Arquitetura: </w:t>
      </w:r>
    </w:p>
    <w:p w:rsidR="00C861CC" w:rsidRDefault="00C861CC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EAS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Diagrama de classe</w:t>
      </w:r>
    </w:p>
    <w:p w:rsidR="00057D24" w:rsidRP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Diagrama de componente.</w:t>
      </w: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V&amp;V Implementação:</w:t>
      </w:r>
    </w:p>
    <w:p w:rsidR="00E57F9D" w:rsidRDefault="00057D24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Código fonte. Isto inclui todos os artefatos </w:t>
      </w:r>
      <w:proofErr w:type="spellStart"/>
      <w:r w:rsidRPr="00C861CC">
        <w:rPr>
          <w:color w:val="auto"/>
          <w:sz w:val="22"/>
          <w:szCs w:val="22"/>
        </w:rPr>
        <w:t>java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html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css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xml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="00007C99" w:rsidRPr="00C861CC">
        <w:rPr>
          <w:color w:val="auto"/>
          <w:sz w:val="22"/>
          <w:szCs w:val="22"/>
        </w:rPr>
        <w:t>jsp</w:t>
      </w:r>
      <w:proofErr w:type="spellEnd"/>
      <w:r w:rsidR="00007C99" w:rsidRPr="00C861CC">
        <w:rPr>
          <w:color w:val="auto"/>
          <w:sz w:val="22"/>
          <w:szCs w:val="22"/>
        </w:rPr>
        <w:t xml:space="preserve">, </w:t>
      </w:r>
      <w:proofErr w:type="spellStart"/>
      <w:r w:rsidR="00007C99" w:rsidRPr="00C861CC">
        <w:rPr>
          <w:color w:val="auto"/>
          <w:sz w:val="22"/>
          <w:szCs w:val="22"/>
        </w:rPr>
        <w:t>javascript</w:t>
      </w:r>
      <w:proofErr w:type="spellEnd"/>
      <w:r w:rsidR="00007C99" w:rsidRPr="00C861CC">
        <w:rPr>
          <w:color w:val="auto"/>
          <w:sz w:val="22"/>
          <w:szCs w:val="22"/>
        </w:rPr>
        <w:t>.</w:t>
      </w:r>
    </w:p>
    <w:p w:rsidR="00E57F9D" w:rsidRDefault="00E57F9D" w:rsidP="00E57F9D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Manutenção:</w:t>
      </w:r>
    </w:p>
    <w:p w:rsidR="007327CD" w:rsidRDefault="007327CD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RM/RP</w:t>
      </w:r>
    </w:p>
    <w:p w:rsidR="00E57F9D" w:rsidRDefault="00977ACF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Análise de </w:t>
      </w:r>
      <w:r w:rsidR="001C47AD">
        <w:rPr>
          <w:color w:val="auto"/>
          <w:sz w:val="22"/>
          <w:szCs w:val="22"/>
        </w:rPr>
        <w:t>RP/RM</w:t>
      </w:r>
    </w:p>
    <w:p w:rsidR="00977ACF" w:rsidRPr="00C71F88" w:rsidRDefault="00977ACF" w:rsidP="00C71F88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Plano de Migração</w:t>
      </w:r>
    </w:p>
    <w:p w:rsidR="00977ACF" w:rsidRPr="00977ACF" w:rsidRDefault="00977ACF" w:rsidP="00977ACF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Registro dos Pedidos de Modificação</w:t>
      </w:r>
    </w:p>
    <w:p w:rsidR="009E48B4" w:rsidRDefault="009E48B4" w:rsidP="009E48B4">
      <w:pPr>
        <w:pStyle w:val="Ttulo2"/>
      </w:pPr>
      <w:bookmarkStart w:id="41" w:name="h.qqsn3n3qdree" w:colFirst="0" w:colLast="0"/>
      <w:bookmarkStart w:id="42" w:name="_Toc417991410"/>
      <w:bookmarkStart w:id="43" w:name="_Toc420966440"/>
      <w:bookmarkEnd w:id="38"/>
      <w:bookmarkEnd w:id="41"/>
      <w:r>
        <w:t>6. Estratégias de Verificação/Validação</w:t>
      </w:r>
      <w:bookmarkEnd w:id="43"/>
    </w:p>
    <w:p w:rsidR="009E48B4" w:rsidRDefault="009E48B4" w:rsidP="009E48B4"/>
    <w:p w:rsidR="009E48B4" w:rsidRDefault="009E48B4" w:rsidP="00A7647C">
      <w:pPr>
        <w:ind w:firstLine="425"/>
        <w:rPr>
          <w:rFonts w:eastAsia="Arial"/>
          <w:sz w:val="22"/>
          <w:szCs w:val="22"/>
        </w:rPr>
      </w:pPr>
      <w:r w:rsidRPr="00C4086E">
        <w:rPr>
          <w:rFonts w:eastAsia="Arial"/>
          <w:sz w:val="22"/>
          <w:szCs w:val="22"/>
        </w:rPr>
        <w:t>As estratégias de testes adotados no</w:t>
      </w:r>
      <w:r w:rsidR="00A7647C">
        <w:rPr>
          <w:rFonts w:eastAsia="Arial"/>
          <w:sz w:val="22"/>
          <w:szCs w:val="22"/>
        </w:rPr>
        <w:t xml:space="preserve"> projeto</w:t>
      </w:r>
      <w:r w:rsidRPr="00C4086E">
        <w:rPr>
          <w:rFonts w:eastAsia="Arial"/>
          <w:sz w:val="22"/>
          <w:szCs w:val="22"/>
        </w:rPr>
        <w:t xml:space="preserve"> </w:t>
      </w:r>
      <w:r w:rsidR="006651D7">
        <w:rPr>
          <w:rFonts w:eastAsia="Arial"/>
          <w:sz w:val="22"/>
          <w:szCs w:val="22"/>
        </w:rPr>
        <w:t>EveRemind</w:t>
      </w:r>
      <w:r w:rsidRPr="00C4086E">
        <w:rPr>
          <w:rFonts w:eastAsia="Arial"/>
          <w:sz w:val="22"/>
          <w:szCs w:val="22"/>
        </w:rPr>
        <w:t xml:space="preserve"> são descritas nas seções subsequentes.</w:t>
      </w:r>
    </w:p>
    <w:p w:rsidR="00D2594B" w:rsidRDefault="00D2594B" w:rsidP="00A7647C">
      <w:pPr>
        <w:ind w:firstLine="425"/>
        <w:rPr>
          <w:rFonts w:eastAsia="Arial"/>
          <w:sz w:val="22"/>
          <w:szCs w:val="22"/>
        </w:rPr>
      </w:pPr>
    </w:p>
    <w:p w:rsidR="00D2594B" w:rsidRPr="00D2594B" w:rsidRDefault="00D2594B" w:rsidP="00D2594B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 w:rsidRPr="00D2594B">
        <w:rPr>
          <w:rFonts w:eastAsia="Arial"/>
          <w:b/>
          <w:sz w:val="28"/>
          <w:szCs w:val="28"/>
        </w:rPr>
        <w:t>Testes Funcionais – Caixa Preta</w:t>
      </w:r>
    </w:p>
    <w:p w:rsidR="007D0DC1" w:rsidRPr="00C861CC" w:rsidRDefault="007D0DC1" w:rsidP="007D0DC1">
      <w:pPr>
        <w:pStyle w:val="Ttulo3"/>
        <w:ind w:firstLine="708"/>
        <w:rPr>
          <w:color w:val="auto"/>
        </w:rPr>
      </w:pPr>
      <w:bookmarkStart w:id="44" w:name="h.3dy6vkm" w:colFirst="0" w:colLast="0"/>
      <w:bookmarkStart w:id="45" w:name="_Toc420966441"/>
      <w:bookmarkEnd w:id="44"/>
      <w:r w:rsidRPr="00C861CC">
        <w:rPr>
          <w:color w:val="auto"/>
        </w:rPr>
        <w:t xml:space="preserve">6.1 </w:t>
      </w:r>
      <w:r w:rsidR="00C861CC" w:rsidRPr="00C861CC">
        <w:rPr>
          <w:rFonts w:eastAsia="Arial"/>
          <w:color w:val="auto"/>
          <w:sz w:val="24"/>
        </w:rPr>
        <w:t xml:space="preserve">Inspeção </w:t>
      </w:r>
      <w:r w:rsidR="00747FC9">
        <w:rPr>
          <w:rFonts w:eastAsia="Arial"/>
          <w:color w:val="auto"/>
          <w:sz w:val="24"/>
        </w:rPr>
        <w:t>de Software</w:t>
      </w:r>
      <w:bookmarkEnd w:id="45"/>
    </w:p>
    <w:p w:rsidR="002D6E3C" w:rsidRPr="002D6E3C" w:rsidRDefault="002D6E3C" w:rsidP="002D6E3C"/>
    <w:tbl>
      <w:tblPr>
        <w:tblW w:w="8378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C861CC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="00BE2BF9" w:rsidRPr="00C861C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C861CC" w:rsidRDefault="00747FC9" w:rsidP="00BA1C13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747FC9">
              <w:rPr>
                <w:rFonts w:eastAsia="Arial"/>
                <w:color w:val="auto"/>
                <w:sz w:val="22"/>
                <w:szCs w:val="22"/>
              </w:rPr>
              <w:t>Encontrar</w:t>
            </w:r>
            <w:r>
              <w:rPr>
                <w:rFonts w:eastAsia="Arial"/>
                <w:color w:val="auto"/>
                <w:sz w:val="22"/>
                <w:szCs w:val="22"/>
              </w:rPr>
              <w:t xml:space="preserve"> 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e reparar defeitos em documentos de requisitos, </w:t>
            </w:r>
            <w:proofErr w:type="gramStart"/>
            <w:r w:rsidR="00D2594B">
              <w:rPr>
                <w:rFonts w:eastAsia="Arial"/>
                <w:color w:val="auto"/>
                <w:sz w:val="22"/>
                <w:szCs w:val="22"/>
              </w:rPr>
              <w:t>arquitetura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,</w:t>
            </w:r>
            <w:r>
              <w:rPr>
                <w:rFonts w:eastAsia="Arial"/>
                <w:color w:val="auto"/>
                <w:sz w:val="22"/>
                <w:szCs w:val="22"/>
              </w:rPr>
              <w:t xml:space="preserve"> e manutenção</w:t>
            </w:r>
            <w:proofErr w:type="gramEnd"/>
            <w:r w:rsidRPr="00747FC9">
              <w:rPr>
                <w:rFonts w:eastAsia="Arial"/>
                <w:color w:val="auto"/>
                <w:sz w:val="22"/>
                <w:szCs w:val="22"/>
              </w:rPr>
              <w:t>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64211B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94B" w:rsidRPr="00C861CC" w:rsidRDefault="00D2594B" w:rsidP="00BA1C13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</w:t>
            </w:r>
            <w:r w:rsidRPr="00D2594B">
              <w:rPr>
                <w:color w:val="auto"/>
                <w:sz w:val="22"/>
                <w:szCs w:val="22"/>
              </w:rPr>
              <w:t>nalisar os documentos com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D2594B">
              <w:rPr>
                <w:color w:val="auto"/>
                <w:sz w:val="22"/>
                <w:szCs w:val="22"/>
              </w:rPr>
              <w:t>o objetivo de encontrar defeitos aproveitando o momento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D2594B">
              <w:rPr>
                <w:color w:val="auto"/>
                <w:sz w:val="22"/>
                <w:szCs w:val="22"/>
              </w:rPr>
              <w:t>que eles são mais fáceis e baratos de serem corrigidos.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BE2BF9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C861C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6645B6" w:rsidRDefault="006645B6" w:rsidP="00665D97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</w:t>
            </w:r>
            <w:r w:rsidR="00665D97">
              <w:rPr>
                <w:rFonts w:eastAsia="Arial"/>
                <w:color w:val="auto"/>
                <w:sz w:val="22"/>
                <w:szCs w:val="22"/>
              </w:rPr>
              <w:t xml:space="preserve"> Microsoft Office ou qualquer editor de texto rico.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7169DC" w:rsidRDefault="00BE2BF9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Default="00747FC9" w:rsidP="005F3AA1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 D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efeitos Principais são corrigidos</w:t>
            </w:r>
          </w:p>
          <w:p w:rsidR="00D2594B" w:rsidRPr="00C861CC" w:rsidRDefault="00747FC9" w:rsidP="00BA1C13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</w:t>
            </w:r>
            <w:r w:rsidR="00D2594B">
              <w:rPr>
                <w:rFonts w:eastAsia="Arial"/>
                <w:color w:val="auto"/>
                <w:sz w:val="22"/>
                <w:szCs w:val="22"/>
              </w:rPr>
              <w:t xml:space="preserve"> 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As não-conformidades identificadas durante a inspeção são acompanhadas </w:t>
            </w:r>
            <w:r w:rsidR="00BA1C13">
              <w:rPr>
                <w:rFonts w:eastAsia="Arial"/>
                <w:color w:val="auto"/>
                <w:sz w:val="22"/>
                <w:szCs w:val="22"/>
              </w:rPr>
              <w:t>até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 o fechamento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7169DC" w:rsidRDefault="00BE2BF9" w:rsidP="005F3AA1">
            <w:pPr>
              <w:spacing w:before="60" w:after="60"/>
              <w:jc w:val="center"/>
              <w:rPr>
                <w:b/>
                <w:color w:val="auto"/>
                <w:sz w:val="22"/>
                <w:szCs w:val="22"/>
              </w:rPr>
            </w:pPr>
            <w:r w:rsidRPr="007169DC">
              <w:rPr>
                <w:rFonts w:eastAsia="Arial"/>
                <w:b/>
                <w:color w:val="auto"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6645B6" w:rsidRDefault="00D2594B" w:rsidP="005F3AA1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D2594B">
              <w:rPr>
                <w:rFonts w:eastAsia="Arial"/>
                <w:color w:val="auto"/>
                <w:sz w:val="22"/>
                <w:szCs w:val="22"/>
              </w:rPr>
              <w:t>Nenhuma consideração especial a declarar.</w:t>
            </w:r>
          </w:p>
        </w:tc>
      </w:tr>
    </w:tbl>
    <w:p w:rsidR="007D0DC1" w:rsidRPr="007D0DC1" w:rsidRDefault="007D0DC1" w:rsidP="007D0DC1"/>
    <w:p w:rsidR="007D0DC1" w:rsidRDefault="007D0DC1" w:rsidP="007D0DC1"/>
    <w:p w:rsidR="00134E7E" w:rsidRDefault="00134E7E" w:rsidP="007D0DC1"/>
    <w:p w:rsidR="00C656C6" w:rsidRPr="006B5CF2" w:rsidRDefault="008C6CC5" w:rsidP="00C656C6">
      <w:pPr>
        <w:pStyle w:val="Ttulo3"/>
        <w:ind w:firstLine="708"/>
        <w:rPr>
          <w:color w:val="auto"/>
        </w:rPr>
      </w:pPr>
      <w:bookmarkStart w:id="46" w:name="_Toc420966442"/>
      <w:r>
        <w:rPr>
          <w:color w:val="auto"/>
        </w:rPr>
        <w:t>6.2</w:t>
      </w:r>
      <w:r w:rsidR="00C656C6" w:rsidRPr="006B5CF2">
        <w:rPr>
          <w:color w:val="auto"/>
        </w:rPr>
        <w:t xml:space="preserve"> </w:t>
      </w:r>
      <w:r w:rsidR="00C656C6">
        <w:rPr>
          <w:rFonts w:eastAsia="Arial"/>
          <w:color w:val="auto"/>
          <w:sz w:val="24"/>
        </w:rPr>
        <w:t>Teste de Estrutura</w:t>
      </w:r>
      <w:bookmarkEnd w:id="46"/>
    </w:p>
    <w:p w:rsidR="00C656C6" w:rsidRPr="002D6E3C" w:rsidRDefault="00C656C6" w:rsidP="00C656C6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C656C6">
              <w:rPr>
                <w:color w:val="auto"/>
                <w:sz w:val="22"/>
                <w:szCs w:val="22"/>
              </w:rPr>
              <w:t>Testes destinados a avaliar se todos os links (estáticos ou ativos) estão conectados corretamente.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</w:t>
            </w:r>
            <w:r w:rsidR="0064211B">
              <w:rPr>
                <w:rFonts w:eastAsia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C656C6" w:rsidRDefault="00C656C6" w:rsidP="00C656C6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Verificar se o conteúdo correto de cada link está exibido;</w:t>
            </w:r>
          </w:p>
          <w:p w:rsidR="00C656C6" w:rsidRPr="00C656C6" w:rsidRDefault="00C656C6" w:rsidP="00C656C6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Garantir que não haja links quebrados;</w:t>
            </w:r>
          </w:p>
          <w:p w:rsidR="00C656C6" w:rsidRPr="007169DC" w:rsidRDefault="00C656C6" w:rsidP="00C656C6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lastRenderedPageBreak/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Verificar se não há conteúdo órfão.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lastRenderedPageBreak/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Web Browser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64211B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 xml:space="preserve">Todos os </w:t>
            </w:r>
            <w:r w:rsidR="0064211B">
              <w:rPr>
                <w:sz w:val="22"/>
              </w:rPr>
              <w:t>links da aplicação funcionam como esperado, isto é, apontam para os locais previstos.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64211B" w:rsidP="0064211B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Nenhuma consideração especial a declarar.</w:t>
            </w:r>
          </w:p>
        </w:tc>
      </w:tr>
    </w:tbl>
    <w:p w:rsidR="00C656C6" w:rsidRDefault="00C656C6" w:rsidP="007D0DC1"/>
    <w:p w:rsidR="0064211B" w:rsidRPr="006B5CF2" w:rsidRDefault="0064211B" w:rsidP="0064211B">
      <w:pPr>
        <w:pStyle w:val="Ttulo3"/>
        <w:ind w:firstLine="708"/>
        <w:rPr>
          <w:color w:val="auto"/>
        </w:rPr>
      </w:pPr>
      <w:bookmarkStart w:id="47" w:name="_Toc420966443"/>
      <w:r>
        <w:rPr>
          <w:color w:val="auto"/>
        </w:rPr>
        <w:t>6.3</w:t>
      </w:r>
      <w:r w:rsidRPr="006B5CF2">
        <w:rPr>
          <w:color w:val="auto"/>
        </w:rPr>
        <w:t xml:space="preserve"> </w:t>
      </w:r>
      <w:r>
        <w:rPr>
          <w:rFonts w:eastAsia="Arial"/>
          <w:color w:val="auto"/>
          <w:sz w:val="24"/>
        </w:rPr>
        <w:t>Teste Funcional</w:t>
      </w:r>
      <w:bookmarkEnd w:id="47"/>
    </w:p>
    <w:p w:rsidR="0064211B" w:rsidRPr="002D6E3C" w:rsidRDefault="0064211B" w:rsidP="0064211B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64211B">
              <w:rPr>
                <w:color w:val="auto"/>
                <w:sz w:val="22"/>
                <w:szCs w:val="22"/>
              </w:rPr>
              <w:t>Assegurar a funcionalidade do sistema, incluindo entrada de dados, processamento e resposta.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Executar cada caso de uso, fluxo de caso de uso, ou função, utilizando dados válidos e inválidos para verificar o seguinte:</w:t>
            </w:r>
          </w:p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 xml:space="preserve"> - Os resultados esperados ocorrem quando dados válidos são usados.</w:t>
            </w:r>
          </w:p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- As mensagens de erro de avisos apropriadas são exibidas quando dados inválidos são utilizados.</w:t>
            </w:r>
          </w:p>
          <w:p w:rsidR="0064211B" w:rsidRPr="007169DC" w:rsidRDefault="0064211B" w:rsidP="0064211B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- Cada regra de negócio é corretamente aplicada.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026C8E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Microsoft Office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>As funcionalidades foram testadas</w:t>
            </w:r>
            <w:r w:rsidR="00747FC9">
              <w:rPr>
                <w:sz w:val="22"/>
              </w:rPr>
              <w:t>, executam conforme o esperado</w:t>
            </w:r>
            <w:r>
              <w:rPr>
                <w:sz w:val="22"/>
              </w:rPr>
              <w:t xml:space="preserve"> e não foram encontradas anomalias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Nenhuma consideração especial a declarar.</w:t>
            </w:r>
          </w:p>
        </w:tc>
      </w:tr>
    </w:tbl>
    <w:p w:rsidR="0064211B" w:rsidRPr="007D0DC1" w:rsidRDefault="0064211B" w:rsidP="007D0DC1"/>
    <w:p w:rsidR="009E48B4" w:rsidRDefault="009E48B4" w:rsidP="009E48B4">
      <w:pPr>
        <w:pStyle w:val="Ttulo2"/>
        <w:rPr>
          <w:rFonts w:eastAsia="Arial"/>
        </w:rPr>
      </w:pPr>
      <w:bookmarkStart w:id="48" w:name="_Toc420966444"/>
      <w:r>
        <w:rPr>
          <w:rFonts w:eastAsia="Arial"/>
        </w:rPr>
        <w:t>7. D</w:t>
      </w:r>
      <w:r w:rsidRPr="00855235">
        <w:rPr>
          <w:rFonts w:eastAsia="Arial"/>
        </w:rPr>
        <w:t>efinição de Atividades</w:t>
      </w:r>
      <w:bookmarkEnd w:id="42"/>
      <w:bookmarkEnd w:id="48"/>
    </w:p>
    <w:p w:rsidR="00C4086E" w:rsidRPr="00C4086E" w:rsidRDefault="00C4086E" w:rsidP="00C4086E">
      <w:pPr>
        <w:rPr>
          <w:rFonts w:eastAsia="Arial"/>
        </w:rPr>
      </w:pPr>
    </w:p>
    <w:p w:rsidR="009E48B4" w:rsidRPr="00EB6F2F" w:rsidRDefault="009E48B4" w:rsidP="00EB6F2F">
      <w:pPr>
        <w:jc w:val="both"/>
        <w:rPr>
          <w:color w:val="00B050"/>
          <w:sz w:val="22"/>
          <w:szCs w:val="22"/>
        </w:rPr>
      </w:pPr>
      <w:r>
        <w:tab/>
      </w:r>
      <w:r w:rsidR="00EB6F2F" w:rsidRPr="00EB6F2F">
        <w:rPr>
          <w:sz w:val="22"/>
          <w:szCs w:val="22"/>
        </w:rPr>
        <w:t xml:space="preserve">As atividades estão referenciadas no </w:t>
      </w:r>
      <w:hyperlink r:id="rId11" w:anchor="atividades" w:history="1">
        <w:r w:rsidR="00EB6F2F" w:rsidRPr="00EB6F2F">
          <w:rPr>
            <w:rStyle w:val="Hyperlink"/>
            <w:sz w:val="22"/>
            <w:szCs w:val="22"/>
          </w:rPr>
          <w:t>Processo de VER-VAL</w:t>
        </w:r>
      </w:hyperlink>
      <w:r w:rsidR="00EB6F2F">
        <w:rPr>
          <w:sz w:val="22"/>
          <w:szCs w:val="22"/>
        </w:rPr>
        <w:t xml:space="preserve"> (Seção 8)</w:t>
      </w:r>
    </w:p>
    <w:p w:rsidR="009E48B4" w:rsidRPr="00DC12F2" w:rsidRDefault="009E48B4" w:rsidP="009E48B4">
      <w:pPr>
        <w:ind w:left="720" w:hanging="11"/>
        <w:rPr>
          <w:b/>
        </w:rPr>
      </w:pPr>
    </w:p>
    <w:p w:rsidR="00C4086E" w:rsidRPr="00C4086E" w:rsidRDefault="00EB6F2F" w:rsidP="007D0DC1">
      <w:pPr>
        <w:pStyle w:val="Ttulo2"/>
      </w:pPr>
      <w:bookmarkStart w:id="49" w:name="h.mlwc7sfedwxg" w:colFirst="0" w:colLast="0"/>
      <w:bookmarkStart w:id="50" w:name="h.4r6b4q3kwsu0" w:colFirst="0" w:colLast="0"/>
      <w:bookmarkStart w:id="51" w:name="_Toc420966445"/>
      <w:bookmarkEnd w:id="49"/>
      <w:bookmarkEnd w:id="50"/>
      <w:r>
        <w:t>8</w:t>
      </w:r>
      <w:r w:rsidR="009E48B4">
        <w:t>. Requisitos administrativos de V&amp;V</w:t>
      </w:r>
      <w:bookmarkEnd w:id="51"/>
    </w:p>
    <w:p w:rsidR="007D0DC1" w:rsidRDefault="009E48B4" w:rsidP="007D0DC1">
      <w:pPr>
        <w:rPr>
          <w:b/>
          <w:sz w:val="28"/>
          <w:szCs w:val="28"/>
        </w:rPr>
      </w:pPr>
      <w:r>
        <w:tab/>
      </w:r>
    </w:p>
    <w:p w:rsidR="00C4086E" w:rsidRDefault="00EB6F2F" w:rsidP="00EB6F2F">
      <w:pPr>
        <w:pStyle w:val="Ttulo3"/>
        <w:ind w:left="708"/>
        <w:rPr>
          <w:b w:val="0"/>
          <w:szCs w:val="28"/>
        </w:rPr>
      </w:pPr>
      <w:bookmarkStart w:id="52" w:name="_Toc420966446"/>
      <w:r>
        <w:rPr>
          <w:szCs w:val="28"/>
        </w:rPr>
        <w:t>8</w:t>
      </w:r>
      <w:r w:rsidR="009E48B4" w:rsidRPr="008C7CC3">
        <w:rPr>
          <w:szCs w:val="28"/>
        </w:rPr>
        <w:t>.1</w:t>
      </w:r>
      <w:r w:rsidR="009E48B4">
        <w:rPr>
          <w:szCs w:val="28"/>
        </w:rPr>
        <w:t xml:space="preserve"> Resolução de anomalias e relatos</w:t>
      </w:r>
      <w:bookmarkEnd w:id="52"/>
    </w:p>
    <w:p w:rsidR="007D0DC1" w:rsidRDefault="007D0DC1" w:rsidP="009E48B4">
      <w:pPr>
        <w:rPr>
          <w:b/>
          <w:sz w:val="28"/>
          <w:szCs w:val="28"/>
        </w:rPr>
      </w:pPr>
    </w:p>
    <w:p w:rsidR="00E847B4" w:rsidRPr="00E847B4" w:rsidRDefault="00710CE4" w:rsidP="007D0DC1">
      <w:pPr>
        <w:ind w:left="708" w:firstLine="708"/>
        <w:rPr>
          <w:color w:val="auto"/>
          <w:sz w:val="22"/>
          <w:szCs w:val="22"/>
        </w:rPr>
      </w:pPr>
      <w:r w:rsidRPr="00E847B4">
        <w:rPr>
          <w:color w:val="auto"/>
          <w:sz w:val="22"/>
          <w:szCs w:val="22"/>
        </w:rPr>
        <w:lastRenderedPageBreak/>
        <w:t xml:space="preserve">Metodologia de comunicação de anomalias: Após aferida uma não conformidade, um </w:t>
      </w:r>
      <w:hyperlink r:id="rId12" w:history="1">
        <w:r w:rsidRPr="00E847B4">
          <w:rPr>
            <w:rStyle w:val="Hyperlink"/>
            <w:sz w:val="22"/>
            <w:szCs w:val="22"/>
          </w:rPr>
          <w:t>Relato de Anomalia</w:t>
        </w:r>
      </w:hyperlink>
      <w:r w:rsidRPr="00E847B4">
        <w:rPr>
          <w:color w:val="auto"/>
          <w:sz w:val="22"/>
          <w:szCs w:val="22"/>
        </w:rPr>
        <w:t xml:space="preserve"> será preenchido e</w:t>
      </w:r>
      <w:r w:rsidR="00E847B4" w:rsidRPr="00E847B4">
        <w:rPr>
          <w:color w:val="auto"/>
          <w:sz w:val="22"/>
          <w:szCs w:val="22"/>
        </w:rPr>
        <w:t xml:space="preserve"> avaliado.  Independentemente do resultado da avaliação da anomalia, esta será comunicada aos evolvidos da área de processo afetada.</w:t>
      </w:r>
    </w:p>
    <w:p w:rsidR="00E847B4" w:rsidRPr="00E847B4" w:rsidRDefault="00710CE4" w:rsidP="00E847B4">
      <w:pPr>
        <w:ind w:left="708" w:firstLine="708"/>
        <w:rPr>
          <w:color w:val="auto"/>
          <w:sz w:val="22"/>
          <w:szCs w:val="22"/>
        </w:rPr>
      </w:pPr>
      <w:r w:rsidRPr="00E847B4">
        <w:rPr>
          <w:color w:val="auto"/>
          <w:sz w:val="22"/>
          <w:szCs w:val="22"/>
        </w:rPr>
        <w:t xml:space="preserve">Metodologia de resolução de anomalias: </w:t>
      </w:r>
      <w:r w:rsidR="00E847B4" w:rsidRPr="00E847B4">
        <w:rPr>
          <w:color w:val="auto"/>
          <w:sz w:val="22"/>
          <w:szCs w:val="22"/>
        </w:rPr>
        <w:t>se aprovada para resolução pela equipe de V&amp;V, a área de processo mais adequada para sanar a não conformidade será encarregada de solucionar o problema.</w:t>
      </w:r>
    </w:p>
    <w:p w:rsidR="009E48B4" w:rsidRPr="000F10B8" w:rsidRDefault="00EB6F2F" w:rsidP="00EB6F2F">
      <w:pPr>
        <w:pStyle w:val="Ttulo3"/>
        <w:ind w:left="708"/>
        <w:rPr>
          <w:rFonts w:eastAsia="Arial"/>
          <w:color w:val="auto"/>
          <w:szCs w:val="28"/>
        </w:rPr>
      </w:pPr>
      <w:bookmarkStart w:id="53" w:name="_Toc420966447"/>
      <w:r>
        <w:rPr>
          <w:rFonts w:eastAsia="Arial"/>
          <w:color w:val="auto"/>
          <w:szCs w:val="28"/>
        </w:rPr>
        <w:t>8.2</w:t>
      </w:r>
      <w:r w:rsidR="00BA2330" w:rsidRPr="00BA2330">
        <w:rPr>
          <w:rFonts w:eastAsia="Arial"/>
          <w:color w:val="auto"/>
          <w:szCs w:val="28"/>
        </w:rPr>
        <w:t xml:space="preserve"> </w:t>
      </w:r>
      <w:r w:rsidR="00BA2330" w:rsidRPr="000F10B8">
        <w:rPr>
          <w:rFonts w:eastAsia="Arial"/>
          <w:color w:val="auto"/>
          <w:szCs w:val="28"/>
        </w:rPr>
        <w:t>Política de desvio</w:t>
      </w:r>
      <w:bookmarkEnd w:id="53"/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 w:rsidRPr="000F10B8">
        <w:rPr>
          <w:color w:val="auto"/>
          <w:sz w:val="22"/>
          <w:szCs w:val="22"/>
        </w:rPr>
        <w:t>O monitoramento da execução do processo deve centrar sua atenção no cumprimento do que foi planejado para as atividades definidas no processo de</w:t>
      </w:r>
      <w:r>
        <w:rPr>
          <w:color w:val="auto"/>
          <w:sz w:val="22"/>
          <w:szCs w:val="22"/>
        </w:rPr>
        <w:t xml:space="preserve"> VER/VAL</w:t>
      </w:r>
      <w:r w:rsidRPr="000F10B8">
        <w:rPr>
          <w:color w:val="auto"/>
          <w:sz w:val="22"/>
          <w:szCs w:val="22"/>
        </w:rPr>
        <w:t>. Esta análise de conformidade de atividades vai avaliar os tópicos: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</w:t>
      </w:r>
      <w:r w:rsidRPr="000F10B8">
        <w:rPr>
          <w:color w:val="auto"/>
          <w:sz w:val="22"/>
          <w:szCs w:val="22"/>
        </w:rPr>
        <w:t>A ordem da execução das atividades;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</w:t>
      </w:r>
      <w:r w:rsidRPr="000F10B8">
        <w:rPr>
          <w:color w:val="auto"/>
          <w:sz w:val="22"/>
          <w:szCs w:val="22"/>
        </w:rPr>
        <w:t>Se todas as pré-condições pertinentes para o início da atividade foram satisfeitas;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</w:t>
      </w:r>
      <w:r w:rsidRPr="000F10B8">
        <w:rPr>
          <w:color w:val="auto"/>
          <w:sz w:val="22"/>
          <w:szCs w:val="22"/>
        </w:rPr>
        <w:t>Se todas as entradas pertinentes foram reunidas para o início 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</w:t>
      </w:r>
      <w:r w:rsidRPr="000F10B8">
        <w:rPr>
          <w:color w:val="auto"/>
          <w:sz w:val="22"/>
          <w:szCs w:val="22"/>
        </w:rPr>
        <w:t>Execução de todas as tarefas pertinentes de cada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</w:t>
      </w:r>
      <w:r w:rsidRPr="000F10B8">
        <w:rPr>
          <w:color w:val="auto"/>
          <w:sz w:val="22"/>
          <w:szCs w:val="22"/>
        </w:rPr>
        <w:t>Se todos os critérios de saída pertinentes foram alcançados ao término 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</w:t>
      </w:r>
      <w:r w:rsidRPr="000F10B8">
        <w:rPr>
          <w:color w:val="auto"/>
          <w:sz w:val="22"/>
          <w:szCs w:val="22"/>
        </w:rPr>
        <w:t>Se todos os produtos pertinentes da atividade foram gerados.</w:t>
      </w: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 w:rsidRPr="000F10B8">
        <w:rPr>
          <w:color w:val="auto"/>
          <w:sz w:val="22"/>
          <w:szCs w:val="22"/>
        </w:rPr>
        <w:t>Se algum dos aspectos a serem monitora</w:t>
      </w:r>
      <w:r>
        <w:rPr>
          <w:color w:val="auto"/>
          <w:sz w:val="22"/>
          <w:szCs w:val="22"/>
        </w:rPr>
        <w:t>dos apresentarem desvio em relação ao planejado</w:t>
      </w:r>
      <w:r w:rsidRPr="000F10B8">
        <w:rPr>
          <w:color w:val="auto"/>
          <w:sz w:val="22"/>
          <w:szCs w:val="22"/>
        </w:rPr>
        <w:t>, as correções a serem tomadas são respectivamente direciona</w:t>
      </w:r>
      <w:r>
        <w:rPr>
          <w:color w:val="auto"/>
          <w:sz w:val="22"/>
          <w:szCs w:val="22"/>
        </w:rPr>
        <w:t>das ao aspecto que foi desviado: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</w:t>
      </w:r>
      <w:r w:rsidRPr="000F10B8">
        <w:rPr>
          <w:color w:val="auto"/>
          <w:sz w:val="22"/>
          <w:szCs w:val="22"/>
        </w:rPr>
        <w:t>A atividade sendo executada fora de ordem é interrompida para que a ordem da execução das atividades seja corrigida.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</w:t>
      </w:r>
      <w:r w:rsidRPr="000F10B8">
        <w:rPr>
          <w:color w:val="auto"/>
          <w:sz w:val="22"/>
          <w:szCs w:val="22"/>
        </w:rPr>
        <w:t>Interromper a atividade para assegurar de que a execução da mesma não seja inútil ou anômala.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</w:t>
      </w:r>
      <w:r w:rsidRPr="000F10B8">
        <w:rPr>
          <w:color w:val="auto"/>
          <w:sz w:val="22"/>
          <w:szCs w:val="22"/>
        </w:rPr>
        <w:t>Interromper a atividade para assegurar de que a execução da mesma não seja inútil ou anômala.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</w:t>
      </w:r>
      <w:r w:rsidRPr="000F10B8">
        <w:rPr>
          <w:color w:val="auto"/>
          <w:sz w:val="22"/>
          <w:szCs w:val="22"/>
        </w:rPr>
        <w:t>Reiniciar a atividade para assegurar que todas as suas tarefas pertinentes tenham sido concluídas.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</w:t>
      </w:r>
      <w:r w:rsidRPr="000F10B8">
        <w:rPr>
          <w:color w:val="auto"/>
          <w:sz w:val="22"/>
          <w:szCs w:val="22"/>
        </w:rPr>
        <w:t>Analisar o contexto da execução da atividade e determinar se é ou não conveniente reiniciar a atividade para o cumprimento dos critérios de saída.</w:t>
      </w: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</w:t>
      </w:r>
      <w:r w:rsidRPr="000F10B8">
        <w:rPr>
          <w:color w:val="auto"/>
          <w:sz w:val="22"/>
          <w:szCs w:val="22"/>
        </w:rPr>
        <w:t>Reiniciar a atividade para assegurar que todos os produtos de trabalho pertinentes tenham sido gerados.</w:t>
      </w:r>
    </w:p>
    <w:p w:rsidR="00EB6F2F" w:rsidRDefault="000E232E" w:rsidP="00EB6F2F">
      <w:pPr>
        <w:pStyle w:val="Ttulo3"/>
        <w:ind w:left="708"/>
      </w:pPr>
      <w:bookmarkStart w:id="54" w:name="_Toc420657834"/>
      <w:bookmarkStart w:id="55" w:name="_Toc420966448"/>
      <w:r>
        <w:t>8.3</w:t>
      </w:r>
      <w:r w:rsidR="00EB6F2F">
        <w:t xml:space="preserve"> Aprovação Formal das Políticas</w:t>
      </w:r>
      <w:bookmarkEnd w:id="54"/>
      <w:bookmarkEnd w:id="55"/>
    </w:p>
    <w:p w:rsidR="00EB6F2F" w:rsidRDefault="00EB6F2F" w:rsidP="00EB6F2F"/>
    <w:p w:rsidR="005E4551" w:rsidRDefault="00EB6F2F" w:rsidP="005E4551">
      <w:pPr>
        <w:ind w:left="360" w:firstLine="360"/>
        <w:jc w:val="both"/>
        <w:rPr>
          <w:sz w:val="24"/>
          <w:szCs w:val="24"/>
        </w:rPr>
      </w:pPr>
      <w:r>
        <w:tab/>
      </w:r>
      <w:r w:rsidR="005E4551">
        <w:rPr>
          <w:sz w:val="24"/>
          <w:szCs w:val="24"/>
        </w:rPr>
        <w:t>Após minuciosa revisão formal, eu atesto que o conteúdo deste documento em sua versão 1.0 está completo, correto e coerente para o que se espera de um Plano de Verificação e Validação de Software (PVVS) e que o mesmo está preparado para execução no contexto do projeto eveRemind.</w:t>
      </w: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BCF45A" wp14:editId="5DF6E062">
            <wp:simplePos x="0" y="0"/>
            <wp:positionH relativeFrom="column">
              <wp:posOffset>1990725</wp:posOffset>
            </wp:positionH>
            <wp:positionV relativeFrom="paragraph">
              <wp:posOffset>6350</wp:posOffset>
            </wp:positionV>
            <wp:extent cx="2371725" cy="5429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---signatures.mylivesignature.com-54493-177-855E78E41B9F8D9537F3C81AE17776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5E4551" w:rsidRPr="007B7810" w:rsidRDefault="005E4551" w:rsidP="005E4551">
      <w:pPr>
        <w:ind w:left="360" w:firstLine="360"/>
        <w:jc w:val="center"/>
        <w:rPr>
          <w:sz w:val="24"/>
          <w:szCs w:val="24"/>
        </w:rPr>
      </w:pPr>
      <w:r>
        <w:rPr>
          <w:sz w:val="24"/>
          <w:szCs w:val="24"/>
        </w:rPr>
        <w:t>Gerente de Teste</w:t>
      </w:r>
    </w:p>
    <w:p w:rsidR="00EB6F2F" w:rsidRPr="001B239D" w:rsidRDefault="00EB6F2F" w:rsidP="007D0DC1">
      <w:pPr>
        <w:ind w:left="708"/>
        <w:rPr>
          <w:rFonts w:eastAsia="Arial"/>
          <w:sz w:val="22"/>
          <w:szCs w:val="22"/>
        </w:rPr>
      </w:pPr>
    </w:p>
    <w:p w:rsidR="007431F1" w:rsidRDefault="00134E7E" w:rsidP="007D2B14">
      <w:pPr>
        <w:pStyle w:val="Ttulo2"/>
        <w:rPr>
          <w:rFonts w:eastAsia="Arial"/>
          <w:color w:val="auto"/>
          <w:szCs w:val="36"/>
        </w:rPr>
      </w:pPr>
      <w:bookmarkStart w:id="56" w:name="_Toc420966449"/>
      <w:r>
        <w:rPr>
          <w:rFonts w:eastAsia="Arial"/>
          <w:color w:val="auto"/>
          <w:szCs w:val="36"/>
        </w:rPr>
        <w:t>9</w:t>
      </w:r>
      <w:r w:rsidR="00BA2330" w:rsidRPr="00BA2330">
        <w:rPr>
          <w:rFonts w:eastAsia="Arial"/>
          <w:color w:val="auto"/>
          <w:szCs w:val="36"/>
        </w:rPr>
        <w:t xml:space="preserve">. </w:t>
      </w:r>
      <w:r w:rsidR="00BA2330">
        <w:rPr>
          <w:rFonts w:eastAsia="Arial"/>
          <w:color w:val="auto"/>
          <w:szCs w:val="36"/>
        </w:rPr>
        <w:t>Requisitos da documentação dos testes de V&amp;V</w:t>
      </w:r>
      <w:bookmarkEnd w:id="56"/>
    </w:p>
    <w:p w:rsidR="007D2B14" w:rsidRDefault="007D2B14" w:rsidP="007D2B14"/>
    <w:p w:rsidR="007D2B14" w:rsidRDefault="00F6257F" w:rsidP="00F6257F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color w:val="00B050"/>
          <w:sz w:val="22"/>
          <w:szCs w:val="22"/>
          <w:lang w:eastAsia="en-US"/>
        </w:rPr>
      </w:pPr>
      <w:r w:rsidRPr="00F6257F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Os </w:t>
      </w: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modelos</w:t>
      </w:r>
      <w:r w:rsidRPr="00F6257F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para</w:t>
      </w: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os documentos</w:t>
      </w:r>
      <w:r w:rsid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complementares deste plano de verificação e validação de software</w:t>
      </w: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</w:t>
      </w:r>
      <w:r w:rsid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que definem propósito, formato e conteúdo seguem:</w:t>
      </w:r>
    </w:p>
    <w:p w:rsidR="001052A9" w:rsidRPr="001052A9" w:rsidRDefault="001052A9" w:rsidP="00F6257F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</w:p>
    <w:p w:rsidR="007D2B14" w:rsidRPr="001052A9" w:rsidRDefault="00B22D06" w:rsidP="007D2B14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1</w:t>
      </w:r>
      <w:r w:rsidR="005E4551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) </w:t>
      </w:r>
      <w:hyperlink r:id="rId14" w:history="1">
        <w:r w:rsidR="001052A9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Plano de Teste.</w:t>
        </w:r>
      </w:hyperlink>
    </w:p>
    <w:p w:rsidR="007D2B14" w:rsidRPr="001052A9" w:rsidRDefault="005E4551" w:rsidP="007D2B14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2</w:t>
      </w:r>
      <w:r w:rsidR="007D2B14" w:rsidRP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)</w:t>
      </w:r>
      <w:r w:rsidR="00B22D06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</w:t>
      </w:r>
      <w:hyperlink r:id="rId15" w:history="1">
        <w:r w:rsidR="00B22D06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Caso</w:t>
        </w:r>
        <w:r w:rsid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s</w:t>
        </w:r>
        <w:r w:rsidR="001052A9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 xml:space="preserve"> de Teste.</w:t>
        </w:r>
      </w:hyperlink>
    </w:p>
    <w:p w:rsidR="007D2B14" w:rsidRDefault="005E4551" w:rsidP="001052A9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3</w:t>
      </w:r>
      <w:r w:rsid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) </w:t>
      </w:r>
      <w:hyperlink r:id="rId16" w:history="1">
        <w:r w:rsidR="001052A9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Resultados de Teste.</w:t>
        </w:r>
      </w:hyperlink>
    </w:p>
    <w:p w:rsidR="005E4551" w:rsidRDefault="005E4551" w:rsidP="001052A9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4) </w:t>
      </w:r>
      <w:hyperlink r:id="rId17" w:history="1">
        <w:r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Relato de Anomalia</w:t>
        </w:r>
      </w:hyperlink>
    </w:p>
    <w:p w:rsidR="00AF3C3A" w:rsidRPr="001052A9" w:rsidRDefault="00AF3C3A" w:rsidP="001052A9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5) </w:t>
      </w:r>
      <w:hyperlink r:id="rId18" w:history="1">
        <w:r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Relatório de Atividades de Verificação e Validação</w:t>
        </w:r>
      </w:hyperlink>
    </w:p>
    <w:sectPr w:rsidR="00AF3C3A" w:rsidRPr="001052A9" w:rsidSect="00A7432A">
      <w:headerReference w:type="default" r:id="rId19"/>
      <w:footerReference w:type="default" r:id="rId20"/>
      <w:pgSz w:w="11906" w:h="16838"/>
      <w:pgMar w:top="1417" w:right="1440" w:bottom="1417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2E7" w:rsidRDefault="00AF42E7">
      <w:r>
        <w:separator/>
      </w:r>
    </w:p>
  </w:endnote>
  <w:endnote w:type="continuationSeparator" w:id="0">
    <w:p w:rsidR="00AF42E7" w:rsidRDefault="00AF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140" w:rsidRDefault="003E0140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3E0140">
      <w:tc>
        <w:tcPr>
          <w:tcW w:w="7938" w:type="dxa"/>
          <w:tcBorders>
            <w:top w:val="single" w:sz="4" w:space="0" w:color="000000"/>
          </w:tcBorders>
        </w:tcPr>
        <w:p w:rsidR="003E0140" w:rsidRDefault="003E0140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Plano de Verificação/Validação</w:t>
          </w:r>
        </w:p>
        <w:p w:rsidR="003E0140" w:rsidRDefault="003E0140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3E0140" w:rsidRDefault="003E0140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C6CC5">
            <w:rPr>
              <w:noProof/>
            </w:rPr>
            <w:t>10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C6CC5">
            <w:rPr>
              <w:noProof/>
            </w:rPr>
            <w:t>10</w:t>
          </w:r>
          <w:r>
            <w:fldChar w:fldCharType="end"/>
          </w:r>
        </w:p>
      </w:tc>
    </w:tr>
  </w:tbl>
  <w:p w:rsidR="003E0140" w:rsidRDefault="003E0140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2E7" w:rsidRDefault="00AF42E7">
      <w:r>
        <w:separator/>
      </w:r>
    </w:p>
  </w:footnote>
  <w:footnote w:type="continuationSeparator" w:id="0">
    <w:p w:rsidR="00AF42E7" w:rsidRDefault="00AF4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140" w:rsidRDefault="003E0140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1F1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061D52"/>
    <w:multiLevelType w:val="hybridMultilevel"/>
    <w:tmpl w:val="37AC12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732F49"/>
    <w:multiLevelType w:val="hybridMultilevel"/>
    <w:tmpl w:val="87AA0A0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504EE5"/>
    <w:multiLevelType w:val="hybridMultilevel"/>
    <w:tmpl w:val="87AA0A0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C32509"/>
    <w:multiLevelType w:val="hybridMultilevel"/>
    <w:tmpl w:val="0A26B14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0225D20"/>
    <w:multiLevelType w:val="hybridMultilevel"/>
    <w:tmpl w:val="B17A1E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2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88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5C46403D"/>
    <w:multiLevelType w:val="hybridMultilevel"/>
    <w:tmpl w:val="5D781D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C70CA"/>
    <w:multiLevelType w:val="hybridMultilevel"/>
    <w:tmpl w:val="743CAC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007C99"/>
    <w:rsid w:val="00026C8E"/>
    <w:rsid w:val="00051779"/>
    <w:rsid w:val="0005570A"/>
    <w:rsid w:val="00057D24"/>
    <w:rsid w:val="0006227A"/>
    <w:rsid w:val="0008218C"/>
    <w:rsid w:val="000A2FE1"/>
    <w:rsid w:val="000B671A"/>
    <w:rsid w:val="000E039F"/>
    <w:rsid w:val="000E232E"/>
    <w:rsid w:val="000E54E7"/>
    <w:rsid w:val="000F10B8"/>
    <w:rsid w:val="000F397F"/>
    <w:rsid w:val="001052A9"/>
    <w:rsid w:val="00107DC4"/>
    <w:rsid w:val="00110F44"/>
    <w:rsid w:val="00134E7E"/>
    <w:rsid w:val="0013531E"/>
    <w:rsid w:val="001553FD"/>
    <w:rsid w:val="00157E22"/>
    <w:rsid w:val="00165B8B"/>
    <w:rsid w:val="00186FEC"/>
    <w:rsid w:val="001B239D"/>
    <w:rsid w:val="001C47AD"/>
    <w:rsid w:val="001C4C41"/>
    <w:rsid w:val="0025246E"/>
    <w:rsid w:val="002B6FE8"/>
    <w:rsid w:val="002D13CD"/>
    <w:rsid w:val="002D6E3C"/>
    <w:rsid w:val="002D7E97"/>
    <w:rsid w:val="00300F4D"/>
    <w:rsid w:val="00335438"/>
    <w:rsid w:val="003630F9"/>
    <w:rsid w:val="0037676B"/>
    <w:rsid w:val="00390951"/>
    <w:rsid w:val="00397EF6"/>
    <w:rsid w:val="003A6753"/>
    <w:rsid w:val="003D36BF"/>
    <w:rsid w:val="003E0140"/>
    <w:rsid w:val="00403094"/>
    <w:rsid w:val="0050381F"/>
    <w:rsid w:val="00526076"/>
    <w:rsid w:val="00552AC3"/>
    <w:rsid w:val="005B0253"/>
    <w:rsid w:val="005C5E63"/>
    <w:rsid w:val="005E4551"/>
    <w:rsid w:val="005F3AA1"/>
    <w:rsid w:val="0064211B"/>
    <w:rsid w:val="006645B6"/>
    <w:rsid w:val="006651D7"/>
    <w:rsid w:val="00665D97"/>
    <w:rsid w:val="00681C1C"/>
    <w:rsid w:val="006B2CD0"/>
    <w:rsid w:val="006B5CF2"/>
    <w:rsid w:val="006C334D"/>
    <w:rsid w:val="00710CE4"/>
    <w:rsid w:val="007169DC"/>
    <w:rsid w:val="00722941"/>
    <w:rsid w:val="007327CD"/>
    <w:rsid w:val="007431F1"/>
    <w:rsid w:val="00747FC9"/>
    <w:rsid w:val="00763A61"/>
    <w:rsid w:val="00786133"/>
    <w:rsid w:val="007D0DC1"/>
    <w:rsid w:val="007D2B14"/>
    <w:rsid w:val="008244F2"/>
    <w:rsid w:val="00855235"/>
    <w:rsid w:val="008856CC"/>
    <w:rsid w:val="008C6CC5"/>
    <w:rsid w:val="00906578"/>
    <w:rsid w:val="009111DA"/>
    <w:rsid w:val="00916AC2"/>
    <w:rsid w:val="00944165"/>
    <w:rsid w:val="00951CB2"/>
    <w:rsid w:val="00977ACF"/>
    <w:rsid w:val="00977B86"/>
    <w:rsid w:val="009E48B4"/>
    <w:rsid w:val="00A11D54"/>
    <w:rsid w:val="00A7432A"/>
    <w:rsid w:val="00A7647C"/>
    <w:rsid w:val="00A85074"/>
    <w:rsid w:val="00AD3BEC"/>
    <w:rsid w:val="00AF3C3A"/>
    <w:rsid w:val="00AF42E7"/>
    <w:rsid w:val="00B17C8B"/>
    <w:rsid w:val="00B221A6"/>
    <w:rsid w:val="00B22D06"/>
    <w:rsid w:val="00B325E1"/>
    <w:rsid w:val="00B36B90"/>
    <w:rsid w:val="00B71ACC"/>
    <w:rsid w:val="00B90C6F"/>
    <w:rsid w:val="00B932B4"/>
    <w:rsid w:val="00BA1C13"/>
    <w:rsid w:val="00BA2330"/>
    <w:rsid w:val="00BC4235"/>
    <w:rsid w:val="00BD3BE7"/>
    <w:rsid w:val="00BD406F"/>
    <w:rsid w:val="00BE267D"/>
    <w:rsid w:val="00BE2BF9"/>
    <w:rsid w:val="00C156F4"/>
    <w:rsid w:val="00C4086E"/>
    <w:rsid w:val="00C47130"/>
    <w:rsid w:val="00C656C6"/>
    <w:rsid w:val="00C71F88"/>
    <w:rsid w:val="00C8337D"/>
    <w:rsid w:val="00C861CC"/>
    <w:rsid w:val="00CC439E"/>
    <w:rsid w:val="00CE7A24"/>
    <w:rsid w:val="00CF0274"/>
    <w:rsid w:val="00D2594B"/>
    <w:rsid w:val="00D64CA4"/>
    <w:rsid w:val="00D763D8"/>
    <w:rsid w:val="00D804E1"/>
    <w:rsid w:val="00D90611"/>
    <w:rsid w:val="00DC12F2"/>
    <w:rsid w:val="00DD3554"/>
    <w:rsid w:val="00DE4CEE"/>
    <w:rsid w:val="00E0244F"/>
    <w:rsid w:val="00E221F9"/>
    <w:rsid w:val="00E57F9D"/>
    <w:rsid w:val="00E84238"/>
    <w:rsid w:val="00E847B4"/>
    <w:rsid w:val="00EA5B7F"/>
    <w:rsid w:val="00EB6F2F"/>
    <w:rsid w:val="00ED1BAE"/>
    <w:rsid w:val="00EE54AD"/>
    <w:rsid w:val="00F331AD"/>
    <w:rsid w:val="00F5650D"/>
    <w:rsid w:val="00F6257F"/>
    <w:rsid w:val="00F83CC9"/>
    <w:rsid w:val="00F848F3"/>
    <w:rsid w:val="00FB7369"/>
    <w:rsid w:val="00FE5384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78BEF-56D3-43E9-BDF3-168D56DB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55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552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B221A6"/>
    <w:pPr>
      <w:ind w:firstLine="708"/>
      <w:jc w:val="both"/>
    </w:pPr>
    <w:rPr>
      <w:color w:val="auto"/>
      <w:sz w:val="22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221A6"/>
    <w:rPr>
      <w:rFonts w:ascii="Times New Roman" w:eastAsia="Times New Roman" w:hAnsi="Times New Roman" w:cs="Times New Roman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A2FE1"/>
    <w:pPr>
      <w:ind w:left="709"/>
    </w:pPr>
    <w:rPr>
      <w:b/>
      <w:color w:val="70AD47" w:themeColor="accent6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A2FE1"/>
    <w:rPr>
      <w:rFonts w:ascii="Times New Roman" w:eastAsia="Times New Roman" w:hAnsi="Times New Roman" w:cs="Times New Roman"/>
      <w:b/>
      <w:color w:val="70AD47" w:themeColor="accent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227A"/>
    <w:pPr>
      <w:ind w:left="709"/>
    </w:pPr>
    <w:rPr>
      <w:b/>
      <w:color w:val="00B05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227A"/>
    <w:rPr>
      <w:rFonts w:ascii="Times New Roman" w:eastAsia="Times New Roman" w:hAnsi="Times New Roman" w:cs="Times New Roman"/>
      <w:b/>
      <w:color w:val="00B05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8B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C4086E"/>
    <w:pPr>
      <w:spacing w:after="100"/>
      <w:ind w:left="800"/>
    </w:pPr>
  </w:style>
  <w:style w:type="character" w:styleId="HiperlinkVisitado">
    <w:name w:val="FollowedHyperlink"/>
    <w:basedOn w:val="Fontepargpadro"/>
    <w:uiPriority w:val="99"/>
    <w:semiHidden/>
    <w:unhideWhenUsed/>
    <w:rsid w:val="00C156F4"/>
    <w:rPr>
      <w:color w:val="954F72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7432A"/>
  </w:style>
  <w:style w:type="paragraph" w:styleId="NormalWeb">
    <w:name w:val="Normal (Web)"/>
    <w:basedOn w:val="Normal"/>
    <w:uiPriority w:val="99"/>
    <w:semiHidden/>
    <w:unhideWhenUsed/>
    <w:rsid w:val="00C656C6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ibliografia%20T&#233;cnica\IEEE1044-2009.pdf" TargetMode="External"/><Relationship Id="rId13" Type="http://schemas.openxmlformats.org/officeDocument/2006/relationships/image" Target="media/image1.png"/><Relationship Id="rId18" Type="http://schemas.openxmlformats.org/officeDocument/2006/relationships/hyperlink" Target="../../../Processo%20Gen&#233;rico/6-Verificacao%20e%20Validacao/Templates/Relat&#243;rio%20de%20Atividades%20de%20Verifica&#231;&#227;o%20e%20Valida&#231;&#227;o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../../../Processo%20Gen&#233;rico/6-Verificacao%20e%20Validacao/Templates/%5bID%5dRelato%20de%20Anomalia.docx" TargetMode="External"/><Relationship Id="rId17" Type="http://schemas.openxmlformats.org/officeDocument/2006/relationships/hyperlink" Target="../../../Processo%20Gen&#233;rico/6-Verificacao%20e%20Validacao/Templates/%5bID%5dRelato%20de%20Anomali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Processo%20Gen&#233;rico/6-Verificacao%20e%20Validacao/Templates/Resultados%20de%20Teste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Processo%20Gen&#233;rico/6-Verificacao%20e%20Validacao/VER-VAL-Verifica&#231;&#227;o%20e%20Valida&#231;&#227;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../Processo%20Gen&#233;rico/6-Verificacao%20e%20Validacao/Templates/Casos%20de%20Teste.xlsx" TargetMode="External"/><Relationship Id="rId10" Type="http://schemas.openxmlformats.org/officeDocument/2006/relationships/hyperlink" Target="../../../Processo%20Gen&#233;rico/6-Verificacao%20e%20Validacao/VER-VAL-Verifica&#231;&#227;o%20e%20Valida&#231;&#227;o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2-Gerencia%20de%20Projeto/Cronograma%20Geral%20do%20Projeto.xlsx" TargetMode="External"/><Relationship Id="rId14" Type="http://schemas.openxmlformats.org/officeDocument/2006/relationships/hyperlink" Target="../../../Processo%20Gen&#233;rico/6-Verificacao%20e%20Validacao/Templates/Plano%20de%20Teste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CBC0-3BB4-40C9-8244-F47AB2AE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10</Pages>
  <Words>2041</Words>
  <Characters>11593</Characters>
  <Application>Microsoft Office Word</Application>
  <DocSecurity>0</DocSecurity>
  <Lines>504</Lines>
  <Paragraphs>378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Moises Hilario</cp:lastModifiedBy>
  <cp:revision>13</cp:revision>
  <dcterms:created xsi:type="dcterms:W3CDTF">2015-04-28T16:29:00Z</dcterms:created>
  <dcterms:modified xsi:type="dcterms:W3CDTF">2015-06-02T02:58:00Z</dcterms:modified>
</cp:coreProperties>
</file>