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98E" w:rsidRDefault="003E19E4" w:rsidP="003E19E4">
      <w:pPr>
        <w:jc w:val="center"/>
        <w:rPr>
          <w:rFonts w:ascii="Arial" w:hAnsi="Arial" w:cs="Arial"/>
          <w:b/>
          <w:sz w:val="32"/>
          <w:szCs w:val="32"/>
        </w:rPr>
      </w:pPr>
      <w:r w:rsidRPr="003E19E4">
        <w:rPr>
          <w:rFonts w:ascii="Arial" w:hAnsi="Arial" w:cs="Arial"/>
          <w:b/>
          <w:sz w:val="32"/>
          <w:szCs w:val="32"/>
        </w:rPr>
        <w:t>Relatório Resolução de Não Conformidade</w:t>
      </w:r>
    </w:p>
    <w:tbl>
      <w:tblPr>
        <w:tblStyle w:val="Tabelacomgrade"/>
        <w:tblW w:w="0" w:type="auto"/>
        <w:jc w:val="center"/>
        <w:tblLook w:val="04A0"/>
      </w:tblPr>
      <w:tblGrid>
        <w:gridCol w:w="2161"/>
        <w:gridCol w:w="2161"/>
        <w:gridCol w:w="2161"/>
        <w:gridCol w:w="2161"/>
      </w:tblGrid>
      <w:tr w:rsidR="003E19E4" w:rsidTr="003E19E4">
        <w:trPr>
          <w:jc w:val="center"/>
        </w:trPr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E19E4">
              <w:rPr>
                <w:rFonts w:ascii="Arial" w:hAnsi="Arial" w:cs="Arial"/>
                <w:b/>
                <w:sz w:val="24"/>
                <w:szCs w:val="24"/>
              </w:rPr>
              <w:t>Nº do relatório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161" w:type="dxa"/>
            <w:vAlign w:val="center"/>
          </w:tcPr>
          <w:p w:rsidR="003E19E4" w:rsidRPr="00FF5F1D" w:rsidRDefault="00FF5F1D" w:rsidP="003E1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FF5F1D">
              <w:rPr>
                <w:rFonts w:ascii="Arial" w:hAnsi="Arial" w:cs="Arial"/>
                <w:sz w:val="24"/>
                <w:szCs w:val="24"/>
              </w:rPr>
              <w:t>0</w:t>
            </w:r>
            <w:r w:rsidR="00CF7A8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61" w:type="dxa"/>
            <w:vAlign w:val="center"/>
          </w:tcPr>
          <w:p w:rsidR="003E19E4" w:rsidRPr="00FF5F1D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5F1D">
              <w:rPr>
                <w:rFonts w:ascii="Arial" w:hAnsi="Arial" w:cs="Arial"/>
                <w:b/>
                <w:sz w:val="24"/>
                <w:szCs w:val="24"/>
              </w:rPr>
              <w:t>ID da não conformidade:</w:t>
            </w:r>
          </w:p>
        </w:tc>
        <w:tc>
          <w:tcPr>
            <w:tcW w:w="2161" w:type="dxa"/>
            <w:vAlign w:val="center"/>
          </w:tcPr>
          <w:p w:rsidR="003E19E4" w:rsidRPr="00FF5F1D" w:rsidRDefault="00A72596" w:rsidP="00A725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5F1D">
              <w:rPr>
                <w:rFonts w:ascii="Arial" w:hAnsi="Arial" w:cs="Arial"/>
                <w:sz w:val="24"/>
                <w:szCs w:val="24"/>
              </w:rPr>
              <w:t>0</w:t>
            </w:r>
            <w:r w:rsidR="00CF7A8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E19E4" w:rsidTr="003E19E4">
        <w:trPr>
          <w:jc w:val="center"/>
        </w:trPr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</w:p>
        </w:tc>
        <w:tc>
          <w:tcPr>
            <w:tcW w:w="2161" w:type="dxa"/>
            <w:vAlign w:val="center"/>
          </w:tcPr>
          <w:p w:rsidR="003E19E4" w:rsidRPr="00FF5F1D" w:rsidRDefault="00A72596" w:rsidP="003E1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5F1D"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  <w:tc>
          <w:tcPr>
            <w:tcW w:w="2161" w:type="dxa"/>
            <w:vAlign w:val="center"/>
          </w:tcPr>
          <w:p w:rsidR="003E19E4" w:rsidRPr="00FF5F1D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5F1D">
              <w:rPr>
                <w:rFonts w:ascii="Arial" w:hAnsi="Arial" w:cs="Arial"/>
                <w:b/>
                <w:sz w:val="24"/>
                <w:szCs w:val="24"/>
              </w:rPr>
              <w:t>Data de fechamento:</w:t>
            </w:r>
          </w:p>
        </w:tc>
        <w:tc>
          <w:tcPr>
            <w:tcW w:w="2161" w:type="dxa"/>
            <w:vAlign w:val="center"/>
          </w:tcPr>
          <w:p w:rsidR="003E19E4" w:rsidRPr="00FF5F1D" w:rsidRDefault="00A72596" w:rsidP="003E19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5F1D">
              <w:rPr>
                <w:rFonts w:ascii="Arial" w:hAnsi="Arial" w:cs="Arial"/>
                <w:sz w:val="24"/>
                <w:szCs w:val="24"/>
              </w:rPr>
              <w:t>02/06/2015</w:t>
            </w:r>
          </w:p>
        </w:tc>
      </w:tr>
      <w:tr w:rsidR="003E19E4" w:rsidTr="006723C7">
        <w:trPr>
          <w:jc w:val="center"/>
        </w:trPr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6483" w:type="dxa"/>
            <w:gridSpan w:val="3"/>
            <w:vAlign w:val="center"/>
          </w:tcPr>
          <w:p w:rsidR="003E19E4" w:rsidRPr="00FF5F1D" w:rsidRDefault="00B43F0C" w:rsidP="003E19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plano de</w:t>
            </w:r>
            <w:r w:rsidR="00FF5F1D" w:rsidRPr="00FF5F1D">
              <w:rPr>
                <w:rFonts w:ascii="Arial" w:hAnsi="Arial" w:cs="Arial"/>
                <w:sz w:val="24"/>
                <w:szCs w:val="24"/>
              </w:rPr>
              <w:t xml:space="preserve"> te</w:t>
            </w:r>
            <w:r>
              <w:rPr>
                <w:rFonts w:ascii="Arial" w:hAnsi="Arial" w:cs="Arial"/>
                <w:sz w:val="24"/>
                <w:szCs w:val="24"/>
              </w:rPr>
              <w:t xml:space="preserve">ste foi definido </w:t>
            </w:r>
            <w:r w:rsidR="00FF5F1D" w:rsidRPr="00FF5F1D">
              <w:rPr>
                <w:rFonts w:ascii="Arial" w:hAnsi="Arial" w:cs="Arial"/>
                <w:sz w:val="24"/>
                <w:szCs w:val="24"/>
              </w:rPr>
              <w:t xml:space="preserve">dentro do prazo </w:t>
            </w:r>
            <w:r w:rsidR="00FF5F1D">
              <w:rPr>
                <w:rFonts w:ascii="Arial" w:hAnsi="Arial" w:cs="Arial"/>
                <w:sz w:val="24"/>
                <w:szCs w:val="24"/>
              </w:rPr>
              <w:t>acordado.</w:t>
            </w:r>
          </w:p>
        </w:tc>
      </w:tr>
      <w:tr w:rsidR="003E19E4" w:rsidTr="007201D1">
        <w:trPr>
          <w:jc w:val="center"/>
        </w:trPr>
        <w:tc>
          <w:tcPr>
            <w:tcW w:w="2161" w:type="dxa"/>
            <w:vAlign w:val="center"/>
          </w:tcPr>
          <w:p w:rsidR="003E19E4" w:rsidRPr="003E19E4" w:rsidRDefault="003E19E4" w:rsidP="003E19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  <w:tc>
          <w:tcPr>
            <w:tcW w:w="6483" w:type="dxa"/>
            <w:gridSpan w:val="3"/>
            <w:vAlign w:val="center"/>
          </w:tcPr>
          <w:p w:rsidR="003E19E4" w:rsidRPr="00FF5F1D" w:rsidRDefault="00A72596" w:rsidP="003E19E4">
            <w:pPr>
              <w:rPr>
                <w:rFonts w:ascii="Arial" w:hAnsi="Arial" w:cs="Arial"/>
                <w:sz w:val="24"/>
                <w:szCs w:val="24"/>
              </w:rPr>
            </w:pPr>
            <w:r w:rsidRPr="00FF5F1D">
              <w:rPr>
                <w:rFonts w:ascii="Arial" w:hAnsi="Arial" w:cs="Arial"/>
                <w:sz w:val="24"/>
                <w:szCs w:val="24"/>
              </w:rPr>
              <w:t>Sem observações</w:t>
            </w:r>
          </w:p>
        </w:tc>
      </w:tr>
    </w:tbl>
    <w:p w:rsidR="003E19E4" w:rsidRPr="003E19E4" w:rsidRDefault="003E19E4" w:rsidP="003E19E4">
      <w:pPr>
        <w:jc w:val="center"/>
        <w:rPr>
          <w:sz w:val="32"/>
          <w:szCs w:val="32"/>
        </w:rPr>
      </w:pPr>
    </w:p>
    <w:p w:rsidR="0018205C" w:rsidRDefault="0018205C" w:rsidP="00100C76">
      <w:pPr>
        <w:jc w:val="center"/>
      </w:pPr>
    </w:p>
    <w:p w:rsidR="0018205C" w:rsidRDefault="00A72596" w:rsidP="00100C76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1539240</wp:posOffset>
            </wp:positionH>
            <wp:positionV relativeFrom="page">
              <wp:posOffset>3248025</wp:posOffset>
            </wp:positionV>
            <wp:extent cx="2305050" cy="409575"/>
            <wp:effectExtent l="19050" t="0" r="0" b="0"/>
            <wp:wrapNone/>
            <wp:docPr id="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hn 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2596" w:rsidRDefault="00A72596" w:rsidP="00A72596">
      <w:pPr>
        <w:jc w:val="center"/>
      </w:pPr>
      <w:r>
        <w:rPr>
          <w:rFonts w:ascii="Arial" w:hAnsi="Arial" w:cs="Arial"/>
          <w:sz w:val="24"/>
          <w:szCs w:val="24"/>
        </w:rPr>
        <w:t>_____________________________</w:t>
      </w:r>
    </w:p>
    <w:p w:rsidR="00100C76" w:rsidRDefault="0018205C" w:rsidP="0018205C">
      <w:pPr>
        <w:jc w:val="center"/>
      </w:pPr>
      <w:r>
        <w:t>Assinatura do Gerente de Qualidade</w:t>
      </w:r>
    </w:p>
    <w:p w:rsidR="003E19E4" w:rsidRDefault="003E19E4" w:rsidP="0018205C">
      <w:pPr>
        <w:jc w:val="center"/>
      </w:pPr>
    </w:p>
    <w:p w:rsidR="003E19E4" w:rsidRDefault="003E19E4" w:rsidP="003E19E4"/>
    <w:sectPr w:rsidR="003E19E4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B3042"/>
    <w:rsid w:val="00093A68"/>
    <w:rsid w:val="00100C76"/>
    <w:rsid w:val="001272E0"/>
    <w:rsid w:val="00132A88"/>
    <w:rsid w:val="0018205C"/>
    <w:rsid w:val="00203C4D"/>
    <w:rsid w:val="00274824"/>
    <w:rsid w:val="00357365"/>
    <w:rsid w:val="003E19E4"/>
    <w:rsid w:val="00445BA0"/>
    <w:rsid w:val="00577865"/>
    <w:rsid w:val="006C655B"/>
    <w:rsid w:val="00710818"/>
    <w:rsid w:val="00820FA5"/>
    <w:rsid w:val="008B3042"/>
    <w:rsid w:val="00A72596"/>
    <w:rsid w:val="00A8598E"/>
    <w:rsid w:val="00B43F0C"/>
    <w:rsid w:val="00C15E20"/>
    <w:rsid w:val="00CF7A85"/>
    <w:rsid w:val="00EE45FF"/>
    <w:rsid w:val="00EF08D3"/>
    <w:rsid w:val="00FD0E6C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304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John Gomes</cp:lastModifiedBy>
  <cp:revision>12</cp:revision>
  <dcterms:created xsi:type="dcterms:W3CDTF">2015-05-06T19:19:00Z</dcterms:created>
  <dcterms:modified xsi:type="dcterms:W3CDTF">2015-06-03T23:00:00Z</dcterms:modified>
</cp:coreProperties>
</file>