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37" w:rsidRDefault="00B71737" w:rsidP="00B71737">
      <w:pPr>
        <w:jc w:val="center"/>
        <w:rPr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de Não Conformidades</w:t>
      </w:r>
    </w:p>
    <w:tbl>
      <w:tblPr>
        <w:tblStyle w:val="Tabelacomgrade"/>
        <w:tblW w:w="0" w:type="auto"/>
        <w:jc w:val="center"/>
        <w:tblLook w:val="04A0"/>
      </w:tblPr>
      <w:tblGrid>
        <w:gridCol w:w="1804"/>
        <w:gridCol w:w="2212"/>
        <w:gridCol w:w="1750"/>
        <w:gridCol w:w="2954"/>
      </w:tblGrid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25D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2360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 do Comunicado: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2360B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 de identificação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30/05/2015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Prazo: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DB2492" w:rsidP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AA1B9C">
              <w:rPr>
                <w:rFonts w:ascii="Arial" w:hAnsi="Arial" w:cs="Arial"/>
                <w:sz w:val="24"/>
                <w:szCs w:val="24"/>
              </w:rPr>
              <w:t>/06</w:t>
            </w:r>
            <w:r w:rsidR="00961030" w:rsidRPr="00961030">
              <w:rPr>
                <w:rFonts w:ascii="Arial" w:hAnsi="Arial" w:cs="Arial"/>
                <w:sz w:val="24"/>
                <w:szCs w:val="24"/>
              </w:rPr>
              <w:t>/2015</w:t>
            </w:r>
          </w:p>
        </w:tc>
      </w:tr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b/>
                <w:sz w:val="24"/>
                <w:szCs w:val="24"/>
              </w:rPr>
              <w:t>Responsável: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3A2A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responsável: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3A2A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-63500</wp:posOffset>
                  </wp:positionV>
                  <wp:extent cx="1485900" cy="338455"/>
                  <wp:effectExtent l="19050" t="0" r="0" b="0"/>
                  <wp:wrapNone/>
                  <wp:docPr id="1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bookmarkEnd w:id="0"/>
      <w:tr w:rsidR="00B71737" w:rsidTr="00B71737">
        <w:trPr>
          <w:trHeight w:val="497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relator: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1030">
              <w:rPr>
                <w:rFonts w:ascii="Arial" w:hAnsi="Arial" w:cs="Arial"/>
                <w:sz w:val="24"/>
                <w:szCs w:val="24"/>
              </w:rPr>
              <w:t>Johnathan</w:t>
            </w:r>
            <w:proofErr w:type="spellEnd"/>
            <w:r w:rsidRPr="00961030">
              <w:rPr>
                <w:rFonts w:ascii="Arial" w:hAnsi="Arial" w:cs="Arial"/>
                <w:sz w:val="24"/>
                <w:szCs w:val="24"/>
              </w:rPr>
              <w:t xml:space="preserve"> Gomes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 do relator:</w:t>
            </w:r>
          </w:p>
        </w:tc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Default="00961030">
            <w:pPr>
              <w:rPr>
                <w:rFonts w:ascii="Arial" w:hAnsi="Arial" w:cs="Arial"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B05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ge">
                    <wp:posOffset>62865</wp:posOffset>
                  </wp:positionV>
                  <wp:extent cx="1752600" cy="307975"/>
                  <wp:effectExtent l="19050" t="0" r="0" b="0"/>
                  <wp:wrapNone/>
                  <wp:docPr id="1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Processo ou produto de trabalho: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5236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Relatório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V&amp;V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61030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030" w:rsidRDefault="0096103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Criticidade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da NC: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030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  <w:r w:rsidR="00961030">
              <w:rPr>
                <w:rFonts w:ascii="Arial" w:hAnsi="Arial" w:cs="Arial"/>
                <w:b/>
                <w:sz w:val="24"/>
                <w:szCs w:val="24"/>
              </w:rPr>
              <w:t xml:space="preserve"> da NC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0B" w:rsidRPr="0052360B" w:rsidRDefault="0052360B" w:rsidP="0052360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2360B">
              <w:rPr>
                <w:rFonts w:ascii="Arial" w:hAnsi="Arial" w:cs="Arial"/>
                <w:color w:val="000000"/>
                <w:sz w:val="24"/>
                <w:szCs w:val="24"/>
              </w:rPr>
              <w:t>O relatório de verificação e validação dos requisitos não foi entregue.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Causa: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Não cumprimento do cronograma.</w:t>
            </w:r>
          </w:p>
          <w:p w:rsidR="00B71737" w:rsidRPr="00961030" w:rsidRDefault="00B717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Ação Corretiva: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A solução rápida acordada consiste na definição de uma nova data para entrega do</w:t>
            </w:r>
            <w:r w:rsidR="0052360B">
              <w:rPr>
                <w:rFonts w:ascii="Arial" w:hAnsi="Arial" w:cs="Arial"/>
                <w:sz w:val="24"/>
                <w:szCs w:val="24"/>
              </w:rPr>
              <w:t xml:space="preserve"> relatório de </w:t>
            </w:r>
            <w:proofErr w:type="spellStart"/>
            <w:r w:rsidR="0052360B">
              <w:rPr>
                <w:rFonts w:ascii="Arial" w:hAnsi="Arial" w:cs="Arial"/>
                <w:sz w:val="24"/>
                <w:szCs w:val="24"/>
              </w:rPr>
              <w:t>V&amp;V</w:t>
            </w:r>
            <w:proofErr w:type="spellEnd"/>
            <w:r w:rsidR="003A2A45">
              <w:rPr>
                <w:rFonts w:ascii="Arial" w:hAnsi="Arial" w:cs="Arial"/>
                <w:sz w:val="24"/>
                <w:szCs w:val="24"/>
              </w:rPr>
              <w:t xml:space="preserve"> e comprometimento do responsável para realização da atividade dentro do novo prazo estabelecido.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Envolvidos: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3A2A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Hilário</w:t>
            </w:r>
          </w:p>
        </w:tc>
      </w:tr>
      <w:tr w:rsidR="00B71737" w:rsidTr="00B71737">
        <w:trPr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Default="00B7173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  <w:tc>
          <w:tcPr>
            <w:tcW w:w="6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1737" w:rsidRPr="00961030" w:rsidRDefault="00961030">
            <w:pPr>
              <w:rPr>
                <w:rFonts w:ascii="Arial" w:hAnsi="Arial" w:cs="Arial"/>
                <w:sz w:val="24"/>
                <w:szCs w:val="24"/>
              </w:rPr>
            </w:pPr>
            <w:r w:rsidRPr="00961030">
              <w:rPr>
                <w:rFonts w:ascii="Arial" w:hAnsi="Arial" w:cs="Arial"/>
                <w:sz w:val="24"/>
                <w:szCs w:val="24"/>
              </w:rPr>
              <w:t>Sem observações</w:t>
            </w:r>
          </w:p>
        </w:tc>
      </w:tr>
    </w:tbl>
    <w:p w:rsidR="001A17D6" w:rsidRDefault="001A17D6" w:rsidP="00B71737">
      <w:pPr>
        <w:rPr>
          <w:szCs w:val="24"/>
        </w:rPr>
      </w:pPr>
    </w:p>
    <w:p w:rsidR="00961030" w:rsidRPr="00B71737" w:rsidRDefault="00961030" w:rsidP="00B71737">
      <w:pPr>
        <w:rPr>
          <w:szCs w:val="24"/>
        </w:rPr>
      </w:pPr>
    </w:p>
    <w:sectPr w:rsidR="00961030" w:rsidRPr="00B71737" w:rsidSect="00172B4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288"/>
  <w:hyphenationZone w:val="425"/>
  <w:characterSpacingControl w:val="doNotCompress"/>
  <w:compat>
    <w:useFELayout/>
  </w:compat>
  <w:rsids>
    <w:rsidRoot w:val="00617511"/>
    <w:rsid w:val="000A66A9"/>
    <w:rsid w:val="000E22BF"/>
    <w:rsid w:val="00172B41"/>
    <w:rsid w:val="001A17D6"/>
    <w:rsid w:val="002F7C0B"/>
    <w:rsid w:val="003A2A45"/>
    <w:rsid w:val="00423F57"/>
    <w:rsid w:val="00452199"/>
    <w:rsid w:val="0052360B"/>
    <w:rsid w:val="00617511"/>
    <w:rsid w:val="006A1683"/>
    <w:rsid w:val="00704CE0"/>
    <w:rsid w:val="007F47BC"/>
    <w:rsid w:val="00900F48"/>
    <w:rsid w:val="00961030"/>
    <w:rsid w:val="00995DD0"/>
    <w:rsid w:val="00A76877"/>
    <w:rsid w:val="00AA1B9C"/>
    <w:rsid w:val="00B71737"/>
    <w:rsid w:val="00D17C46"/>
    <w:rsid w:val="00D25DFF"/>
    <w:rsid w:val="00D73CE6"/>
    <w:rsid w:val="00DB2492"/>
    <w:rsid w:val="00E31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B41"/>
  </w:style>
  <w:style w:type="paragraph" w:styleId="Ttulo1">
    <w:name w:val="heading 1"/>
    <w:basedOn w:val="Normal"/>
    <w:next w:val="Normal"/>
    <w:link w:val="Ttulo1Char"/>
    <w:uiPriority w:val="9"/>
    <w:qFormat/>
    <w:rsid w:val="00D17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C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7C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acomgrade">
    <w:name w:val="Table Grid"/>
    <w:basedOn w:val="Tabelanormal"/>
    <w:uiPriority w:val="59"/>
    <w:rsid w:val="00B7173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8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6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8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62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92499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205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5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551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F4F5-3A72-413C-B581-0B178D12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DMTV</cp:lastModifiedBy>
  <cp:revision>16</cp:revision>
  <dcterms:created xsi:type="dcterms:W3CDTF">2015-05-08T00:38:00Z</dcterms:created>
  <dcterms:modified xsi:type="dcterms:W3CDTF">2015-06-01T19:17:00Z</dcterms:modified>
</cp:coreProperties>
</file>