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5EC" w:rsidRDefault="008227AC" w:rsidP="008227AC">
      <w:pPr>
        <w:jc w:val="center"/>
        <w:rPr>
          <w:rFonts w:ascii="Arial" w:hAnsi="Arial" w:cs="Arial"/>
          <w:b/>
          <w:sz w:val="36"/>
          <w:szCs w:val="36"/>
        </w:rPr>
      </w:pPr>
      <w:r w:rsidRPr="008227AC">
        <w:rPr>
          <w:rFonts w:ascii="Arial" w:hAnsi="Arial" w:cs="Arial"/>
          <w:b/>
          <w:sz w:val="36"/>
          <w:szCs w:val="36"/>
        </w:rPr>
        <w:t>Plano de Revisão dos Requisitos</w:t>
      </w:r>
    </w:p>
    <w:p w:rsidR="008227AC" w:rsidRPr="008227AC" w:rsidRDefault="008227AC" w:rsidP="008227AC">
      <w:pPr>
        <w:jc w:val="both"/>
        <w:rPr>
          <w:rFonts w:ascii="Arial" w:hAnsi="Arial" w:cs="Arial"/>
          <w:b/>
          <w:sz w:val="28"/>
          <w:szCs w:val="28"/>
        </w:rPr>
      </w:pPr>
    </w:p>
    <w:p w:rsidR="008227AC" w:rsidRDefault="008227AC" w:rsidP="008227AC">
      <w:pPr>
        <w:pStyle w:val="Pargrafoda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8"/>
          <w:szCs w:val="28"/>
        </w:rPr>
      </w:pPr>
      <w:r w:rsidRPr="008227AC">
        <w:rPr>
          <w:rFonts w:ascii="Arial" w:hAnsi="Arial" w:cs="Arial"/>
          <w:b/>
          <w:sz w:val="28"/>
          <w:szCs w:val="28"/>
        </w:rPr>
        <w:t>Introdução</w:t>
      </w:r>
    </w:p>
    <w:p w:rsidR="008227AC" w:rsidRPr="008227AC" w:rsidRDefault="008227AC" w:rsidP="008227AC">
      <w:pPr>
        <w:ind w:left="360" w:firstLine="348"/>
        <w:jc w:val="both"/>
        <w:rPr>
          <w:rFonts w:ascii="Arial" w:hAnsi="Arial" w:cs="Arial"/>
          <w:color w:val="00B050"/>
          <w:sz w:val="24"/>
          <w:szCs w:val="24"/>
        </w:rPr>
      </w:pPr>
      <w:r w:rsidRPr="008227AC">
        <w:rPr>
          <w:rFonts w:ascii="Arial" w:hAnsi="Arial" w:cs="Arial"/>
          <w:color w:val="00B050"/>
          <w:sz w:val="24"/>
          <w:szCs w:val="24"/>
        </w:rPr>
        <w:t>&lt;. Descreva o propósito para este documento. &gt;</w:t>
      </w:r>
    </w:p>
    <w:p w:rsidR="008227AC" w:rsidRDefault="008227AC" w:rsidP="008227AC">
      <w:pPr>
        <w:pStyle w:val="Pargrafoda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r w:rsidRPr="008227AC">
        <w:rPr>
          <w:rFonts w:ascii="Arial" w:hAnsi="Arial" w:cs="Arial"/>
          <w:b/>
          <w:sz w:val="24"/>
          <w:szCs w:val="24"/>
        </w:rPr>
        <w:t>Visão Geral das Revisões</w:t>
      </w:r>
    </w:p>
    <w:p w:rsidR="008227AC" w:rsidRPr="008227AC" w:rsidRDefault="008227AC" w:rsidP="008227AC">
      <w:pPr>
        <w:ind w:left="360" w:firstLine="348"/>
        <w:jc w:val="both"/>
        <w:rPr>
          <w:rFonts w:ascii="Arial" w:hAnsi="Arial" w:cs="Arial"/>
          <w:color w:val="00B050"/>
          <w:sz w:val="24"/>
          <w:szCs w:val="24"/>
        </w:rPr>
      </w:pPr>
      <w:r w:rsidRPr="008227AC">
        <w:rPr>
          <w:rFonts w:ascii="Arial" w:hAnsi="Arial" w:cs="Arial"/>
          <w:color w:val="00B050"/>
          <w:sz w:val="24"/>
          <w:szCs w:val="24"/>
        </w:rPr>
        <w:t>&lt;. Determine a estratégia de revisão adotada, bem como quantas serão realizadas, quando, com quais envolvid</w:t>
      </w:r>
      <w:bookmarkStart w:id="0" w:name="_GoBack"/>
      <w:bookmarkEnd w:id="0"/>
      <w:r w:rsidRPr="008227AC">
        <w:rPr>
          <w:rFonts w:ascii="Arial" w:hAnsi="Arial" w:cs="Arial"/>
          <w:color w:val="00B050"/>
          <w:sz w:val="24"/>
          <w:szCs w:val="24"/>
        </w:rPr>
        <w:t>os e quais produtos de trabalho estarão dentro do escopo de cada revisão. &gt;</w:t>
      </w:r>
    </w:p>
    <w:p w:rsidR="008227AC" w:rsidRDefault="008227AC" w:rsidP="008227AC">
      <w:pPr>
        <w:pStyle w:val="Pargrafoda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r w:rsidRPr="008227AC">
        <w:rPr>
          <w:rFonts w:ascii="Arial" w:hAnsi="Arial" w:cs="Arial"/>
          <w:b/>
          <w:sz w:val="24"/>
          <w:szCs w:val="24"/>
        </w:rPr>
        <w:t>Estratégia de Correção e Mitigação das Inconsistências</w:t>
      </w:r>
    </w:p>
    <w:p w:rsidR="008227AC" w:rsidRPr="008227AC" w:rsidRDefault="008227AC" w:rsidP="008227AC">
      <w:pPr>
        <w:ind w:left="360" w:firstLine="348"/>
        <w:jc w:val="both"/>
        <w:rPr>
          <w:rFonts w:ascii="Arial" w:hAnsi="Arial" w:cs="Arial"/>
          <w:color w:val="00B050"/>
          <w:sz w:val="24"/>
          <w:szCs w:val="24"/>
        </w:rPr>
      </w:pPr>
      <w:r w:rsidRPr="008227AC">
        <w:rPr>
          <w:rFonts w:ascii="Arial" w:hAnsi="Arial" w:cs="Arial"/>
          <w:color w:val="00B050"/>
          <w:sz w:val="24"/>
          <w:szCs w:val="24"/>
        </w:rPr>
        <w:t>&lt;. Quando forem detectadas, especificar os procedimentos para lidar com tais inconsistências de modo a corrigir ou mitigar o impacto que elas causam aos produtos afetados. &gt;</w:t>
      </w:r>
    </w:p>
    <w:p w:rsidR="008227AC" w:rsidRPr="008227AC" w:rsidRDefault="008227AC" w:rsidP="008227AC">
      <w:pPr>
        <w:ind w:left="360"/>
        <w:rPr>
          <w:rFonts w:ascii="Arial" w:hAnsi="Arial" w:cs="Arial"/>
          <w:sz w:val="24"/>
          <w:szCs w:val="24"/>
        </w:rPr>
      </w:pPr>
    </w:p>
    <w:sectPr w:rsidR="008227AC" w:rsidRPr="008227AC" w:rsidSect="003C4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B146E1"/>
    <w:multiLevelType w:val="hybridMultilevel"/>
    <w:tmpl w:val="0890CD1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765EC"/>
    <w:rsid w:val="001765EC"/>
    <w:rsid w:val="0034656F"/>
    <w:rsid w:val="003C44E2"/>
    <w:rsid w:val="0082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6CE29E-E8A0-46AA-9C4D-8C6DE4A5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4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2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43E33-E3A3-4545-B188-2272CA17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82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Igor Brandao</cp:lastModifiedBy>
  <cp:revision>2</cp:revision>
  <dcterms:created xsi:type="dcterms:W3CDTF">2015-05-08T15:32:00Z</dcterms:created>
  <dcterms:modified xsi:type="dcterms:W3CDTF">2015-05-12T04:41:00Z</dcterms:modified>
</cp:coreProperties>
</file>