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8D205C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eastAsia="Arial"/>
          <w:sz w:val="56"/>
        </w:rPr>
        <w:t>Design de Teste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Projeto: &lt;designação do projeto&gt;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color w:val="00B050"/>
          <w:sz w:val="24"/>
        </w:rPr>
        <w:t>Moisés Hilário Rodrigues</w:t>
      </w:r>
    </w:p>
    <w:p w:rsidR="009E48B4" w:rsidRPr="00951CB2" w:rsidRDefault="009E48B4" w:rsidP="009E48B4">
      <w:pPr>
        <w:spacing w:before="60" w:after="60"/>
        <w:jc w:val="center"/>
        <w:rPr>
          <w:rFonts w:eastAsia="Arial"/>
          <w:b/>
          <w:color w:val="00B050"/>
          <w:sz w:val="24"/>
        </w:rPr>
      </w:pPr>
      <w:r w:rsidRPr="00855235">
        <w:rPr>
          <w:rFonts w:eastAsia="Arial"/>
          <w:b/>
          <w:color w:val="00B050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</w:t>
            </w:r>
            <w:proofErr w:type="gramStart"/>
            <w:r w:rsidRPr="00855235">
              <w:rPr>
                <w:rFonts w:eastAsia="Arial"/>
                <w:b/>
                <w:color w:val="00B050"/>
              </w:rPr>
              <w:t>dd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&lt;Num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proofErr w:type="gramStart"/>
            <w:r w:rsidRPr="00855235">
              <w:rPr>
                <w:rFonts w:eastAsia="Arial"/>
                <w:b/>
                <w:color w:val="00B050"/>
              </w:rPr>
              <w:t>&lt;Breve</w:t>
            </w:r>
            <w:proofErr w:type="gramEnd"/>
            <w:r w:rsidRPr="00855235">
              <w:rPr>
                <w:rFonts w:eastAsia="Arial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  <w:color w:val="00B050"/>
              </w:rPr>
              <w:t>&lt;Nome&gt;</w:t>
            </w: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  <w:tr w:rsidR="009E48B4" w:rsidRPr="00855235" w:rsidTr="00D95D14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855235" w:rsidRDefault="009E48B4" w:rsidP="00D95D14">
            <w:pPr>
              <w:spacing w:before="60" w:after="60"/>
              <w:jc w:val="center"/>
            </w:pP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Pr="00D61882" w:rsidRDefault="00D61882" w:rsidP="0077731F">
      <w:pPr>
        <w:pStyle w:val="Ttulo1"/>
        <w:jc w:val="both"/>
        <w:rPr>
          <w:rFonts w:eastAsia="Arial" w:cs="Times New Roman"/>
          <w:b/>
          <w:szCs w:val="36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End w:id="0"/>
      <w:bookmarkEnd w:id="1"/>
      <w:bookmarkEnd w:id="2"/>
      <w:bookmarkEnd w:id="3"/>
      <w:bookmarkEnd w:id="4"/>
      <w:bookmarkEnd w:id="5"/>
      <w:bookmarkEnd w:id="6"/>
      <w:r w:rsidRPr="00D61882">
        <w:rPr>
          <w:rFonts w:eastAsia="Arial" w:cs="Times New Roman"/>
          <w:b/>
          <w:szCs w:val="36"/>
        </w:rPr>
        <w:lastRenderedPageBreak/>
        <w:t xml:space="preserve">1. </w:t>
      </w:r>
      <w:r w:rsidR="008D205C" w:rsidRPr="00D61882">
        <w:rPr>
          <w:rFonts w:eastAsia="Arial" w:cs="Times New Roman"/>
          <w:b/>
          <w:szCs w:val="36"/>
        </w:rPr>
        <w:t>Identificador do documento</w:t>
      </w:r>
    </w:p>
    <w:p w:rsidR="009E48B4" w:rsidRPr="00B90C6F" w:rsidRDefault="009E48B4" w:rsidP="0077731F">
      <w:pPr>
        <w:jc w:val="both"/>
      </w:pPr>
    </w:p>
    <w:p w:rsidR="009E48B4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Data de emissão: __/__/____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 xml:space="preserve">Nome da organização: </w:t>
      </w:r>
      <w:r w:rsidRPr="008D205C">
        <w:rPr>
          <w:rFonts w:eastAsia="Arial"/>
          <w:color w:val="00B050"/>
          <w:sz w:val="24"/>
          <w:szCs w:val="24"/>
        </w:rPr>
        <w:t>&lt;nome da organização emissora&gt;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color w:val="00B050"/>
          <w:sz w:val="24"/>
          <w:szCs w:val="24"/>
        </w:rPr>
      </w:pPr>
      <w:r w:rsidRPr="008D205C">
        <w:rPr>
          <w:rFonts w:eastAsia="Arial"/>
          <w:b/>
          <w:color w:val="auto"/>
          <w:sz w:val="24"/>
          <w:szCs w:val="24"/>
        </w:rPr>
        <w:t>Autor (es):</w:t>
      </w:r>
      <w:r>
        <w:rPr>
          <w:rFonts w:eastAsia="Arial"/>
          <w:b/>
          <w:color w:val="auto"/>
          <w:sz w:val="24"/>
          <w:szCs w:val="24"/>
        </w:rPr>
        <w:t xml:space="preserve"> </w:t>
      </w:r>
      <w:r w:rsidRPr="008D205C">
        <w:rPr>
          <w:rFonts w:eastAsia="Arial"/>
          <w:color w:val="00B050"/>
          <w:sz w:val="24"/>
          <w:szCs w:val="24"/>
        </w:rPr>
        <w:t>&lt;autores do documento&gt;</w:t>
      </w:r>
    </w:p>
    <w:p w:rsidR="008D205C" w:rsidRPr="008D205C" w:rsidRDefault="008D205C" w:rsidP="0077731F">
      <w:pPr>
        <w:tabs>
          <w:tab w:val="left" w:pos="255"/>
        </w:tabs>
        <w:ind w:firstLine="720"/>
        <w:jc w:val="both"/>
        <w:rPr>
          <w:rFonts w:eastAsia="Arial"/>
          <w:b/>
          <w:color w:val="auto"/>
          <w:sz w:val="24"/>
          <w:szCs w:val="24"/>
        </w:rPr>
      </w:pPr>
    </w:p>
    <w:p w:rsidR="008D205C" w:rsidRDefault="008D205C" w:rsidP="0077731F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  <w:r w:rsidRPr="008D205C">
        <w:rPr>
          <w:b/>
          <w:color w:val="auto"/>
          <w:sz w:val="24"/>
          <w:szCs w:val="24"/>
        </w:rPr>
        <w:t xml:space="preserve">Status da </w:t>
      </w:r>
      <w:r w:rsidR="00D61882" w:rsidRPr="008D205C">
        <w:rPr>
          <w:b/>
          <w:color w:val="auto"/>
          <w:sz w:val="24"/>
          <w:szCs w:val="24"/>
        </w:rPr>
        <w:t>versão:</w:t>
      </w:r>
      <w:r w:rsidRPr="008D205C">
        <w:rPr>
          <w:color w:val="auto"/>
          <w:sz w:val="24"/>
          <w:szCs w:val="24"/>
        </w:rPr>
        <w:t xml:space="preserve"> </w:t>
      </w:r>
      <w:r w:rsidRPr="008D205C">
        <w:rPr>
          <w:color w:val="00B050"/>
          <w:sz w:val="24"/>
          <w:szCs w:val="24"/>
        </w:rPr>
        <w:t>&lt;</w:t>
      </w:r>
      <w:r w:rsidR="00D61882">
        <w:rPr>
          <w:color w:val="00B050"/>
          <w:sz w:val="24"/>
          <w:szCs w:val="24"/>
        </w:rPr>
        <w:t>classificar o status atual do documento. P</w:t>
      </w:r>
      <w:r w:rsidRPr="008D205C">
        <w:rPr>
          <w:color w:val="00B050"/>
          <w:sz w:val="24"/>
          <w:szCs w:val="24"/>
        </w:rPr>
        <w:t xml:space="preserve">or exemplo: rascunho, </w:t>
      </w:r>
      <w:r w:rsidR="00D61882">
        <w:rPr>
          <w:color w:val="00B050"/>
          <w:sz w:val="24"/>
          <w:szCs w:val="24"/>
        </w:rPr>
        <w:tab/>
      </w:r>
      <w:r w:rsidR="00D61882">
        <w:rPr>
          <w:color w:val="00B050"/>
          <w:sz w:val="24"/>
          <w:szCs w:val="24"/>
        </w:rPr>
        <w:tab/>
      </w:r>
      <w:r w:rsidRPr="008D205C">
        <w:rPr>
          <w:color w:val="00B050"/>
          <w:sz w:val="24"/>
          <w:szCs w:val="24"/>
        </w:rPr>
        <w:t>revisado, corrigido ou final&gt;</w:t>
      </w:r>
    </w:p>
    <w:p w:rsidR="00D61882" w:rsidRDefault="00D61882" w:rsidP="0077731F">
      <w:pPr>
        <w:tabs>
          <w:tab w:val="left" w:pos="255"/>
        </w:tabs>
        <w:ind w:firstLine="720"/>
        <w:jc w:val="both"/>
        <w:rPr>
          <w:color w:val="00B050"/>
          <w:sz w:val="24"/>
          <w:szCs w:val="24"/>
        </w:rPr>
      </w:pPr>
    </w:p>
    <w:p w:rsidR="009E48B4" w:rsidRPr="001F6C32" w:rsidRDefault="009E48B4" w:rsidP="0077731F">
      <w:pPr>
        <w:pStyle w:val="Ttulo1"/>
        <w:jc w:val="both"/>
        <w:rPr>
          <w:rFonts w:cs="Times New Roman"/>
          <w:b/>
        </w:rPr>
      </w:pPr>
      <w:bookmarkStart w:id="7" w:name="h.xmwk6zy1tklr" w:colFirst="0" w:colLast="0"/>
      <w:bookmarkStart w:id="8" w:name="h.jdzhmfwsby9m" w:colFirst="0" w:colLast="0"/>
      <w:bookmarkStart w:id="9" w:name="h.qhjqilne6t7h" w:colFirst="0" w:colLast="0"/>
      <w:bookmarkStart w:id="10" w:name="h.9pq832rdcidf" w:colFirst="0" w:colLast="0"/>
      <w:bookmarkStart w:id="11" w:name="h.27klxp5d0tw3" w:colFirst="0" w:colLast="0"/>
      <w:bookmarkStart w:id="12" w:name="_Toc418262288"/>
      <w:bookmarkStart w:id="13" w:name="_Toc417991404"/>
      <w:bookmarkEnd w:id="7"/>
      <w:bookmarkEnd w:id="8"/>
      <w:bookmarkEnd w:id="9"/>
      <w:bookmarkEnd w:id="10"/>
      <w:bookmarkEnd w:id="11"/>
      <w:r w:rsidRPr="001F6C32">
        <w:rPr>
          <w:rFonts w:cs="Times New Roman"/>
          <w:b/>
        </w:rPr>
        <w:t xml:space="preserve">2. </w:t>
      </w:r>
      <w:bookmarkEnd w:id="12"/>
      <w:r w:rsidR="00D61882" w:rsidRPr="001F6C32">
        <w:rPr>
          <w:rFonts w:cs="Times New Roman"/>
          <w:b/>
        </w:rPr>
        <w:t>Escopo</w:t>
      </w:r>
    </w:p>
    <w:p w:rsidR="009E48B4" w:rsidRPr="00D61882" w:rsidRDefault="00D61882" w:rsidP="0077731F">
      <w:pPr>
        <w:jc w:val="both"/>
        <w:rPr>
          <w:color w:val="00B050"/>
          <w:sz w:val="22"/>
          <w:szCs w:val="22"/>
        </w:rPr>
      </w:pPr>
      <w:r>
        <w:tab/>
      </w:r>
      <w:r w:rsidRPr="00D61882">
        <w:rPr>
          <w:color w:val="00B050"/>
          <w:sz w:val="22"/>
          <w:szCs w:val="22"/>
        </w:rPr>
        <w:t xml:space="preserve">&lt;. Resumir o </w:t>
      </w:r>
      <w:r w:rsidR="001F6C32">
        <w:rPr>
          <w:color w:val="00B050"/>
          <w:sz w:val="22"/>
          <w:szCs w:val="22"/>
        </w:rPr>
        <w:t>produto de software ou itens e características</w:t>
      </w:r>
      <w:r w:rsidRPr="00D61882">
        <w:rPr>
          <w:color w:val="00B050"/>
          <w:sz w:val="22"/>
          <w:szCs w:val="22"/>
        </w:rPr>
        <w:t xml:space="preserve"> do sistema a ser</w:t>
      </w:r>
      <w:r w:rsidR="001F6C32">
        <w:rPr>
          <w:color w:val="00B050"/>
          <w:sz w:val="22"/>
          <w:szCs w:val="22"/>
        </w:rPr>
        <w:t>em testadas</w:t>
      </w:r>
      <w:r w:rsidRPr="00D61882">
        <w:rPr>
          <w:color w:val="00B050"/>
          <w:sz w:val="22"/>
          <w:szCs w:val="22"/>
        </w:rPr>
        <w:t xml:space="preserve"> por este determinado nível de teste. A necessidade de cada artigo e a sua história podem ser incluídos.</w:t>
      </w:r>
      <w:r>
        <w:rPr>
          <w:color w:val="00B050"/>
          <w:sz w:val="22"/>
          <w:szCs w:val="22"/>
        </w:rPr>
        <w:t xml:space="preserve"> </w:t>
      </w:r>
      <w:r w:rsidRPr="00D61882">
        <w:rPr>
          <w:color w:val="00B050"/>
          <w:sz w:val="22"/>
          <w:szCs w:val="22"/>
        </w:rPr>
        <w:t>&gt;</w:t>
      </w:r>
    </w:p>
    <w:p w:rsidR="009E48B4" w:rsidRPr="001F6C32" w:rsidRDefault="009E48B4" w:rsidP="0077731F">
      <w:pPr>
        <w:pStyle w:val="Ttulo1"/>
        <w:jc w:val="both"/>
        <w:rPr>
          <w:rFonts w:eastAsia="Arial" w:cs="Times New Roman"/>
          <w:b/>
        </w:rPr>
      </w:pPr>
      <w:bookmarkStart w:id="14" w:name="_Toc418262289"/>
      <w:r w:rsidRPr="001F6C32">
        <w:rPr>
          <w:rFonts w:eastAsia="Arial" w:cs="Times New Roman"/>
          <w:b/>
        </w:rPr>
        <w:t xml:space="preserve">3. </w:t>
      </w:r>
      <w:bookmarkEnd w:id="14"/>
      <w:r w:rsidR="00D61882" w:rsidRPr="001F6C32">
        <w:rPr>
          <w:rFonts w:eastAsia="Arial" w:cs="Times New Roman"/>
          <w:b/>
        </w:rPr>
        <w:t>Referências</w:t>
      </w:r>
    </w:p>
    <w:p w:rsidR="00D61882" w:rsidRDefault="00D61882" w:rsidP="0077731F">
      <w:pPr>
        <w:ind w:firstLine="708"/>
        <w:jc w:val="both"/>
        <w:rPr>
          <w:color w:val="00B050"/>
          <w:sz w:val="22"/>
          <w:szCs w:val="22"/>
        </w:rPr>
      </w:pPr>
      <w:r w:rsidRPr="00855235">
        <w:rPr>
          <w:color w:val="00B050"/>
          <w:sz w:val="22"/>
          <w:szCs w:val="22"/>
        </w:rPr>
        <w:t>&lt;</w:t>
      </w:r>
      <w:r>
        <w:rPr>
          <w:color w:val="00B050"/>
          <w:sz w:val="22"/>
          <w:szCs w:val="22"/>
        </w:rPr>
        <w:t>. Listar as possíveis fontes externas ou internas utilizadas como referência para a constituição do documento. &gt;</w:t>
      </w:r>
    </w:p>
    <w:p w:rsidR="0077731F" w:rsidRDefault="00D61882" w:rsidP="0077731F">
      <w:pPr>
        <w:pStyle w:val="Ttulo1"/>
        <w:jc w:val="both"/>
        <w:rPr>
          <w:b/>
        </w:rPr>
      </w:pPr>
      <w:r w:rsidRPr="001F6C32">
        <w:rPr>
          <w:b/>
        </w:rPr>
        <w:t xml:space="preserve">4. </w:t>
      </w:r>
      <w:r w:rsidR="0077731F">
        <w:rPr>
          <w:b/>
        </w:rPr>
        <w:t>Detalhes do N</w:t>
      </w:r>
      <w:r w:rsidR="001F6C32" w:rsidRPr="001F6C32">
        <w:rPr>
          <w:b/>
        </w:rPr>
        <w:t>ível do Design de Teste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4.1 Características a serem testadas</w:t>
      </w:r>
    </w:p>
    <w:p w:rsidR="0077731F" w:rsidRDefault="0077731F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A212F">
        <w:rPr>
          <w:color w:val="00B050"/>
          <w:sz w:val="22"/>
          <w:szCs w:val="22"/>
        </w:rPr>
        <w:t xml:space="preserve">&lt;. Identificar os itens de teste e descrever as </w:t>
      </w:r>
      <w:r w:rsidRPr="0077731F">
        <w:rPr>
          <w:color w:val="00B050"/>
          <w:sz w:val="22"/>
          <w:szCs w:val="22"/>
        </w:rPr>
        <w:t xml:space="preserve">características e as combinações de </w:t>
      </w:r>
      <w:r>
        <w:rPr>
          <w:color w:val="00B050"/>
          <w:sz w:val="22"/>
          <w:szCs w:val="22"/>
        </w:rPr>
        <w:t>características deste d</w:t>
      </w:r>
      <w:r w:rsidRPr="0077731F">
        <w:rPr>
          <w:color w:val="00B050"/>
          <w:sz w:val="22"/>
          <w:szCs w:val="22"/>
        </w:rPr>
        <w:t xml:space="preserve">esign de </w:t>
      </w:r>
      <w:r>
        <w:rPr>
          <w:color w:val="00B050"/>
          <w:sz w:val="22"/>
          <w:szCs w:val="22"/>
        </w:rPr>
        <w:t>t</w:t>
      </w:r>
      <w:r w:rsidRPr="0077731F">
        <w:rPr>
          <w:color w:val="00B050"/>
          <w:sz w:val="22"/>
          <w:szCs w:val="22"/>
        </w:rPr>
        <w:t>este. Para cada característica ou combinação de características, uma referência que é associada a seus requisitos e/ou descrição de design pode ser incluída. &gt;</w:t>
      </w:r>
    </w:p>
    <w:p w:rsidR="0077731F" w:rsidRP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t>4.2 Métodos de r</w:t>
      </w:r>
      <w:r w:rsidR="001F6C32" w:rsidRPr="0077731F">
        <w:rPr>
          <w:sz w:val="32"/>
          <w:szCs w:val="32"/>
        </w:rPr>
        <w:t>efinamento</w:t>
      </w:r>
    </w:p>
    <w:p w:rsidR="0077731F" w:rsidRDefault="0077731F" w:rsidP="0077731F">
      <w:pPr>
        <w:ind w:left="708" w:firstLine="708"/>
        <w:jc w:val="both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&lt;.</w:t>
      </w:r>
      <w:r w:rsidR="000A212F">
        <w:rPr>
          <w:color w:val="00B050"/>
          <w:sz w:val="22"/>
          <w:szCs w:val="22"/>
        </w:rPr>
        <w:t xml:space="preserve"> Especificar os refinamentos para os métodos descritos no Plano de T</w:t>
      </w:r>
      <w:r>
        <w:rPr>
          <w:color w:val="00B050"/>
          <w:sz w:val="22"/>
          <w:szCs w:val="22"/>
        </w:rPr>
        <w:t xml:space="preserve">este </w:t>
      </w:r>
      <w:r w:rsidR="000A212F">
        <w:rPr>
          <w:color w:val="00B050"/>
          <w:sz w:val="22"/>
          <w:szCs w:val="22"/>
        </w:rPr>
        <w:t>correspondente (se tiver um: caso contrário especificar o método geral).</w:t>
      </w:r>
      <w:r w:rsidR="000A212F" w:rsidRPr="000A212F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Incluindo </w:t>
      </w:r>
      <w:r w:rsidR="000A212F">
        <w:rPr>
          <w:color w:val="00B050"/>
          <w:sz w:val="22"/>
          <w:szCs w:val="22"/>
        </w:rPr>
        <w:t xml:space="preserve">técnicas específicas de teste a serem usadas. </w:t>
      </w:r>
      <w:r>
        <w:rPr>
          <w:color w:val="00B050"/>
          <w:sz w:val="22"/>
          <w:szCs w:val="22"/>
        </w:rPr>
        <w:t>O método de analisar os resultados de teste pode</w:t>
      </w:r>
      <w:r w:rsidR="00024579">
        <w:rPr>
          <w:color w:val="00B050"/>
          <w:sz w:val="22"/>
          <w:szCs w:val="22"/>
        </w:rPr>
        <w:t xml:space="preserve"> ser </w:t>
      </w:r>
      <w:r>
        <w:rPr>
          <w:color w:val="00B050"/>
          <w:sz w:val="22"/>
          <w:szCs w:val="22"/>
        </w:rPr>
        <w:t>identificado</w:t>
      </w:r>
      <w:r w:rsidR="00024579">
        <w:rPr>
          <w:color w:val="00B050"/>
          <w:sz w:val="22"/>
          <w:szCs w:val="22"/>
        </w:rPr>
        <w:t>.</w:t>
      </w:r>
      <w:r w:rsidR="000A212F">
        <w:rPr>
          <w:color w:val="00B050"/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Resumir os atributos comuns de qualquer caso de teste. </w:t>
      </w:r>
      <w:r w:rsidR="000A212F" w:rsidRPr="000A212F">
        <w:rPr>
          <w:color w:val="00B050"/>
          <w:sz w:val="22"/>
          <w:szCs w:val="22"/>
        </w:rPr>
        <w:t>&gt;</w:t>
      </w:r>
    </w:p>
    <w:p w:rsidR="0077731F" w:rsidRDefault="001F6C32" w:rsidP="0077731F">
      <w:pPr>
        <w:pStyle w:val="Ttulo2"/>
        <w:ind w:firstLine="708"/>
        <w:rPr>
          <w:sz w:val="32"/>
          <w:szCs w:val="32"/>
        </w:rPr>
      </w:pPr>
      <w:r w:rsidRPr="009A7AFE">
        <w:rPr>
          <w:sz w:val="32"/>
          <w:szCs w:val="32"/>
        </w:rPr>
        <w:t>4.3 Identificação do teste</w:t>
      </w:r>
    </w:p>
    <w:p w:rsidR="0077731F" w:rsidRDefault="00024579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>&lt;. Liste o identificador e uma breve descrição de cad</w:t>
      </w:r>
      <w:r w:rsidR="0077731F">
        <w:rPr>
          <w:color w:val="00B050"/>
          <w:sz w:val="22"/>
          <w:szCs w:val="22"/>
        </w:rPr>
        <w:t xml:space="preserve">a caso de teste (ou conjunto de </w:t>
      </w:r>
      <w:r w:rsidRPr="00024579">
        <w:rPr>
          <w:color w:val="00B050"/>
          <w:sz w:val="22"/>
          <w:szCs w:val="22"/>
        </w:rPr>
        <w:t xml:space="preserve">casos de teste relacionados) em cenários para este projeto. Um </w:t>
      </w:r>
      <w:r>
        <w:rPr>
          <w:color w:val="00B050"/>
          <w:sz w:val="22"/>
          <w:szCs w:val="22"/>
        </w:rPr>
        <w:t>caso de teste</w:t>
      </w:r>
      <w:r w:rsidRPr="00024579">
        <w:rPr>
          <w:color w:val="00B050"/>
          <w:sz w:val="22"/>
          <w:szCs w:val="22"/>
        </w:rPr>
        <w:t>,</w:t>
      </w:r>
      <w:r>
        <w:rPr>
          <w:color w:val="00B050"/>
          <w:sz w:val="22"/>
          <w:szCs w:val="22"/>
        </w:rPr>
        <w:t xml:space="preserve"> </w:t>
      </w:r>
      <w:r w:rsidR="0077731F">
        <w:rPr>
          <w:color w:val="00B050"/>
          <w:sz w:val="22"/>
          <w:szCs w:val="22"/>
        </w:rPr>
        <w:t xml:space="preserve">cenário, </w:t>
      </w:r>
      <w:r w:rsidRPr="00024579">
        <w:rPr>
          <w:color w:val="00B050"/>
          <w:sz w:val="22"/>
          <w:szCs w:val="22"/>
        </w:rPr>
        <w:t xml:space="preserve">ou </w:t>
      </w:r>
      <w:r>
        <w:rPr>
          <w:color w:val="00B050"/>
          <w:sz w:val="22"/>
          <w:szCs w:val="22"/>
        </w:rPr>
        <w:t>p</w:t>
      </w:r>
      <w:r w:rsidRPr="00024579">
        <w:rPr>
          <w:color w:val="00B050"/>
          <w:sz w:val="22"/>
          <w:szCs w:val="22"/>
        </w:rPr>
        <w:t>rocedimento</w:t>
      </w:r>
      <w:r>
        <w:rPr>
          <w:color w:val="00B050"/>
          <w:sz w:val="22"/>
          <w:szCs w:val="22"/>
        </w:rPr>
        <w:t xml:space="preserve"> particular</w:t>
      </w:r>
      <w:r w:rsidRPr="00024579">
        <w:rPr>
          <w:color w:val="00B050"/>
          <w:sz w:val="22"/>
          <w:szCs w:val="22"/>
        </w:rPr>
        <w:t xml:space="preserve"> pode se</w:t>
      </w:r>
      <w:r>
        <w:rPr>
          <w:color w:val="00B050"/>
          <w:sz w:val="22"/>
          <w:szCs w:val="22"/>
        </w:rPr>
        <w:t>r identifica</w:t>
      </w:r>
      <w:r w:rsidR="0077731F">
        <w:rPr>
          <w:color w:val="00B050"/>
          <w:sz w:val="22"/>
          <w:szCs w:val="22"/>
        </w:rPr>
        <w:t xml:space="preserve">do em mais de um documento de </w:t>
      </w:r>
      <w:r>
        <w:rPr>
          <w:color w:val="00B050"/>
          <w:sz w:val="22"/>
          <w:szCs w:val="22"/>
        </w:rPr>
        <w:t>Design de Te</w:t>
      </w:r>
      <w:r w:rsidR="0077731F">
        <w:rPr>
          <w:color w:val="00B050"/>
          <w:sz w:val="22"/>
          <w:szCs w:val="22"/>
        </w:rPr>
        <w:t>s</w:t>
      </w:r>
      <w:r>
        <w:rPr>
          <w:color w:val="00B050"/>
          <w:sz w:val="22"/>
          <w:szCs w:val="22"/>
        </w:rPr>
        <w:t>te</w:t>
      </w:r>
      <w:r w:rsidRPr="00024579">
        <w:rPr>
          <w:color w:val="00B050"/>
          <w:sz w:val="22"/>
          <w:szCs w:val="22"/>
        </w:rPr>
        <w:t xml:space="preserve">. Liste o identificador e </w:t>
      </w:r>
      <w:r>
        <w:rPr>
          <w:color w:val="00B050"/>
          <w:sz w:val="22"/>
          <w:szCs w:val="22"/>
        </w:rPr>
        <w:tab/>
      </w:r>
      <w:r w:rsidRPr="00024579">
        <w:rPr>
          <w:color w:val="00B050"/>
          <w:sz w:val="22"/>
          <w:szCs w:val="22"/>
        </w:rPr>
        <w:t>uma breve</w:t>
      </w:r>
      <w:r w:rsidR="0077731F">
        <w:rPr>
          <w:color w:val="00B050"/>
          <w:sz w:val="22"/>
          <w:szCs w:val="22"/>
        </w:rPr>
        <w:t xml:space="preserve"> descrição de cada procedimento </w:t>
      </w:r>
      <w:r w:rsidRPr="00024579">
        <w:rPr>
          <w:color w:val="00B050"/>
          <w:sz w:val="22"/>
          <w:szCs w:val="22"/>
        </w:rPr>
        <w:t xml:space="preserve">associado a este </w:t>
      </w:r>
      <w:r>
        <w:rPr>
          <w:color w:val="00B050"/>
          <w:sz w:val="22"/>
          <w:szCs w:val="22"/>
        </w:rPr>
        <w:t>Design de Teste. &gt;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4.4 Critérios de aprovação/falha da c</w:t>
      </w:r>
      <w:r w:rsidR="001F6C32" w:rsidRPr="009A7AFE">
        <w:rPr>
          <w:sz w:val="32"/>
          <w:szCs w:val="32"/>
        </w:rPr>
        <w:t>aracterística</w:t>
      </w:r>
    </w:p>
    <w:p w:rsidR="0077731F" w:rsidRDefault="00024579" w:rsidP="0077731F">
      <w:pPr>
        <w:ind w:left="708" w:firstLine="708"/>
        <w:jc w:val="both"/>
        <w:rPr>
          <w:color w:val="00B050"/>
          <w:sz w:val="22"/>
          <w:szCs w:val="22"/>
        </w:rPr>
      </w:pPr>
      <w:r w:rsidRPr="00024579">
        <w:rPr>
          <w:color w:val="00B050"/>
          <w:sz w:val="22"/>
          <w:szCs w:val="22"/>
        </w:rPr>
        <w:t xml:space="preserve">&lt;. </w:t>
      </w:r>
      <w:r>
        <w:rPr>
          <w:color w:val="00B050"/>
          <w:sz w:val="22"/>
          <w:szCs w:val="22"/>
        </w:rPr>
        <w:t>Especificar os critérios a serrem usados para determ</w:t>
      </w:r>
      <w:r w:rsidR="0077731F">
        <w:rPr>
          <w:color w:val="00B050"/>
          <w:sz w:val="22"/>
          <w:szCs w:val="22"/>
        </w:rPr>
        <w:t xml:space="preserve">inar se uma característica ou </w:t>
      </w:r>
      <w:r>
        <w:rPr>
          <w:color w:val="00B050"/>
          <w:sz w:val="22"/>
          <w:szCs w:val="22"/>
        </w:rPr>
        <w:t>uma combinação de características foi aprovada ou fal</w:t>
      </w:r>
      <w:r w:rsidR="0077731F">
        <w:rPr>
          <w:color w:val="00B050"/>
          <w:sz w:val="22"/>
          <w:szCs w:val="22"/>
        </w:rPr>
        <w:t xml:space="preserve">hou. Isso é geralmente baseado </w:t>
      </w:r>
      <w:r>
        <w:rPr>
          <w:color w:val="00B050"/>
          <w:sz w:val="22"/>
          <w:szCs w:val="22"/>
        </w:rPr>
        <w:t>no número de anomalias encontradas em cada categoria de severidade. &gt;</w:t>
      </w:r>
    </w:p>
    <w:p w:rsidR="0077731F" w:rsidRDefault="0077731F" w:rsidP="0077731F">
      <w:pPr>
        <w:pStyle w:val="Ttulo2"/>
        <w:ind w:firstLine="708"/>
        <w:rPr>
          <w:sz w:val="32"/>
          <w:szCs w:val="32"/>
        </w:rPr>
      </w:pPr>
      <w:proofErr w:type="gramStart"/>
      <w:r w:rsidRPr="009A7AFE">
        <w:rPr>
          <w:sz w:val="32"/>
          <w:szCs w:val="32"/>
        </w:rPr>
        <w:t>4.5 Entregáveis</w:t>
      </w:r>
      <w:proofErr w:type="gramEnd"/>
    </w:p>
    <w:p w:rsidR="0077731F" w:rsidRPr="0077731F" w:rsidRDefault="0077731F" w:rsidP="00636BD2">
      <w:pPr>
        <w:ind w:left="708" w:firstLine="708"/>
        <w:rPr>
          <w:color w:val="00B050"/>
          <w:sz w:val="22"/>
          <w:szCs w:val="22"/>
        </w:rPr>
      </w:pPr>
      <w:r w:rsidRPr="0077731F">
        <w:rPr>
          <w:color w:val="00B050"/>
          <w:sz w:val="22"/>
          <w:szCs w:val="22"/>
        </w:rPr>
        <w:t>&lt;. Identificar todas as informações que é para ser entregável para a atividade de teste (documentos, dados, etc.). Exemplos de documentos que podem ser incluídos estão listados no tópico 9.2.8 da norma IEEE 829-2008. &gt;</w:t>
      </w:r>
      <w:bookmarkEnd w:id="13"/>
    </w:p>
    <w:sectPr w:rsidR="0077731F" w:rsidRPr="007773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912" w:rsidRDefault="004A6912">
      <w:r>
        <w:separator/>
      </w:r>
    </w:p>
  </w:endnote>
  <w:endnote w:type="continuationSeparator" w:id="0">
    <w:p w:rsidR="004A6912" w:rsidRDefault="004A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670" w:rsidRDefault="0044567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4A6912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B6D17">
      <w:tc>
        <w:tcPr>
          <w:tcW w:w="7938" w:type="dxa"/>
          <w:tcBorders>
            <w:top w:val="single" w:sz="4" w:space="0" w:color="000000"/>
          </w:tcBorders>
        </w:tcPr>
        <w:p w:rsidR="001B6D17" w:rsidRDefault="00445670">
          <w:pPr>
            <w:tabs>
              <w:tab w:val="left" w:pos="1485"/>
            </w:tabs>
            <w:rPr>
              <w:rFonts w:ascii="Arial" w:eastAsia="Arial" w:hAnsi="Arial" w:cs="Arial"/>
              <w:sz w:val="16"/>
            </w:rPr>
          </w:pPr>
          <w:r>
            <w:rPr>
              <w:rFonts w:ascii="Arial" w:eastAsia="Arial" w:hAnsi="Arial" w:cs="Arial"/>
              <w:sz w:val="16"/>
            </w:rPr>
            <w:t>Design de T</w:t>
          </w:r>
          <w:r w:rsidR="008D205C">
            <w:rPr>
              <w:rFonts w:ascii="Arial" w:eastAsia="Arial" w:hAnsi="Arial" w:cs="Arial"/>
              <w:sz w:val="16"/>
            </w:rPr>
            <w:t>este</w:t>
          </w:r>
        </w:p>
        <w:p w:rsidR="00445670" w:rsidRDefault="00445670">
          <w:pPr>
            <w:tabs>
              <w:tab w:val="left" w:pos="1485"/>
            </w:tabs>
          </w:pPr>
          <w:bookmarkStart w:id="15" w:name="_GoBack"/>
          <w:bookmarkEnd w:id="15"/>
        </w:p>
        <w:p w:rsidR="001B6D17" w:rsidRDefault="001C4C41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B6D17" w:rsidRDefault="001C4C41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45670">
            <w:rPr>
              <w:noProof/>
            </w:rPr>
            <w:t>1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45670">
            <w:rPr>
              <w:noProof/>
            </w:rPr>
            <w:t>4</w:t>
          </w:r>
          <w:r>
            <w:fldChar w:fldCharType="end"/>
          </w:r>
        </w:p>
      </w:tc>
    </w:tr>
  </w:tbl>
  <w:p w:rsidR="001B6D17" w:rsidRDefault="004A6912">
    <w:pPr>
      <w:tabs>
        <w:tab w:val="center" w:pos="4510"/>
        <w:tab w:val="right" w:pos="9020"/>
      </w:tabs>
      <w:spacing w:after="64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670" w:rsidRDefault="004456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912" w:rsidRDefault="004A6912">
      <w:r>
        <w:separator/>
      </w:r>
    </w:p>
  </w:footnote>
  <w:footnote w:type="continuationSeparator" w:id="0">
    <w:p w:rsidR="004A6912" w:rsidRDefault="004A6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670" w:rsidRDefault="0044567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D17" w:rsidRDefault="004A6912">
    <w:pPr>
      <w:spacing w:before="6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670" w:rsidRDefault="0044567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32F49"/>
    <w:multiLevelType w:val="hybridMultilevel"/>
    <w:tmpl w:val="EB96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24579"/>
    <w:rsid w:val="0006227A"/>
    <w:rsid w:val="0008218C"/>
    <w:rsid w:val="00086D9C"/>
    <w:rsid w:val="000A212F"/>
    <w:rsid w:val="000A2FE1"/>
    <w:rsid w:val="000B3032"/>
    <w:rsid w:val="000E039F"/>
    <w:rsid w:val="000E54E7"/>
    <w:rsid w:val="001052A9"/>
    <w:rsid w:val="00107DC4"/>
    <w:rsid w:val="00110F44"/>
    <w:rsid w:val="0011145E"/>
    <w:rsid w:val="001553FD"/>
    <w:rsid w:val="00157E22"/>
    <w:rsid w:val="001B239D"/>
    <w:rsid w:val="001C4C41"/>
    <w:rsid w:val="001F6C32"/>
    <w:rsid w:val="0025246E"/>
    <w:rsid w:val="002B6FE8"/>
    <w:rsid w:val="002D6E3C"/>
    <w:rsid w:val="00356BDA"/>
    <w:rsid w:val="00390951"/>
    <w:rsid w:val="00397EF6"/>
    <w:rsid w:val="003D36BF"/>
    <w:rsid w:val="003E67C1"/>
    <w:rsid w:val="00403094"/>
    <w:rsid w:val="00445670"/>
    <w:rsid w:val="004A6912"/>
    <w:rsid w:val="00526076"/>
    <w:rsid w:val="005C5E63"/>
    <w:rsid w:val="00636BD2"/>
    <w:rsid w:val="006C334D"/>
    <w:rsid w:val="00722941"/>
    <w:rsid w:val="007431F1"/>
    <w:rsid w:val="0077731F"/>
    <w:rsid w:val="007D0DC1"/>
    <w:rsid w:val="007D2B14"/>
    <w:rsid w:val="008244F2"/>
    <w:rsid w:val="00855235"/>
    <w:rsid w:val="008856CC"/>
    <w:rsid w:val="008D205C"/>
    <w:rsid w:val="00944165"/>
    <w:rsid w:val="00951CB2"/>
    <w:rsid w:val="00977B86"/>
    <w:rsid w:val="009A7AFE"/>
    <w:rsid w:val="009E48B4"/>
    <w:rsid w:val="00A11D54"/>
    <w:rsid w:val="00A7647C"/>
    <w:rsid w:val="00AD3BEC"/>
    <w:rsid w:val="00B221A6"/>
    <w:rsid w:val="00B90C6F"/>
    <w:rsid w:val="00B932B4"/>
    <w:rsid w:val="00BA2330"/>
    <w:rsid w:val="00BD406F"/>
    <w:rsid w:val="00BE267D"/>
    <w:rsid w:val="00C4086E"/>
    <w:rsid w:val="00CE7A24"/>
    <w:rsid w:val="00CF0274"/>
    <w:rsid w:val="00D61882"/>
    <w:rsid w:val="00D64CA4"/>
    <w:rsid w:val="00D90611"/>
    <w:rsid w:val="00DC12F2"/>
    <w:rsid w:val="00DE4CEE"/>
    <w:rsid w:val="00E221F9"/>
    <w:rsid w:val="00EA5B7F"/>
    <w:rsid w:val="00EE54AD"/>
    <w:rsid w:val="00F331AD"/>
    <w:rsid w:val="00F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7B18-B727-43A8-A6D5-1D1C13FC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61882"/>
    <w:pPr>
      <w:keepNext/>
      <w:keepLines/>
      <w:spacing w:before="24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61882"/>
    <w:rPr>
      <w:rFonts w:ascii="Times New Roman" w:eastAsiaTheme="majorEastAsia" w:hAnsi="Times New Roman" w:cstheme="majorBidi"/>
      <w:sz w:val="36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paragraph" w:styleId="Cabealho">
    <w:name w:val="header"/>
    <w:basedOn w:val="Normal"/>
    <w:link w:val="Cabealho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D20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205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customStyle="1" w:styleId="Ttulotemplate">
    <w:name w:val="Título template"/>
    <w:basedOn w:val="Ttulo5"/>
    <w:link w:val="TtulotemplateChar"/>
    <w:qFormat/>
    <w:rsid w:val="001F6C32"/>
    <w:rPr>
      <w:rFonts w:ascii="Times New Roman" w:hAnsi="Times New Roman"/>
      <w:b/>
      <w:color w:val="auto"/>
      <w:sz w:val="36"/>
    </w:rPr>
  </w:style>
  <w:style w:type="character" w:customStyle="1" w:styleId="TtulotemplateChar">
    <w:name w:val="Título template Char"/>
    <w:basedOn w:val="Ttulo5Char"/>
    <w:link w:val="Ttulotemplate"/>
    <w:rsid w:val="001F6C32"/>
    <w:rPr>
      <w:rFonts w:ascii="Times New Roman" w:eastAsiaTheme="majorEastAsia" w:hAnsi="Times New Roman" w:cstheme="majorBidi"/>
      <w:b/>
      <w:color w:val="2E74B5" w:themeColor="accent1" w:themeShade="BF"/>
      <w:sz w:val="3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3AC2-34B9-4D08-B678-3A1656F9E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6</cp:revision>
  <dcterms:created xsi:type="dcterms:W3CDTF">2015-05-02T06:20:00Z</dcterms:created>
  <dcterms:modified xsi:type="dcterms:W3CDTF">2015-05-06T13:46:00Z</dcterms:modified>
</cp:coreProperties>
</file>