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8E" w:rsidRPr="00381E41" w:rsidRDefault="00381E41" w:rsidP="00381E41">
      <w:pPr>
        <w:jc w:val="center"/>
        <w:rPr>
          <w:sz w:val="32"/>
          <w:szCs w:val="32"/>
        </w:rPr>
      </w:pPr>
      <w:r w:rsidRPr="00381E41"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4"/>
        <w:gridCol w:w="1750"/>
        <w:gridCol w:w="2952"/>
      </w:tblGrid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ID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221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&lt;Identificador da não conformidade&gt;</w:t>
            </w:r>
          </w:p>
        </w:tc>
        <w:tc>
          <w:tcPr>
            <w:tcW w:w="1750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Número do Comunicado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72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DA5" w:rsidTr="004C219D">
        <w:trPr>
          <w:trHeight w:val="497"/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vAlign w:val="center"/>
          </w:tcPr>
          <w:p w:rsidR="00EC5DA5" w:rsidRPr="00112C87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__/__/____</w:t>
            </w:r>
          </w:p>
        </w:tc>
        <w:tc>
          <w:tcPr>
            <w:tcW w:w="1750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&lt;Prazo pré-definido para resolução da não conformidade. &gt;</w:t>
            </w:r>
          </w:p>
        </w:tc>
      </w:tr>
      <w:tr w:rsidR="00EC5DA5" w:rsidTr="004C219D">
        <w:trPr>
          <w:trHeight w:val="497"/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&lt;. Identificar quem ficou responsável pela resolução&gt;</w:t>
            </w:r>
          </w:p>
        </w:tc>
        <w:tc>
          <w:tcPr>
            <w:tcW w:w="1750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EC5DA5" w:rsidTr="004C219D">
        <w:trPr>
          <w:trHeight w:val="497"/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&lt;Nome de quem relatou&gt;</w:t>
            </w:r>
          </w:p>
        </w:tc>
        <w:tc>
          <w:tcPr>
            <w:tcW w:w="1750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vAlign w:val="center"/>
          </w:tcPr>
          <w:p w:rsidR="00EC5DA5" w:rsidRPr="00112C87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0B9D"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&lt;. O</w:t>
            </w:r>
            <w:r w:rsidRPr="00112C87">
              <w:rPr>
                <w:rFonts w:ascii="Arial" w:hAnsi="Arial" w:cs="Arial"/>
                <w:color w:val="00B050"/>
                <w:sz w:val="24"/>
                <w:szCs w:val="24"/>
              </w:rPr>
              <w:t>nde foi identificada a não conformidade&gt;</w:t>
            </w: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5024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  <w:r w:rsidRPr="00D5024C">
              <w:rPr>
                <w:rFonts w:ascii="Arial" w:hAnsi="Arial" w:cs="Arial"/>
                <w:color w:val="00B050"/>
                <w:sz w:val="24"/>
                <w:szCs w:val="24"/>
              </w:rPr>
              <w:t>&lt;Breve Descrição da Não Conformidade&gt;</w:t>
            </w:r>
          </w:p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Pr="00D5024C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vAlign w:val="center"/>
          </w:tcPr>
          <w:p w:rsidR="00EC5DA5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. Descrever p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 xml:space="preserve">ossíveis 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>c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ausas</w:t>
            </w:r>
            <w:r>
              <w:rPr>
                <w:rFonts w:ascii="Arial" w:hAnsi="Arial" w:cs="Arial"/>
                <w:color w:val="00B050"/>
                <w:sz w:val="24"/>
                <w:szCs w:val="24"/>
              </w:rPr>
              <w:t xml:space="preserve"> da não conformidade</w:t>
            </w: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&gt;</w:t>
            </w:r>
          </w:p>
          <w:p w:rsidR="00EC5DA5" w:rsidRPr="00D5024C" w:rsidRDefault="00EC5DA5" w:rsidP="004C21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8B3042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color w:val="00B050"/>
                <w:sz w:val="24"/>
                <w:szCs w:val="24"/>
              </w:rPr>
              <w:t>&lt;. Descrição da ação corretiva para a não conformidade. &gt;</w:t>
            </w: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8B3042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8B3042">
              <w:rPr>
                <w:rFonts w:ascii="Arial" w:hAnsi="Arial" w:cs="Arial"/>
                <w:color w:val="00B050"/>
                <w:sz w:val="24"/>
                <w:szCs w:val="24"/>
              </w:rPr>
              <w:t>&lt;Pessoas Envolvidas&gt;</w:t>
            </w:r>
          </w:p>
        </w:tc>
      </w:tr>
      <w:tr w:rsidR="00EC5DA5" w:rsidTr="004C219D">
        <w:trPr>
          <w:jc w:val="center"/>
        </w:trPr>
        <w:tc>
          <w:tcPr>
            <w:tcW w:w="1777" w:type="dxa"/>
            <w:vAlign w:val="center"/>
          </w:tcPr>
          <w:p w:rsidR="00EC5DA5" w:rsidRDefault="00EC5DA5" w:rsidP="004C2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vAlign w:val="center"/>
          </w:tcPr>
          <w:p w:rsidR="00EC5DA5" w:rsidRPr="008B3042" w:rsidRDefault="00EC5DA5" w:rsidP="004C219D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 w:rsidRPr="00EC5DA5">
              <w:rPr>
                <w:rFonts w:ascii="Arial" w:hAnsi="Arial" w:cs="Arial"/>
                <w:color w:val="92D050"/>
                <w:sz w:val="24"/>
                <w:szCs w:val="24"/>
              </w:rPr>
              <w:t>&lt;</w:t>
            </w:r>
            <w:r w:rsidRPr="000F518D">
              <w:rPr>
                <w:rFonts w:ascii="Arial" w:hAnsi="Arial" w:cs="Arial"/>
                <w:color w:val="00B050"/>
                <w:sz w:val="24"/>
                <w:szCs w:val="24"/>
              </w:rPr>
              <w:t>. Aqui podem ser descritas observações que contemplem este documento&gt;</w:t>
            </w:r>
          </w:p>
        </w:tc>
      </w:tr>
    </w:tbl>
    <w:p w:rsidR="008B3042" w:rsidRDefault="008B3042"/>
    <w:sectPr w:rsidR="008B3042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040E33"/>
    <w:rsid w:val="000F518D"/>
    <w:rsid w:val="00112C87"/>
    <w:rsid w:val="00210A35"/>
    <w:rsid w:val="00216332"/>
    <w:rsid w:val="00381E41"/>
    <w:rsid w:val="005D76E0"/>
    <w:rsid w:val="008411A1"/>
    <w:rsid w:val="008B3042"/>
    <w:rsid w:val="008F6BE3"/>
    <w:rsid w:val="009C6244"/>
    <w:rsid w:val="00A53BAE"/>
    <w:rsid w:val="00A84590"/>
    <w:rsid w:val="00A8598E"/>
    <w:rsid w:val="00B561BB"/>
    <w:rsid w:val="00C15E20"/>
    <w:rsid w:val="00D910E4"/>
    <w:rsid w:val="00EB5B23"/>
    <w:rsid w:val="00EC5DA5"/>
    <w:rsid w:val="00EE45FF"/>
    <w:rsid w:val="00FE3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11</cp:revision>
  <dcterms:created xsi:type="dcterms:W3CDTF">2015-05-06T19:19:00Z</dcterms:created>
  <dcterms:modified xsi:type="dcterms:W3CDTF">2015-05-13T12:48:00Z</dcterms:modified>
</cp:coreProperties>
</file>