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DF1F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 xml:space="preserve">Автономная некоммерческая организация высшего образования </w:t>
      </w:r>
      <w:r w:rsidRPr="00962CBB">
        <w:rPr>
          <w:rFonts w:cs="Times New Roman"/>
          <w:bCs/>
          <w:szCs w:val="28"/>
        </w:rPr>
        <w:br/>
        <w:t>«Русский университет метатехнологий»</w:t>
      </w:r>
    </w:p>
    <w:p w14:paraId="1A2D101A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Кафедра программных систем</w:t>
      </w:r>
    </w:p>
    <w:p w14:paraId="4DCF7489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</w:p>
    <w:p w14:paraId="2AB6835D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Направление подготовки: 09.03.04</w:t>
      </w:r>
      <w:r w:rsidRPr="00962CBB">
        <w:rPr>
          <w:rFonts w:cs="Times New Roman"/>
          <w:bCs/>
          <w:szCs w:val="28"/>
        </w:rPr>
        <w:tab/>
        <w:t>Программная инженерия</w:t>
      </w:r>
    </w:p>
    <w:p w14:paraId="36DA4739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Профиль подготовки: Проектирование и разработка программных систем</w:t>
      </w:r>
    </w:p>
    <w:p w14:paraId="6EEB37A3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</w:p>
    <w:p w14:paraId="120D494E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</w:p>
    <w:p w14:paraId="22C1E764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ПОЯСНИТЕЛЬНАЯ ЗАПИСКА К КУРСОВОЙ РАБОТЕ</w:t>
      </w:r>
    </w:p>
    <w:p w14:paraId="5CEC0C43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на тему:</w:t>
      </w:r>
    </w:p>
    <w:p w14:paraId="669F53CF" w14:textId="7205B10E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/>
          <w:bCs/>
          <w:szCs w:val="28"/>
        </w:rPr>
      </w:pPr>
      <w:r w:rsidRPr="00962CBB">
        <w:rPr>
          <w:rFonts w:cs="Times New Roman"/>
          <w:b/>
          <w:bCs/>
          <w:szCs w:val="28"/>
        </w:rPr>
        <w:t>«</w:t>
      </w:r>
      <w:r w:rsidR="00827741">
        <w:rPr>
          <w:b/>
          <w:bCs/>
          <w:color w:val="000000"/>
          <w:szCs w:val="28"/>
        </w:rPr>
        <w:t>Расстановка охранников в художественной галерее</w:t>
      </w:r>
      <w:r w:rsidRPr="00962CBB">
        <w:rPr>
          <w:rFonts w:cs="Times New Roman"/>
          <w:b/>
          <w:bCs/>
          <w:szCs w:val="28"/>
        </w:rPr>
        <w:t>»</w:t>
      </w:r>
    </w:p>
    <w:p w14:paraId="049B32A1" w14:textId="0DFEE016" w:rsidR="00962CBB" w:rsidRDefault="00962CBB" w:rsidP="003325D7">
      <w:pPr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8"/>
        </w:rPr>
      </w:pPr>
    </w:p>
    <w:p w14:paraId="05E760BF" w14:textId="18772E12" w:rsidR="00E973B4" w:rsidRDefault="00E973B4" w:rsidP="003325D7">
      <w:pPr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8"/>
        </w:rPr>
      </w:pPr>
    </w:p>
    <w:p w14:paraId="2F2F223C" w14:textId="77887437" w:rsidR="00E973B4" w:rsidRDefault="00E973B4" w:rsidP="003325D7">
      <w:pPr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8"/>
        </w:rPr>
      </w:pPr>
    </w:p>
    <w:p w14:paraId="6550D4F0" w14:textId="77777777" w:rsidR="00E973B4" w:rsidRDefault="00E973B4" w:rsidP="003325D7">
      <w:pPr>
        <w:autoSpaceDE w:val="0"/>
        <w:autoSpaceDN w:val="0"/>
        <w:adjustRightInd w:val="0"/>
        <w:spacing w:after="0"/>
        <w:jc w:val="center"/>
        <w:rPr>
          <w:rFonts w:cs="Times New Roman"/>
          <w:bCs/>
          <w:szCs w:val="28"/>
        </w:rPr>
      </w:pPr>
    </w:p>
    <w:tbl>
      <w:tblPr>
        <w:tblStyle w:val="a3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4"/>
      </w:tblGrid>
      <w:tr w:rsidR="00962CBB" w14:paraId="50EF6CCF" w14:textId="77777777" w:rsidTr="00E973B4">
        <w:tc>
          <w:tcPr>
            <w:tcW w:w="4954" w:type="dxa"/>
          </w:tcPr>
          <w:p w14:paraId="0E92BF64" w14:textId="699A29A5" w:rsidR="00962CBB" w:rsidRPr="00962CBB" w:rsidRDefault="00962CBB" w:rsidP="00FA1ED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Cs w:val="28"/>
              </w:rPr>
              <w:t>Выполнил:</w:t>
            </w:r>
          </w:p>
          <w:p w14:paraId="6CD6565C" w14:textId="42BA6A01" w:rsidR="00962CBB" w:rsidRDefault="00962CBB" w:rsidP="00FA1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Cs w:val="28"/>
              </w:rPr>
              <w:t xml:space="preserve">студент группы </w:t>
            </w:r>
            <w:r>
              <w:rPr>
                <w:rFonts w:cs="Times New Roman"/>
                <w:bCs/>
                <w:szCs w:val="28"/>
              </w:rPr>
              <w:t>ПС–21</w:t>
            </w:r>
          </w:p>
          <w:p w14:paraId="5A1E929E" w14:textId="4AA08CB6" w:rsidR="00962CBB" w:rsidRDefault="00962CBB" w:rsidP="00FA1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Cs w:val="28"/>
              </w:rPr>
              <w:t>очной формы обучения</w:t>
            </w:r>
          </w:p>
          <w:p w14:paraId="0C42F84A" w14:textId="2934CE01" w:rsidR="00962CBB" w:rsidRDefault="00827741" w:rsidP="00FA1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Глухарев Степан Викторович</w:t>
            </w:r>
          </w:p>
          <w:p w14:paraId="61EBA1F2" w14:textId="32195691" w:rsidR="00962CBB" w:rsidRPr="00962CBB" w:rsidRDefault="00962CBB" w:rsidP="00FA1ED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_______</w:t>
            </w:r>
            <w:r w:rsidRPr="00962CBB">
              <w:rPr>
                <w:rFonts w:cs="Times New Roman"/>
                <w:bCs/>
                <w:szCs w:val="28"/>
              </w:rPr>
              <w:t xml:space="preserve">_____________ / </w:t>
            </w:r>
            <w:r w:rsidR="00827741">
              <w:rPr>
                <w:rFonts w:cs="Times New Roman"/>
                <w:bCs/>
                <w:szCs w:val="28"/>
              </w:rPr>
              <w:t>Глухарев С.В.</w:t>
            </w:r>
          </w:p>
          <w:p w14:paraId="50F1379D" w14:textId="10751FDA" w:rsidR="00962CBB" w:rsidRDefault="00962CBB" w:rsidP="00FA1ED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 w:val="24"/>
                <w:szCs w:val="24"/>
              </w:rPr>
              <w:t xml:space="preserve">подпись                           </w:t>
            </w:r>
            <w:r>
              <w:rPr>
                <w:rFonts w:cs="Times New Roman"/>
                <w:bCs/>
                <w:sz w:val="24"/>
                <w:szCs w:val="24"/>
              </w:rPr>
              <w:t xml:space="preserve">        </w:t>
            </w:r>
            <w:r w:rsidRPr="00962CBB">
              <w:rPr>
                <w:rFonts w:cs="Times New Roman"/>
                <w:bCs/>
                <w:sz w:val="24"/>
                <w:szCs w:val="24"/>
              </w:rPr>
              <w:t xml:space="preserve">   расшифровка</w:t>
            </w:r>
          </w:p>
        </w:tc>
      </w:tr>
      <w:tr w:rsidR="00962CBB" w14:paraId="5EE18B0A" w14:textId="77777777" w:rsidTr="00E973B4">
        <w:tc>
          <w:tcPr>
            <w:tcW w:w="4954" w:type="dxa"/>
          </w:tcPr>
          <w:p w14:paraId="6363AB7E" w14:textId="77777777" w:rsidR="00962CBB" w:rsidRPr="00962CBB" w:rsidRDefault="00962CBB" w:rsidP="00FA1ED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Cs w:val="28"/>
              </w:rPr>
              <w:t>Руководитель:</w:t>
            </w:r>
          </w:p>
          <w:p w14:paraId="0A5006F1" w14:textId="0DBF2952" w:rsidR="00FA1ED8" w:rsidRDefault="00962CBB" w:rsidP="00FA1ED8">
            <w:pPr>
              <w:autoSpaceDE w:val="0"/>
              <w:autoSpaceDN w:val="0"/>
              <w:adjustRightInd w:val="0"/>
              <w:ind w:firstLine="0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Cs w:val="28"/>
              </w:rPr>
              <w:t xml:space="preserve">доцент, канд. </w:t>
            </w:r>
            <w:proofErr w:type="spellStart"/>
            <w:r w:rsidRPr="00962CBB">
              <w:rPr>
                <w:rFonts w:cs="Times New Roman"/>
                <w:bCs/>
                <w:szCs w:val="28"/>
              </w:rPr>
              <w:t>физ</w:t>
            </w:r>
            <w:proofErr w:type="spellEnd"/>
            <w:r w:rsidRPr="00962CBB">
              <w:rPr>
                <w:rFonts w:cs="Times New Roman"/>
                <w:bCs/>
                <w:szCs w:val="28"/>
              </w:rPr>
              <w:t>-мат. наук</w:t>
            </w:r>
          </w:p>
          <w:p w14:paraId="616BADFF" w14:textId="6B83F238" w:rsidR="00962CBB" w:rsidRPr="00962CBB" w:rsidRDefault="00962CBB" w:rsidP="00FA1ED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>
              <w:rPr>
                <w:rFonts w:cs="Times New Roman"/>
                <w:bCs/>
                <w:szCs w:val="28"/>
              </w:rPr>
              <w:t>_______</w:t>
            </w:r>
            <w:r w:rsidRPr="00962CBB">
              <w:rPr>
                <w:rFonts w:cs="Times New Roman"/>
                <w:bCs/>
                <w:szCs w:val="28"/>
              </w:rPr>
              <w:t>_____________ / Козлов А.И.</w:t>
            </w:r>
          </w:p>
          <w:p w14:paraId="0C2E14D3" w14:textId="01D43052" w:rsidR="00962CBB" w:rsidRDefault="00962CBB" w:rsidP="00FA1ED8">
            <w:pPr>
              <w:autoSpaceDE w:val="0"/>
              <w:autoSpaceDN w:val="0"/>
              <w:adjustRightInd w:val="0"/>
              <w:spacing w:after="0"/>
              <w:ind w:firstLine="0"/>
              <w:jc w:val="left"/>
              <w:rPr>
                <w:rFonts w:cs="Times New Roman"/>
                <w:bCs/>
                <w:szCs w:val="28"/>
              </w:rPr>
            </w:pPr>
            <w:r w:rsidRPr="00962CBB">
              <w:rPr>
                <w:rFonts w:cs="Times New Roman"/>
                <w:bCs/>
                <w:sz w:val="24"/>
                <w:szCs w:val="24"/>
              </w:rPr>
              <w:t xml:space="preserve">подпись </w:t>
            </w:r>
            <w:r>
              <w:rPr>
                <w:rFonts w:cs="Times New Roman"/>
                <w:bCs/>
                <w:sz w:val="24"/>
                <w:szCs w:val="24"/>
              </w:rPr>
              <w:t xml:space="preserve">                                   </w:t>
            </w:r>
            <w:r w:rsidRPr="00962CBB">
              <w:rPr>
                <w:rFonts w:cs="Times New Roman"/>
                <w:bCs/>
                <w:sz w:val="24"/>
                <w:szCs w:val="24"/>
              </w:rPr>
              <w:t>расшифровка</w:t>
            </w:r>
          </w:p>
        </w:tc>
      </w:tr>
    </w:tbl>
    <w:p w14:paraId="6006CFE8" w14:textId="79A0F78B" w:rsid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</w:p>
    <w:p w14:paraId="562614F5" w14:textId="77777777" w:rsidR="00E973B4" w:rsidRPr="00962CBB" w:rsidRDefault="00E973B4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</w:p>
    <w:p w14:paraId="0062D552" w14:textId="77777777" w:rsidR="00962CBB" w:rsidRPr="00962CBB" w:rsidRDefault="00962CBB" w:rsidP="003325D7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Йошкар-Ола</w:t>
      </w:r>
    </w:p>
    <w:p w14:paraId="5D2EADA9" w14:textId="6C30AE16" w:rsidR="00FA1ED8" w:rsidRDefault="00962CBB" w:rsidP="00E973B4">
      <w:pPr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bCs/>
          <w:szCs w:val="28"/>
        </w:rPr>
      </w:pPr>
      <w:r w:rsidRPr="00962CBB">
        <w:rPr>
          <w:rFonts w:cs="Times New Roman"/>
          <w:bCs/>
          <w:szCs w:val="28"/>
        </w:rPr>
        <w:t>202</w:t>
      </w:r>
      <w:r>
        <w:rPr>
          <w:rFonts w:cs="Times New Roman"/>
          <w:bCs/>
          <w:szCs w:val="28"/>
        </w:rPr>
        <w:t>5</w:t>
      </w:r>
      <w:r w:rsidR="00FA1ED8">
        <w:rPr>
          <w:rFonts w:cs="Times New Roman"/>
          <w:bCs/>
          <w:szCs w:val="28"/>
        </w:rPr>
        <w:br w:type="page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  <w:lang w:eastAsia="en-US"/>
        </w:rPr>
        <w:id w:val="2027133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97B669" w14:textId="56A2BE44" w:rsidR="00B6570A" w:rsidRPr="00B6570A" w:rsidRDefault="00B6570A">
          <w:pPr>
            <w:pStyle w:val="aa"/>
            <w:rPr>
              <w:rStyle w:val="10"/>
            </w:rPr>
          </w:pPr>
          <w:r w:rsidRPr="00B6570A">
            <w:rPr>
              <w:rStyle w:val="10"/>
            </w:rPr>
            <w:t>Оглавление</w:t>
          </w:r>
        </w:p>
        <w:p w14:paraId="5F44EBF0" w14:textId="1D730D73" w:rsidR="00B6570A" w:rsidRDefault="00B6570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025860" w:history="1">
            <w:r w:rsidRPr="000E72FD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_Toc191025860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393D" w14:textId="0BB8718D" w:rsidR="00B6570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1" w:history="1">
            <w:r w:rsidR="00B6570A" w:rsidRPr="000E72FD">
              <w:rPr>
                <w:rStyle w:val="ab"/>
                <w:noProof/>
              </w:rPr>
              <w:t>1. Аналитическая часть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_Toc191025861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5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3FCCDE4F" w14:textId="28B1B283" w:rsidR="00B6570A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2" w:history="1">
            <w:r w:rsidR="00B6570A" w:rsidRPr="000E72FD">
              <w:rPr>
                <w:rStyle w:val="ab"/>
                <w:noProof/>
              </w:rPr>
              <w:t>1.1. Обзор существующих алгоритмов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_Toc191025862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5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31794DFF" w14:textId="39D5C1BD" w:rsidR="00B6570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3" w:history="1">
            <w:r w:rsidR="00B6570A" w:rsidRPr="000E72FD">
              <w:rPr>
                <w:rStyle w:val="ab"/>
                <w:noProof/>
              </w:rPr>
              <w:t>1.1.1. Название Алгоритма 1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_Toc191025863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5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15B20C8D" w14:textId="4A7061E2" w:rsidR="00B6570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4" w:history="1">
            <w:r w:rsidR="00B6570A" w:rsidRPr="000E72FD">
              <w:rPr>
                <w:rStyle w:val="ab"/>
                <w:noProof/>
              </w:rPr>
              <w:t>1.1.2. Название Алгоритма 2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_Toc191025864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5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A9839B0" w14:textId="323B1E16" w:rsidR="00B6570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5" w:history="1">
            <w:r w:rsidR="00B6570A" w:rsidRPr="000E72FD">
              <w:rPr>
                <w:rStyle w:val="ab"/>
                <w:noProof/>
              </w:rPr>
              <w:t>1.1.3. Название Алгоритма 3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_Toc191025865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5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CEA052D" w14:textId="4D29FB46" w:rsidR="00B6570A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6" w:history="1">
            <w:r w:rsidR="00B6570A" w:rsidRPr="000E72FD">
              <w:rPr>
                <w:rStyle w:val="ab"/>
                <w:noProof/>
              </w:rPr>
              <w:t>1.2. Название выбранного алгоритма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_Toc191025866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6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8D5934B" w14:textId="44BABFFA" w:rsidR="00B6570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7" w:history="1">
            <w:r w:rsidR="00B6570A" w:rsidRPr="000E72FD">
              <w:rPr>
                <w:rStyle w:val="ab"/>
                <w:noProof/>
              </w:rPr>
              <w:t>1.2.1. Доказательство корректности алгоритма.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_Toc191025867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6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4809F80" w14:textId="4B68E6A2" w:rsidR="00B6570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8" w:history="1">
            <w:r w:rsidR="00B6570A" w:rsidRPr="000E72FD">
              <w:rPr>
                <w:rStyle w:val="ab"/>
                <w:noProof/>
              </w:rPr>
              <w:t>1.2.2. Трудоёмкость алгоритма.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_Toc191025868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6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3573E9FC" w14:textId="3E4BEE6B" w:rsidR="00B6570A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69" w:history="1">
            <w:r w:rsidR="00B6570A" w:rsidRPr="000E72FD">
              <w:rPr>
                <w:rStyle w:val="ab"/>
                <w:noProof/>
              </w:rPr>
              <w:t>1.2.3. Блок-схема алгоритма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_Toc191025869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6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3AE44562" w14:textId="473E5E88" w:rsidR="00B6570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0" w:history="1">
            <w:r w:rsidR="00B6570A" w:rsidRPr="000E72FD">
              <w:rPr>
                <w:rStyle w:val="ab"/>
                <w:noProof/>
              </w:rPr>
              <w:t>2. Конструкторская часть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_Toc191025870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7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2469C76" w14:textId="03A1870C" w:rsidR="00B6570A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1" w:history="1">
            <w:r w:rsidR="00B6570A" w:rsidRPr="000E72FD">
              <w:rPr>
                <w:rStyle w:val="ab"/>
                <w:noProof/>
              </w:rPr>
              <w:t>2.1. Выбор языка программирования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_Toc191025871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7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49ED4F3B" w14:textId="68FCEE98" w:rsidR="00B6570A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2" w:history="1">
            <w:r w:rsidR="00B6570A" w:rsidRPr="000E72FD">
              <w:rPr>
                <w:rStyle w:val="ab"/>
                <w:noProof/>
              </w:rPr>
              <w:t>2.2. Описание основной функции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_Toc191025872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7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300567A5" w14:textId="00BCE363" w:rsidR="00B6570A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3" w:history="1">
            <w:r w:rsidR="00B6570A" w:rsidRPr="000E72FD">
              <w:rPr>
                <w:rStyle w:val="ab"/>
                <w:noProof/>
              </w:rPr>
              <w:t>2.3. Использованные технологии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_Toc191025873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7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5A65FD48" w14:textId="703716C3" w:rsidR="00B6570A" w:rsidRDefault="00000000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4" w:history="1">
            <w:r w:rsidR="00B6570A" w:rsidRPr="000E72FD">
              <w:rPr>
                <w:rStyle w:val="ab"/>
                <w:noProof/>
              </w:rPr>
              <w:t>2.4. База данных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_Toc191025874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7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15B292EB" w14:textId="6E7071B5" w:rsidR="00B6570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5" w:history="1">
            <w:r w:rsidR="00B6570A" w:rsidRPr="000E72FD">
              <w:rPr>
                <w:rStyle w:val="ab"/>
                <w:rFonts w:eastAsia="Times New Roman"/>
                <w:noProof/>
              </w:rPr>
              <w:t>Заключение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_Toc191025875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9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7EBAFA17" w14:textId="721DD27A" w:rsidR="00B6570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6" w:history="1">
            <w:r w:rsidR="00B6570A" w:rsidRPr="000E72FD">
              <w:rPr>
                <w:rStyle w:val="ab"/>
                <w:rFonts w:eastAsia="Times New Roman"/>
                <w:noProof/>
                <w:lang w:val="en-US"/>
              </w:rPr>
              <w:t>C</w:t>
            </w:r>
            <w:r w:rsidR="00B6570A" w:rsidRPr="000E72FD">
              <w:rPr>
                <w:rStyle w:val="ab"/>
                <w:rFonts w:eastAsia="Times New Roman"/>
                <w:noProof/>
              </w:rPr>
              <w:t>писок использованных источников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_Toc191025876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10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6193173" w14:textId="6174A089" w:rsidR="00B6570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7" w:history="1">
            <w:r w:rsidR="00B6570A" w:rsidRPr="000E72FD">
              <w:rPr>
                <w:rStyle w:val="ab"/>
                <w:noProof/>
              </w:rPr>
              <w:t>ПРИЛОЖЕНИЕ А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_Toc191025877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11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6F8AF499" w14:textId="6A1F868C" w:rsidR="00B6570A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91025878" w:history="1">
            <w:r w:rsidR="00B6570A" w:rsidRPr="000E72FD">
              <w:rPr>
                <w:rStyle w:val="ab"/>
                <w:noProof/>
              </w:rPr>
              <w:t>ПРИЛОЖЕНИЕ Б</w:t>
            </w:r>
            <w:r w:rsidR="00B6570A">
              <w:rPr>
                <w:noProof/>
                <w:webHidden/>
              </w:rPr>
              <w:tab/>
            </w:r>
            <w:r w:rsidR="00B6570A">
              <w:rPr>
                <w:noProof/>
                <w:webHidden/>
              </w:rPr>
              <w:fldChar w:fldCharType="begin"/>
            </w:r>
            <w:r w:rsidR="00B6570A">
              <w:rPr>
                <w:noProof/>
                <w:webHidden/>
              </w:rPr>
              <w:instrText xml:space="preserve"> PAGEREF _Toc191025878 \h </w:instrText>
            </w:r>
            <w:r w:rsidR="00B6570A">
              <w:rPr>
                <w:noProof/>
                <w:webHidden/>
              </w:rPr>
            </w:r>
            <w:r w:rsidR="00B6570A">
              <w:rPr>
                <w:noProof/>
                <w:webHidden/>
              </w:rPr>
              <w:fldChar w:fldCharType="separate"/>
            </w:r>
            <w:r w:rsidR="000F1DCE">
              <w:rPr>
                <w:noProof/>
                <w:webHidden/>
              </w:rPr>
              <w:t>12</w:t>
            </w:r>
            <w:r w:rsidR="00B6570A">
              <w:rPr>
                <w:noProof/>
                <w:webHidden/>
              </w:rPr>
              <w:fldChar w:fldCharType="end"/>
            </w:r>
          </w:hyperlink>
        </w:p>
        <w:p w14:paraId="013D9CE9" w14:textId="40D67A08" w:rsidR="00B6570A" w:rsidRDefault="00B6570A">
          <w:r>
            <w:rPr>
              <w:b/>
              <w:bCs/>
            </w:rPr>
            <w:fldChar w:fldCharType="end"/>
          </w:r>
        </w:p>
      </w:sdtContent>
    </w:sdt>
    <w:p w14:paraId="2E3FC694" w14:textId="7979CD4D" w:rsidR="005F3B09" w:rsidRDefault="005F3B09" w:rsidP="0084381D">
      <w:pPr>
        <w:spacing w:after="0"/>
        <w:ind w:firstLine="0"/>
        <w:rPr>
          <w:rFonts w:cs="Times New Roman"/>
          <w:szCs w:val="28"/>
        </w:rPr>
      </w:pPr>
    </w:p>
    <w:p w14:paraId="479B5ED4" w14:textId="2E91BDAA" w:rsidR="005F3B09" w:rsidRDefault="005F3B09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25E3A6" w14:textId="5AF5BC19" w:rsidR="005F3B09" w:rsidRDefault="005F3B09" w:rsidP="005F3B09">
      <w:pPr>
        <w:pStyle w:val="1"/>
      </w:pPr>
      <w:bookmarkStart w:id="0" w:name="_Toc191025860"/>
      <w:r>
        <w:lastRenderedPageBreak/>
        <w:t>Введение</w:t>
      </w:r>
      <w:bookmarkEnd w:id="0"/>
    </w:p>
    <w:p w14:paraId="4EC940C3" w14:textId="2791FDE0" w:rsidR="00761E95" w:rsidRPr="00761E95" w:rsidRDefault="00761E95" w:rsidP="00761E95">
      <w:pPr>
        <w:rPr>
          <w:color w:val="000000"/>
          <w:szCs w:val="28"/>
        </w:rPr>
      </w:pPr>
      <w:r>
        <w:rPr>
          <w:color w:val="000000"/>
          <w:szCs w:val="28"/>
        </w:rPr>
        <w:t xml:space="preserve">Рассмотрим задачу, поставленную в 1973 г. Виктором Кли </w:t>
      </w:r>
      <w:r w:rsidRPr="00761E95">
        <w:rPr>
          <w:color w:val="000000"/>
          <w:szCs w:val="28"/>
        </w:rPr>
        <w:t>[1</w:t>
      </w:r>
      <w:r>
        <w:rPr>
          <w:color w:val="000000"/>
          <w:szCs w:val="28"/>
        </w:rPr>
        <w:t>, с. 212–215</w:t>
      </w:r>
      <w:r w:rsidRPr="00761E95">
        <w:rPr>
          <w:color w:val="000000"/>
          <w:szCs w:val="28"/>
        </w:rPr>
        <w:t>]</w:t>
      </w:r>
      <w:r>
        <w:rPr>
          <w:color w:val="000000"/>
          <w:szCs w:val="28"/>
        </w:rPr>
        <w:t>. Предположим, что директор музея хочет, чтобы каждая точка музея постоянно наблюдалась охранником. Охранники располагаются в стационарных пунктах, но могут поворачиваться. Сколько охранников необходимо иметь?</w:t>
      </w:r>
    </w:p>
    <w:p w14:paraId="26A9531E" w14:textId="16D5DAFD" w:rsidR="00761E95" w:rsidRPr="000F1DCE" w:rsidRDefault="00761E95" w:rsidP="003857F6">
      <w:pPr>
        <w:spacing w:after="0"/>
        <w:rPr>
          <w:color w:val="000000"/>
          <w:szCs w:val="28"/>
        </w:rPr>
      </w:pPr>
      <w:r>
        <w:rPr>
          <w:color w:val="000000"/>
          <w:szCs w:val="28"/>
        </w:rPr>
        <w:t xml:space="preserve">Представим себе стены музея в виде многоугольника с </w:t>
      </w:r>
      <m:oMath>
        <m:r>
          <w:rPr>
            <w:rFonts w:ascii="Cambria Math" w:hAnsi="Cambria Math"/>
            <w:color w:val="000000"/>
            <w:szCs w:val="28"/>
          </w:rPr>
          <m:t>n</m:t>
        </m:r>
      </m:oMath>
      <w:r>
        <w:rPr>
          <w:color w:val="000000"/>
          <w:szCs w:val="28"/>
        </w:rPr>
        <w:t xml:space="preserve"> сторонами.</w:t>
      </w:r>
      <w:r w:rsidR="003857F6" w:rsidRPr="003857F6">
        <w:rPr>
          <w:noProof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color w:val="000000"/>
          <w:szCs w:val="28"/>
        </w:rPr>
        <w:t>Конечно, если многоугольник выпуклый, то достаточно иметь одного охранника, и его можно разместить в любой точке музея. Но в общем случае стены музея могут иметь форму любого замкнутого многоугольника</w:t>
      </w:r>
      <w:r w:rsidR="003857F6" w:rsidRPr="003857F6">
        <w:rPr>
          <w:color w:val="000000"/>
          <w:szCs w:val="28"/>
        </w:rPr>
        <w:t xml:space="preserve"> (</w:t>
      </w:r>
      <w:r w:rsidR="003857F6">
        <w:rPr>
          <w:color w:val="000000"/>
          <w:szCs w:val="28"/>
        </w:rPr>
        <w:t>рис. 1</w:t>
      </w:r>
      <w:r w:rsidR="003857F6" w:rsidRPr="003857F6">
        <w:rPr>
          <w:color w:val="000000"/>
          <w:szCs w:val="28"/>
        </w:rPr>
        <w:t>)</w:t>
      </w:r>
      <w:r>
        <w:rPr>
          <w:color w:val="000000"/>
          <w:szCs w:val="28"/>
        </w:rPr>
        <w:t>.</w:t>
      </w:r>
      <w:r w:rsidR="00922A86">
        <w:rPr>
          <w:color w:val="000000"/>
          <w:szCs w:val="28"/>
        </w:rPr>
        <w:tab/>
      </w:r>
    </w:p>
    <w:p w14:paraId="385E1966" w14:textId="37AC3FC8" w:rsidR="00784A5B" w:rsidRPr="00922A86" w:rsidRDefault="00922A86" w:rsidP="00922A86">
      <w:pPr>
        <w:spacing w:after="0"/>
        <w:ind w:firstLine="0"/>
        <w:jc w:val="center"/>
        <w:rPr>
          <w:color w:val="000000"/>
          <w:sz w:val="24"/>
          <w:szCs w:val="24"/>
          <w:lang w:val="en-US"/>
        </w:rPr>
      </w:pPr>
      <w:r>
        <w:rPr>
          <w:noProof/>
          <w:color w:val="000000"/>
          <w:sz w:val="24"/>
          <w:szCs w:val="24"/>
          <w:lang w:val="en-US"/>
        </w:rPr>
        <w:drawing>
          <wp:inline distT="0" distB="0" distL="0" distR="0" wp14:anchorId="66179E1E" wp14:editId="4D755D57">
            <wp:extent cx="4417359" cy="2584155"/>
            <wp:effectExtent l="0" t="0" r="2540" b="6985"/>
            <wp:docPr id="5" name="Рисунок 5" descr="Изображение выглядит как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дизайн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359" cy="258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A9BF" w14:textId="0712B667" w:rsidR="00761E95" w:rsidRPr="003857F6" w:rsidRDefault="003857F6" w:rsidP="003857F6">
      <w:pPr>
        <w:ind w:firstLine="0"/>
        <w:jc w:val="center"/>
        <w:rPr>
          <w:color w:val="000000"/>
          <w:sz w:val="24"/>
          <w:szCs w:val="24"/>
        </w:rPr>
      </w:pPr>
      <w:r w:rsidRPr="003857F6">
        <w:rPr>
          <w:color w:val="000000"/>
          <w:sz w:val="24"/>
          <w:szCs w:val="24"/>
        </w:rPr>
        <w:t>Рис. 1 Выпуклый выставочный зал</w:t>
      </w:r>
    </w:p>
    <w:p w14:paraId="3CE4F690" w14:textId="6D06005F" w:rsidR="00827741" w:rsidRDefault="00827741" w:rsidP="005F3B09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художественной галерее, горизонтальная проекция которой имеет </w:t>
      </w:r>
      <w:r w:rsidR="00922A86" w:rsidRPr="000F1DCE">
        <w:rPr>
          <w:color w:val="000000"/>
          <w:szCs w:val="28"/>
        </w:rPr>
        <w:softHyphen/>
      </w:r>
      <w:r>
        <w:rPr>
          <w:color w:val="000000"/>
          <w:szCs w:val="28"/>
        </w:rPr>
        <w:t>форму многоугольника, требуется расставить минимальное количество охранников, которые видят каждую точку этого многоугольника.</w:t>
      </w:r>
    </w:p>
    <w:p w14:paraId="5CF40FD9" w14:textId="0377CF2A" w:rsidR="004673A8" w:rsidRPr="00855A32" w:rsidRDefault="00827741" w:rsidP="005F3B09">
      <w:pPr>
        <w:rPr>
          <w:color w:val="000000"/>
          <w:szCs w:val="28"/>
        </w:rPr>
      </w:pPr>
      <w:r>
        <w:t xml:space="preserve">Под многоугольником </w:t>
      </w:r>
      <m:oMath>
        <m:r>
          <w:rPr>
            <w:rFonts w:ascii="Cambria Math" w:hAnsi="Cambria Math"/>
            <w:lang w:val="en-US"/>
          </w:rPr>
          <m:t>P</m:t>
        </m:r>
      </m:oMath>
      <w:r w:rsidR="004673A8" w:rsidRPr="004673A8">
        <w:t xml:space="preserve"> </w:t>
      </w:r>
      <w:r>
        <w:t xml:space="preserve">мы понимаем </w:t>
      </w:r>
      <w:r w:rsidR="004673A8">
        <w:t>часть плоскости, ограниченной простой, не самопересекающейся замкнутой ломанной.</w:t>
      </w:r>
      <w:r w:rsidR="004673A8" w:rsidRPr="004673A8">
        <w:t xml:space="preserve"> Для простого многоугольника </w:t>
      </w:r>
      <m:oMath>
        <m:r>
          <w:rPr>
            <w:rFonts w:ascii="Cambria Math" w:hAnsi="Cambria Math"/>
          </w:rPr>
          <m:t>P</m:t>
        </m:r>
      </m:oMath>
      <w:r w:rsidR="004673A8" w:rsidRPr="004673A8">
        <w:t xml:space="preserve"> и целого минимально возможного числа </w:t>
      </w:r>
      <m:oMath>
        <m:r>
          <w:rPr>
            <w:rFonts w:ascii="Cambria Math" w:hAnsi="Cambria Math"/>
          </w:rPr>
          <m:t>k</m:t>
        </m:r>
      </m:oMath>
      <w:r w:rsidR="004673A8" w:rsidRPr="004673A8">
        <w:t xml:space="preserve"> требуется решить, существует ли </w:t>
      </w:r>
      <w:r w:rsidR="004673A8">
        <w:t>множество</w:t>
      </w:r>
      <w:r w:rsidR="004673A8" w:rsidRPr="004673A8">
        <w:t xml:space="preserve"> </w:t>
      </w:r>
      <m:oMath>
        <m:r>
          <w:rPr>
            <w:rFonts w:ascii="Cambria Math" w:hAnsi="Cambria Math"/>
          </w:rPr>
          <m:t>G</m:t>
        </m:r>
      </m:oMath>
      <w:r w:rsidR="004673A8" w:rsidRPr="004673A8">
        <w:t xml:space="preserve"> из </w:t>
      </w:r>
      <m:oMath>
        <m:r>
          <w:rPr>
            <w:rFonts w:ascii="Cambria Math" w:hAnsi="Cambria Math"/>
          </w:rPr>
          <m:t>k</m:t>
        </m:r>
      </m:oMath>
      <w:r w:rsidR="004673A8" w:rsidRPr="004673A8">
        <w:t xml:space="preserve"> охранников внутри </w:t>
      </w:r>
      <m:oMath>
        <m:r>
          <w:rPr>
            <w:rFonts w:ascii="Cambria Math" w:hAnsi="Cambria Math"/>
          </w:rPr>
          <m:t>P</m:t>
        </m:r>
      </m:oMath>
      <w:r w:rsidR="004673A8" w:rsidRPr="004673A8">
        <w:t>, такой, что</w:t>
      </w:r>
      <w:r w:rsidR="00922A86" w:rsidRPr="00922A86">
        <w:t xml:space="preserve"> </w:t>
      </w:r>
      <w:r w:rsidR="004673A8" w:rsidRPr="004673A8">
        <w:t xml:space="preserve">каждая точка </w:t>
      </w:r>
      <m:oMath>
        <m:r>
          <w:rPr>
            <w:rFonts w:ascii="Cambria Math" w:hAnsi="Cambria Math"/>
          </w:rPr>
          <m:t>p∈P</m:t>
        </m:r>
      </m:oMath>
      <w:r w:rsidR="004673A8" w:rsidRPr="004673A8">
        <w:t xml:space="preserve"> </w:t>
      </w:r>
      <w:r w:rsidR="004673A8" w:rsidRPr="004673A8">
        <w:rPr>
          <w:rFonts w:cs="Times New Roman"/>
        </w:rPr>
        <w:t>видна</w:t>
      </w:r>
      <w:r w:rsidR="004673A8" w:rsidRPr="004673A8">
        <w:t xml:space="preserve"> </w:t>
      </w:r>
      <w:r w:rsidR="004673A8" w:rsidRPr="004673A8">
        <w:rPr>
          <w:rFonts w:cs="Times New Roman"/>
        </w:rPr>
        <w:t>хотя</w:t>
      </w:r>
      <w:r w:rsidR="004673A8" w:rsidRPr="004673A8">
        <w:t xml:space="preserve"> </w:t>
      </w:r>
      <w:r w:rsidR="004673A8" w:rsidRPr="004673A8">
        <w:rPr>
          <w:rFonts w:cs="Times New Roman"/>
        </w:rPr>
        <w:t>бы</w:t>
      </w:r>
      <w:r w:rsidR="004673A8" w:rsidRPr="004673A8">
        <w:t xml:space="preserve"> </w:t>
      </w:r>
      <w:r w:rsidR="004673A8" w:rsidRPr="004673A8">
        <w:rPr>
          <w:rFonts w:cs="Times New Roman"/>
        </w:rPr>
        <w:t>одному</w:t>
      </w:r>
      <w:r w:rsidR="004673A8" w:rsidRPr="004673A8">
        <w:t xml:space="preserve"> </w:t>
      </w:r>
      <w:r w:rsidR="004673A8" w:rsidRPr="004673A8">
        <w:rPr>
          <w:rFonts w:cs="Times New Roman"/>
        </w:rPr>
        <w:t>охраннику</w:t>
      </w:r>
      <w:r w:rsidR="004673A8" w:rsidRPr="004673A8">
        <w:t xml:space="preserve"> </w:t>
      </w:r>
      <m:oMath>
        <m:r>
          <w:rPr>
            <w:rFonts w:ascii="Cambria Math" w:hAnsi="Cambria Math"/>
          </w:rPr>
          <m:t>g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>G</m:t>
        </m:r>
      </m:oMath>
      <w:r w:rsidR="004673A8" w:rsidRPr="004673A8">
        <w:t xml:space="preserve">. </w:t>
      </w:r>
      <w:r w:rsidR="004673A8" w:rsidRPr="004673A8">
        <w:rPr>
          <w:rFonts w:cs="Times New Roman"/>
        </w:rPr>
        <w:t>Каждый</w:t>
      </w:r>
      <w:r w:rsidR="004673A8" w:rsidRPr="004673A8">
        <w:t xml:space="preserve"> </w:t>
      </w:r>
      <w:r w:rsidR="004673A8" w:rsidRPr="004673A8">
        <w:rPr>
          <w:rFonts w:cs="Times New Roman"/>
        </w:rPr>
        <w:t>охранник</w:t>
      </w:r>
      <w:r w:rsidR="004673A8" w:rsidRPr="004673A8">
        <w:t xml:space="preserve"> </w:t>
      </w:r>
      <w:r w:rsidR="004673A8" w:rsidRPr="004673A8">
        <w:rPr>
          <w:rFonts w:cs="Times New Roman"/>
        </w:rPr>
        <w:lastRenderedPageBreak/>
        <w:t>соответствует</w:t>
      </w:r>
      <w:r w:rsidR="004673A8" w:rsidRPr="004673A8">
        <w:t xml:space="preserve"> </w:t>
      </w:r>
      <w:r w:rsidR="004673A8" w:rsidRPr="00855A32">
        <w:rPr>
          <w:color w:val="000000"/>
          <w:szCs w:val="28"/>
        </w:rPr>
        <w:t xml:space="preserve">точке в многоугольнике </w:t>
      </w:r>
      <m:oMath>
        <m:r>
          <w:rPr>
            <w:rFonts w:ascii="Cambria Math" w:hAnsi="Cambria Math"/>
            <w:color w:val="000000"/>
            <w:szCs w:val="28"/>
          </w:rPr>
          <m:t>P</m:t>
        </m:r>
      </m:oMath>
      <w:r w:rsidR="004673A8" w:rsidRPr="00855A32">
        <w:rPr>
          <w:color w:val="000000"/>
          <w:szCs w:val="28"/>
        </w:rPr>
        <w:t xml:space="preserve">, и мы говорим, что охранник </w:t>
      </w:r>
      <m:oMath>
        <m:r>
          <w:rPr>
            <w:rFonts w:ascii="Cambria Math" w:hAnsi="Cambria Math"/>
            <w:color w:val="000000"/>
            <w:szCs w:val="28"/>
          </w:rPr>
          <m:t>g</m:t>
        </m:r>
      </m:oMath>
      <w:r w:rsidR="004673A8" w:rsidRPr="00855A32">
        <w:rPr>
          <w:color w:val="000000"/>
          <w:szCs w:val="28"/>
        </w:rPr>
        <w:t xml:space="preserve"> видит точку </w:t>
      </w:r>
      <m:oMath>
        <m:r>
          <w:rPr>
            <w:rFonts w:ascii="Cambria Math" w:hAnsi="Cambria Math"/>
            <w:color w:val="000000"/>
            <w:szCs w:val="28"/>
          </w:rPr>
          <m:t>p</m:t>
        </m:r>
      </m:oMath>
      <w:r w:rsidR="004673A8" w:rsidRPr="00855A32">
        <w:rPr>
          <w:color w:val="000000"/>
          <w:szCs w:val="28"/>
        </w:rPr>
        <w:t xml:space="preserve">, если отрезок прямой </w:t>
      </w:r>
      <m:oMath>
        <m:r>
          <w:rPr>
            <w:rFonts w:ascii="Cambria Math" w:hAnsi="Cambria Math"/>
            <w:color w:val="000000"/>
            <w:szCs w:val="28"/>
          </w:rPr>
          <m:t>pg</m:t>
        </m:r>
      </m:oMath>
      <w:r w:rsidR="004673A8" w:rsidRPr="00855A32">
        <w:rPr>
          <w:color w:val="000000"/>
          <w:szCs w:val="28"/>
        </w:rPr>
        <w:t xml:space="preserve"> содержится в </w:t>
      </w:r>
      <m:oMath>
        <m:r>
          <w:rPr>
            <w:rFonts w:ascii="Cambria Math" w:hAnsi="Cambria Math"/>
            <w:color w:val="000000"/>
            <w:szCs w:val="28"/>
          </w:rPr>
          <m:t>P</m:t>
        </m:r>
      </m:oMath>
      <w:r w:rsidR="004673A8" w:rsidRPr="00855A32">
        <w:rPr>
          <w:color w:val="000000"/>
          <w:szCs w:val="28"/>
        </w:rPr>
        <w:t>.</w:t>
      </w:r>
    </w:p>
    <w:p w14:paraId="6076ED2A" w14:textId="77777777" w:rsidR="00922A86" w:rsidRPr="003937AE" w:rsidRDefault="00922A86" w:rsidP="00855A32">
      <w:pPr>
        <w:rPr>
          <w:color w:val="000000"/>
          <w:szCs w:val="28"/>
        </w:rPr>
      </w:pPr>
    </w:p>
    <w:p w14:paraId="2733AFD7" w14:textId="26533076" w:rsidR="00FA1ED8" w:rsidRPr="00855A32" w:rsidRDefault="00FA1ED8" w:rsidP="00855A32">
      <w:pPr>
        <w:rPr>
          <w:color w:val="000000"/>
          <w:szCs w:val="28"/>
        </w:rPr>
      </w:pPr>
      <w:r w:rsidRPr="00855A32">
        <w:rPr>
          <w:color w:val="000000"/>
          <w:szCs w:val="28"/>
        </w:rPr>
        <w:br w:type="page"/>
      </w:r>
    </w:p>
    <w:p w14:paraId="5C92A533" w14:textId="06C1B797" w:rsidR="005F3B09" w:rsidRDefault="00FA1ED8" w:rsidP="00FA1ED8">
      <w:pPr>
        <w:pStyle w:val="1"/>
      </w:pPr>
      <w:bookmarkStart w:id="1" w:name="_Toc191025861"/>
      <w:r>
        <w:lastRenderedPageBreak/>
        <w:t>1. Аналитическая часть</w:t>
      </w:r>
      <w:bookmarkEnd w:id="1"/>
    </w:p>
    <w:p w14:paraId="03B5DA8B" w14:textId="2D59BA60" w:rsidR="00FA1ED8" w:rsidRDefault="00FA1ED8" w:rsidP="00FA1ED8">
      <w:pPr>
        <w:pStyle w:val="2"/>
      </w:pPr>
      <w:bookmarkStart w:id="2" w:name="_Toc191025862"/>
      <w:r>
        <w:t>1.1. Обзор существующих алгоритмов</w:t>
      </w:r>
      <w:bookmarkEnd w:id="2"/>
    </w:p>
    <w:p w14:paraId="37938414" w14:textId="1C526181" w:rsidR="00DB3DD8" w:rsidRPr="00DB3DD8" w:rsidRDefault="00DB3DD8" w:rsidP="00DB3DD8">
      <w:pPr>
        <w:pStyle w:val="3"/>
      </w:pPr>
      <w:bookmarkStart w:id="3" w:name="_Toc191025863"/>
      <w:r w:rsidRPr="00DB3DD8">
        <w:t>1.1.1. Название Алгоритма 1</w:t>
      </w:r>
      <w:bookmarkEnd w:id="3"/>
    </w:p>
    <w:p w14:paraId="0093A65D" w14:textId="65D675D5" w:rsidR="00EB5B36" w:rsidRPr="00EB5B36" w:rsidRDefault="00DB3DD8" w:rsidP="0098431C">
      <w:r>
        <w:t>Суть алгоритма. Его сложность и э</w:t>
      </w:r>
      <w:r w:rsidRPr="00DB3DD8">
        <w:t>ффективность.</w:t>
      </w:r>
      <w:r>
        <w:t xml:space="preserve">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635C763B" w14:textId="161B4D9C" w:rsidR="00FA1ED8" w:rsidRDefault="00FA1ED8" w:rsidP="00FA1ED8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5E5B7569" w14:textId="4715A134" w:rsidR="00DB3DD8" w:rsidRDefault="00DB3DD8" w:rsidP="00DB3DD8">
      <w:pPr>
        <w:pStyle w:val="3"/>
      </w:pPr>
      <w:bookmarkStart w:id="4" w:name="_Toc191025864"/>
      <w:r>
        <w:t>1.1.2. Название</w:t>
      </w:r>
      <w:r w:rsidRPr="00DB3DD8">
        <w:t xml:space="preserve"> </w:t>
      </w:r>
      <w:r>
        <w:t>Алгоритма 2</w:t>
      </w:r>
      <w:bookmarkEnd w:id="4"/>
    </w:p>
    <w:p w14:paraId="5E5B51A2" w14:textId="5AD9C8D4" w:rsidR="00DB3DD8" w:rsidRDefault="00DB3DD8" w:rsidP="00DB3DD8">
      <w:r>
        <w:t>Суть алгоритма. Его сложность и э</w:t>
      </w:r>
      <w:r w:rsidRPr="00DB3DD8">
        <w:t>ффективность.</w:t>
      </w:r>
      <w:r>
        <w:t xml:space="preserve">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62782F59" w14:textId="4EAC4C95" w:rsidR="00DB3DD8" w:rsidRDefault="00DB3DD8" w:rsidP="00DB3DD8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665211B4" w14:textId="119A9520" w:rsidR="00DB3DD8" w:rsidRDefault="00DB3DD8" w:rsidP="00DB3DD8">
      <w:pPr>
        <w:pStyle w:val="3"/>
      </w:pPr>
      <w:bookmarkStart w:id="5" w:name="_Toc191025865"/>
      <w:r>
        <w:t>1.1.3. Название</w:t>
      </w:r>
      <w:r w:rsidRPr="00DB3DD8">
        <w:t xml:space="preserve"> </w:t>
      </w:r>
      <w:r>
        <w:t>Алгоритма 3</w:t>
      </w:r>
      <w:bookmarkEnd w:id="5"/>
    </w:p>
    <w:p w14:paraId="2375F22B" w14:textId="74908928" w:rsidR="00DB3DD8" w:rsidRDefault="00DB3DD8" w:rsidP="00DB3DD8">
      <w:r>
        <w:t>Суть алгоритма. Его сложность и э</w:t>
      </w:r>
      <w:r w:rsidRPr="00DB3DD8">
        <w:t>ффективность.</w:t>
      </w:r>
      <w:r>
        <w:t xml:space="preserve">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7ED81829" w14:textId="77777777" w:rsidR="00DB3DD8" w:rsidRDefault="00DB3DD8" w:rsidP="00DB3DD8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072786D6" w14:textId="1A0B6A15" w:rsidR="00FA1ED8" w:rsidRDefault="00FA1ED8">
      <w:pPr>
        <w:spacing w:line="259" w:lineRule="auto"/>
        <w:ind w:firstLine="0"/>
        <w:jc w:val="left"/>
      </w:pPr>
      <w:r>
        <w:br w:type="page"/>
      </w:r>
    </w:p>
    <w:p w14:paraId="73F2DBD1" w14:textId="23B7257D" w:rsidR="00DB3DD8" w:rsidRDefault="00DB3DD8" w:rsidP="00DB3DD8">
      <w:pPr>
        <w:pStyle w:val="2"/>
      </w:pPr>
      <w:bookmarkStart w:id="6" w:name="_Toc191025866"/>
      <w:r>
        <w:lastRenderedPageBreak/>
        <w:t>1.2. Название выбранного алгоритма</w:t>
      </w:r>
      <w:bookmarkEnd w:id="6"/>
    </w:p>
    <w:p w14:paraId="332A8337" w14:textId="359AC3F8" w:rsidR="00DB3DD8" w:rsidRDefault="00DB3DD8" w:rsidP="00DB3DD8">
      <w:pPr>
        <w:pStyle w:val="3"/>
      </w:pPr>
      <w:bookmarkStart w:id="7" w:name="_Toc191025867"/>
      <w:r>
        <w:t>1.2.1. Доказательство корректности алгоритма.</w:t>
      </w:r>
      <w:bookmarkEnd w:id="7"/>
    </w:p>
    <w:p w14:paraId="7C0138C9" w14:textId="77777777" w:rsidR="00DB3DD8" w:rsidRDefault="00DB3DD8" w:rsidP="00DB3DD8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26894AA4" w14:textId="3383A250" w:rsidR="00DB3DD8" w:rsidRDefault="00DB3DD8" w:rsidP="00DB3DD8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22FE734E" w14:textId="73F70EF3" w:rsidR="00DB3DD8" w:rsidRDefault="00DB3DD8" w:rsidP="00DB3DD8">
      <w:pPr>
        <w:pStyle w:val="3"/>
      </w:pPr>
      <w:bookmarkStart w:id="8" w:name="_Toc191025868"/>
      <w:r>
        <w:t>1.2.2. Трудоёмкость алгоритма.</w:t>
      </w:r>
      <w:bookmarkEnd w:id="8"/>
    </w:p>
    <w:p w14:paraId="43BB1841" w14:textId="77777777" w:rsidR="00DB3DD8" w:rsidRDefault="00DB3DD8" w:rsidP="00DB3DD8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7B9E3F6A" w14:textId="77777777" w:rsidR="00DB3DD8" w:rsidRDefault="00DB3DD8" w:rsidP="00DB3DD8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01BCC0ED" w14:textId="3C96DAF0" w:rsidR="00DB3DD8" w:rsidRDefault="00DB3DD8" w:rsidP="00DB3DD8">
      <w:pPr>
        <w:pStyle w:val="3"/>
      </w:pPr>
      <w:bookmarkStart w:id="9" w:name="_Toc191025869"/>
      <w:r>
        <w:t xml:space="preserve">1.2.3. </w:t>
      </w:r>
      <w:r w:rsidRPr="00DB3DD8">
        <w:t>Блок-схема алгоритма</w:t>
      </w:r>
      <w:bookmarkEnd w:id="9"/>
    </w:p>
    <w:p w14:paraId="00F3C27E" w14:textId="77777777" w:rsidR="00DB3DD8" w:rsidRDefault="00DB3DD8" w:rsidP="00DB3DD8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22790E5A" w14:textId="77777777" w:rsidR="00DB3DD8" w:rsidRDefault="00DB3DD8" w:rsidP="00DB3DD8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42F17927" w14:textId="00F8C05E" w:rsidR="00FA1ED8" w:rsidRDefault="00FA1ED8" w:rsidP="005F3B09"/>
    <w:p w14:paraId="61F8831B" w14:textId="15CA7C0D" w:rsidR="00DB3DD8" w:rsidRDefault="00DB3DD8">
      <w:pPr>
        <w:spacing w:after="160" w:line="259" w:lineRule="auto"/>
        <w:ind w:firstLine="0"/>
        <w:jc w:val="left"/>
      </w:pPr>
      <w:r>
        <w:br w:type="page"/>
      </w:r>
    </w:p>
    <w:p w14:paraId="4C438189" w14:textId="7771B784" w:rsidR="00011DFF" w:rsidRDefault="00011DFF" w:rsidP="00011DFF">
      <w:pPr>
        <w:pStyle w:val="1"/>
      </w:pPr>
      <w:bookmarkStart w:id="10" w:name="_Toc191025870"/>
      <w:r>
        <w:lastRenderedPageBreak/>
        <w:t>2. Конструкторская часть</w:t>
      </w:r>
      <w:bookmarkEnd w:id="10"/>
    </w:p>
    <w:p w14:paraId="54CD3158" w14:textId="4FEBC7BB" w:rsidR="00011DFF" w:rsidRDefault="00390073" w:rsidP="00390073">
      <w:pPr>
        <w:pStyle w:val="2"/>
      </w:pPr>
      <w:bookmarkStart w:id="11" w:name="_Toc191025871"/>
      <w:r>
        <w:t xml:space="preserve">2.1. </w:t>
      </w:r>
      <w:r w:rsidR="00011DFF">
        <w:t>Выбор языка программирования</w:t>
      </w:r>
      <w:bookmarkEnd w:id="11"/>
    </w:p>
    <w:p w14:paraId="17695286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3E8F8A5D" w14:textId="77777777" w:rsidR="00390073" w:rsidRDefault="00390073" w:rsidP="00390073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5EEAEF3C" w14:textId="7AB2D1A6" w:rsidR="00011DFF" w:rsidRDefault="00390073" w:rsidP="00390073">
      <w:pPr>
        <w:pStyle w:val="2"/>
      </w:pPr>
      <w:bookmarkStart w:id="12" w:name="_Toc191025872"/>
      <w:r>
        <w:t xml:space="preserve">2.2. </w:t>
      </w:r>
      <w:r w:rsidR="00011DFF">
        <w:t>Описание основной функции</w:t>
      </w:r>
      <w:bookmarkEnd w:id="12"/>
    </w:p>
    <w:p w14:paraId="5F013AFA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4D4075C4" w14:textId="77777777" w:rsidR="00390073" w:rsidRDefault="00390073" w:rsidP="00390073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75E8AAB5" w14:textId="3CE82D46" w:rsidR="00011DFF" w:rsidRDefault="00390073" w:rsidP="00390073">
      <w:pPr>
        <w:pStyle w:val="2"/>
      </w:pPr>
      <w:bookmarkStart w:id="13" w:name="_Toc191025873"/>
      <w:r>
        <w:t xml:space="preserve">2.3. </w:t>
      </w:r>
      <w:r w:rsidR="00011DFF">
        <w:t>Использованные технологии</w:t>
      </w:r>
      <w:bookmarkEnd w:id="13"/>
    </w:p>
    <w:p w14:paraId="34C43DFC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678AC389" w14:textId="77777777" w:rsidR="00390073" w:rsidRDefault="00390073" w:rsidP="00390073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79E9E0C1" w14:textId="2ED351EC" w:rsidR="00011DFF" w:rsidRDefault="00390073" w:rsidP="00390073">
      <w:pPr>
        <w:pStyle w:val="2"/>
      </w:pPr>
      <w:bookmarkStart w:id="14" w:name="_Toc191025874"/>
      <w:r>
        <w:t xml:space="preserve">2.4. </w:t>
      </w:r>
      <w:r w:rsidR="00011DFF">
        <w:t>База данных</w:t>
      </w:r>
      <w:bookmarkEnd w:id="14"/>
    </w:p>
    <w:p w14:paraId="517C5A8D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2AAAAFC3" w14:textId="77777777" w:rsidR="00390073" w:rsidRDefault="00390073" w:rsidP="00390073">
      <w:r>
        <w:lastRenderedPageBreak/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1405CA7A" w14:textId="71258BD3" w:rsidR="00390073" w:rsidRDefault="00390073">
      <w:pPr>
        <w:spacing w:after="160" w:line="259" w:lineRule="auto"/>
        <w:ind w:firstLine="0"/>
        <w:jc w:val="left"/>
      </w:pPr>
      <w:r>
        <w:br w:type="page"/>
      </w:r>
    </w:p>
    <w:p w14:paraId="48722280" w14:textId="322D7853" w:rsidR="00DB3DD8" w:rsidRDefault="00390073" w:rsidP="00390073">
      <w:pPr>
        <w:pStyle w:val="1"/>
        <w:rPr>
          <w:rFonts w:eastAsia="Times New Roman"/>
        </w:rPr>
      </w:pPr>
      <w:bookmarkStart w:id="15" w:name="_Toc191025875"/>
      <w:r>
        <w:rPr>
          <w:rFonts w:eastAsia="Times New Roman"/>
        </w:rPr>
        <w:lastRenderedPageBreak/>
        <w:t>Заключение</w:t>
      </w:r>
      <w:bookmarkEnd w:id="15"/>
    </w:p>
    <w:p w14:paraId="41FE0BCD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4A177C08" w14:textId="77777777" w:rsidR="00390073" w:rsidRDefault="00390073" w:rsidP="00390073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156DC61F" w14:textId="01FE2078" w:rsidR="00390073" w:rsidRDefault="00390073">
      <w:pPr>
        <w:spacing w:after="160" w:line="259" w:lineRule="auto"/>
        <w:ind w:firstLine="0"/>
        <w:jc w:val="left"/>
      </w:pPr>
      <w:r>
        <w:br w:type="page"/>
      </w:r>
    </w:p>
    <w:p w14:paraId="109A4B36" w14:textId="0184AC15" w:rsidR="00390073" w:rsidRPr="00390073" w:rsidRDefault="00390073" w:rsidP="00390073">
      <w:pPr>
        <w:pStyle w:val="1"/>
        <w:rPr>
          <w:rFonts w:eastAsia="Times New Roman"/>
        </w:rPr>
      </w:pPr>
      <w:bookmarkStart w:id="16" w:name="_Toc191025876"/>
      <w:r>
        <w:rPr>
          <w:rFonts w:eastAsia="Times New Roman"/>
          <w:lang w:val="en-US"/>
        </w:rPr>
        <w:lastRenderedPageBreak/>
        <w:t>C</w:t>
      </w:r>
      <w:r w:rsidRPr="00390073">
        <w:rPr>
          <w:rFonts w:eastAsia="Times New Roman"/>
        </w:rPr>
        <w:t>писок использованных источников</w:t>
      </w:r>
      <w:bookmarkEnd w:id="16"/>
    </w:p>
    <w:p w14:paraId="6260D6B6" w14:textId="77777777" w:rsidR="003937AE" w:rsidRDefault="00761E95" w:rsidP="003937AE">
      <w:pPr>
        <w:pStyle w:val="a4"/>
        <w:numPr>
          <w:ilvl w:val="0"/>
          <w:numId w:val="4"/>
        </w:numPr>
        <w:ind w:left="360"/>
        <w:jc w:val="both"/>
      </w:pPr>
      <w:r w:rsidRPr="00761E95">
        <w:t>Александер Д., Стоун М. Доказательства из Книги. Лучшие доказательства со времен Евклида до наших дней: пер. с англ.</w:t>
      </w:r>
      <w:r>
        <w:t>–</w:t>
      </w:r>
      <w:r w:rsidRPr="00761E95">
        <w:t xml:space="preserve">М.: Мир, 2006. </w:t>
      </w:r>
      <w:r>
        <w:t>–</w:t>
      </w:r>
      <w:r w:rsidRPr="00761E95">
        <w:t xml:space="preserve"> 256 с.</w:t>
      </w:r>
    </w:p>
    <w:p w14:paraId="0F298AF9" w14:textId="77777777" w:rsidR="003256B0" w:rsidRPr="003256B0" w:rsidRDefault="003937AE" w:rsidP="003256B0">
      <w:pPr>
        <w:pStyle w:val="a4"/>
        <w:numPr>
          <w:ilvl w:val="0"/>
          <w:numId w:val="4"/>
        </w:numPr>
        <w:ind w:left="360"/>
        <w:jc w:val="both"/>
        <w:rPr>
          <w:lang w:val="en-US"/>
        </w:rPr>
      </w:pPr>
      <w:proofErr w:type="spellStart"/>
      <w:r w:rsidRPr="003937AE">
        <w:rPr>
          <w:lang w:val="en-US"/>
        </w:rPr>
        <w:t>О’Рурк</w:t>
      </w:r>
      <w:proofErr w:type="spellEnd"/>
      <w:r w:rsidRPr="003937AE">
        <w:rPr>
          <w:lang w:val="en-US"/>
        </w:rPr>
        <w:t xml:space="preserve"> </w:t>
      </w:r>
      <w:proofErr w:type="spellStart"/>
      <w:r w:rsidRPr="003937AE">
        <w:rPr>
          <w:lang w:val="en-US"/>
        </w:rPr>
        <w:t>Дж</w:t>
      </w:r>
      <w:proofErr w:type="spellEnd"/>
      <w:r w:rsidRPr="003937AE">
        <w:rPr>
          <w:lang w:val="en-US"/>
        </w:rPr>
        <w:t xml:space="preserve">. Computational Geometry in C. </w:t>
      </w:r>
      <w:proofErr w:type="spellStart"/>
      <w:r w:rsidRPr="003937AE">
        <w:rPr>
          <w:lang w:val="en-US"/>
        </w:rPr>
        <w:t>Второе</w:t>
      </w:r>
      <w:proofErr w:type="spellEnd"/>
      <w:r w:rsidRPr="003937AE">
        <w:rPr>
          <w:lang w:val="en-US"/>
        </w:rPr>
        <w:t xml:space="preserve"> </w:t>
      </w:r>
      <w:proofErr w:type="spellStart"/>
      <w:r w:rsidRPr="003937AE">
        <w:rPr>
          <w:lang w:val="en-US"/>
        </w:rPr>
        <w:t>издание</w:t>
      </w:r>
      <w:proofErr w:type="spellEnd"/>
      <w:r w:rsidRPr="003937AE">
        <w:rPr>
          <w:lang w:val="en-US"/>
        </w:rPr>
        <w:t>. – Cambridge: Cambridge University Press, 1998. – 376 с.</w:t>
      </w:r>
    </w:p>
    <w:p w14:paraId="4D1F310E" w14:textId="77777777" w:rsidR="001E6DC4" w:rsidRDefault="003256B0" w:rsidP="001E6DC4">
      <w:pPr>
        <w:pStyle w:val="a4"/>
        <w:numPr>
          <w:ilvl w:val="0"/>
          <w:numId w:val="4"/>
        </w:numPr>
        <w:ind w:left="360"/>
        <w:jc w:val="both"/>
      </w:pPr>
      <w:proofErr w:type="spellStart"/>
      <w:r w:rsidRPr="003256B0">
        <w:t>О’Рурк</w:t>
      </w:r>
      <w:proofErr w:type="spellEnd"/>
      <w:r w:rsidRPr="003256B0">
        <w:t xml:space="preserve"> Дж. Теоремы и алгоритмы о художественной галерее: монография / Джозеф </w:t>
      </w:r>
      <w:proofErr w:type="spellStart"/>
      <w:r w:rsidRPr="003256B0">
        <w:t>О’Рурк</w:t>
      </w:r>
      <w:proofErr w:type="spellEnd"/>
      <w:r w:rsidRPr="003256B0">
        <w:t xml:space="preserve">. – Нью-Йорк: </w:t>
      </w:r>
      <w:proofErr w:type="spellStart"/>
      <w:r w:rsidRPr="003256B0">
        <w:t>Oxford</w:t>
      </w:r>
      <w:proofErr w:type="spellEnd"/>
      <w:r w:rsidRPr="003256B0">
        <w:t xml:space="preserve"> University Press, 1987. – 280 с. – (Международная серия монографий по компьютерным наукам).</w:t>
      </w:r>
    </w:p>
    <w:p w14:paraId="44E80787" w14:textId="119A16D9" w:rsidR="003256B0" w:rsidRPr="003937AE" w:rsidRDefault="001E6DC4" w:rsidP="003256B0">
      <w:pPr>
        <w:pStyle w:val="a4"/>
        <w:numPr>
          <w:ilvl w:val="0"/>
          <w:numId w:val="4"/>
        </w:numPr>
        <w:ind w:left="360"/>
        <w:jc w:val="both"/>
      </w:pPr>
      <w:proofErr w:type="spellStart"/>
      <w:r w:rsidRPr="001E6DC4">
        <w:t>Шермер</w:t>
      </w:r>
      <w:proofErr w:type="spellEnd"/>
      <w:r w:rsidRPr="001E6DC4">
        <w:t xml:space="preserve"> Т.К. Последние результаты о художественных галереях / Томас К. </w:t>
      </w:r>
      <w:proofErr w:type="spellStart"/>
      <w:r w:rsidRPr="001E6DC4">
        <w:t>Шермер</w:t>
      </w:r>
      <w:proofErr w:type="spellEnd"/>
      <w:r w:rsidRPr="001E6DC4">
        <w:t xml:space="preserve">. – </w:t>
      </w:r>
      <w:proofErr w:type="spellStart"/>
      <w:r w:rsidRPr="001E6DC4">
        <w:t>Proceedings</w:t>
      </w:r>
      <w:proofErr w:type="spellEnd"/>
      <w:r w:rsidRPr="001E6DC4">
        <w:t xml:space="preserve"> </w:t>
      </w:r>
      <w:proofErr w:type="spellStart"/>
      <w:r w:rsidRPr="001E6DC4">
        <w:t>of</w:t>
      </w:r>
      <w:proofErr w:type="spellEnd"/>
      <w:r w:rsidRPr="001E6DC4">
        <w:t xml:space="preserve"> </w:t>
      </w:r>
      <w:proofErr w:type="spellStart"/>
      <w:r w:rsidRPr="001E6DC4">
        <w:t>the</w:t>
      </w:r>
      <w:proofErr w:type="spellEnd"/>
      <w:r w:rsidRPr="001E6DC4">
        <w:t xml:space="preserve"> IEEE, 1992. – 280 с.</w:t>
      </w:r>
    </w:p>
    <w:p w14:paraId="65E789E8" w14:textId="3B712629" w:rsidR="00390073" w:rsidRDefault="00390073" w:rsidP="00390073">
      <w:pPr>
        <w:pStyle w:val="a4"/>
        <w:numPr>
          <w:ilvl w:val="0"/>
          <w:numId w:val="4"/>
        </w:numPr>
        <w:ind w:left="360"/>
      </w:pP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6277873D" w14:textId="3EB8EEED" w:rsidR="00390073" w:rsidRPr="000F1DCE" w:rsidRDefault="00390073">
      <w:pPr>
        <w:spacing w:after="160" w:line="259" w:lineRule="auto"/>
        <w:ind w:firstLine="0"/>
        <w:jc w:val="left"/>
      </w:pPr>
      <w:r w:rsidRPr="000F1DCE">
        <w:br w:type="page"/>
      </w:r>
    </w:p>
    <w:p w14:paraId="57B2CDCB" w14:textId="57630EF0" w:rsidR="00390073" w:rsidRDefault="00390073" w:rsidP="00390073">
      <w:pPr>
        <w:pStyle w:val="1"/>
      </w:pPr>
      <w:bookmarkStart w:id="17" w:name="_Toc191025877"/>
      <w:r>
        <w:lastRenderedPageBreak/>
        <w:t>ПРИЛОЖЕНИЕ А</w:t>
      </w:r>
      <w:bookmarkEnd w:id="17"/>
    </w:p>
    <w:p w14:paraId="7CBF1CEE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4AC5C5BB" w14:textId="77777777" w:rsidR="00390073" w:rsidRDefault="00390073" w:rsidP="00390073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0E40F51E" w14:textId="4963E739" w:rsidR="00390073" w:rsidRDefault="00390073">
      <w:pPr>
        <w:spacing w:after="160" w:line="259" w:lineRule="auto"/>
        <w:ind w:firstLine="0"/>
        <w:jc w:val="left"/>
      </w:pPr>
      <w:r>
        <w:br w:type="page"/>
      </w:r>
    </w:p>
    <w:p w14:paraId="5109A542" w14:textId="054F2C65" w:rsidR="00390073" w:rsidRDefault="00390073" w:rsidP="00390073">
      <w:pPr>
        <w:pStyle w:val="1"/>
      </w:pPr>
      <w:bookmarkStart w:id="18" w:name="_Toc191025878"/>
      <w:r>
        <w:lastRenderedPageBreak/>
        <w:t>ПРИЛОЖЕНИЕ Б</w:t>
      </w:r>
      <w:bookmarkEnd w:id="18"/>
    </w:p>
    <w:p w14:paraId="7A15C01F" w14:textId="77777777" w:rsidR="00390073" w:rsidRDefault="00390073" w:rsidP="00390073"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2F785BBA" w14:textId="77777777" w:rsidR="00390073" w:rsidRDefault="00390073" w:rsidP="00390073"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 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  <w:r w:rsidRPr="00FA1ED8">
        <w:t xml:space="preserve"> </w:t>
      </w:r>
      <w:r>
        <w:t>Текст. Текст.</w:t>
      </w:r>
    </w:p>
    <w:p w14:paraId="18AA6175" w14:textId="77777777" w:rsidR="00390073" w:rsidRPr="00390073" w:rsidRDefault="00390073" w:rsidP="00390073"/>
    <w:sectPr w:rsidR="00390073" w:rsidRPr="00390073" w:rsidSect="00B71E63">
      <w:footerReference w:type="default" r:id="rId9"/>
      <w:footerReference w:type="firs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ADD5" w14:textId="77777777" w:rsidR="00384FED" w:rsidRDefault="00384FED" w:rsidP="0084381D">
      <w:pPr>
        <w:spacing w:after="0" w:line="240" w:lineRule="auto"/>
      </w:pPr>
      <w:r>
        <w:separator/>
      </w:r>
    </w:p>
  </w:endnote>
  <w:endnote w:type="continuationSeparator" w:id="0">
    <w:p w14:paraId="0D837914" w14:textId="77777777" w:rsidR="00384FED" w:rsidRDefault="00384FED" w:rsidP="00843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0305325"/>
      <w:docPartObj>
        <w:docPartGallery w:val="Page Numbers (Bottom of Page)"/>
        <w:docPartUnique/>
      </w:docPartObj>
    </w:sdtPr>
    <w:sdtContent>
      <w:p w14:paraId="6827DCF9" w14:textId="47FA4B22" w:rsidR="0084381D" w:rsidRDefault="0084381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035B4B" w14:textId="77777777" w:rsidR="0084381D" w:rsidRDefault="0084381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A000" w14:textId="77777777" w:rsidR="00B71E63" w:rsidRDefault="00B71E63" w:rsidP="00B71E63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FD42" w14:textId="77777777" w:rsidR="00384FED" w:rsidRDefault="00384FED" w:rsidP="0084381D">
      <w:pPr>
        <w:spacing w:after="0" w:line="240" w:lineRule="auto"/>
      </w:pPr>
      <w:r>
        <w:separator/>
      </w:r>
    </w:p>
  </w:footnote>
  <w:footnote w:type="continuationSeparator" w:id="0">
    <w:p w14:paraId="002451BC" w14:textId="77777777" w:rsidR="00384FED" w:rsidRDefault="00384FED" w:rsidP="00843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745AC"/>
    <w:multiLevelType w:val="hybridMultilevel"/>
    <w:tmpl w:val="217839E2"/>
    <w:lvl w:ilvl="0" w:tplc="C5224A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03F6F"/>
    <w:multiLevelType w:val="hybridMultilevel"/>
    <w:tmpl w:val="1CB6B5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B0891"/>
    <w:multiLevelType w:val="hybridMultilevel"/>
    <w:tmpl w:val="AD2C03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04F88"/>
    <w:multiLevelType w:val="hybridMultilevel"/>
    <w:tmpl w:val="9DF8A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206369">
    <w:abstractNumId w:val="1"/>
  </w:num>
  <w:num w:numId="2" w16cid:durableId="1492673391">
    <w:abstractNumId w:val="2"/>
  </w:num>
  <w:num w:numId="3" w16cid:durableId="2075084396">
    <w:abstractNumId w:val="0"/>
  </w:num>
  <w:num w:numId="4" w16cid:durableId="12213573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CC"/>
    <w:rsid w:val="00011DFF"/>
    <w:rsid w:val="000F1DCE"/>
    <w:rsid w:val="001660D7"/>
    <w:rsid w:val="001A4C91"/>
    <w:rsid w:val="001E6DC4"/>
    <w:rsid w:val="003256B0"/>
    <w:rsid w:val="003325D7"/>
    <w:rsid w:val="00384FED"/>
    <w:rsid w:val="003857F6"/>
    <w:rsid w:val="00390073"/>
    <w:rsid w:val="003937AE"/>
    <w:rsid w:val="003E646C"/>
    <w:rsid w:val="004673A8"/>
    <w:rsid w:val="004B2CFB"/>
    <w:rsid w:val="004D31AA"/>
    <w:rsid w:val="0052337E"/>
    <w:rsid w:val="005F3B09"/>
    <w:rsid w:val="006C0B77"/>
    <w:rsid w:val="007133EF"/>
    <w:rsid w:val="00743EEB"/>
    <w:rsid w:val="00761E95"/>
    <w:rsid w:val="00784A5B"/>
    <w:rsid w:val="008242FF"/>
    <w:rsid w:val="00827741"/>
    <w:rsid w:val="0084381D"/>
    <w:rsid w:val="00855A32"/>
    <w:rsid w:val="00870751"/>
    <w:rsid w:val="00922A86"/>
    <w:rsid w:val="00922C48"/>
    <w:rsid w:val="00962CBB"/>
    <w:rsid w:val="0098431C"/>
    <w:rsid w:val="00B034CC"/>
    <w:rsid w:val="00B6570A"/>
    <w:rsid w:val="00B71E63"/>
    <w:rsid w:val="00B915B7"/>
    <w:rsid w:val="00C425B3"/>
    <w:rsid w:val="00DB3DD8"/>
    <w:rsid w:val="00E973B4"/>
    <w:rsid w:val="00EA59DF"/>
    <w:rsid w:val="00EB5B36"/>
    <w:rsid w:val="00EE4070"/>
    <w:rsid w:val="00F12C76"/>
    <w:rsid w:val="00F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52DA"/>
  <w15:chartTrackingRefBased/>
  <w15:docId w15:val="{CE4BF28F-1F67-4D62-ADDF-8D7D57F35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DD8"/>
    <w:pPr>
      <w:spacing w:after="120" w:line="360" w:lineRule="auto"/>
      <w:ind w:firstLine="709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uiPriority w:val="9"/>
    <w:qFormat/>
    <w:rsid w:val="00FA1ED8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A1ED8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3DD8"/>
    <w:pPr>
      <w:keepNext/>
      <w:keepLines/>
      <w:spacing w:after="0"/>
      <w:ind w:firstLine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A1E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List Paragraph"/>
    <w:basedOn w:val="a"/>
    <w:link w:val="a5"/>
    <w:uiPriority w:val="34"/>
    <w:qFormat/>
    <w:rsid w:val="00FA1ED8"/>
    <w:pPr>
      <w:ind w:left="720"/>
      <w:contextualSpacing/>
      <w:jc w:val="left"/>
    </w:pPr>
    <w:rPr>
      <w:rFonts w:eastAsiaTheme="minorHAnsi" w:cstheme="minorBidi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1ED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B3DD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5">
    <w:name w:val="Абзац списка Знак"/>
    <w:link w:val="a4"/>
    <w:uiPriority w:val="34"/>
    <w:locked/>
    <w:rsid w:val="00390073"/>
    <w:rPr>
      <w:rFonts w:ascii="Times New Roman" w:hAnsi="Times New Roman"/>
      <w:sz w:val="28"/>
      <w:lang w:eastAsia="ru-RU"/>
    </w:rPr>
  </w:style>
  <w:style w:type="paragraph" w:styleId="a6">
    <w:name w:val="header"/>
    <w:basedOn w:val="a"/>
    <w:link w:val="a7"/>
    <w:uiPriority w:val="99"/>
    <w:unhideWhenUsed/>
    <w:rsid w:val="00843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381D"/>
    <w:rPr>
      <w:rFonts w:ascii="Times New Roman" w:eastAsia="Calibri" w:hAnsi="Times New Roman" w:cs="Calibri"/>
      <w:sz w:val="28"/>
    </w:rPr>
  </w:style>
  <w:style w:type="paragraph" w:styleId="a8">
    <w:name w:val="footer"/>
    <w:basedOn w:val="a"/>
    <w:link w:val="a9"/>
    <w:uiPriority w:val="99"/>
    <w:unhideWhenUsed/>
    <w:rsid w:val="00843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381D"/>
    <w:rPr>
      <w:rFonts w:ascii="Times New Roman" w:eastAsia="Calibri" w:hAnsi="Times New Roman" w:cs="Calibri"/>
      <w:sz w:val="28"/>
    </w:rPr>
  </w:style>
  <w:style w:type="paragraph" w:styleId="aa">
    <w:name w:val="TOC Heading"/>
    <w:basedOn w:val="1"/>
    <w:next w:val="a"/>
    <w:uiPriority w:val="39"/>
    <w:unhideWhenUsed/>
    <w:qFormat/>
    <w:rsid w:val="00B6570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57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570A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B6570A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B6570A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EB5B36"/>
    <w:rPr>
      <w:color w:val="808080"/>
    </w:rPr>
  </w:style>
  <w:style w:type="paragraph" w:styleId="ad">
    <w:name w:val="Normal (Web)"/>
    <w:basedOn w:val="a"/>
    <w:uiPriority w:val="99"/>
    <w:semiHidden/>
    <w:unhideWhenUsed/>
    <w:rsid w:val="004673A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3A5D-89D4-474D-B4D8-843110BE1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1547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Степашка Модняш</cp:lastModifiedBy>
  <cp:revision>6</cp:revision>
  <cp:lastPrinted>2025-02-26T14:58:00Z</cp:lastPrinted>
  <dcterms:created xsi:type="dcterms:W3CDTF">2025-02-26T11:43:00Z</dcterms:created>
  <dcterms:modified xsi:type="dcterms:W3CDTF">2025-02-26T14:59:00Z</dcterms:modified>
</cp:coreProperties>
</file>