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(в тетради) синтаксическое дерево для следующей программы.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Less(INPUT, OUTPUT);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 &lt;&gt; ' 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Разберите до буквы идентификатор Less. Остальные идентификаторы по буквам разбирать не надо.</w:t>
      </w:r>
    </w:p>
    <w:p w:rsidR="00000000" w:rsidDel="00000000" w:rsidP="00000000" w:rsidRDefault="00000000" w:rsidRPr="00000000" w14:paraId="00000015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3.2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последовательность символов определяет следующее правило для конструкции &lt;оба конца&gt;. Опишите словами.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&lt;оба конца&gt;::=&lt;буква&gt;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|&lt;цифра&gt;&lt;оба конца&gt;</w:t>
        <w:br w:type="textWrapping"/>
        <w:t xml:space="preserve">|&lt;оба конца&gt;&lt;буква&gt;</w:t>
      </w:r>
    </w:p>
    <w:p w:rsidR="00000000" w:rsidDel="00000000" w:rsidP="00000000" w:rsidRDefault="00000000" w:rsidRPr="00000000" w14:paraId="0000001A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3.3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определение для &lt;идент4макс&gt; в нотации Бэкуса-Наура, которое задает идентификаторы, состоящие только из букв и имеющие длину от одного до четырех символов.</w:t>
      </w:r>
    </w:p>
    <w:p w:rsidR="00000000" w:rsidDel="00000000" w:rsidP="00000000" w:rsidRDefault="00000000" w:rsidRPr="00000000" w14:paraId="0000001C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3.4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Проверить, как согласуется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каждое из приведенных ниже определений с SR3 для &lt;идентификатора&gt;. Объяснить, почему – да или почему – нет.</w:t>
        <w:br w:type="textWrapping"/>
        <w:t xml:space="preserve">Привести </w:t>
      </w:r>
      <w:r w:rsidDel="00000000" w:rsidR="00000000" w:rsidRPr="00000000">
        <w:rPr>
          <w:rtl w:val="0"/>
        </w:rPr>
        <w:t xml:space="preserve">как минимум 5 характерных </w:t>
      </w:r>
      <w:r w:rsidDel="00000000" w:rsidR="00000000" w:rsidRPr="00000000">
        <w:rPr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vertAlign w:val="baseline"/>
          <w:rtl w:val="0"/>
        </w:rPr>
        <w:t xml:space="preserve"> символьных строк, удовлетворяющих SR3 и правилу в </w:t>
      </w:r>
      <w:r w:rsidDel="00000000" w:rsidR="00000000" w:rsidRPr="00000000">
        <w:rPr>
          <w:rtl w:val="0"/>
        </w:rPr>
        <w:t xml:space="preserve">каждом задании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а) &lt;идентификатор&gt;::= &lt;буква&gt;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|&lt;цифра&gt;&lt;идентификатор&gt;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b) &lt;идентификатор&gt;::= &lt;буква&gt;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|&lt;идентификатор&gt;&lt;цифра&gt;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&lt;идентификатор&gt;::= &lt;буква&gt;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|&lt;идентификатор&gt;&lt;следующий&gt;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&lt;следующий&gt;::= &lt;цифра&gt;|&lt;буква&gt;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d) &lt;идентификатор&gt;::= &lt;буква&gt;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|&lt;идентификатор&gt;&lt;остаток&gt;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&lt;остаток&gt;::=&lt;буква&gt;|&lt;цифра&gt;</w:t>
        <w:br w:type="textWrapping"/>
        <w:t xml:space="preserve">|&lt;буква&gt;&lt;остаток&gt;</w:t>
        <w:br w:type="textWrapping"/>
        <w:t xml:space="preserve">|&lt;цифра&gt;&lt;остаток&gt;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Правило согласуется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все строки, которые оно допускает, допустимы также и в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Правило эквивалентно SR3, если все строки, которые оно допускает, допустимы также и в SR3, и наоборот, все строки, которые допустимы для SR3, допустимы и для данного правила.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Попытайтесь подобрать строки, которые соответствуют правилу из задания, но не соответствуют SR3, и наоборот.</w:t>
      </w:r>
    </w:p>
    <w:p w:rsidR="00000000" w:rsidDel="00000000" w:rsidP="00000000" w:rsidRDefault="00000000" w:rsidRPr="00000000" w14:paraId="00000031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3.5 [#15]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синтаксические правила для определения телефонного номера в форме</w:t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(ABC)CDD-DDDD</w:t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где: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A изменяется в диапазоне от 2 до 9;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является или 0 или 1; </w:t>
        <w:br w:type="textWrapping"/>
        <w:t xml:space="preserve">C изменяется в диапазоне от 1 до 9;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 изменяется в диапазоне от 0 до 9.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