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2"/>
        </w:numPr>
        <w:ind w:left="432" w:hanging="432"/>
        <w:rPr/>
      </w:pPr>
      <w:r w:rsidDel="00000000" w:rsidR="00000000" w:rsidRPr="00000000">
        <w:rPr>
          <w:rtl w:val="0"/>
        </w:rPr>
        <w:t xml:space="preserve">Лабораторная работа 9</w:t>
      </w:r>
    </w:p>
    <w:p w:rsidR="00000000" w:rsidDel="00000000" w:rsidP="00000000" w:rsidRDefault="00000000" w:rsidRPr="00000000" w14:paraId="00000002">
      <w:pPr>
        <w:pStyle w:val="Heading4"/>
        <w:pageBreakBefore w:val="0"/>
        <w:numPr>
          <w:ilvl w:val="3"/>
          <w:numId w:val="2"/>
        </w:numPr>
        <w:rPr>
          <w:rFonts w:ascii="Arial" w:cs="Arial" w:eastAsia="Arial" w:hAnsi="Arial"/>
          <w:b w:val="1"/>
          <w:i w:val="1"/>
        </w:rPr>
      </w:pPr>
      <w:bookmarkStart w:colFirst="0" w:colLast="0" w:name="_z53xsxt6bytr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pageBreakBefore w:val="0"/>
        <w:numPr>
          <w:ilvl w:val="3"/>
          <w:numId w:val="2"/>
        </w:numPr>
        <w:rPr>
          <w:rFonts w:ascii="Arial" w:cs="Arial" w:eastAsia="Arial" w:hAnsi="Arial"/>
          <w:b w:val="1"/>
          <w:i w:val="1"/>
        </w:rPr>
      </w:pPr>
      <w:bookmarkStart w:colFirst="0" w:colLast="0" w:name="_dybv2wgb4fqp" w:id="1"/>
      <w:bookmarkEnd w:id="1"/>
      <w:r w:rsidDel="00000000" w:rsidR="00000000" w:rsidRPr="00000000">
        <w:rPr>
          <w:rtl w:val="0"/>
        </w:rPr>
        <w:t xml:space="preserve">9.1 [#10]  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Преобразуйте следующие значения INPUT в форму 3-списка, указанные позиции 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курсора начинаются с 1.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 a)  </w:t>
      </w:r>
      <w:r w:rsidDel="00000000" w:rsidR="00000000" w:rsidRPr="00000000">
        <w:rPr>
          <w:rtl w:val="0"/>
        </w:rPr>
        <w:t xml:space="preserve">ABC</w:t>
      </w:r>
      <w:r w:rsidDel="00000000" w:rsidR="00000000" w:rsidRPr="00000000">
        <w:rPr>
          <w:u w:val="single"/>
          <w:rtl w:val="0"/>
        </w:rPr>
        <w:t xml:space="preserve">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tl w:val="0"/>
        </w:rPr>
        <w:t xml:space="preserve">, курсор в позиции 4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 b)  </w:t>
      </w:r>
      <w:r w:rsidDel="00000000" w:rsidR="00000000" w:rsidRPr="00000000">
        <w:rPr>
          <w:rtl w:val="0"/>
        </w:rPr>
        <w:t xml:space="preserve">ABC_DE</w:t>
      </w:r>
      <w:r w:rsidDel="00000000" w:rsidR="00000000" w:rsidRPr="00000000">
        <w:rPr>
          <w:rtl w:val="0"/>
        </w:rPr>
        <w:t xml:space="preserve">, курсор в позиции 4, в позиции курсора пробел 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c)  </w:t>
      </w:r>
      <w:r w:rsidDel="00000000" w:rsidR="00000000" w:rsidRPr="00000000">
        <w:rPr>
          <w:u w:val="single"/>
          <w:rtl w:val="0"/>
        </w:rPr>
        <w:t xml:space="preserve">A</w:t>
      </w:r>
      <w:r w:rsidDel="00000000" w:rsidR="00000000" w:rsidRPr="00000000">
        <w:rPr>
          <w:rtl w:val="0"/>
        </w:rPr>
        <w:t xml:space="preserve">BCDE, курсор в позиции 1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d)  </w:t>
      </w:r>
      <w:r w:rsidDel="00000000" w:rsidR="00000000" w:rsidRPr="00000000">
        <w:rPr>
          <w:rtl w:val="0"/>
        </w:rPr>
        <w:t xml:space="preserve">ABCDE_</w:t>
      </w:r>
      <w:r w:rsidDel="00000000" w:rsidR="00000000" w:rsidRPr="00000000">
        <w:rPr>
          <w:rtl w:val="0"/>
        </w:rPr>
        <w:t xml:space="preserve">, курсор в позиции 6, в позиции курсора конец строки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e)  _, курсор в позиции 1, в позиции курсора конец строки</w:t>
      </w:r>
    </w:p>
    <w:p w:rsidR="00000000" w:rsidDel="00000000" w:rsidP="00000000" w:rsidRDefault="00000000" w:rsidRPr="00000000" w14:paraId="0000000C">
      <w:pPr>
        <w:pStyle w:val="Heading4"/>
        <w:pageBreakBefore w:val="0"/>
        <w:numPr>
          <w:ilvl w:val="3"/>
          <w:numId w:val="2"/>
        </w:numPr>
        <w:rPr>
          <w:rFonts w:ascii="Arial" w:cs="Arial" w:eastAsia="Arial" w:hAnsi="Arial"/>
          <w:b w:val="1"/>
          <w:i w:val="1"/>
        </w:rPr>
      </w:pPr>
      <w:bookmarkStart w:colFirst="0" w:colLast="0" w:name="_hldg2i9d0dfb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pageBreakBefore w:val="0"/>
        <w:numPr>
          <w:ilvl w:val="3"/>
          <w:numId w:val="2"/>
        </w:numPr>
        <w:rPr>
          <w:rFonts w:ascii="Arial" w:cs="Arial" w:eastAsia="Arial" w:hAnsi="Arial"/>
          <w:b w:val="1"/>
          <w:i w:val="1"/>
        </w:rPr>
      </w:pPr>
      <w:bookmarkStart w:colFirst="0" w:colLast="0" w:name="_2dcjeceuubhb" w:id="3"/>
      <w:bookmarkEnd w:id="3"/>
      <w:r w:rsidDel="00000000" w:rsidR="00000000" w:rsidRPr="00000000">
        <w:rPr>
          <w:rtl w:val="0"/>
        </w:rPr>
        <w:t xml:space="preserve">9.2 [#10] 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Для множества U определенного как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U = {x: x = &lt;y, z&gt;,    y - любое слово в строке ┼this is a list┼,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    z любой символ в строке ┼CD┼}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дать определение U с помощью перечисления всех его элементов.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4"/>
        <w:pageBreakBefore w:val="0"/>
        <w:numPr>
          <w:ilvl w:val="3"/>
          <w:numId w:val="2"/>
        </w:numPr>
        <w:rPr>
          <w:rFonts w:ascii="Arial" w:cs="Arial" w:eastAsia="Arial" w:hAnsi="Arial"/>
          <w:b w:val="1"/>
          <w:i w:val="1"/>
        </w:rPr>
      </w:pPr>
      <w:bookmarkStart w:colFirst="0" w:colLast="0" w:name="_fx9u68ep756r" w:id="4"/>
      <w:bookmarkEnd w:id="4"/>
      <w:r w:rsidDel="00000000" w:rsidR="00000000" w:rsidRPr="00000000">
        <w:rPr>
          <w:rtl w:val="0"/>
        </w:rPr>
        <w:t xml:space="preserve">9.3 [#10]  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Для множеств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S = {┼this┼, ┼is┼, ┼a┼, ┼set┼}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T = {┼this┼, ┼is┼, ┼another┼, ┼set┼}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определить значение следующих выражений: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a)  T - S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 b)  (S - T) ^ (S U T)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 c)  (S ^ T) - (T - S)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символом ^ обозначена операция пересечения.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numPr>
          <w:ilvl w:val="3"/>
          <w:numId w:val="1"/>
        </w:numPr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  <w:t xml:space="preserve">9.4 [#20]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Определите значение программы. Проведите описание неформально - текстом в виде нескольких предложений, и математически. Учитывайте, что вход может состоять из нескольких строк.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PROGRAM CopyReversy(INPUT,OUTPUT);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</w:t>
      </w:r>
    </w:p>
    <w:p w:rsidR="00000000" w:rsidDel="00000000" w:rsidP="00000000" w:rsidRDefault="00000000" w:rsidRPr="00000000" w14:paraId="0000002D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Ch1, Ch2: CHAR;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BEGIN</w:t>
      </w:r>
    </w:p>
    <w:p w:rsidR="00000000" w:rsidDel="00000000" w:rsidP="00000000" w:rsidRDefault="00000000" w:rsidRPr="00000000" w14:paraId="0000002F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READ(Ch1, Ch2);</w:t>
      </w:r>
    </w:p>
    <w:p w:rsidR="00000000" w:rsidDel="00000000" w:rsidP="00000000" w:rsidRDefault="00000000" w:rsidRPr="00000000" w14:paraId="00000030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WRITELN(Ch2, Ch1)</w:t>
      </w:r>
    </w:p>
    <w:p w:rsidR="00000000" w:rsidDel="00000000" w:rsidP="00000000" w:rsidRDefault="00000000" w:rsidRPr="00000000" w14:paraId="00000031">
      <w:pPr>
        <w:spacing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END.</w:t>
      </w:r>
    </w:p>
    <w:p w:rsidR="00000000" w:rsidDel="00000000" w:rsidP="00000000" w:rsidRDefault="00000000" w:rsidRPr="00000000" w14:paraId="00000032">
      <w:pPr>
        <w:pStyle w:val="Heading4"/>
        <w:numPr>
          <w:ilvl w:val="3"/>
          <w:numId w:val="1"/>
        </w:numPr>
        <w:rPr>
          <w:rFonts w:ascii="Arial" w:cs="Arial" w:eastAsia="Arial" w:hAnsi="Arial"/>
          <w:b w:val="1"/>
          <w:i w:val="1"/>
        </w:rPr>
      </w:pPr>
      <w:bookmarkStart w:colFirst="0" w:colLast="0" w:name="_5byi9a9ak34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numPr>
          <w:ilvl w:val="3"/>
          <w:numId w:val="1"/>
        </w:numPr>
        <w:rPr>
          <w:rFonts w:ascii="Arial" w:cs="Arial" w:eastAsia="Arial" w:hAnsi="Arial"/>
          <w:b w:val="1"/>
          <w:i w:val="1"/>
        </w:rPr>
      </w:pPr>
      <w:bookmarkStart w:colFirst="0" w:colLast="0" w:name="_bkd3mgq385cp" w:id="6"/>
      <w:bookmarkEnd w:id="6"/>
      <w:r w:rsidDel="00000000" w:rsidR="00000000" w:rsidRPr="00000000">
        <w:rPr>
          <w:rtl w:val="0"/>
        </w:rPr>
        <w:t xml:space="preserve">9.5 [#10]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Напишите такую программу P, что ее значение P является постоянной,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P(x) = &lt;┼┼&gt; для всех x. 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68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23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68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