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45C" w:rsidRDefault="0080045C" w:rsidP="0080045C">
      <w:pPr>
        <w:jc w:val="center"/>
        <w:rPr>
          <w:rFonts w:ascii="Times New Roman" w:hAnsi="Times New Roman" w:cs="Times New Roman"/>
          <w:szCs w:val="22"/>
        </w:rPr>
      </w:pPr>
      <w:r>
        <w:rPr>
          <w:rFonts w:ascii="Times New Roman" w:hAnsi="Times New Roman" w:cs="Times New Roman"/>
          <w:szCs w:val="22"/>
        </w:rPr>
        <w:t xml:space="preserve">Information </w:t>
      </w:r>
      <w:proofErr w:type="spellStart"/>
      <w:r>
        <w:rPr>
          <w:rFonts w:ascii="Times New Roman" w:hAnsi="Times New Roman" w:cs="Times New Roman"/>
          <w:szCs w:val="22"/>
        </w:rPr>
        <w:t>Re</w:t>
      </w:r>
      <w:r>
        <w:rPr>
          <w:rFonts w:ascii="Times New Roman" w:hAnsi="Times New Roman" w:cs="Times New Roman"/>
          <w:b/>
          <w:bCs/>
          <w:szCs w:val="22"/>
        </w:rPr>
        <w:t>T</w:t>
      </w:r>
      <w:r w:rsidRPr="00290522">
        <w:rPr>
          <w:rFonts w:ascii="Times New Roman" w:hAnsi="Times New Roman" w:cs="Times New Roman"/>
          <w:b/>
          <w:bCs/>
          <w:szCs w:val="22"/>
        </w:rPr>
        <w:t>rie</w:t>
      </w:r>
      <w:r>
        <w:rPr>
          <w:rFonts w:ascii="Times New Roman" w:hAnsi="Times New Roman" w:cs="Times New Roman"/>
          <w:szCs w:val="22"/>
        </w:rPr>
        <w:t>val</w:t>
      </w:r>
      <w:proofErr w:type="spellEnd"/>
      <w:r>
        <w:rPr>
          <w:rFonts w:ascii="Times New Roman" w:hAnsi="Times New Roman" w:cs="Times New Roman"/>
          <w:szCs w:val="22"/>
        </w:rPr>
        <w:t xml:space="preserve"> Assignment Documentation</w:t>
      </w:r>
    </w:p>
    <w:p w:rsidR="0080045C" w:rsidRDefault="0080045C" w:rsidP="0080045C">
      <w:pPr>
        <w:rPr>
          <w:rFonts w:ascii="Times New Roman" w:hAnsi="Times New Roman" w:cs="Times New Roman"/>
          <w:szCs w:val="22"/>
        </w:rPr>
      </w:pPr>
      <w:r w:rsidRPr="0032664C">
        <w:rPr>
          <w:rFonts w:ascii="Times New Roman" w:hAnsi="Times New Roman" w:cs="Times New Roman"/>
          <w:szCs w:val="22"/>
        </w:rPr>
        <w:t xml:space="preserve">Choosing a Data Structure for any information retrieval search engine is considered as a first step to develop a search engine. These data structures include </w:t>
      </w:r>
      <w:proofErr w:type="spellStart"/>
      <w:r w:rsidRPr="0032664C">
        <w:rPr>
          <w:rFonts w:ascii="Times New Roman" w:hAnsi="Times New Roman" w:cs="Times New Roman"/>
          <w:szCs w:val="22"/>
        </w:rPr>
        <w:t>Trie</w:t>
      </w:r>
      <w:proofErr w:type="spellEnd"/>
      <w:r w:rsidRPr="0032664C">
        <w:rPr>
          <w:rFonts w:ascii="Times New Roman" w:hAnsi="Times New Roman" w:cs="Times New Roman"/>
          <w:szCs w:val="22"/>
        </w:rPr>
        <w:t xml:space="preserve">, Hash Tables, Suffix array, Suffix tree, Red-Black trees, B trees, BK trees, </w:t>
      </w:r>
      <w:r w:rsidRPr="0032664C">
        <w:rPr>
          <w:rFonts w:ascii="Times New Roman" w:hAnsi="Times New Roman" w:cs="Times New Roman"/>
          <w:color w:val="252525"/>
          <w:szCs w:val="22"/>
          <w:shd w:val="clear" w:color="auto" w:fill="FFFFFF"/>
        </w:rPr>
        <w:t>deterministic acyclic finite state automaton</w:t>
      </w:r>
      <w:r w:rsidRPr="0032664C">
        <w:rPr>
          <w:rStyle w:val="apple-converted-space"/>
          <w:rFonts w:ascii="Times New Roman" w:hAnsi="Times New Roman" w:cs="Times New Roman"/>
          <w:color w:val="252525"/>
          <w:szCs w:val="22"/>
          <w:shd w:val="clear" w:color="auto" w:fill="FFFFFF"/>
        </w:rPr>
        <w:t> </w:t>
      </w:r>
      <w:r w:rsidRPr="0032664C">
        <w:rPr>
          <w:rFonts w:ascii="Times New Roman" w:hAnsi="Times New Roman" w:cs="Times New Roman"/>
          <w:color w:val="252525"/>
          <w:szCs w:val="22"/>
          <w:shd w:val="clear" w:color="auto" w:fill="FFFFFF"/>
        </w:rPr>
        <w:t>(DAFSA)</w:t>
      </w:r>
      <w:r w:rsidRPr="0032664C">
        <w:rPr>
          <w:rFonts w:ascii="Times New Roman" w:hAnsi="Times New Roman" w:cs="Times New Roman"/>
          <w:szCs w:val="22"/>
        </w:rPr>
        <w:t>. A wise trade-off betwee</w:t>
      </w:r>
      <w:r>
        <w:rPr>
          <w:rFonts w:ascii="Times New Roman" w:hAnsi="Times New Roman" w:cs="Times New Roman"/>
          <w:szCs w:val="22"/>
        </w:rPr>
        <w:t>n speed and</w:t>
      </w:r>
      <w:r w:rsidRPr="0032664C">
        <w:rPr>
          <w:rFonts w:ascii="Times New Roman" w:hAnsi="Times New Roman" w:cs="Times New Roman"/>
          <w:szCs w:val="22"/>
        </w:rPr>
        <w:t xml:space="preserve"> memory leads to the data structure which </w:t>
      </w:r>
      <w:r>
        <w:rPr>
          <w:rFonts w:ascii="Times New Roman" w:hAnsi="Times New Roman" w:cs="Times New Roman"/>
          <w:szCs w:val="22"/>
        </w:rPr>
        <w:t>is required</w:t>
      </w:r>
      <w:r w:rsidRPr="0032664C">
        <w:rPr>
          <w:rFonts w:ascii="Times New Roman" w:hAnsi="Times New Roman" w:cs="Times New Roman"/>
          <w:szCs w:val="22"/>
        </w:rPr>
        <w:t xml:space="preserve"> need for his Search Engine.</w:t>
      </w:r>
    </w:p>
    <w:p w:rsidR="0080045C" w:rsidRDefault="0080045C" w:rsidP="0080045C">
      <w:pPr>
        <w:rPr>
          <w:rFonts w:ascii="Times New Roman" w:hAnsi="Times New Roman" w:cs="Times New Roman"/>
          <w:szCs w:val="22"/>
        </w:rPr>
      </w:pPr>
      <w:r>
        <w:rPr>
          <w:rFonts w:ascii="Times New Roman" w:hAnsi="Times New Roman" w:cs="Times New Roman"/>
          <w:szCs w:val="22"/>
        </w:rPr>
        <w:t>An optimal search engine must handle the following objectives in order to satisfy the user needs.</w:t>
      </w:r>
    </w:p>
    <w:p w:rsidR="0080045C" w:rsidRDefault="0080045C" w:rsidP="0080045C">
      <w:pPr>
        <w:pStyle w:val="ListParagraph"/>
        <w:numPr>
          <w:ilvl w:val="0"/>
          <w:numId w:val="1"/>
        </w:numPr>
        <w:rPr>
          <w:rFonts w:ascii="Times New Roman" w:hAnsi="Times New Roman" w:cs="Times New Roman"/>
          <w:szCs w:val="22"/>
        </w:rPr>
      </w:pPr>
      <w:r>
        <w:rPr>
          <w:rFonts w:ascii="Times New Roman" w:hAnsi="Times New Roman" w:cs="Times New Roman"/>
          <w:szCs w:val="22"/>
        </w:rPr>
        <w:t>Spell Corrector</w:t>
      </w:r>
    </w:p>
    <w:p w:rsidR="0080045C" w:rsidRDefault="0080045C" w:rsidP="0080045C">
      <w:pPr>
        <w:pStyle w:val="ListParagraph"/>
        <w:numPr>
          <w:ilvl w:val="0"/>
          <w:numId w:val="1"/>
        </w:numPr>
        <w:rPr>
          <w:rFonts w:ascii="Times New Roman" w:hAnsi="Times New Roman" w:cs="Times New Roman"/>
          <w:szCs w:val="22"/>
        </w:rPr>
      </w:pPr>
      <w:r>
        <w:rPr>
          <w:rFonts w:ascii="Times New Roman" w:hAnsi="Times New Roman" w:cs="Times New Roman"/>
          <w:szCs w:val="22"/>
        </w:rPr>
        <w:t>Suffix wildcard query</w:t>
      </w:r>
    </w:p>
    <w:p w:rsidR="0080045C" w:rsidRDefault="0080045C" w:rsidP="0080045C">
      <w:pPr>
        <w:pStyle w:val="ListParagraph"/>
        <w:numPr>
          <w:ilvl w:val="0"/>
          <w:numId w:val="1"/>
        </w:numPr>
        <w:rPr>
          <w:rFonts w:ascii="Times New Roman" w:hAnsi="Times New Roman" w:cs="Times New Roman"/>
          <w:szCs w:val="22"/>
        </w:rPr>
      </w:pPr>
      <w:r>
        <w:rPr>
          <w:rFonts w:ascii="Times New Roman" w:hAnsi="Times New Roman" w:cs="Times New Roman"/>
          <w:szCs w:val="22"/>
        </w:rPr>
        <w:t>Prefix wildcard query</w:t>
      </w:r>
    </w:p>
    <w:p w:rsidR="0080045C" w:rsidRDefault="0080045C" w:rsidP="0080045C">
      <w:pPr>
        <w:pStyle w:val="ListParagraph"/>
        <w:numPr>
          <w:ilvl w:val="0"/>
          <w:numId w:val="1"/>
        </w:numPr>
        <w:rPr>
          <w:rFonts w:ascii="Times New Roman" w:hAnsi="Times New Roman" w:cs="Times New Roman"/>
          <w:szCs w:val="22"/>
        </w:rPr>
      </w:pPr>
      <w:r>
        <w:rPr>
          <w:rFonts w:ascii="Times New Roman" w:hAnsi="Times New Roman" w:cs="Times New Roman"/>
          <w:szCs w:val="22"/>
        </w:rPr>
        <w:t>Good precision and recall of the returned documents.</w:t>
      </w:r>
    </w:p>
    <w:p w:rsidR="0080045C" w:rsidRPr="009B364B" w:rsidRDefault="0080045C" w:rsidP="0080045C">
      <w:pPr>
        <w:rPr>
          <w:rFonts w:ascii="Times New Roman" w:hAnsi="Times New Roman" w:cs="Times New Roman"/>
          <w:b/>
          <w:bCs/>
          <w:szCs w:val="22"/>
        </w:rPr>
      </w:pPr>
      <w:r w:rsidRPr="009B364B">
        <w:rPr>
          <w:rFonts w:ascii="Times New Roman" w:hAnsi="Times New Roman" w:cs="Times New Roman"/>
          <w:b/>
          <w:bCs/>
          <w:szCs w:val="22"/>
        </w:rPr>
        <w:t>Steps to make an effective Information retrieval Search Engine</w:t>
      </w:r>
    </w:p>
    <w:p w:rsidR="0080045C" w:rsidRDefault="0080045C" w:rsidP="0080045C">
      <w:pPr>
        <w:pStyle w:val="Standard"/>
        <w:jc w:val="both"/>
      </w:pPr>
      <w:r>
        <w:t>1) Tokenization and Normalization:</w:t>
      </w:r>
    </w:p>
    <w:p w:rsidR="0080045C" w:rsidRDefault="0080045C" w:rsidP="0080045C">
      <w:pPr>
        <w:pStyle w:val="Standard"/>
        <w:jc w:val="both"/>
      </w:pPr>
      <w:r>
        <w:t xml:space="preserve">NLTK’s inbuilt </w:t>
      </w:r>
      <w:proofErr w:type="spellStart"/>
      <w:r>
        <w:t>tokenizer</w:t>
      </w:r>
      <w:proofErr w:type="spellEnd"/>
      <w:r>
        <w:t xml:space="preserve"> ‘</w:t>
      </w:r>
      <w:proofErr w:type="spellStart"/>
      <w:r>
        <w:t>word_tokenize</w:t>
      </w:r>
      <w:proofErr w:type="spellEnd"/>
      <w:r>
        <w:t>’ is used. All the tokens are converted to lower case. Porter’s stemmer and Snowball stemmer were explored.</w:t>
      </w:r>
    </w:p>
    <w:p w:rsidR="0080045C" w:rsidRPr="009B364B" w:rsidRDefault="0080045C" w:rsidP="0080045C">
      <w:pPr>
        <w:rPr>
          <w:rFonts w:ascii="Times New Roman" w:hAnsi="Times New Roman" w:cs="Times New Roman"/>
          <w:b/>
          <w:bCs/>
          <w:szCs w:val="22"/>
        </w:rPr>
      </w:pPr>
    </w:p>
    <w:p w:rsidR="0080045C" w:rsidRDefault="0080045C" w:rsidP="0080045C">
      <w:r>
        <w:t>2) Spelling Correction and Wild Card Queries:</w:t>
      </w:r>
    </w:p>
    <w:p w:rsidR="0080045C" w:rsidRDefault="0080045C" w:rsidP="0080045C">
      <w:pPr>
        <w:rPr>
          <w:rFonts w:ascii="Times New Roman" w:hAnsi="Times New Roman" w:cs="Times New Roman"/>
          <w:szCs w:val="22"/>
        </w:rPr>
      </w:pPr>
      <w:r w:rsidRPr="002E6237">
        <w:rPr>
          <w:rFonts w:ascii="Times New Roman" w:hAnsi="Times New Roman" w:cs="Times New Roman"/>
          <w:szCs w:val="22"/>
        </w:rPr>
        <w:t xml:space="preserve">If space is available, R-way tries </w:t>
      </w:r>
      <w:r>
        <w:rPr>
          <w:rFonts w:ascii="Times New Roman" w:hAnsi="Times New Roman" w:cs="Times New Roman"/>
          <w:szCs w:val="22"/>
        </w:rPr>
        <w:t xml:space="preserve">may be used for </w:t>
      </w:r>
      <w:r w:rsidRPr="002E6237">
        <w:rPr>
          <w:rFonts w:ascii="Times New Roman" w:hAnsi="Times New Roman" w:cs="Times New Roman"/>
          <w:szCs w:val="22"/>
        </w:rPr>
        <w:t>completing the job with a constant number of character compares. For large alphabets, where space may not be available for R-way tries, TSTs are preferable, since they use a logarithmic number of character compares, while BSTs use a logarithmic number of key compares. Hashing can be competitive, but, as usual, cannot support ordered symbol-table operations or extended character-based API operations such as preﬁx or wildcard match.</w:t>
      </w:r>
    </w:p>
    <w:p w:rsidR="0080045C" w:rsidRDefault="0080045C" w:rsidP="0080045C">
      <w:pPr>
        <w:rPr>
          <w:rFonts w:ascii="Times New Roman" w:hAnsi="Times New Roman" w:cs="Times New Roman"/>
          <w:szCs w:val="22"/>
        </w:rPr>
      </w:pPr>
      <w:r>
        <w:rPr>
          <w:rFonts w:ascii="Times New Roman" w:hAnsi="Times New Roman" w:cs="Times New Roman"/>
          <w:szCs w:val="22"/>
        </w:rPr>
        <w:t xml:space="preserve">To handle the wildcard queries one is left with data structures like DAFSA, R-way tries, TSTs, and other tree or graph data structures. Out of these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is the data structure delivering the comparable performance like the hash tables. But the </w:t>
      </w:r>
      <w:r w:rsidRPr="002E6237">
        <w:rPr>
          <w:rFonts w:ascii="Times New Roman" w:hAnsi="Times New Roman" w:cs="Times New Roman"/>
          <w:b/>
          <w:bCs/>
          <w:szCs w:val="22"/>
        </w:rPr>
        <w:t xml:space="preserve">R-way </w:t>
      </w:r>
      <w:proofErr w:type="spellStart"/>
      <w:r w:rsidRPr="002E6237">
        <w:rPr>
          <w:rFonts w:ascii="Times New Roman" w:hAnsi="Times New Roman" w:cs="Times New Roman"/>
          <w:b/>
          <w:bCs/>
          <w:szCs w:val="22"/>
        </w:rPr>
        <w:t>trie</w:t>
      </w:r>
      <w:proofErr w:type="spellEnd"/>
      <w:r w:rsidRPr="002E6237">
        <w:rPr>
          <w:rFonts w:ascii="Times New Roman" w:hAnsi="Times New Roman" w:cs="Times New Roman"/>
          <w:b/>
          <w:bCs/>
          <w:szCs w:val="22"/>
        </w:rPr>
        <w:t xml:space="preserve"> wastes a lot of space</w:t>
      </w:r>
      <w:r>
        <w:rPr>
          <w:rFonts w:ascii="Times New Roman" w:hAnsi="Times New Roman" w:cs="Times New Roman"/>
          <w:szCs w:val="22"/>
        </w:rPr>
        <w:t xml:space="preserve"> and is therefore discarded as an optimal data structure for handling wildcard queries. Therefore Ternary Search Tree is chosen as an optimal data structure to handle wild card queries.</w:t>
      </w:r>
    </w:p>
    <w:p w:rsidR="0080045C" w:rsidRDefault="0080045C" w:rsidP="0080045C">
      <w:pPr>
        <w:rPr>
          <w:rFonts w:ascii="Times New Roman" w:hAnsi="Times New Roman" w:cs="Times New Roman"/>
          <w:szCs w:val="22"/>
        </w:rPr>
      </w:pPr>
      <w:r>
        <w:rPr>
          <w:rFonts w:ascii="Times New Roman" w:hAnsi="Times New Roman" w:cs="Times New Roman"/>
          <w:szCs w:val="22"/>
        </w:rPr>
        <w:t xml:space="preserve">Ternary tries are capable of handling search hit and insertion in comparable times to that of a Hash table but for the case of Search miss it is faster than the hash table and Ternary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has the space complexity not greater than Hash Tables.</w:t>
      </w:r>
    </w:p>
    <w:p w:rsidR="0080045C" w:rsidRDefault="0080045C" w:rsidP="0080045C">
      <w:pPr>
        <w:rPr>
          <w:rFonts w:ascii="Times New Roman" w:hAnsi="Times New Roman" w:cs="Times New Roman"/>
          <w:noProof/>
          <w:szCs w:val="22"/>
        </w:rPr>
      </w:pPr>
    </w:p>
    <w:p w:rsidR="0080045C" w:rsidRDefault="0080045C" w:rsidP="0080045C">
      <w:pPr>
        <w:rPr>
          <w:rFonts w:ascii="Times New Roman" w:hAnsi="Times New Roman" w:cs="Times New Roman"/>
          <w:szCs w:val="22"/>
        </w:rPr>
      </w:pPr>
      <w:r>
        <w:rPr>
          <w:rFonts w:ascii="Times New Roman" w:hAnsi="Times New Roman" w:cs="Times New Roman"/>
          <w:noProof/>
          <w:szCs w:val="22"/>
        </w:rPr>
        <w:lastRenderedPageBreak/>
        <w:drawing>
          <wp:inline distT="0" distB="0" distL="0" distR="0" wp14:anchorId="43A98367" wp14:editId="5922DB3C">
            <wp:extent cx="5940425" cy="27565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756535"/>
                    </a:xfrm>
                    <a:prstGeom prst="rect">
                      <a:avLst/>
                    </a:prstGeom>
                    <a:noFill/>
                    <a:ln>
                      <a:noFill/>
                    </a:ln>
                  </pic:spPr>
                </pic:pic>
              </a:graphicData>
            </a:graphic>
          </wp:inline>
        </w:drawing>
      </w:r>
    </w:p>
    <w:p w:rsidR="0080045C" w:rsidRDefault="0080045C" w:rsidP="0080045C">
      <w:pPr>
        <w:ind w:firstLine="720"/>
        <w:rPr>
          <w:rFonts w:ascii="Times New Roman" w:hAnsi="Times New Roman" w:cs="Times New Roman"/>
          <w:szCs w:val="22"/>
        </w:rPr>
      </w:pPr>
      <w:r>
        <w:rPr>
          <w:rFonts w:ascii="Times New Roman" w:hAnsi="Times New Roman" w:cs="Times New Roman"/>
          <w:szCs w:val="22"/>
        </w:rPr>
        <w:t>Comparison of performance of various data structures for Information retrieval model.</w:t>
      </w:r>
    </w:p>
    <w:p w:rsidR="0080045C" w:rsidRDefault="0080045C" w:rsidP="0080045C">
      <w:pPr>
        <w:ind w:firstLine="720"/>
        <w:rPr>
          <w:rFonts w:ascii="Times New Roman" w:hAnsi="Times New Roman" w:cs="Times New Roman"/>
          <w:szCs w:val="22"/>
        </w:rPr>
      </w:pPr>
    </w:p>
    <w:p w:rsidR="0080045C" w:rsidRDefault="0080045C" w:rsidP="0080045C">
      <w:pPr>
        <w:rPr>
          <w:rFonts w:ascii="Times New Roman" w:hAnsi="Times New Roman" w:cs="Times New Roman"/>
          <w:szCs w:val="22"/>
        </w:rPr>
      </w:pPr>
      <w:r w:rsidRPr="00290522">
        <w:rPr>
          <w:rFonts w:ascii="Times New Roman" w:hAnsi="Times New Roman" w:cs="Times New Roman"/>
          <w:b/>
          <w:bCs/>
          <w:szCs w:val="22"/>
        </w:rPr>
        <w:t>Ternary search tries (TSTs)</w:t>
      </w:r>
      <w:r>
        <w:rPr>
          <w:rFonts w:ascii="Times New Roman" w:hAnsi="Times New Roman" w:cs="Times New Roman"/>
          <w:szCs w:val="22"/>
        </w:rPr>
        <w:t>-</w:t>
      </w:r>
      <w:r w:rsidRPr="00290522">
        <w:rPr>
          <w:rFonts w:ascii="Times New Roman" w:hAnsi="Times New Roman" w:cs="Times New Roman"/>
          <w:szCs w:val="22"/>
        </w:rPr>
        <w:t>To help us avoid the excessive space cost associate</w:t>
      </w:r>
      <w:r>
        <w:rPr>
          <w:rFonts w:ascii="Times New Roman" w:hAnsi="Times New Roman" w:cs="Times New Roman"/>
          <w:szCs w:val="22"/>
        </w:rPr>
        <w:t>d with R-way tries,</w:t>
      </w:r>
      <w:r w:rsidRPr="00290522">
        <w:rPr>
          <w:rFonts w:ascii="Times New Roman" w:hAnsi="Times New Roman" w:cs="Times New Roman"/>
          <w:szCs w:val="22"/>
        </w:rPr>
        <w:t xml:space="preserve"> an alternative representation</w:t>
      </w:r>
      <w:r>
        <w:rPr>
          <w:rFonts w:ascii="Times New Roman" w:hAnsi="Times New Roman" w:cs="Times New Roman"/>
          <w:szCs w:val="22"/>
        </w:rPr>
        <w:t xml:space="preserve"> of</w:t>
      </w:r>
      <w:r w:rsidRPr="00290522">
        <w:rPr>
          <w:rFonts w:ascii="Times New Roman" w:hAnsi="Times New Roman" w:cs="Times New Roman"/>
          <w:szCs w:val="22"/>
        </w:rPr>
        <w:t xml:space="preserve"> the ternary search </w:t>
      </w:r>
      <w:proofErr w:type="spellStart"/>
      <w:r w:rsidRPr="00290522">
        <w:rPr>
          <w:rFonts w:ascii="Times New Roman" w:hAnsi="Times New Roman" w:cs="Times New Roman"/>
          <w:szCs w:val="22"/>
        </w:rPr>
        <w:t>trie</w:t>
      </w:r>
      <w:proofErr w:type="spellEnd"/>
      <w:r w:rsidRPr="00290522">
        <w:rPr>
          <w:rFonts w:ascii="Times New Roman" w:hAnsi="Times New Roman" w:cs="Times New Roman"/>
          <w:szCs w:val="22"/>
        </w:rPr>
        <w:t xml:space="preserve"> (TST)</w:t>
      </w:r>
      <w:r>
        <w:rPr>
          <w:rFonts w:ascii="Times New Roman" w:hAnsi="Times New Roman" w:cs="Times New Roman"/>
          <w:szCs w:val="22"/>
        </w:rPr>
        <w:t xml:space="preserve"> is considered</w:t>
      </w:r>
      <w:r w:rsidRPr="00290522">
        <w:rPr>
          <w:rFonts w:ascii="Times New Roman" w:hAnsi="Times New Roman" w:cs="Times New Roman"/>
          <w:szCs w:val="22"/>
        </w:rPr>
        <w:t>. In a TST, each node has a character, three links, and a value</w:t>
      </w:r>
      <w:r>
        <w:rPr>
          <w:rFonts w:ascii="Times New Roman" w:hAnsi="Times New Roman" w:cs="Times New Roman"/>
          <w:szCs w:val="22"/>
        </w:rPr>
        <w:t xml:space="preserve"> which is the weight of that word. In this case IDFs are considered as weight of a word</w:t>
      </w:r>
      <w:r w:rsidRPr="00290522">
        <w:rPr>
          <w:rFonts w:ascii="Times New Roman" w:hAnsi="Times New Roman" w:cs="Times New Roman"/>
          <w:szCs w:val="22"/>
        </w:rPr>
        <w:t>. The three links correspond to keys whose current characters are less than, equal to, or greater than the node’s character.</w:t>
      </w:r>
      <w:r>
        <w:rPr>
          <w:rFonts w:ascii="Times New Roman" w:hAnsi="Times New Roman" w:cs="Times New Roman"/>
          <w:szCs w:val="22"/>
        </w:rPr>
        <w:t xml:space="preserve"> </w:t>
      </w:r>
      <w:r w:rsidRPr="00290522">
        <w:rPr>
          <w:rFonts w:ascii="Times New Roman" w:hAnsi="Times New Roman" w:cs="Times New Roman"/>
          <w:szCs w:val="22"/>
        </w:rPr>
        <w:t xml:space="preserve">In the TST, characters appear explicitly in nodes—we ﬁnd characters corresponding to </w:t>
      </w:r>
      <w:r w:rsidRPr="00290522">
        <w:rPr>
          <w:rFonts w:ascii="Times New Roman" w:hAnsi="Times New Roman" w:cs="Times New Roman"/>
          <w:b/>
          <w:bCs/>
          <w:szCs w:val="22"/>
        </w:rPr>
        <w:t>keys only when we are traversing the middle links</w:t>
      </w:r>
      <w:r>
        <w:rPr>
          <w:rFonts w:ascii="Times New Roman" w:hAnsi="Times New Roman" w:cs="Times New Roman"/>
          <w:szCs w:val="22"/>
        </w:rPr>
        <w:t xml:space="preserve">. </w:t>
      </w:r>
    </w:p>
    <w:p w:rsidR="0080045C" w:rsidRDefault="0080045C" w:rsidP="0080045C">
      <w:pPr>
        <w:rPr>
          <w:rFonts w:ascii="Times New Roman" w:hAnsi="Times New Roman" w:cs="Times New Roman"/>
          <w:szCs w:val="22"/>
        </w:rPr>
      </w:pPr>
      <w:r w:rsidRPr="00290522">
        <w:rPr>
          <w:rFonts w:ascii="Times New Roman" w:hAnsi="Times New Roman" w:cs="Times New Roman"/>
          <w:b/>
          <w:bCs/>
          <w:szCs w:val="22"/>
        </w:rPr>
        <w:t>Insertion</w:t>
      </w:r>
      <w:r>
        <w:rPr>
          <w:rFonts w:ascii="Times New Roman" w:hAnsi="Times New Roman" w:cs="Times New Roman"/>
          <w:szCs w:val="22"/>
        </w:rPr>
        <w:t>-</w:t>
      </w:r>
      <w:r w:rsidRPr="00290522">
        <w:rPr>
          <w:rFonts w:ascii="Times New Roman" w:hAnsi="Times New Roman" w:cs="Times New Roman"/>
          <w:szCs w:val="22"/>
        </w:rPr>
        <w:t xml:space="preserve"> To insert a new key, we search, then add new nodes for the characters in the tail of the key</w:t>
      </w:r>
      <w:r>
        <w:rPr>
          <w:rFonts w:ascii="Times New Roman" w:hAnsi="Times New Roman" w:cs="Times New Roman"/>
          <w:szCs w:val="22"/>
        </w:rPr>
        <w:t xml:space="preserve">. New letter is added to the middle node of the </w:t>
      </w:r>
      <w:proofErr w:type="spellStart"/>
      <w:r>
        <w:rPr>
          <w:rFonts w:ascii="Times New Roman" w:hAnsi="Times New Roman" w:cs="Times New Roman"/>
          <w:szCs w:val="22"/>
        </w:rPr>
        <w:t>trie</w:t>
      </w:r>
      <w:proofErr w:type="spellEnd"/>
      <w:r>
        <w:rPr>
          <w:rFonts w:ascii="Times New Roman" w:hAnsi="Times New Roman" w:cs="Times New Roman"/>
          <w:szCs w:val="22"/>
        </w:rPr>
        <w:t>, and if it is occupied by any other letter then the new letter is compared with the letter of the middle node and if it is smaller than the middle letter then the new letter is added to the left side otherwise it is added on the right side of the node. At the end of the string weight of string is added which indicates the completion of string as well as its unique ranking in the corpus.</w:t>
      </w:r>
    </w:p>
    <w:p w:rsidR="0080045C" w:rsidRDefault="0080045C" w:rsidP="0080045C">
      <w:pPr>
        <w:rPr>
          <w:rFonts w:ascii="Times New Roman" w:hAnsi="Times New Roman" w:cs="Times New Roman"/>
          <w:szCs w:val="22"/>
        </w:rPr>
      </w:pPr>
      <w:r>
        <w:rPr>
          <w:rFonts w:ascii="Times New Roman" w:hAnsi="Times New Roman" w:cs="Times New Roman"/>
          <w:szCs w:val="22"/>
        </w:rPr>
        <w:t xml:space="preserve">To handle suffix queries a reverse ternary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is constructed which uses the same procedure of insertion, using the term reverse ternary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may induce a confusion in reader’s mind but it is creating ternary search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for the reversed string.</w:t>
      </w:r>
    </w:p>
    <w:p w:rsidR="0080045C" w:rsidRDefault="0080045C" w:rsidP="0080045C">
      <w:pPr>
        <w:rPr>
          <w:rFonts w:ascii="Times New Roman" w:hAnsi="Times New Roman" w:cs="Times New Roman"/>
          <w:szCs w:val="22"/>
        </w:rPr>
      </w:pPr>
      <w:r>
        <w:rPr>
          <w:rFonts w:ascii="Times New Roman" w:hAnsi="Times New Roman" w:cs="Times New Roman"/>
          <w:b/>
          <w:bCs/>
          <w:szCs w:val="22"/>
        </w:rPr>
        <w:t>Search</w:t>
      </w:r>
      <w:r>
        <w:rPr>
          <w:rFonts w:ascii="Times New Roman" w:hAnsi="Times New Roman" w:cs="Times New Roman"/>
          <w:szCs w:val="22"/>
        </w:rPr>
        <w:t>-</w:t>
      </w:r>
      <w:r w:rsidRPr="00290522">
        <w:rPr>
          <w:rFonts w:ascii="Times New Roman" w:hAnsi="Times New Roman" w:cs="Times New Roman"/>
          <w:szCs w:val="22"/>
        </w:rPr>
        <w:t xml:space="preserve">To search, the ﬁrst character in the key </w:t>
      </w:r>
      <w:r>
        <w:rPr>
          <w:rFonts w:ascii="Times New Roman" w:hAnsi="Times New Roman" w:cs="Times New Roman"/>
          <w:szCs w:val="22"/>
        </w:rPr>
        <w:t xml:space="preserve">is compared </w:t>
      </w:r>
      <w:r w:rsidRPr="00290522">
        <w:rPr>
          <w:rFonts w:ascii="Times New Roman" w:hAnsi="Times New Roman" w:cs="Times New Roman"/>
          <w:szCs w:val="22"/>
        </w:rPr>
        <w:t xml:space="preserve">with the character at the root. If it is less, we take the left link; if it is greater, we take the right link; and if it is equal, we take the middle link and move to the next search key character.  In each case, </w:t>
      </w:r>
      <w:r>
        <w:rPr>
          <w:rFonts w:ascii="Times New Roman" w:hAnsi="Times New Roman" w:cs="Times New Roman"/>
          <w:szCs w:val="22"/>
        </w:rPr>
        <w:t>this algorithm is applied recursively. In the process of searching if a null link is encountered than the process of searching is terminated.</w:t>
      </w:r>
      <w:r w:rsidRPr="00290522">
        <w:rPr>
          <w:rFonts w:ascii="Times New Roman" w:hAnsi="Times New Roman" w:cs="Times New Roman"/>
          <w:szCs w:val="22"/>
        </w:rPr>
        <w:t xml:space="preserve"> </w:t>
      </w:r>
      <w:r>
        <w:rPr>
          <w:rFonts w:ascii="Times New Roman" w:hAnsi="Times New Roman" w:cs="Times New Roman"/>
          <w:szCs w:val="22"/>
        </w:rPr>
        <w:t>If the wildcard query gets over while searching then all the words which are having non-zero weight are returned.</w:t>
      </w:r>
    </w:p>
    <w:p w:rsidR="0080045C" w:rsidRDefault="0080045C" w:rsidP="0080045C">
      <w:pPr>
        <w:rPr>
          <w:rFonts w:ascii="Times New Roman" w:hAnsi="Times New Roman" w:cs="Times New Roman"/>
          <w:szCs w:val="22"/>
        </w:rPr>
      </w:pPr>
      <w:r w:rsidRPr="00290522">
        <w:rPr>
          <w:rFonts w:ascii="Times New Roman" w:hAnsi="Times New Roman" w:cs="Times New Roman"/>
          <w:b/>
          <w:bCs/>
          <w:szCs w:val="22"/>
        </w:rPr>
        <w:t>Spelling correction</w:t>
      </w:r>
      <w:r>
        <w:rPr>
          <w:rFonts w:ascii="Times New Roman" w:hAnsi="Times New Roman" w:cs="Times New Roman"/>
          <w:b/>
          <w:bCs/>
          <w:szCs w:val="22"/>
        </w:rPr>
        <w:t>-</w:t>
      </w:r>
      <w:r w:rsidRPr="00E85C44">
        <w:rPr>
          <w:rFonts w:ascii="Times New Roman" w:hAnsi="Times New Roman" w:cs="Times New Roman"/>
          <w:szCs w:val="22"/>
        </w:rPr>
        <w:t xml:space="preserve"> It is among the most important feature which a user</w:t>
      </w:r>
      <w:r>
        <w:rPr>
          <w:rFonts w:ascii="Times New Roman" w:hAnsi="Times New Roman" w:cs="Times New Roman"/>
          <w:szCs w:val="22"/>
        </w:rPr>
        <w:t xml:space="preserve"> expects from the search engine. Spelling correction could be context based spelling corrector or a simple spell corrector which retrieves the word hav</w:t>
      </w:r>
      <w:r w:rsidRPr="00E85C44">
        <w:rPr>
          <w:rFonts w:ascii="Times New Roman" w:hAnsi="Times New Roman" w:cs="Times New Roman"/>
          <w:szCs w:val="22"/>
        </w:rPr>
        <w:t xml:space="preserve">ing the smallest distance from the query word. In this assignment a method to calculate </w:t>
      </w:r>
      <w:proofErr w:type="spellStart"/>
      <w:r w:rsidRPr="00E85C44">
        <w:rPr>
          <w:rFonts w:ascii="Times New Roman" w:hAnsi="Times New Roman" w:cs="Times New Roman"/>
          <w:color w:val="252525"/>
          <w:szCs w:val="22"/>
          <w:shd w:val="clear" w:color="auto" w:fill="FFFFFF"/>
        </w:rPr>
        <w:t>Levenshtein</w:t>
      </w:r>
      <w:proofErr w:type="spellEnd"/>
      <w:r w:rsidRPr="00E85C44">
        <w:rPr>
          <w:rStyle w:val="apple-converted-space"/>
          <w:rFonts w:ascii="Times New Roman" w:hAnsi="Times New Roman" w:cs="Times New Roman"/>
          <w:color w:val="252525"/>
          <w:szCs w:val="22"/>
          <w:shd w:val="clear" w:color="auto" w:fill="FFFFFF"/>
        </w:rPr>
        <w:t> distance</w:t>
      </w:r>
      <w:r>
        <w:rPr>
          <w:rStyle w:val="apple-converted-space"/>
          <w:rFonts w:ascii="Times New Roman" w:hAnsi="Times New Roman" w:cs="Times New Roman"/>
          <w:color w:val="252525"/>
          <w:szCs w:val="22"/>
          <w:shd w:val="clear" w:color="auto" w:fill="FFFFFF"/>
        </w:rPr>
        <w:t xml:space="preserve"> (LD)</w:t>
      </w:r>
      <w:r w:rsidRPr="00E85C44">
        <w:rPr>
          <w:rStyle w:val="apple-converted-space"/>
          <w:rFonts w:ascii="Times New Roman" w:hAnsi="Times New Roman" w:cs="Times New Roman"/>
          <w:color w:val="252525"/>
          <w:szCs w:val="22"/>
          <w:shd w:val="clear" w:color="auto" w:fill="FFFFFF"/>
        </w:rPr>
        <w:t xml:space="preserve"> is used and the first four words having </w:t>
      </w:r>
      <w:r w:rsidRPr="00E85C44">
        <w:rPr>
          <w:rFonts w:ascii="Times New Roman" w:hAnsi="Times New Roman" w:cs="Times New Roman"/>
          <w:szCs w:val="22"/>
        </w:rPr>
        <w:t>the smallest distance from the query word are retrieved</w:t>
      </w:r>
      <w:r>
        <w:rPr>
          <w:rFonts w:ascii="Times New Roman" w:hAnsi="Times New Roman" w:cs="Times New Roman"/>
          <w:szCs w:val="22"/>
        </w:rPr>
        <w:t>.</w:t>
      </w:r>
    </w:p>
    <w:p w:rsidR="0080045C" w:rsidRDefault="0080045C" w:rsidP="0080045C">
      <w:pPr>
        <w:rPr>
          <w:rFonts w:ascii="Times New Roman" w:hAnsi="Times New Roman" w:cs="Times New Roman"/>
          <w:szCs w:val="22"/>
        </w:rPr>
      </w:pPr>
      <w:r>
        <w:rPr>
          <w:rFonts w:ascii="Times New Roman" w:hAnsi="Times New Roman" w:cs="Times New Roman"/>
          <w:szCs w:val="22"/>
        </w:rPr>
        <w:lastRenderedPageBreak/>
        <w:t xml:space="preserve">To calculate LD a method of Dynamic Programming is used which recursively computes the distance of query word with the words in the dictionary words. This method uses the technique of </w:t>
      </w:r>
      <w:proofErr w:type="spellStart"/>
      <w:r>
        <w:rPr>
          <w:rFonts w:ascii="Times New Roman" w:hAnsi="Times New Roman" w:cs="Times New Roman"/>
          <w:szCs w:val="22"/>
        </w:rPr>
        <w:t>memoization</w:t>
      </w:r>
      <w:proofErr w:type="spellEnd"/>
      <w:r>
        <w:rPr>
          <w:rFonts w:ascii="Times New Roman" w:hAnsi="Times New Roman" w:cs="Times New Roman"/>
          <w:szCs w:val="22"/>
        </w:rPr>
        <w:t>, which makes it usable in real time scenario for the dictionary having a large amount of words.</w:t>
      </w:r>
    </w:p>
    <w:p w:rsidR="0080045C" w:rsidRDefault="0080045C" w:rsidP="0080045C">
      <w:pPr>
        <w:rPr>
          <w:rFonts w:ascii="Times New Roman" w:hAnsi="Times New Roman" w:cs="Times New Roman"/>
          <w:szCs w:val="22"/>
        </w:rPr>
      </w:pPr>
      <w:r>
        <w:rPr>
          <w:rFonts w:ascii="Times New Roman" w:hAnsi="Times New Roman" w:cs="Times New Roman"/>
          <w:szCs w:val="22"/>
        </w:rPr>
        <w:t>A method of preprocessing the LD distance of all words in dictionary with each other is stored in the BK trees which could be used to compute the LD between the query word and the string having the smallest distance with that string.</w:t>
      </w: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r w:rsidRPr="00E85C44">
        <w:rPr>
          <w:rFonts w:ascii="Arial" w:eastAsia="Times New Roman" w:hAnsi="Arial" w:cs="Arial"/>
          <w:color w:val="252525"/>
          <w:sz w:val="21"/>
          <w:szCs w:val="21"/>
        </w:rPr>
        <w:t xml:space="preserve">The </w:t>
      </w:r>
      <w:r>
        <w:rPr>
          <w:rFonts w:ascii="Arial" w:eastAsia="Times New Roman" w:hAnsi="Arial" w:cs="Arial"/>
          <w:color w:val="252525"/>
          <w:sz w:val="21"/>
          <w:szCs w:val="21"/>
        </w:rPr>
        <w:t>LD</w:t>
      </w:r>
      <w:r w:rsidRPr="00E85C44">
        <w:rPr>
          <w:rFonts w:ascii="Arial" w:eastAsia="Times New Roman" w:hAnsi="Arial" w:cs="Arial"/>
          <w:color w:val="252525"/>
          <w:sz w:val="21"/>
          <w:szCs w:val="21"/>
        </w:rPr>
        <w:t xml:space="preserve"> between two strings of length </w:t>
      </w:r>
      <w:r w:rsidRPr="00E85C44">
        <w:rPr>
          <w:rFonts w:ascii="Times New Roman" w:eastAsia="Times New Roman" w:hAnsi="Times New Roman" w:cs="Times New Roman"/>
          <w:i/>
          <w:iCs/>
          <w:color w:val="252525"/>
          <w:sz w:val="25"/>
          <w:szCs w:val="25"/>
        </w:rPr>
        <w:t>n</w:t>
      </w:r>
      <w:r w:rsidRPr="00E85C44">
        <w:rPr>
          <w:rFonts w:ascii="Arial" w:eastAsia="Times New Roman" w:hAnsi="Arial" w:cs="Arial"/>
          <w:color w:val="252525"/>
          <w:sz w:val="21"/>
          <w:szCs w:val="21"/>
        </w:rPr>
        <w:t> can be </w:t>
      </w:r>
      <w:r>
        <w:rPr>
          <w:rFonts w:ascii="Arial" w:eastAsia="Times New Roman" w:hAnsi="Arial" w:cs="Arial"/>
          <w:color w:val="252525"/>
          <w:sz w:val="21"/>
          <w:szCs w:val="21"/>
        </w:rPr>
        <w:t xml:space="preserve">computed in time of </w:t>
      </w:r>
      <w:proofErr w:type="gramStart"/>
      <w:r>
        <w:rPr>
          <w:rStyle w:val="texhtml"/>
          <w:i/>
          <w:iCs/>
          <w:color w:val="252525"/>
          <w:sz w:val="25"/>
          <w:szCs w:val="25"/>
          <w:shd w:val="clear" w:color="auto" w:fill="FFFFFF"/>
        </w:rPr>
        <w:t>O</w:t>
      </w:r>
      <w:r>
        <w:rPr>
          <w:rStyle w:val="texhtml"/>
          <w:color w:val="252525"/>
          <w:sz w:val="25"/>
          <w:szCs w:val="25"/>
          <w:shd w:val="clear" w:color="auto" w:fill="FFFFFF"/>
        </w:rPr>
        <w:t>(</w:t>
      </w:r>
      <w:proofErr w:type="gramEnd"/>
      <w:r>
        <w:rPr>
          <w:rStyle w:val="texhtml"/>
          <w:color w:val="252525"/>
          <w:sz w:val="25"/>
          <w:szCs w:val="25"/>
          <w:shd w:val="clear" w:color="auto" w:fill="FFFFFF"/>
        </w:rPr>
        <w:t>n</w:t>
      </w:r>
      <w:r>
        <w:rPr>
          <w:rStyle w:val="texhtml"/>
          <w:color w:val="252525"/>
          <w:sz w:val="20"/>
          <w:shd w:val="clear" w:color="auto" w:fill="FFFFFF"/>
          <w:vertAlign w:val="superscript"/>
        </w:rPr>
        <w:t>2-</w:t>
      </w:r>
      <w:r>
        <w:rPr>
          <w:rStyle w:val="apple-converted-space"/>
          <w:color w:val="252525"/>
          <w:sz w:val="20"/>
          <w:shd w:val="clear" w:color="auto" w:fill="FFFFFF"/>
          <w:vertAlign w:val="superscript"/>
        </w:rPr>
        <w:t> </w:t>
      </w:r>
      <w:r>
        <w:rPr>
          <w:rStyle w:val="texhtml"/>
          <w:i/>
          <w:iCs/>
          <w:color w:val="252525"/>
          <w:sz w:val="20"/>
          <w:shd w:val="clear" w:color="auto" w:fill="FFFFFF"/>
          <w:vertAlign w:val="superscript"/>
        </w:rPr>
        <w:t>ε</w:t>
      </w:r>
      <w:r>
        <w:rPr>
          <w:rStyle w:val="texhtml"/>
          <w:color w:val="252525"/>
          <w:sz w:val="25"/>
          <w:szCs w:val="25"/>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where</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ε</w:t>
      </w:r>
      <w:r>
        <w:rPr>
          <w:rStyle w:val="apple-converted-space"/>
          <w:color w:val="252525"/>
          <w:sz w:val="25"/>
          <w:szCs w:val="25"/>
          <w:shd w:val="clear" w:color="auto" w:fill="FFFFFF"/>
        </w:rPr>
        <w:t> </w:t>
      </w:r>
      <w:r>
        <w:rPr>
          <w:rStyle w:val="texhtml"/>
          <w:color w:val="252525"/>
          <w:sz w:val="25"/>
          <w:szCs w:val="25"/>
          <w:shd w:val="clear" w:color="auto" w:fill="FFFFFF"/>
        </w:rPr>
        <w:t>&gt; 0</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free parameter to be tuned.</w:t>
      </w:r>
    </w:p>
    <w:p w:rsidR="0080045C" w:rsidRDefault="0080045C" w:rsidP="0080045C">
      <w:pPr>
        <w:shd w:val="clear" w:color="auto" w:fill="FFFFFF"/>
        <w:spacing w:before="120" w:after="120" w:line="240" w:lineRule="auto"/>
        <w:jc w:val="center"/>
        <w:rPr>
          <w:rFonts w:ascii="Arial" w:hAnsi="Arial" w:cs="Arial"/>
          <w:color w:val="252525"/>
          <w:sz w:val="21"/>
          <w:szCs w:val="21"/>
          <w:shd w:val="clear" w:color="auto" w:fill="FFFFFF"/>
        </w:rPr>
      </w:pPr>
      <w:r>
        <w:rPr>
          <w:rFonts w:ascii="Arial" w:hAnsi="Arial" w:cs="Arial"/>
          <w:noProof/>
          <w:color w:val="252525"/>
          <w:sz w:val="21"/>
          <w:szCs w:val="21"/>
          <w:shd w:val="clear" w:color="auto" w:fill="FFFFFF"/>
        </w:rPr>
        <w:drawing>
          <wp:inline distT="0" distB="0" distL="0" distR="0" wp14:anchorId="29417E51" wp14:editId="5097A405">
            <wp:extent cx="4816889" cy="1692067"/>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205" cy="1775431"/>
                    </a:xfrm>
                    <a:prstGeom prst="rect">
                      <a:avLst/>
                    </a:prstGeom>
                    <a:noFill/>
                    <a:ln>
                      <a:noFill/>
                    </a:ln>
                  </pic:spPr>
                </pic:pic>
              </a:graphicData>
            </a:graphic>
          </wp:inline>
        </w:drawing>
      </w:r>
    </w:p>
    <w:p w:rsidR="0080045C" w:rsidRPr="008D6B0B" w:rsidRDefault="0080045C" w:rsidP="0080045C">
      <w:pPr>
        <w:shd w:val="clear" w:color="auto" w:fill="FFFFFF"/>
        <w:spacing w:before="120" w:after="120" w:line="240" w:lineRule="auto"/>
        <w:jc w:val="center"/>
        <w:rPr>
          <w:rFonts w:ascii="Arial" w:hAnsi="Arial" w:cs="Arial"/>
          <w:color w:val="252525"/>
          <w:sz w:val="16"/>
          <w:szCs w:val="16"/>
          <w:shd w:val="clear" w:color="auto" w:fill="FFFFFF"/>
        </w:rPr>
      </w:pPr>
      <w:r w:rsidRPr="008D6B0B">
        <w:rPr>
          <w:rFonts w:ascii="Arial" w:hAnsi="Arial" w:cs="Arial"/>
          <w:color w:val="252525"/>
          <w:sz w:val="16"/>
          <w:szCs w:val="16"/>
          <w:shd w:val="clear" w:color="auto" w:fill="FFFFFF"/>
        </w:rPr>
        <w:t xml:space="preserve">Query Handler matching incorrect word </w:t>
      </w:r>
      <w:proofErr w:type="spellStart"/>
      <w:r w:rsidRPr="008D6B0B">
        <w:rPr>
          <w:rFonts w:ascii="Arial" w:hAnsi="Arial" w:cs="Arial"/>
          <w:color w:val="252525"/>
          <w:sz w:val="16"/>
          <w:szCs w:val="16"/>
          <w:shd w:val="clear" w:color="auto" w:fill="FFFFFF"/>
        </w:rPr>
        <w:t>approprietli</w:t>
      </w:r>
      <w:proofErr w:type="spellEnd"/>
      <w:r w:rsidRPr="008D6B0B">
        <w:rPr>
          <w:rFonts w:ascii="Arial" w:hAnsi="Arial" w:cs="Arial"/>
          <w:color w:val="252525"/>
          <w:sz w:val="16"/>
          <w:szCs w:val="16"/>
          <w:shd w:val="clear" w:color="auto" w:fill="FFFFFF"/>
        </w:rPr>
        <w:t xml:space="preserve"> to correctly spelled words</w:t>
      </w: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jc w:val="center"/>
        <w:rPr>
          <w:rFonts w:ascii="Arial" w:hAnsi="Arial" w:cs="Arial"/>
          <w:color w:val="252525"/>
          <w:sz w:val="21"/>
          <w:szCs w:val="21"/>
          <w:shd w:val="clear" w:color="auto" w:fill="FFFFFF"/>
        </w:rPr>
      </w:pPr>
      <w:r>
        <w:rPr>
          <w:rFonts w:ascii="Arial" w:hAnsi="Arial" w:cs="Arial"/>
          <w:noProof/>
          <w:color w:val="252525"/>
          <w:sz w:val="21"/>
          <w:szCs w:val="21"/>
          <w:shd w:val="clear" w:color="auto" w:fill="FFFFFF"/>
        </w:rPr>
        <w:lastRenderedPageBreak/>
        <w:drawing>
          <wp:inline distT="0" distB="0" distL="0" distR="0" wp14:anchorId="647C2F4D" wp14:editId="0B2F94DD">
            <wp:extent cx="5106035" cy="7088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035" cy="7088505"/>
                    </a:xfrm>
                    <a:prstGeom prst="rect">
                      <a:avLst/>
                    </a:prstGeom>
                    <a:noFill/>
                    <a:ln>
                      <a:noFill/>
                    </a:ln>
                  </pic:spPr>
                </pic:pic>
              </a:graphicData>
            </a:graphic>
          </wp:inline>
        </w:drawing>
      </w:r>
    </w:p>
    <w:p w:rsidR="0080045C" w:rsidRDefault="0080045C" w:rsidP="0080045C">
      <w:pPr>
        <w:shd w:val="clear" w:color="auto" w:fill="FFFFFF"/>
        <w:spacing w:before="120" w:after="120" w:line="240" w:lineRule="auto"/>
        <w:jc w:val="center"/>
        <w:rPr>
          <w:rFonts w:ascii="Arial" w:hAnsi="Arial" w:cs="Arial"/>
          <w:color w:val="252525"/>
          <w:sz w:val="21"/>
          <w:szCs w:val="21"/>
          <w:shd w:val="clear" w:color="auto" w:fill="FFFFFF"/>
        </w:rPr>
      </w:pPr>
      <w:r>
        <w:rPr>
          <w:rFonts w:ascii="Arial" w:hAnsi="Arial" w:cs="Arial"/>
          <w:color w:val="252525"/>
          <w:sz w:val="21"/>
          <w:szCs w:val="21"/>
          <w:shd w:val="clear" w:color="auto" w:fill="FFFFFF"/>
        </w:rPr>
        <w:t>Query Handler performing Wildcard Query and Spell correction</w:t>
      </w:r>
    </w:p>
    <w:p w:rsidR="0080045C" w:rsidRDefault="0080045C" w:rsidP="0080045C">
      <w:pPr>
        <w:shd w:val="clear" w:color="auto" w:fill="FFFFFF"/>
        <w:spacing w:before="120" w:after="120" w:line="240" w:lineRule="auto"/>
        <w:jc w:val="center"/>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jc w:val="center"/>
        <w:rPr>
          <w:rFonts w:ascii="Arial" w:hAnsi="Arial" w:cs="Arial"/>
          <w:color w:val="252525"/>
          <w:sz w:val="21"/>
          <w:szCs w:val="21"/>
          <w:shd w:val="clear" w:color="auto" w:fill="FFFFFF"/>
        </w:rPr>
      </w:pPr>
    </w:p>
    <w:p w:rsidR="0080045C" w:rsidRDefault="0080045C" w:rsidP="0080045C">
      <w:pPr>
        <w:pStyle w:val="Standard"/>
        <w:jc w:val="both"/>
      </w:pPr>
    </w:p>
    <w:p w:rsidR="0080045C" w:rsidRDefault="0080045C" w:rsidP="0080045C">
      <w:pPr>
        <w:pStyle w:val="Standard"/>
        <w:jc w:val="both"/>
      </w:pPr>
    </w:p>
    <w:p w:rsidR="0080045C" w:rsidRDefault="0080045C" w:rsidP="0080045C">
      <w:pPr>
        <w:pStyle w:val="Standard"/>
        <w:jc w:val="both"/>
      </w:pPr>
      <w:r>
        <w:lastRenderedPageBreak/>
        <w:t>3) Data structures and flow of code for the Vector Space Model:</w:t>
      </w:r>
    </w:p>
    <w:p w:rsidR="0080045C" w:rsidRDefault="0080045C" w:rsidP="0080045C">
      <w:pPr>
        <w:pStyle w:val="Standard"/>
        <w:numPr>
          <w:ilvl w:val="0"/>
          <w:numId w:val="4"/>
        </w:numPr>
        <w:jc w:val="both"/>
      </w:pPr>
      <w:r>
        <w:t>Inverted index: Python’s dictionary (hash tables) having terms as keys and values as variable sized array for posting list.</w:t>
      </w:r>
    </w:p>
    <w:p w:rsidR="0080045C" w:rsidRDefault="0080045C" w:rsidP="0080045C">
      <w:pPr>
        <w:pStyle w:val="Standard"/>
        <w:numPr>
          <w:ilvl w:val="0"/>
          <w:numId w:val="4"/>
        </w:numPr>
        <w:jc w:val="both"/>
      </w:pPr>
      <w:r>
        <w:t>IDF values are stored in a dictionary with keys as terms and values as corresponding IDF.</w:t>
      </w:r>
    </w:p>
    <w:p w:rsidR="0080045C" w:rsidRDefault="0080045C" w:rsidP="0080045C">
      <w:pPr>
        <w:pStyle w:val="Standard"/>
        <w:numPr>
          <w:ilvl w:val="0"/>
          <w:numId w:val="4"/>
        </w:numPr>
        <w:jc w:val="both"/>
      </w:pPr>
      <w:r>
        <w:t>TF is stored in an index similar the data structure of inverted index, only instead of list containing doc Ids, it is a list of tuples [</w:t>
      </w:r>
      <w:proofErr w:type="spellStart"/>
      <w:r>
        <w:t>docID</w:t>
      </w:r>
      <w:proofErr w:type="spellEnd"/>
      <w:r>
        <w:t xml:space="preserve">, </w:t>
      </w:r>
      <w:proofErr w:type="gramStart"/>
      <w:r>
        <w:t>TF(</w:t>
      </w:r>
      <w:proofErr w:type="spellStart"/>
      <w:proofErr w:type="gramEnd"/>
      <w:r>
        <w:t>t,d</w:t>
      </w:r>
      <w:proofErr w:type="spellEnd"/>
      <w:r>
        <w:t>)].</w:t>
      </w:r>
    </w:p>
    <w:p w:rsidR="0080045C" w:rsidRDefault="0080045C" w:rsidP="0080045C">
      <w:pPr>
        <w:pStyle w:val="Standard"/>
        <w:numPr>
          <w:ilvl w:val="0"/>
          <w:numId w:val="4"/>
        </w:numPr>
        <w:jc w:val="both"/>
      </w:pPr>
      <w:r>
        <w:t xml:space="preserve">Normalized document vectors are constructed and stored in a two dimensional </w:t>
      </w:r>
      <w:proofErr w:type="spellStart"/>
      <w:r>
        <w:t>numpy</w:t>
      </w:r>
      <w:proofErr w:type="spellEnd"/>
      <w:r>
        <w:t xml:space="preserve"> array.</w:t>
      </w:r>
    </w:p>
    <w:p w:rsidR="0080045C" w:rsidRDefault="0080045C" w:rsidP="0080045C">
      <w:pPr>
        <w:pStyle w:val="Standard"/>
        <w:numPr>
          <w:ilvl w:val="0"/>
          <w:numId w:val="4"/>
        </w:numPr>
        <w:jc w:val="both"/>
      </w:pPr>
      <w:r>
        <w:t xml:space="preserve">When a query is fed to the application it converts it into a normalized V dimensional vector implemented as a </w:t>
      </w:r>
      <w:proofErr w:type="spellStart"/>
      <w:r>
        <w:t>numpy</w:t>
      </w:r>
      <w:proofErr w:type="spellEnd"/>
      <w:r>
        <w:t xml:space="preserve"> array. An N (Number of documents) dimensional score array is created and initialized to zero. For each term in the query the posting list is fetched and the corresponding term in the score vector is updated incrementally according to the TF-IDF weights of the query term and document.</w:t>
      </w:r>
    </w:p>
    <w:p w:rsidR="0080045C" w:rsidRDefault="0080045C" w:rsidP="0080045C">
      <w:pPr>
        <w:pStyle w:val="Standard"/>
        <w:jc w:val="both"/>
      </w:pPr>
    </w:p>
    <w:p w:rsidR="0080045C" w:rsidRDefault="0080045C" w:rsidP="0080045C">
      <w:pPr>
        <w:pStyle w:val="Standard"/>
        <w:jc w:val="both"/>
      </w:pPr>
      <w:r>
        <w:t>4) Retrieving more intuitive documents:</w:t>
      </w:r>
    </w:p>
    <w:p w:rsidR="0080045C" w:rsidRDefault="0080045C" w:rsidP="0080045C">
      <w:pPr>
        <w:pStyle w:val="Standard"/>
        <w:jc w:val="both"/>
      </w:pPr>
      <w:r>
        <w:t xml:space="preserve">Even though the </w:t>
      </w:r>
      <w:proofErr w:type="spellStart"/>
      <w:r>
        <w:t>tf-idf</w:t>
      </w:r>
      <w:proofErr w:type="spellEnd"/>
      <w:r>
        <w:t xml:space="preserve"> scoring scheme gives results of modest relevance, it fails to take into account the context of the query. For example, if the query contains the term ‘good’ it will only search for that particular word and give zero weight to contextually similar words like ‘positive’, ‘better’, etc.</w:t>
      </w:r>
    </w:p>
    <w:p w:rsidR="0080045C" w:rsidRDefault="0080045C" w:rsidP="0080045C">
      <w:pPr>
        <w:pStyle w:val="Standard"/>
        <w:jc w:val="both"/>
      </w:pPr>
      <w:r>
        <w:t>For this we have used the word2vec model to retrieve documents intuitively similar to the query. Word2vec models use neural networks to learn the vectors of words such that the vector captures the context of the word.</w:t>
      </w:r>
    </w:p>
    <w:p w:rsidR="0080045C" w:rsidRDefault="0080045C" w:rsidP="0080045C">
      <w:pPr>
        <w:pStyle w:val="Standard"/>
        <w:jc w:val="both"/>
      </w:pPr>
      <w:r>
        <w:t xml:space="preserve">We used the </w:t>
      </w:r>
      <w:proofErr w:type="spellStart"/>
      <w:r>
        <w:t>gensim</w:t>
      </w:r>
      <w:proofErr w:type="spellEnd"/>
      <w:r>
        <w:t xml:space="preserve"> package which is a python library that uses deep learning to create word </w:t>
      </w:r>
      <w:proofErr w:type="spellStart"/>
      <w:r>
        <w:t>embeddings</w:t>
      </w:r>
      <w:proofErr w:type="spellEnd"/>
      <w:r>
        <w:t xml:space="preserve"> using the skip gram model and continuous bag of words model. After the model was trained on the corpus it could output top similar words for each term in the corpus. So, along with the query terms it also appends top two similar words for each query term.</w:t>
      </w:r>
    </w:p>
    <w:p w:rsidR="0080045C" w:rsidRDefault="0080045C" w:rsidP="0080045C">
      <w:pPr>
        <w:pStyle w:val="Standard"/>
        <w:jc w:val="both"/>
      </w:pPr>
      <w:r>
        <w:t xml:space="preserve">Since the </w:t>
      </w:r>
      <w:proofErr w:type="spellStart"/>
      <w:proofErr w:type="gramStart"/>
      <w:r>
        <w:t>reuters</w:t>
      </w:r>
      <w:proofErr w:type="spellEnd"/>
      <w:proofErr w:type="gramEnd"/>
      <w:r>
        <w:t xml:space="preserve"> data set is relatively smaller than what is required to train a very good deep learning model, the top similar words are not always </w:t>
      </w:r>
      <w:proofErr w:type="spellStart"/>
      <w:r>
        <w:t>acurate</w:t>
      </w:r>
      <w:proofErr w:type="spellEnd"/>
      <w:r>
        <w:t xml:space="preserve">. So even if it increases the recall, precision might get reduced for some queries. Hence, </w:t>
      </w:r>
      <w:proofErr w:type="spellStart"/>
      <w:r>
        <w:t>inorder</w:t>
      </w:r>
      <w:proofErr w:type="spellEnd"/>
      <w:r>
        <w:t xml:space="preserve"> to give more weight to the original terms in the query, the weights of the additional terms is halved.</w:t>
      </w:r>
    </w:p>
    <w:p w:rsidR="0080045C" w:rsidRDefault="0080045C" w:rsidP="0080045C">
      <w:pPr>
        <w:shd w:val="clear" w:color="auto" w:fill="FFFFFF"/>
        <w:spacing w:before="120" w:after="120" w:line="240" w:lineRule="auto"/>
        <w:jc w:val="center"/>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Pr="001F7F1C" w:rsidRDefault="0080045C" w:rsidP="0080045C">
      <w:pPr>
        <w:shd w:val="clear" w:color="auto" w:fill="FFFFFF"/>
        <w:spacing w:before="100" w:beforeAutospacing="1" w:after="24" w:line="240" w:lineRule="auto"/>
        <w:ind w:left="360"/>
        <w:rPr>
          <w:rFonts w:ascii="Arial" w:eastAsia="Times New Roman" w:hAnsi="Arial" w:cs="Arial"/>
          <w:color w:val="252525"/>
          <w:sz w:val="21"/>
          <w:szCs w:val="21"/>
        </w:rPr>
      </w:pPr>
    </w:p>
    <w:p w:rsidR="0080045C" w:rsidRDefault="0080045C" w:rsidP="0080045C">
      <w:pPr>
        <w:shd w:val="clear" w:color="auto" w:fill="FFFFFF"/>
        <w:spacing w:before="120" w:after="120" w:line="240" w:lineRule="auto"/>
        <w:rPr>
          <w:rFonts w:ascii="Arial" w:hAnsi="Arial" w:cs="Arial"/>
          <w:color w:val="252525"/>
          <w:sz w:val="21"/>
          <w:szCs w:val="21"/>
          <w:shd w:val="clear" w:color="auto" w:fill="FFFFFF"/>
        </w:rPr>
      </w:pPr>
    </w:p>
    <w:p w:rsidR="0080045C" w:rsidRPr="00E85C44" w:rsidRDefault="0080045C" w:rsidP="0080045C">
      <w:pPr>
        <w:shd w:val="clear" w:color="auto" w:fill="FFFFFF"/>
        <w:spacing w:before="120" w:after="120" w:line="240" w:lineRule="auto"/>
        <w:rPr>
          <w:rFonts w:ascii="Arial" w:eastAsia="Times New Roman" w:hAnsi="Arial" w:cs="Arial"/>
          <w:color w:val="252525"/>
          <w:sz w:val="21"/>
          <w:szCs w:val="21"/>
        </w:rPr>
      </w:pPr>
    </w:p>
    <w:p w:rsidR="0080045C" w:rsidRPr="00E85C44" w:rsidRDefault="0080045C" w:rsidP="0080045C">
      <w:pPr>
        <w:shd w:val="clear" w:color="auto" w:fill="FFFFFF"/>
        <w:spacing w:after="24" w:line="240" w:lineRule="auto"/>
        <w:ind w:left="720"/>
        <w:rPr>
          <w:rFonts w:ascii="Arial" w:eastAsia="Times New Roman" w:hAnsi="Arial" w:cs="Arial"/>
          <w:color w:val="252525"/>
          <w:sz w:val="21"/>
          <w:szCs w:val="21"/>
        </w:rPr>
      </w:pPr>
      <w:r w:rsidRPr="00E85C44">
        <w:rPr>
          <w:rFonts w:ascii="Arial" w:eastAsia="Times New Roman" w:hAnsi="Arial" w:cs="Arial"/>
          <w:vanish/>
          <w:color w:val="252525"/>
          <w:sz w:val="25"/>
          <w:szCs w:val="25"/>
        </w:rPr>
        <w:t>{\displaystyle (\log n)^{O(1/\varepsilon )}}</w:t>
      </w:r>
    </w:p>
    <w:p w:rsidR="0080045C" w:rsidRPr="00E85C44" w:rsidRDefault="0080045C" w:rsidP="0080045C">
      <w:pPr>
        <w:rPr>
          <w:rFonts w:ascii="Times New Roman" w:hAnsi="Times New Roman" w:cs="Times New Roman"/>
          <w:szCs w:val="22"/>
        </w:rPr>
      </w:pPr>
    </w:p>
    <w:p w:rsidR="0080045C" w:rsidRDefault="0080045C" w:rsidP="0080045C"/>
    <w:p w:rsidR="00E85C44" w:rsidRPr="0080045C" w:rsidRDefault="00E85C44" w:rsidP="0080045C">
      <w:bookmarkStart w:id="0" w:name="_GoBack"/>
      <w:bookmarkEnd w:id="0"/>
    </w:p>
    <w:sectPr w:rsidR="00E85C44" w:rsidRPr="00800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C49CE"/>
    <w:multiLevelType w:val="hybridMultilevel"/>
    <w:tmpl w:val="404A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55E17"/>
    <w:multiLevelType w:val="multilevel"/>
    <w:tmpl w:val="CB1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8B173F"/>
    <w:multiLevelType w:val="hybridMultilevel"/>
    <w:tmpl w:val="38C8D618"/>
    <w:lvl w:ilvl="0" w:tplc="24A2B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D725A"/>
    <w:multiLevelType w:val="multilevel"/>
    <w:tmpl w:val="7F2644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64C"/>
    <w:rsid w:val="00013521"/>
    <w:rsid w:val="001F7F1C"/>
    <w:rsid w:val="00290522"/>
    <w:rsid w:val="002E6237"/>
    <w:rsid w:val="0032664C"/>
    <w:rsid w:val="00606EDD"/>
    <w:rsid w:val="0080045C"/>
    <w:rsid w:val="008D6B0B"/>
    <w:rsid w:val="009B364B"/>
    <w:rsid w:val="00E85C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F8E5C-0CA0-4CD6-8D58-A161098C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664C"/>
  </w:style>
  <w:style w:type="paragraph" w:styleId="ListParagraph">
    <w:name w:val="List Paragraph"/>
    <w:basedOn w:val="Normal"/>
    <w:uiPriority w:val="34"/>
    <w:qFormat/>
    <w:rsid w:val="0032664C"/>
    <w:pPr>
      <w:ind w:left="720"/>
      <w:contextualSpacing/>
    </w:pPr>
  </w:style>
  <w:style w:type="paragraph" w:styleId="NormalWeb">
    <w:name w:val="Normal (Web)"/>
    <w:basedOn w:val="Normal"/>
    <w:uiPriority w:val="99"/>
    <w:semiHidden/>
    <w:unhideWhenUsed/>
    <w:rsid w:val="00E85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E85C44"/>
  </w:style>
  <w:style w:type="character" w:styleId="Hyperlink">
    <w:name w:val="Hyperlink"/>
    <w:basedOn w:val="DefaultParagraphFont"/>
    <w:uiPriority w:val="99"/>
    <w:unhideWhenUsed/>
    <w:rsid w:val="00E85C44"/>
    <w:rPr>
      <w:color w:val="0000FF"/>
      <w:u w:val="single"/>
    </w:rPr>
  </w:style>
  <w:style w:type="character" w:customStyle="1" w:styleId="mwe-math-mathml-inline">
    <w:name w:val="mwe-math-mathml-inline"/>
    <w:basedOn w:val="DefaultParagraphFont"/>
    <w:rsid w:val="00E85C44"/>
  </w:style>
  <w:style w:type="character" w:customStyle="1" w:styleId="citation">
    <w:name w:val="citation"/>
    <w:basedOn w:val="DefaultParagraphFont"/>
    <w:rsid w:val="00E85C44"/>
  </w:style>
  <w:style w:type="paragraph" w:customStyle="1" w:styleId="Standard">
    <w:name w:val="Standard"/>
    <w:rsid w:val="009B364B"/>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4232">
      <w:bodyDiv w:val="1"/>
      <w:marLeft w:val="0"/>
      <w:marRight w:val="0"/>
      <w:marTop w:val="0"/>
      <w:marBottom w:val="0"/>
      <w:divBdr>
        <w:top w:val="none" w:sz="0" w:space="0" w:color="auto"/>
        <w:left w:val="none" w:sz="0" w:space="0" w:color="auto"/>
        <w:bottom w:val="none" w:sz="0" w:space="0" w:color="auto"/>
        <w:right w:val="none" w:sz="0" w:space="0" w:color="auto"/>
      </w:divBdr>
    </w:div>
    <w:div w:id="6146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 Jain</dc:creator>
  <cp:keywords/>
  <dc:description/>
  <cp:lastModifiedBy>Parve Jain</cp:lastModifiedBy>
  <cp:revision>3</cp:revision>
  <dcterms:created xsi:type="dcterms:W3CDTF">2016-09-26T19:12:00Z</dcterms:created>
  <dcterms:modified xsi:type="dcterms:W3CDTF">2016-09-27T13:46:00Z</dcterms:modified>
</cp:coreProperties>
</file>