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Hind" w:cs="Hind" w:eastAsia="Hind" w:hAnsi="Hind"/>
          <w:b w:val="1"/>
        </w:rPr>
      </w:pPr>
      <w:r w:rsidDel="00000000" w:rsidR="00000000" w:rsidRPr="00000000">
        <w:rPr>
          <w:rFonts w:ascii="Hind" w:cs="Hind" w:eastAsia="Hind" w:hAnsi="Hind"/>
          <w:b w:val="1"/>
          <w:rtl w:val="0"/>
        </w:rPr>
        <w:t xml:space="preserve">Aspectos positivos: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Pensar y actuar, comprometerme.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¡Armarse de valor! Empezar y luego ir mejorando aspectos, uno por uno.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Sienten que la universidad no fomenta el trabajo en equipo cuando es algo que las empresas demandan (se ve como algo positivo a aprovechar).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Oigo que las empresas siempre están buscando talentos y gente con ideas para ayudarles a llevarlas a cabo.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Puede dar difusión a una buena idea.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El TFG de mi carrera es muy aburrido (visto como oportunidad).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Veo posibilidades de mejorar la realidad física a través de la realidad virtual. Pensar.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Es una oportunidad de crear proyectos interesantes y experiencias.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Proponer herramientas online y virtuales y generar documentación.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Múltiples posibilidades. Inquietud.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Trabajar duro para llegar a la cohesión. Investigar acerca de todo, el máximo posible. Afrontar el proyecto sin temor al fracaso.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Frustración por no desarrollar una idea propia.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Apostar por ideas innovadoras de TFG.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Buscar ideas/productos interesantes para motivar.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Veo un gran distanciamiento entre los distintos campus y no saben lo que pasa entre unos y otros.</w:t>
      </w:r>
    </w:p>
    <w:p w:rsidR="00000000" w:rsidDel="00000000" w:rsidP="00000000" w:rsidRDefault="00000000" w:rsidRPr="00000000" w14:paraId="00000010">
      <w:pPr>
        <w:contextualSpacing w:val="0"/>
        <w:rPr>
          <w:rFonts w:ascii="Hind" w:cs="Hind" w:eastAsia="Hind" w:hAnsi="Hi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Hind" w:cs="Hind" w:eastAsia="Hind" w:hAnsi="Hind"/>
          <w:b w:val="1"/>
        </w:rPr>
      </w:pPr>
      <w:r w:rsidDel="00000000" w:rsidR="00000000" w:rsidRPr="00000000">
        <w:rPr>
          <w:rFonts w:ascii="Hind" w:cs="Hind" w:eastAsia="Hind" w:hAnsi="Hind"/>
          <w:b w:val="1"/>
          <w:rtl w:val="0"/>
        </w:rPr>
        <w:t xml:space="preserve">Ideas: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Identidad visual.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Comunicación.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Plataforma web.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Jornadas de estudiantes como forma de conocer sus necesidades e incertidumbres.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Fomentar espacios virtuales para comunicación, reuniones y conocimiento.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Hind" w:cs="Hind" w:eastAsia="Hind" w:hAnsi="Hind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Fomentar espacios físicos de debate y trabajo (ámbito lúdico, forma de llegar a la sociedad).</w:t>
      </w:r>
    </w:p>
    <w:p w:rsidR="00000000" w:rsidDel="00000000" w:rsidP="00000000" w:rsidRDefault="00000000" w:rsidRPr="00000000" w14:paraId="00000018">
      <w:pPr>
        <w:contextualSpacing w:val="0"/>
        <w:rPr>
          <w:rFonts w:ascii="Hind" w:cs="Hind" w:eastAsia="Hind" w:hAnsi="Hi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Hind" w:cs="Hind" w:eastAsia="Hind" w:hAnsi="Hind"/>
          <w:b w:val="1"/>
        </w:rPr>
      </w:pPr>
      <w:r w:rsidDel="00000000" w:rsidR="00000000" w:rsidRPr="00000000">
        <w:rPr>
          <w:rFonts w:ascii="Hind" w:cs="Hind" w:eastAsia="Hind" w:hAnsi="Hind"/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Mapa geográfico de proyectos que permitan acceder al proyecto.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Proyectos conectados entre sí, por tipo.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Hay que crear grupos muy comprometidos y concienciados.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Dificultades, reuniones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Posibilidad de llegar a todos.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Exposición en público.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Crear congresos y seminarios sobre el proyecto interdisciplinar.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Síntesis de ideas para transformarlas en contenido a exponer en redes y otros medios y así dar repercusión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Hind" w:cs="Hind" w:eastAsia="Hind" w:hAnsi="Hi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Hind" w:cs="Hind" w:eastAsia="Hind" w:hAnsi="Hind"/>
          <w:b w:val="1"/>
        </w:rPr>
      </w:pPr>
      <w:r w:rsidDel="00000000" w:rsidR="00000000" w:rsidRPr="00000000">
        <w:rPr>
          <w:rFonts w:ascii="Hind" w:cs="Hind" w:eastAsia="Hind" w:hAnsi="Hind"/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No se conoce. Dudas acerca de la viabilidad. No lo entienden. Les atrae como para crear una empresa.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Cómo dar más difusión a los trabajos TFG.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Huimos del tema por miedo a suspender. Vamos a lo fácil para sacar la carrera y no nos complicamos.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Oigo que la gente tiene buenas ideas que le gustaría desarrollar pero les falta gente que sepa de ciertas cosas.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Cuesta trabajo encontrar tiempo para dedicárselo.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No hay espacios para trabajar en grupo. No hay espacio ni tiempo suficiente para trabajar.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Es un mayor esfuerzo de lo que parece habitual.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No hay tiempo y faltan espacios.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Grandes ideas, propuestas interesantes. Pero hay limitaciones de tiempo y material.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Inseguridad. Ilusión por realizar algo innovador. Falta de un anteproyecto que una las diferentes ramas.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Hay que conformarse con el TFG establecido.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Oigo a la gente quejarse de que trabajar en equipo a veces no sale bien.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No hay tiempo para reuniones y organizar.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Exceso de trámites para realizar un TFG.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Piensan que trabajar en equipo es un engorro y que siempre sale mal.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No existen herramientas para hacer diferentes TFG.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Falta de ayuda por parte de la universidad y el ayuntamiento.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Como ven que es difícil trabajar en equipo, lo que hacen es conformarse con un proyecto más simple que les gusta menos.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Con desesperación, con esperanza, con oportunidades.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Necesidad de implicación (nosotros mismos, menos integrantes). Necesidad de sintetizar las ideas. Si una persona no conoce el proyecto, u quiere participar, una idea clara.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Plazos y forma de organización a veces muy rígida.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Veo que la gente no está motivada a trabajar en equipo y prefieren trabajar solos.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Incertidumbre, amparo, curiosidad.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rFonts w:ascii="Hind" w:cs="Hind" w:eastAsia="Hind" w:hAnsi="Hind"/>
          <w:u w:val="none"/>
        </w:rPr>
      </w:pPr>
      <w:r w:rsidDel="00000000" w:rsidR="00000000" w:rsidRPr="00000000">
        <w:rPr>
          <w:rFonts w:ascii="Hind" w:cs="Hind" w:eastAsia="Hind" w:hAnsi="Hind"/>
          <w:rtl w:val="0"/>
        </w:rPr>
        <w:t xml:space="preserve">Inestabilidad, falta de conexión.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-regular.ttf"/><Relationship Id="rId2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