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February</w:t>
      </w:r>
      <w:r>
        <w:t xml:space="preserve"> </w:t>
      </w:r>
      <w:r>
        <w:t xml:space="preserve">Survey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Maksim</w:t>
      </w:r>
      <w:r>
        <w:t xml:space="preserve"> </w:t>
      </w:r>
      <w:r>
        <w:t xml:space="preserve">Zubok</w:t>
      </w:r>
    </w:p>
    <w:p>
      <w:pPr>
        <w:pStyle w:val="Date"/>
      </w:pPr>
      <w:r>
        <w:t xml:space="preserve">2024-03-15</w:t>
      </w:r>
    </w:p>
    <w:bookmarkStart w:id="22" w:name="intro"/>
    <w:p>
      <w:pPr>
        <w:pStyle w:val="Heading2"/>
      </w:pPr>
      <w:r>
        <w:t xml:space="preserve">Intro</w:t>
      </w:r>
    </w:p>
    <w:p>
      <w:pPr>
        <w:pStyle w:val="FirstParagraph"/>
      </w:pPr>
      <w:r>
        <w:t xml:space="preserve">To create weights, I am working with the 2020</w:t>
      </w:r>
      <w:r>
        <w:t xml:space="preserve"> </w:t>
      </w:r>
      <w:hyperlink r:id="rId20">
        <w:r>
          <w:rPr>
            <w:rStyle w:val="Hyperlink"/>
          </w:rPr>
          <w:t xml:space="preserve">census data</w:t>
        </w:r>
      </w:hyperlink>
      <w:r>
        <w:t xml:space="preserve">, particulary the cross tabbed gender, age, and university education file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I did not include information about region of residence, even though we could do it after harmonising census data with the survey.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(ru_population_frame,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gender  age_group university_education    Freq</w:t>
      </w:r>
      <w:r>
        <w:br/>
      </w:r>
      <w:r>
        <w:rPr>
          <w:rStyle w:val="VerbatimChar"/>
        </w:rPr>
        <w:t xml:space="preserve">##   &lt;fct&gt;   &lt;fct&gt;     &lt;chr&gt;                  &lt;dbl&gt;</w:t>
      </w:r>
      <w:r>
        <w:br/>
      </w:r>
      <w:r>
        <w:rPr>
          <w:rStyle w:val="VerbatimChar"/>
        </w:rPr>
        <w:t xml:space="preserve">## 1 Мужской 18-19     BA+                        1</w:t>
      </w:r>
      <w:r>
        <w:br/>
      </w:r>
      <w:r>
        <w:rPr>
          <w:rStyle w:val="VerbatimChar"/>
        </w:rPr>
        <w:t xml:space="preserve">## 2 Мужской 18-19     BA-                  1367504</w:t>
      </w:r>
      <w:r>
        <w:br/>
      </w:r>
      <w:r>
        <w:rPr>
          <w:rStyle w:val="VerbatimChar"/>
        </w:rPr>
        <w:t xml:space="preserve">## 3 Мужской 18-19     NA                    247138</w:t>
      </w:r>
      <w:r>
        <w:br/>
      </w:r>
      <w:r>
        <w:rPr>
          <w:rStyle w:val="VerbatimChar"/>
        </w:rPr>
        <w:t xml:space="preserve">## 4 Мужской 20-24     BA+                   463546</w:t>
      </w:r>
      <w:r>
        <w:br/>
      </w:r>
      <w:r>
        <w:rPr>
          <w:rStyle w:val="VerbatimChar"/>
        </w:rPr>
        <w:t xml:space="preserve">## 5 Мужской 20-24     BA-                  2727980</w:t>
      </w:r>
    </w:p>
    <w:p>
      <w:pPr>
        <w:pStyle w:val="FirstParagraph"/>
      </w:pPr>
      <w:r>
        <w:t xml:space="preserve">Note that because in the survey we have a handful of people aged 18-19 who reported having BA education and because</w:t>
      </w:r>
      <w:r>
        <w:t xml:space="preserve"> </w:t>
      </w:r>
      <w:r>
        <w:t xml:space="preserve">“</w:t>
      </w:r>
      <w:r>
        <w:t xml:space="preserve">survey</w:t>
      </w:r>
      <w:r>
        <w:t xml:space="preserve">”</w:t>
      </w:r>
      <w:r>
        <w:t xml:space="preserve"> </w:t>
      </w:r>
      <w:r>
        <w:t xml:space="preserve">package does not permit 0 in the population frame, I put 1 in Freq for 18-19 men and women BA+ intersection.</w:t>
      </w:r>
    </w:p>
    <w:bookmarkEnd w:id="22"/>
    <w:bookmarkStart w:id="26" w:name="sample-to-population-comparison"/>
    <w:p>
      <w:pPr>
        <w:pStyle w:val="Heading2"/>
      </w:pPr>
      <w:r>
        <w:t xml:space="preserve">Sample to Population Comparison</w:t>
      </w:r>
    </w:p>
    <w:p>
      <w:pPr>
        <w:pStyle w:val="SourceCode"/>
      </w:pPr>
      <w:r>
        <w:rPr>
          <w:rStyle w:val="VerbatimChar"/>
        </w:rPr>
        <w:t xml:space="preserve">## `summarise()` has grouped output by 'gender', 'age_group'.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`summarise()` has grouped output by 'gender', 'age_group'.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FirstParagraph"/>
      </w:pPr>
      <w:r>
        <w:drawing>
          <wp:inline>
            <wp:extent cx="5334000" cy="18669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rvey_feb_repor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main disparities between Survey Feb and Population are:</w:t>
      </w:r>
    </w:p>
    <w:p>
      <w:pPr>
        <w:numPr>
          <w:ilvl w:val="0"/>
          <w:numId w:val="1001"/>
        </w:numPr>
        <w:pStyle w:val="Compact"/>
      </w:pPr>
      <w:r>
        <w:t xml:space="preserve">oversampled young women and undersampled young men, especially age 30-39 for women with university education.</w:t>
      </w:r>
    </w:p>
    <w:p>
      <w:pPr>
        <w:numPr>
          <w:ilvl w:val="0"/>
          <w:numId w:val="1001"/>
        </w:numPr>
        <w:pStyle w:val="Compact"/>
      </w:pPr>
      <w:r>
        <w:t xml:space="preserve">the opposite for old people. Oversampled older men, undersampled older women without university education.</w:t>
      </w:r>
    </w:p>
    <w:bookmarkEnd w:id="26"/>
    <w:bookmarkStart w:id="30" w:name="weights-witth-survey-package"/>
    <w:p>
      <w:pPr>
        <w:pStyle w:val="Heading2"/>
      </w:pPr>
      <w:r>
        <w:t xml:space="preserve">Weights witth Survey package</w:t>
      </w:r>
    </w:p>
    <w:p>
      <w:pPr>
        <w:pStyle w:val="SourceCode"/>
      </w:pPr>
      <w:r>
        <w:rPr>
          <w:rStyle w:val="DocumentationTok"/>
        </w:rPr>
        <w:t xml:space="preserve">## survey library ##</w:t>
      </w:r>
      <w:r>
        <w:br/>
      </w:r>
      <w:r>
        <w:rPr>
          <w:rStyle w:val="NormalTok"/>
        </w:rPr>
        <w:t xml:space="preserve">unweighted_data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svydesign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survey_feb)</w:t>
      </w:r>
    </w:p>
    <w:p>
      <w:pPr>
        <w:pStyle w:val="SourceCode"/>
      </w:pPr>
      <w:r>
        <w:rPr>
          <w:rStyle w:val="VerbatimChar"/>
        </w:rPr>
        <w:t xml:space="preserve">## Warning in svydesign.default(ids = ~1, data = survey_feb): No weights or</w:t>
      </w:r>
      <w:r>
        <w:br/>
      </w:r>
      <w:r>
        <w:rPr>
          <w:rStyle w:val="VerbatimChar"/>
        </w:rPr>
        <w:t xml:space="preserve">## probabilities supplied, assuming equal probability</w:t>
      </w:r>
    </w:p>
    <w:p>
      <w:pPr>
        <w:pStyle w:val="SourceCode"/>
      </w:pPr>
      <w:r>
        <w:rPr>
          <w:rStyle w:val="NormalTok"/>
        </w:rPr>
        <w:t xml:space="preserve">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postStratify</w:t>
      </w:r>
      <w:r>
        <w:rPr>
          <w:rStyle w:val="NormalTok"/>
        </w:rPr>
        <w:t xml:space="preserve">(unweighted_data,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age_group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university_education,</w:t>
      </w:r>
      <w:r>
        <w:br/>
      </w:r>
      <w:r>
        <w:rPr>
          <w:rStyle w:val="NormalTok"/>
        </w:rPr>
        <w:t xml:space="preserve">             ru_population_frame, </w:t>
      </w:r>
      <w:r>
        <w:rPr>
          <w:rStyle w:val="AttributeTok"/>
        </w:rPr>
        <w:t xml:space="preserve">partial=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postStratify.survey.design(unweighted_data, ~age_group + gender + :</w:t>
      </w:r>
      <w:r>
        <w:br/>
      </w:r>
      <w:r>
        <w:rPr>
          <w:rStyle w:val="VerbatimChar"/>
        </w:rPr>
        <w:t xml:space="preserve">## Some strata absent from sample: ignored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(weighted))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18588   33196   62445   52625 3604783</w:t>
      </w:r>
    </w:p>
    <w:p>
      <w:pPr>
        <w:pStyle w:val="FirstParagraph"/>
      </w:pPr>
      <w:r>
        <w:t xml:space="preserve">Note: some stratas had no observations in the survey (NA on education for some age gender groups). This means we had to ignore them in producing weights.</w:t>
      </w:r>
    </w:p>
    <w:p>
      <w:pPr>
        <w:pStyle w:val="BodyText"/>
      </w:pPr>
      <w:r>
        <w:t xml:space="preserve">Also the weights for women with no uni education aged 70+ seem to be too large. It is not surprising given the disparity, but noteworthy.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urvey_feb_report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20" Target="https://github.com/antndlcrx/nonviolent-repression/blob/main/data/surveys/Tom3_tab1_VPN-2020.xlsx" TargetMode="External" /><Relationship Type="http://schemas.openxmlformats.org/officeDocument/2006/relationships/hyperlink" Id="rId21" Target="https://github.com/antndlcrx/nonviolent-repression/blob/main/data/surveys/ru_population_frame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antndlcrx/nonviolent-repression/blob/main/data/surveys/Tom3_tab1_VPN-2020.xlsx" TargetMode="External" /><Relationship Type="http://schemas.openxmlformats.org/officeDocument/2006/relationships/hyperlink" Id="rId21" Target="https://github.com/antndlcrx/nonviolent-repression/blob/main/data/surveys/ru_population_frame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Survey Report</dc:title>
  <dc:creator>Maksim Zubok</dc:creator>
  <cp:keywords/>
  <dcterms:created xsi:type="dcterms:W3CDTF">2024-03-15T15:04:18Z</dcterms:created>
  <dcterms:modified xsi:type="dcterms:W3CDTF">2024-03-15T15:04:18Z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  <property fmtid="{D5CDD505-2E9C-101B-9397-08002B2CF9AE}" pid="3" name="output">
    <vt:lpwstr>word_document</vt:lpwstr>
  </property>
</Properties>
</file>