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widowControl w:val="0"/>
        <w:spacing w:after="200" w:line="240" w:lineRule="auto"/>
        <w:rPr>
          <w:rFonts w:ascii="Bitter" w:cs="Bitter" w:eastAsia="Bitter" w:hAnsi="Bitter"/>
          <w:b w:val="1"/>
          <w:color w:val="00615e"/>
          <w:sz w:val="48"/>
          <w:szCs w:val="48"/>
        </w:rPr>
      </w:pPr>
      <w:bookmarkStart w:colFirst="0" w:colLast="0" w:name="_l3iduwssq7d4" w:id="0"/>
      <w:bookmarkEnd w:id="0"/>
      <w:r w:rsidDel="00000000" w:rsidR="00000000" w:rsidRPr="00000000">
        <w:rPr>
          <w:rFonts w:ascii="Bitter" w:cs="Bitter" w:eastAsia="Bitter" w:hAnsi="Bitter"/>
          <w:b w:val="1"/>
          <w:color w:val="00615e"/>
          <w:sz w:val="48"/>
          <w:szCs w:val="48"/>
          <w:rtl w:val="0"/>
        </w:rPr>
        <w:t xml:space="preserve">Indicazioni generali</w:t>
      </w:r>
    </w:p>
    <w:p w:rsidR="00000000" w:rsidDel="00000000" w:rsidP="00000000" w:rsidRDefault="00000000" w:rsidRPr="00000000" w14:paraId="00000002">
      <w:pPr>
        <w:widowControl w:val="0"/>
        <w:spacing w:after="200" w:lineRule="auto"/>
        <w:rPr/>
      </w:pPr>
      <w:r w:rsidDel="00000000" w:rsidR="00000000" w:rsidRPr="00000000">
        <w:rPr>
          <w:rFonts w:ascii="Oxygen" w:cs="Oxygen" w:eastAsia="Oxygen" w:hAnsi="Oxygen"/>
          <w:sz w:val="24"/>
          <w:szCs w:val="24"/>
          <w:rtl w:val="0"/>
        </w:rPr>
        <w:t xml:space="preserve">Per questa parte dovrete svolgere l’analisi dei requisiti e successivamente la progettazione dell’UC “Gestire i turni” che abbiamo associato, nella fase preliminare dell’ideazione, all’attore Organizzatore.</w:t>
      </w:r>
      <w:r w:rsidDel="00000000" w:rsidR="00000000" w:rsidRPr="00000000">
        <w:rPr>
          <w:rtl w:val="0"/>
        </w:rPr>
      </w:r>
    </w:p>
    <w:p w:rsidR="00000000" w:rsidDel="00000000" w:rsidP="00000000" w:rsidRDefault="00000000" w:rsidRPr="00000000" w14:paraId="00000003">
      <w:pPr>
        <w:widowControl w:val="0"/>
        <w:spacing w:line="240" w:lineRule="auto"/>
        <w:ind w:left="566.9291338582675" w:firstLine="0"/>
        <w:rPr>
          <w:rFonts w:ascii="Oxygen" w:cs="Oxygen" w:eastAsia="Oxygen" w:hAnsi="Oxygen"/>
          <w:sz w:val="24"/>
          <w:szCs w:val="24"/>
        </w:rPr>
      </w:pPr>
      <w:r w:rsidDel="00000000" w:rsidR="00000000" w:rsidRPr="00000000">
        <w:rPr>
          <w:rFonts w:ascii="Oxygen" w:cs="Oxygen" w:eastAsia="Oxygen" w:hAnsi="Oxygen"/>
          <w:b w:val="1"/>
          <w:sz w:val="24"/>
          <w:szCs w:val="24"/>
          <w:rtl w:val="0"/>
        </w:rPr>
        <w:t xml:space="preserve">“</w:t>
      </w:r>
      <w:r w:rsidDel="00000000" w:rsidR="00000000" w:rsidRPr="00000000">
        <w:rPr>
          <w:rFonts w:ascii="Oxygen" w:cs="Oxygen" w:eastAsia="Oxygen" w:hAnsi="Oxygen"/>
          <w:b w:val="1"/>
          <w:sz w:val="24"/>
          <w:szCs w:val="24"/>
          <w:rtl w:val="0"/>
        </w:rPr>
        <w:t xml:space="preserve">GESTIRE I TURNI</w:t>
      </w:r>
      <w:r w:rsidDel="00000000" w:rsidR="00000000" w:rsidRPr="00000000">
        <w:rPr>
          <w:rtl w:val="0"/>
        </w:rPr>
      </w:r>
    </w:p>
    <w:p w:rsidR="00000000" w:rsidDel="00000000" w:rsidP="00000000" w:rsidRDefault="00000000" w:rsidRPr="00000000" w14:paraId="00000004">
      <w:pPr>
        <w:widowControl w:val="0"/>
        <w:spacing w:line="240" w:lineRule="auto"/>
        <w:ind w:left="566.9291338582675" w:right="703.937007874016" w:firstLine="0"/>
        <w:rPr>
          <w:rFonts w:ascii="Oxygen" w:cs="Oxygen" w:eastAsia="Oxygen" w:hAnsi="Oxygen"/>
          <w:sz w:val="20"/>
          <w:szCs w:val="20"/>
        </w:rPr>
      </w:pPr>
      <w:r w:rsidDel="00000000" w:rsidR="00000000" w:rsidRPr="00000000">
        <w:rPr>
          <w:rFonts w:ascii="Oxygen" w:cs="Oxygen" w:eastAsia="Oxygen" w:hAnsi="Oxygen"/>
          <w:sz w:val="24"/>
          <w:szCs w:val="24"/>
          <w:rtl w:val="0"/>
        </w:rPr>
        <w:t xml:space="preserve">Gestire i turni significa strutturare in turni di lavoro le attività della cucina (turni preparatori) e del servizio di catering (turni di servizio) con orari precisi e eventualmente modificarli/eliminarli. Dovrà essere possibile creare turni singoli o ricorrenti. Nel caso dei turni preparatori si può decidere di creare raggruppamenti mentre nel caso di turni di servizio si può derivare l’orario e il luogo del turno dalle informazioni corrispondenti sul servizio, potendo però specificare un tempo aggiuntivo (prima e dopo) rispetto alla durata del servizio di riferimento.</w:t>
      </w:r>
      <w:r w:rsidDel="00000000" w:rsidR="00000000" w:rsidRPr="00000000">
        <w:rPr>
          <w:rFonts w:ascii="Oxygen" w:cs="Oxygen" w:eastAsia="Oxygen" w:hAnsi="Oxygen"/>
          <w:sz w:val="20"/>
          <w:szCs w:val="20"/>
          <w:rtl w:val="0"/>
        </w:rPr>
        <w:t xml:space="preserve"> “</w:t>
      </w:r>
    </w:p>
    <w:p w:rsidR="00000000" w:rsidDel="00000000" w:rsidP="00000000" w:rsidRDefault="00000000" w:rsidRPr="00000000" w14:paraId="00000005">
      <w:pPr>
        <w:widowControl w:val="0"/>
        <w:spacing w:line="240" w:lineRule="auto"/>
        <w:ind w:left="566.9291338582675" w:right="703.937007874016" w:firstLine="0"/>
        <w:rPr>
          <w:rFonts w:ascii="Oxygen" w:cs="Oxygen" w:eastAsia="Oxygen" w:hAnsi="Oxygen"/>
          <w:sz w:val="20"/>
          <w:szCs w:val="2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703.937007874016" w:firstLine="0"/>
        <w:jc w:val="right"/>
        <w:rPr>
          <w:rFonts w:ascii="Oxygen" w:cs="Oxygen" w:eastAsia="Oxygen" w:hAnsi="Oxygen"/>
          <w:sz w:val="24"/>
          <w:szCs w:val="24"/>
        </w:rPr>
      </w:pPr>
      <w:r w:rsidDel="00000000" w:rsidR="00000000" w:rsidRPr="00000000">
        <w:rPr>
          <w:rFonts w:ascii="Oxygen" w:cs="Oxygen" w:eastAsia="Oxygen" w:hAnsi="Oxygen"/>
          <w:sz w:val="24"/>
          <w:szCs w:val="24"/>
          <w:rtl w:val="0"/>
        </w:rPr>
        <w:t xml:space="preserve">Estratto dal documento Attori e UC Brevi</w:t>
      </w:r>
    </w:p>
    <w:p w:rsidR="00000000" w:rsidDel="00000000" w:rsidP="00000000" w:rsidRDefault="00000000" w:rsidRPr="00000000" w14:paraId="00000007">
      <w:pPr>
        <w:widowControl w:val="0"/>
        <w:spacing w:after="200" w:lineRule="auto"/>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08">
      <w:pPr>
        <w:widowControl w:val="0"/>
        <w:spacing w:after="20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Per effettuare l’analisi dovrete partire innanzitutto dal </w:t>
      </w:r>
      <w:r w:rsidDel="00000000" w:rsidR="00000000" w:rsidRPr="00000000">
        <w:rPr>
          <w:rFonts w:ascii="Oxygen" w:cs="Oxygen" w:eastAsia="Oxygen" w:hAnsi="Oxygen"/>
          <w:b w:val="1"/>
          <w:sz w:val="24"/>
          <w:szCs w:val="24"/>
          <w:rtl w:val="0"/>
        </w:rPr>
        <w:t xml:space="preserve">testo del progetto</w:t>
      </w:r>
      <w:r w:rsidDel="00000000" w:rsidR="00000000" w:rsidRPr="00000000">
        <w:rPr>
          <w:rFonts w:ascii="Oxygen" w:cs="Oxygen" w:eastAsia="Oxygen" w:hAnsi="Oxygen"/>
          <w:sz w:val="24"/>
          <w:szCs w:val="24"/>
          <w:rtl w:val="0"/>
        </w:rPr>
        <w:t xml:space="preserve">, che definisce cosa intendono per turno i committenti del progetto, e quali fasi grosso modo ne caratterizzano la gestione (attenzione: alcuni operazioni sui turni sono in carico ad altri attori e fanno parte di altri UC, rileggete tutte le descrizioni brevi!). Per comprendere il </w:t>
      </w:r>
      <w:r w:rsidDel="00000000" w:rsidR="00000000" w:rsidRPr="00000000">
        <w:rPr>
          <w:rFonts w:ascii="Oxygen" w:cs="Oxygen" w:eastAsia="Oxygen" w:hAnsi="Oxygen"/>
          <w:b w:val="1"/>
          <w:sz w:val="24"/>
          <w:szCs w:val="24"/>
          <w:rtl w:val="0"/>
        </w:rPr>
        <w:t xml:space="preserve">processo</w:t>
      </w:r>
      <w:r w:rsidDel="00000000" w:rsidR="00000000" w:rsidRPr="00000000">
        <w:rPr>
          <w:rFonts w:ascii="Oxygen" w:cs="Oxygen" w:eastAsia="Oxygen" w:hAnsi="Oxygen"/>
          <w:sz w:val="24"/>
          <w:szCs w:val="24"/>
          <w:rtl w:val="0"/>
        </w:rPr>
        <w:t xml:space="preserve"> con cui gli attori raggiungono il loro obiettivo potete analizzare invece le </w:t>
      </w:r>
      <w:r w:rsidDel="00000000" w:rsidR="00000000" w:rsidRPr="00000000">
        <w:rPr>
          <w:rFonts w:ascii="Oxygen" w:cs="Oxygen" w:eastAsia="Oxygen" w:hAnsi="Oxygen"/>
          <w:b w:val="1"/>
          <w:sz w:val="24"/>
          <w:szCs w:val="24"/>
          <w:rtl w:val="0"/>
        </w:rPr>
        <w:t xml:space="preserve">user stories</w:t>
      </w:r>
      <w:r w:rsidDel="00000000" w:rsidR="00000000" w:rsidRPr="00000000">
        <w:rPr>
          <w:rFonts w:ascii="Oxygen" w:cs="Oxygen" w:eastAsia="Oxygen" w:hAnsi="Oxygen"/>
          <w:sz w:val="24"/>
          <w:szCs w:val="24"/>
          <w:rtl w:val="0"/>
        </w:rPr>
        <w:t xml:space="preserve"> pubblicate su moodle.</w:t>
      </w:r>
    </w:p>
    <w:p w:rsidR="00000000" w:rsidDel="00000000" w:rsidP="00000000" w:rsidRDefault="00000000" w:rsidRPr="00000000" w14:paraId="00000009">
      <w:pPr>
        <w:widowControl w:val="0"/>
        <w:spacing w:after="200" w:lineRule="auto"/>
        <w:rPr>
          <w:rFonts w:ascii="Oxygen" w:cs="Oxygen" w:eastAsia="Oxygen" w:hAnsi="Oxygen"/>
          <w:b w:val="1"/>
          <w:sz w:val="24"/>
          <w:szCs w:val="24"/>
        </w:rPr>
      </w:pPr>
      <w:r w:rsidDel="00000000" w:rsidR="00000000" w:rsidRPr="00000000">
        <w:rPr>
          <w:rFonts w:ascii="Oxygen" w:cs="Oxygen" w:eastAsia="Oxygen" w:hAnsi="Oxygen"/>
          <w:b w:val="1"/>
          <w:sz w:val="24"/>
          <w:szCs w:val="24"/>
          <w:rtl w:val="0"/>
        </w:rPr>
        <w:t xml:space="preserve">Sarà possibile svolgere l’analisi (requisiti + progettazione) completa, oppure, con una limitazione sul voto finale</w:t>
      </w:r>
      <w:r w:rsidDel="00000000" w:rsidR="00000000" w:rsidRPr="00000000">
        <w:rPr>
          <w:rFonts w:ascii="Oxygen" w:cs="Oxygen" w:eastAsia="Oxygen" w:hAnsi="Oxygen"/>
          <w:b w:val="1"/>
          <w:sz w:val="24"/>
          <w:szCs w:val="24"/>
          <w:rtl w:val="0"/>
        </w:rPr>
        <w:t xml:space="preserve"> (max 25)</w:t>
      </w:r>
      <w:r w:rsidDel="00000000" w:rsidR="00000000" w:rsidRPr="00000000">
        <w:rPr>
          <w:rFonts w:ascii="Oxygen" w:cs="Oxygen" w:eastAsia="Oxygen" w:hAnsi="Oxygen"/>
          <w:b w:val="1"/>
          <w:sz w:val="24"/>
          <w:szCs w:val="24"/>
          <w:vertAlign w:val="superscript"/>
        </w:rPr>
        <w:footnoteReference w:customMarkFollows="0" w:id="0"/>
      </w:r>
      <w:r w:rsidDel="00000000" w:rsidR="00000000" w:rsidRPr="00000000">
        <w:rPr>
          <w:rFonts w:ascii="Oxygen" w:cs="Oxygen" w:eastAsia="Oxygen" w:hAnsi="Oxygen"/>
          <w:b w:val="1"/>
          <w:sz w:val="24"/>
          <w:szCs w:val="24"/>
          <w:rtl w:val="0"/>
        </w:rPr>
        <w:t xml:space="preserve">, optare per una versione ridotta in cui alcune richieste dei committenti non vengono considerate.</w:t>
      </w:r>
    </w:p>
    <w:p w:rsidR="00000000" w:rsidDel="00000000" w:rsidP="00000000" w:rsidRDefault="00000000" w:rsidRPr="00000000" w14:paraId="0000000A">
      <w:pPr>
        <w:widowControl w:val="0"/>
        <w:spacing w:after="200" w:lineRule="auto"/>
        <w:rPr>
          <w:rFonts w:ascii="Oxygen" w:cs="Oxygen" w:eastAsia="Oxygen" w:hAnsi="Oxygen"/>
          <w:b w:val="1"/>
          <w:sz w:val="24"/>
          <w:szCs w:val="24"/>
        </w:rPr>
      </w:pPr>
      <w:r w:rsidDel="00000000" w:rsidR="00000000" w:rsidRPr="00000000">
        <w:rPr>
          <w:rFonts w:ascii="Oxygen" w:cs="Oxygen" w:eastAsia="Oxygen" w:hAnsi="Oxygen"/>
          <w:b w:val="1"/>
          <w:sz w:val="24"/>
          <w:szCs w:val="24"/>
          <w:rtl w:val="0"/>
        </w:rPr>
        <w:t xml:space="preserve">Per la versione ridotta è possibile dunque ignorare le seguenti richieste:</w:t>
      </w:r>
    </w:p>
    <w:p w:rsidR="00000000" w:rsidDel="00000000" w:rsidP="00000000" w:rsidRDefault="00000000" w:rsidRPr="00000000" w14:paraId="0000000B">
      <w:pPr>
        <w:widowControl w:val="0"/>
        <w:numPr>
          <w:ilvl w:val="0"/>
          <w:numId w:val="2"/>
        </w:numPr>
        <w:spacing w:after="0" w:afterAutospacing="0" w:lineRule="auto"/>
        <w:ind w:left="720" w:hanging="360"/>
        <w:rPr>
          <w:rFonts w:ascii="Oxygen" w:cs="Oxygen" w:eastAsia="Oxygen" w:hAnsi="Oxygen"/>
          <w:b w:val="1"/>
          <w:sz w:val="24"/>
          <w:szCs w:val="24"/>
        </w:rPr>
      </w:pPr>
      <w:r w:rsidDel="00000000" w:rsidR="00000000" w:rsidRPr="00000000">
        <w:rPr>
          <w:rFonts w:ascii="Oxygen" w:cs="Oxygen" w:eastAsia="Oxygen" w:hAnsi="Oxygen"/>
          <w:b w:val="1"/>
          <w:sz w:val="24"/>
          <w:szCs w:val="24"/>
          <w:rtl w:val="0"/>
        </w:rPr>
        <w:t xml:space="preserve">raggruppamento di turni</w:t>
      </w:r>
    </w:p>
    <w:p w:rsidR="00000000" w:rsidDel="00000000" w:rsidP="00000000" w:rsidRDefault="00000000" w:rsidRPr="00000000" w14:paraId="0000000C">
      <w:pPr>
        <w:widowControl w:val="0"/>
        <w:numPr>
          <w:ilvl w:val="0"/>
          <w:numId w:val="2"/>
        </w:numPr>
        <w:spacing w:after="200" w:lineRule="auto"/>
        <w:ind w:left="720" w:hanging="360"/>
        <w:rPr>
          <w:rFonts w:ascii="Oxygen" w:cs="Oxygen" w:eastAsia="Oxygen" w:hAnsi="Oxygen"/>
          <w:b w:val="1"/>
          <w:sz w:val="24"/>
          <w:szCs w:val="24"/>
          <w:u w:val="none"/>
        </w:rPr>
      </w:pPr>
      <w:r w:rsidDel="00000000" w:rsidR="00000000" w:rsidRPr="00000000">
        <w:rPr>
          <w:rFonts w:ascii="Oxygen" w:cs="Oxygen" w:eastAsia="Oxygen" w:hAnsi="Oxygen"/>
          <w:b w:val="1"/>
          <w:sz w:val="24"/>
          <w:szCs w:val="24"/>
          <w:rtl w:val="0"/>
        </w:rPr>
        <w:t xml:space="preserve">organizzazione di turni ricorrenti</w:t>
      </w:r>
    </w:p>
    <w:p w:rsidR="00000000" w:rsidDel="00000000" w:rsidP="00000000" w:rsidRDefault="00000000" w:rsidRPr="00000000" w14:paraId="0000000D">
      <w:pPr>
        <w:widowControl w:val="0"/>
        <w:spacing w:after="200" w:lineRule="auto"/>
        <w:rPr>
          <w:rFonts w:ascii="Oxygen" w:cs="Oxygen" w:eastAsia="Oxygen" w:hAnsi="Oxygen"/>
          <w:b w:val="1"/>
          <w:sz w:val="24"/>
          <w:szCs w:val="24"/>
        </w:rPr>
      </w:pPr>
      <w:r w:rsidDel="00000000" w:rsidR="00000000" w:rsidRPr="00000000">
        <w:rPr>
          <w:rFonts w:ascii="Oxygen" w:cs="Oxygen" w:eastAsia="Oxygen" w:hAnsi="Oxygen"/>
          <w:b w:val="1"/>
          <w:sz w:val="24"/>
          <w:szCs w:val="24"/>
          <w:rtl w:val="0"/>
        </w:rPr>
        <w:t xml:space="preserve">Attenzione:</w:t>
      </w:r>
    </w:p>
    <w:p w:rsidR="00000000" w:rsidDel="00000000" w:rsidP="00000000" w:rsidRDefault="00000000" w:rsidRPr="00000000" w14:paraId="0000000E">
      <w:pPr>
        <w:widowControl w:val="0"/>
        <w:numPr>
          <w:ilvl w:val="0"/>
          <w:numId w:val="1"/>
        </w:numPr>
        <w:spacing w:after="0" w:afterAutospacing="0" w:lineRule="auto"/>
        <w:ind w:left="720" w:hanging="360"/>
        <w:rPr>
          <w:rFonts w:ascii="Oxygen" w:cs="Oxygen" w:eastAsia="Oxygen" w:hAnsi="Oxygen"/>
          <w:b w:val="1"/>
          <w:sz w:val="24"/>
          <w:szCs w:val="24"/>
          <w:u w:val="none"/>
        </w:rPr>
      </w:pPr>
      <w:r w:rsidDel="00000000" w:rsidR="00000000" w:rsidRPr="00000000">
        <w:rPr>
          <w:rFonts w:ascii="Oxygen" w:cs="Oxygen" w:eastAsia="Oxygen" w:hAnsi="Oxygen"/>
          <w:b w:val="1"/>
          <w:sz w:val="24"/>
          <w:szCs w:val="24"/>
          <w:rtl w:val="0"/>
        </w:rPr>
        <w:t xml:space="preserve">La versione completa deve includere entrambi, ogni altra versione ricade nella categoria progetto ridotto.</w:t>
      </w:r>
    </w:p>
    <w:p w:rsidR="00000000" w:rsidDel="00000000" w:rsidP="00000000" w:rsidRDefault="00000000" w:rsidRPr="00000000" w14:paraId="0000000F">
      <w:pPr>
        <w:widowControl w:val="0"/>
        <w:numPr>
          <w:ilvl w:val="0"/>
          <w:numId w:val="1"/>
        </w:numPr>
        <w:spacing w:after="0" w:afterAutospacing="0" w:lineRule="auto"/>
        <w:ind w:left="720" w:hanging="360"/>
        <w:rPr>
          <w:rFonts w:ascii="Oxygen" w:cs="Oxygen" w:eastAsia="Oxygen" w:hAnsi="Oxygen"/>
          <w:b w:val="1"/>
          <w:sz w:val="24"/>
          <w:szCs w:val="24"/>
        </w:rPr>
      </w:pPr>
      <w:r w:rsidDel="00000000" w:rsidR="00000000" w:rsidRPr="00000000">
        <w:rPr>
          <w:rFonts w:ascii="Oxygen" w:cs="Oxygen" w:eastAsia="Oxygen" w:hAnsi="Oxygen"/>
          <w:b w:val="1"/>
          <w:sz w:val="24"/>
          <w:szCs w:val="24"/>
          <w:rtl w:val="0"/>
        </w:rPr>
        <w:t xml:space="preserve">Così come gli utenti possono creare gruppi di turni, vogliono anche poter aggiungere e togliere turni dal gruppo, o eliminare un gruppo.</w:t>
      </w:r>
    </w:p>
    <w:p w:rsidR="00000000" w:rsidDel="00000000" w:rsidP="00000000" w:rsidRDefault="00000000" w:rsidRPr="00000000" w14:paraId="00000010">
      <w:pPr>
        <w:widowControl w:val="0"/>
        <w:numPr>
          <w:ilvl w:val="0"/>
          <w:numId w:val="1"/>
        </w:numPr>
        <w:spacing w:after="200" w:lineRule="auto"/>
        <w:ind w:left="720" w:hanging="360"/>
        <w:rPr>
          <w:rFonts w:ascii="Oxygen" w:cs="Oxygen" w:eastAsia="Oxygen" w:hAnsi="Oxygen"/>
          <w:b w:val="1"/>
          <w:sz w:val="24"/>
          <w:szCs w:val="24"/>
          <w:u w:val="none"/>
        </w:rPr>
      </w:pPr>
      <w:r w:rsidDel="00000000" w:rsidR="00000000" w:rsidRPr="00000000">
        <w:rPr>
          <w:rFonts w:ascii="Oxygen" w:cs="Oxygen" w:eastAsia="Oxygen" w:hAnsi="Oxygen"/>
          <w:b w:val="1"/>
          <w:sz w:val="24"/>
          <w:szCs w:val="24"/>
          <w:rtl w:val="0"/>
        </w:rPr>
        <w:t xml:space="preserve">Similmente, come gli utenti vogliono poter definire eventi ricorrenti, vogliono anche poter intervenire sulla ricorrenza, modificarla, eliminarla, e modificare solo alcune istanze della ricorrenza stessa (una sola, o tutte da un certo punto in poi). A titolo di esempio si veda come Google Calendar gestisce gli appuntamenti ricorrenti.</w:t>
      </w:r>
    </w:p>
    <w:p w:rsidR="00000000" w:rsidDel="00000000" w:rsidP="00000000" w:rsidRDefault="00000000" w:rsidRPr="00000000" w14:paraId="00000011">
      <w:pPr>
        <w:widowControl w:val="0"/>
        <w:spacing w:after="20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La possibilità di organizzare turni ricorrenti potrà essere espressa nell’UC dettagliato come estensione a partire dalla versione base.</w:t>
      </w:r>
    </w:p>
    <w:p w:rsidR="00000000" w:rsidDel="00000000" w:rsidP="00000000" w:rsidRDefault="00000000" w:rsidRPr="00000000" w14:paraId="00000012">
      <w:pPr>
        <w:widowControl w:val="0"/>
        <w:spacing w:after="20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È dunque possibile iniziare realizzando l’analisi della versione ridotta, e successivamente (un po’ come se fosse una ulteriore iterazione) andare ad aggiungere le caratteristiche della versione completa, estendendo di conseguenza la documentazione. In questo modo sarà possibile valutare in corso d’opera se “fermarsi” alla versione ridotta o completare l’analisi.</w:t>
      </w:r>
    </w:p>
    <w:p w:rsidR="00000000" w:rsidDel="00000000" w:rsidP="00000000" w:rsidRDefault="00000000" w:rsidRPr="00000000" w14:paraId="00000013">
      <w:pPr>
        <w:widowControl w:val="0"/>
        <w:spacing w:after="20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Se invece si è già certi di voler optare per la versione completa, si può realizzare direttamente l’UC dettagliato tenendo conto di tutte le caratteristiche richieste dal committente.</w:t>
      </w: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r>
    </w:p>
    <w:sectPr>
      <w:pgSz w:h="16838" w:w="11906" w:orient="portrait"/>
      <w:pgMar w:bottom="1133.8582677165355" w:top="1133.8582677165355"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Oxygen">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Bitter">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c4043"/>
          <w:sz w:val="21"/>
          <w:szCs w:val="21"/>
          <w:highlight w:val="white"/>
          <w:rtl w:val="0"/>
        </w:rPr>
        <w:t xml:space="preserve">ATTENZIONE: il voto finale tiene conto dell'esonero, di tutto il materiale consegnato e delle risposte orali durante la discussione (quindi anche della proprietà di linguaggio e di elaborazione delle conoscenze acquisite). In caso scegliate il progetto ridotto, avrete 26 se fate tutto bene.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Bitter-boldItalic.ttf"/><Relationship Id="rId9" Type="http://schemas.openxmlformats.org/officeDocument/2006/relationships/font" Target="fonts/Bitter-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Bitter-regular.ttf"/><Relationship Id="rId8" Type="http://schemas.openxmlformats.org/officeDocument/2006/relationships/font" Target="fonts/Bit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