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UNIVERSIDAD PERUANA UNIÓN</w:t>
      </w:r>
    </w:p>
    <w:p>
      <w:r>
        <w:t>Facultad de Ingeniería y Arquitectura</w:t>
        <w:br/>
        <w:t>Escuela Profesional de Ingeniería de Sistemas</w:t>
      </w:r>
    </w:p>
    <w:p>
      <w:r>
        <w:t>Desarrollo de Aplicaciones Móviles</w:t>
        <w:br/>
        <w:t>Ciclo VI  |  Semestre 2026 2</w:t>
      </w:r>
    </w:p>
    <w:p/>
    <w:p>
      <w:pPr>
        <w:pStyle w:val="Title"/>
      </w:pPr>
      <w:r>
        <w:t>Documentación de endpoints DTO y pruebas de conexión</w:t>
      </w:r>
    </w:p>
    <w:p>
      <w:pPr>
        <w:pStyle w:val="Subtitle"/>
      </w:pPr>
      <w:r>
        <w:t>Actividad Autónoma 07</w:t>
        <w:br/>
        <w:t>Proyecto PharmaMobil</w:t>
      </w:r>
    </w:p>
    <w:p/>
    <w:p>
      <w:r>
        <w:rPr>
          <w:b/>
        </w:rPr>
        <w:t xml:space="preserve">Estudiante </w:t>
      </w:r>
      <w:r>
        <w:t>Tania Antonella Baldeon Ramirez</w:t>
      </w:r>
    </w:p>
    <w:p>
      <w:r>
        <w:rPr>
          <w:b/>
        </w:rPr>
        <w:t xml:space="preserve">Fecha </w:t>
      </w:r>
      <w:r>
        <w:t>1 de octubre de 2026</w:t>
      </w:r>
    </w:p>
    <w:p>
      <w:r>
        <w:rPr>
          <w:b/>
        </w:rPr>
        <w:t xml:space="preserve">Modalidad </w:t>
      </w:r>
      <w:r>
        <w:t>Individual sobre el proyecto de pareja</w:t>
      </w:r>
    </w:p>
    <w:p>
      <w:r>
        <w:rPr>
          <w:b/>
        </w:rPr>
        <w:t xml:space="preserve">Repositorio </w:t>
      </w:r>
      <w:r>
        <w:t>https://github.com/antobaldeon/Pharmamobile</w:t>
      </w:r>
    </w:p>
    <w:p>
      <w:r>
        <w:rPr>
          <w:b/>
        </w:rPr>
        <w:t xml:space="preserve">Rama </w:t>
      </w:r>
      <w:r>
        <w:t>feature/ktor-client</w:t>
      </w:r>
    </w:p>
    <w:p>
      <w:pPr>
        <w:pStyle w:val="Heading2"/>
      </w:pPr>
      <w:r>
        <w:t>Propósito del informe</w:t>
      </w:r>
    </w:p>
    <w:p>
      <w:r>
        <w:t>Documentar el contrato REST de productos, la correspondencia entre las respuestas JSON y los DTO de Kotlin, y el comportamiento de la conexión de PharmaMobil. Esta información orienta la implementación del CRUD de la Unidad 2.</w:t>
      </w:r>
    </w:p>
    <w:p>
      <w:r>
        <w:t>La aplicación Android registra una respuesta HTTP 200 del listado de productos. El backend devuelve cuatro registros y el contrato OpenAPI confirma las cinco operaciones CRUD. La bitácora diferencia los resultados comprobados de los escenarios que requieren completar su ejecución móvil.</w:t>
      </w:r>
    </w:p>
    <w:p>
      <w:pPr>
        <w:pStyle w:val="Heading2"/>
      </w:pPr>
      <w:r>
        <w:t>Contenido</w:t>
      </w:r>
    </w:p>
    <w:p>
      <w:r>
        <w:t>1  Catálogo de endpoints</w:t>
        <w:br/>
        <w:t>2  Diccionario de DTO</w:t>
        <w:br/>
        <w:t>3  JSON real y transformación al dominio</w:t>
        <w:br/>
        <w:t>4  Bitácora de pruebas de conexión</w:t>
        <w:br/>
        <w:t>5  Evidencias y repositorio</w:t>
        <w:br/>
        <w:t>6  Conclusiones y lista de cotejo</w:t>
      </w:r>
    </w:p>
    <w:p>
      <w:r>
        <w:br w:type="page"/>
      </w:r>
    </w:p>
    <w:p>
      <w:pPr>
        <w:pStyle w:val="Heading1"/>
      </w:pPr>
      <w:r>
        <w:t>1 Catálogo de endpoints</w:t>
      </w:r>
    </w:p>
    <w:p>
      <w:r>
        <w:rPr>
          <w:b/>
        </w:rPr>
        <w:t xml:space="preserve">URL base en Android </w:t>
      </w:r>
      <w:r>
        <w:t>http://10.0.2.2:8080/</w:t>
      </w:r>
    </w:p>
    <w:p>
      <w:r>
        <w:rPr>
          <w:b/>
        </w:rPr>
        <w:t xml:space="preserve">URL local del backend </w:t>
      </w:r>
      <w:r>
        <w:t>http://127.0.0.1:8080/</w:t>
      </w:r>
    </w:p>
    <w:p>
      <w:r>
        <w:rPr>
          <w:b/>
        </w:rPr>
        <w:t xml:space="preserve">Versión de las rutas </w:t>
      </w:r>
      <w:r>
        <w:t>v1</w:t>
      </w:r>
    </w:p>
    <w:p>
      <w:r>
        <w:rPr>
          <w:b/>
        </w:rPr>
        <w:t xml:space="preserve">Contrato consultado </w:t>
      </w:r>
      <w:r>
        <w:t>http://127.0.0.1:8080/v3/api-docs</w:t>
      </w:r>
    </w:p>
    <w:p>
      <w:r>
        <w:t>OpenAPI muestra info.version = v0, mientras que las rutas del servicio usan /api/v1. Se conserva esta distinción para evitar confundir la versión de la documentación con el prefijo de los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948"/>
        <w:gridCol w:w="1984"/>
        <w:gridCol w:w="2154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Método y ruta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Parámetros o cuerpo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Respuesta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Errores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GET</w:t>
              <w:br/>
              <w:t>/api/v1/productos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Query: pagina, tamanio, ordenarPor, direccion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200</w:t>
              <w:br/>
              <w:t>Página de productos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No declarados en OpenAPI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GET</w:t>
              <w:br/>
              <w:t>/api/v1/productos/{id}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Ruta: id de tipo Long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200</w:t>
              <w:br/>
              <w:t>ProductoResponseDTO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400 ID inválido; 404 inexistente, comprobados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POST</w:t>
              <w:br/>
              <w:t>/api/v1/productos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JSON: nombre, precio, stock, estado, categoriaId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200 según OpenAPI</w:t>
              <w:br/>
              <w:t>ProductoResponseDTO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No declarados en OpenAPI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PUT</w:t>
              <w:br/>
              <w:t>/api/v1/productos/{id}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Ruta: id</w:t>
              <w:br/>
              <w:t>JSON: mismo cuerpo de creación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200 según OpenAPI</w:t>
              <w:br/>
              <w:t>ProductoResponseDTO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No declarados en OpenAPI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DELETE</w:t>
              <w:br/>
              <w:t>/api/v1/productos/{id}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Ruta: id de tipo Long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200 según OpenAPI</w:t>
              <w:br/>
              <w:t>Sin esquema de cuerpo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No declarados en OpenAPI</w:t>
            </w:r>
          </w:p>
        </w:tc>
      </w:tr>
    </w:tbl>
    <w:p/>
    <w:p>
      <w:pPr>
        <w:pStyle w:val="Heading2"/>
      </w:pPr>
      <w:r>
        <w:t>Parámetros de listado y validación</w:t>
      </w:r>
    </w:p>
    <w:p>
      <w:r>
        <w:t>El cliente envía pagina desde 0, tamanio=20, ordenarPor=id y direccion=asc. El repositorio incrementa pagina y acumula contenido hasta recibir ultima=true. Estos valores coinciden con los valores por defecto publicados por el backend.</w:t>
      </w:r>
    </w:p>
    <w:p>
      <w:r>
        <w:t>El cuerpo de creación y actualización exige nombre de 3 a 150 caracteres, precio mínimo 0.01, stock mínimo 0, estado booleano y categoriaId. Estos DTO de solicitud pertenecen al backend y todavía no están declarados en el cliente móvil.</w:t>
      </w:r>
    </w:p>
    <w:p>
      <w:r>
        <w:t>El listado y las consultas por ID fueron ejecutados como consultas de lectura. POST, PUT y DELETE están confirmados en OpenAPI, pero su ejecución y sus códigos de error requieren pruebas adicionales. La aplicación móvil implementa el listado; registrar aún lanza UnsupportedOperationException.</w:t>
      </w:r>
    </w:p>
    <w:p>
      <w:r>
        <w:br w:type="page"/>
      </w:r>
    </w:p>
    <w:p>
      <w:pPr>
        <w:pStyle w:val="Heading1"/>
      </w:pPr>
      <w:r>
        <w:t>2 Diccionario de DTO</w:t>
      </w:r>
    </w:p>
    <w:p>
      <w:r>
        <w:t>Los DTO del cliente se encuentran en data/remote/dto/ProductosDto.kt. Todos sus campos son obligatorios para la deserialización, no anulables y sin valores por defecto.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984"/>
        <w:gridCol w:w="1191"/>
        <w:gridCol w:w="1361"/>
        <w:gridCol w:w="2438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DTO y campo JSON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Tipo Kotlin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Valor por defecto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Campo en dominio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ProductoDto.id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Producto.id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ProductoDto.nombre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Producto.nombre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ProductoDto.precio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Double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Producto.precio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ProductoDto.stock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Producto.stock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ProductoDto.estado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Producto.activo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PaginaProductosDto.contenido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List&lt;ProductoDto&gt;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List&lt;Producto&gt; mediante toDomain()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PaginaProductosDto.ultima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Ninguno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Control de paginación</w:t>
            </w:r>
          </w:p>
        </w:tc>
      </w:tr>
    </w:tbl>
    <w:p/>
    <w:p>
      <w:pPr>
        <w:pStyle w:val="Heading2"/>
      </w:pPr>
      <w:r>
        <w:t>Declaración Kotlin</w:t>
      </w:r>
    </w:p>
    <w:p>
      <w:pPr>
        <w:pStyle w:val="CódigoKotlin"/>
      </w:pPr>
      <w:r>
        <w:t>package pe.edu.upeu.pharmamobile.data.remote.dto</w:t>
      </w:r>
    </w:p>
    <w:p>
      <w:pPr>
        <w:pStyle w:val="CódigoKotlin"/>
      </w:pPr>
    </w:p>
    <w:p>
      <w:pPr>
        <w:pStyle w:val="CódigoKotlin"/>
      </w:pPr>
      <w:r>
        <w:t>import kotlinx.serialization.Serializable</w:t>
      </w:r>
    </w:p>
    <w:p>
      <w:pPr>
        <w:pStyle w:val="CódigoKotlin"/>
      </w:pPr>
    </w:p>
    <w:p>
      <w:pPr>
        <w:pStyle w:val="CódigoKotlin"/>
      </w:pPr>
      <w:r>
        <w:t>@Serializable</w:t>
      </w:r>
    </w:p>
    <w:p>
      <w:pPr>
        <w:pStyle w:val="CódigoKotlin"/>
      </w:pPr>
      <w:r>
        <w:t>data class ProductoDto(</w:t>
      </w:r>
    </w:p>
    <w:p>
      <w:pPr>
        <w:pStyle w:val="CódigoKotlin"/>
      </w:pPr>
      <w:r>
        <w:t xml:space="preserve">    val id: Long,</w:t>
      </w:r>
    </w:p>
    <w:p>
      <w:pPr>
        <w:pStyle w:val="CódigoKotlin"/>
      </w:pPr>
      <w:r>
        <w:t xml:space="preserve">    val nombre: String,</w:t>
      </w:r>
    </w:p>
    <w:p>
      <w:pPr>
        <w:pStyle w:val="CódigoKotlin"/>
      </w:pPr>
      <w:r>
        <w:t xml:space="preserve">    val precio: Double,</w:t>
      </w:r>
    </w:p>
    <w:p>
      <w:pPr>
        <w:pStyle w:val="CódigoKotlin"/>
      </w:pPr>
      <w:r>
        <w:t xml:space="preserve">    val stock: Int,</w:t>
      </w:r>
    </w:p>
    <w:p>
      <w:pPr>
        <w:pStyle w:val="CódigoKotlin"/>
      </w:pPr>
      <w:r>
        <w:t xml:space="preserve">    val estado: Boolean</w:t>
      </w:r>
    </w:p>
    <w:p>
      <w:pPr>
        <w:pStyle w:val="CódigoKotlin"/>
      </w:pPr>
      <w:r>
        <w:t>)</w:t>
      </w:r>
    </w:p>
    <w:p>
      <w:pPr>
        <w:pStyle w:val="CódigoKotlin"/>
      </w:pPr>
    </w:p>
    <w:p>
      <w:pPr>
        <w:pStyle w:val="CódigoKotlin"/>
      </w:pPr>
      <w:r>
        <w:t>@Serializable</w:t>
      </w:r>
    </w:p>
    <w:p>
      <w:pPr>
        <w:pStyle w:val="CódigoKotlin"/>
      </w:pPr>
      <w:r>
        <w:t>data class PaginaProductosDto(</w:t>
      </w:r>
    </w:p>
    <w:p>
      <w:pPr>
        <w:pStyle w:val="CódigoKotlin"/>
      </w:pPr>
      <w:r>
        <w:t xml:space="preserve">    val contenido: List&lt;ProductoDto&gt;,</w:t>
      </w:r>
    </w:p>
    <w:p>
      <w:pPr>
        <w:pStyle w:val="CódigoKotlin"/>
      </w:pPr>
      <w:r>
        <w:t xml:space="preserve">    val ultima: Boolean</w:t>
      </w:r>
    </w:p>
    <w:p>
      <w:pPr>
        <w:pStyle w:val="CódigoKotlin"/>
      </w:pPr>
      <w:r>
        <w:t>)</w:t>
      </w:r>
    </w:p>
    <w:p/>
    <w:p>
      <w:pPr>
        <w:pStyle w:val="Heading2"/>
      </w:pPr>
      <w:r>
        <w:t>Campos adicionales de la respuesta</w:t>
      </w:r>
    </w:p>
    <w:p>
      <w:r>
        <w:t>El backend también devuelve categoriaId, categoriaNombre, fechaCreacion y fechaModificacion en cada producto, además de pagina, tamanio, totalElementos y totalPaginas en la página. El cliente no los declara. ignoreUnknownKeys=true permite consumir esta respuesta sin modelar esos campos adicionales.</w:t>
      </w:r>
    </w:p>
    <w:p>
      <w:r>
        <w:br w:type="page"/>
      </w:r>
    </w:p>
    <w:p>
      <w:pPr>
        <w:pStyle w:val="Heading1"/>
      </w:pPr>
      <w:r>
        <w:t>3 JSON real y transformación al dominio</w:t>
      </w:r>
    </w:p>
    <w:p>
      <w:r>
        <w:t>Fragmento de la respuesta real de GET /api/v1/productos. Se conserva el primer producto y los metadatos; los otros tres productos se omiten únicamente para hacer legible el fragmento.</w:t>
      </w:r>
    </w:p>
    <w:p>
      <w:pPr>
        <w:pStyle w:val="CódigoKotlin"/>
      </w:pPr>
      <w:r>
        <w:t>{</w:t>
      </w:r>
    </w:p>
    <w:p>
      <w:pPr>
        <w:pStyle w:val="CódigoKotlin"/>
      </w:pPr>
      <w:r>
        <w:t xml:space="preserve">  "contenido": [</w:t>
      </w:r>
    </w:p>
    <w:p>
      <w:pPr>
        <w:pStyle w:val="CódigoKotlin"/>
      </w:pPr>
      <w:r>
        <w:t xml:space="preserve">    {</w:t>
      </w:r>
    </w:p>
    <w:p>
      <w:pPr>
        <w:pStyle w:val="CódigoKotlin"/>
      </w:pPr>
      <w:r>
        <w:t xml:space="preserve">      "id": 1,</w:t>
      </w:r>
    </w:p>
    <w:p>
      <w:pPr>
        <w:pStyle w:val="CódigoKotlin"/>
      </w:pPr>
      <w:r>
        <w:t xml:space="preserve">      "nombre": "Paracetamol",</w:t>
      </w:r>
    </w:p>
    <w:p>
      <w:pPr>
        <w:pStyle w:val="CódigoKotlin"/>
      </w:pPr>
      <w:r>
        <w:t xml:space="preserve">      "precio": 2.5,</w:t>
      </w:r>
    </w:p>
    <w:p>
      <w:pPr>
        <w:pStyle w:val="CódigoKotlin"/>
      </w:pPr>
      <w:r>
        <w:t xml:space="preserve">      "stock": 10,</w:t>
      </w:r>
    </w:p>
    <w:p>
      <w:pPr>
        <w:pStyle w:val="CódigoKotlin"/>
      </w:pPr>
      <w:r>
        <w:t xml:space="preserve">      "estado": true,</w:t>
      </w:r>
    </w:p>
    <w:p>
      <w:pPr>
        <w:pStyle w:val="CódigoKotlin"/>
      </w:pPr>
      <w:r>
        <w:t xml:space="preserve">      "categoriaId": 1,</w:t>
      </w:r>
    </w:p>
    <w:p>
      <w:pPr>
        <w:pStyle w:val="CódigoKotlin"/>
      </w:pPr>
      <w:r>
        <w:t xml:space="preserve">      "categoriaNombre": "Migraña",</w:t>
      </w:r>
    </w:p>
    <w:p>
      <w:pPr>
        <w:pStyle w:val="CódigoKotlin"/>
      </w:pPr>
      <w:r>
        <w:t xml:space="preserve">      "fechaCreacion": "2026-09-29T16:43:40.515444",</w:t>
      </w:r>
    </w:p>
    <w:p>
      <w:pPr>
        <w:pStyle w:val="CódigoKotlin"/>
      </w:pPr>
      <w:r>
        <w:t xml:space="preserve">      "fechaModificacion": null</w:t>
      </w:r>
    </w:p>
    <w:p>
      <w:pPr>
        <w:pStyle w:val="CódigoKotlin"/>
      </w:pPr>
      <w:r>
        <w:t xml:space="preserve">    }</w:t>
      </w:r>
    </w:p>
    <w:p>
      <w:pPr>
        <w:pStyle w:val="CódigoKotlin"/>
      </w:pPr>
      <w:r>
        <w:t xml:space="preserve">  ],</w:t>
      </w:r>
    </w:p>
    <w:p>
      <w:pPr>
        <w:pStyle w:val="CódigoKotlin"/>
      </w:pPr>
      <w:r>
        <w:t xml:space="preserve">  "pagina": 0,</w:t>
      </w:r>
    </w:p>
    <w:p>
      <w:pPr>
        <w:pStyle w:val="CódigoKotlin"/>
      </w:pPr>
      <w:r>
        <w:t xml:space="preserve">  "tamanio": 20,</w:t>
      </w:r>
    </w:p>
    <w:p>
      <w:pPr>
        <w:pStyle w:val="CódigoKotlin"/>
      </w:pPr>
      <w:r>
        <w:t xml:space="preserve">  "totalElementos": 4,</w:t>
      </w:r>
    </w:p>
    <w:p>
      <w:pPr>
        <w:pStyle w:val="CódigoKotlin"/>
      </w:pPr>
      <w:r>
        <w:t xml:space="preserve">  "totalPaginas": 1,</w:t>
      </w:r>
    </w:p>
    <w:p>
      <w:pPr>
        <w:pStyle w:val="CódigoKotlin"/>
      </w:pPr>
      <w:r>
        <w:t xml:space="preserve">  "ultima": true</w:t>
      </w:r>
    </w:p>
    <w:p>
      <w:pPr>
        <w:pStyle w:val="CódigoKotlin"/>
      </w:pPr>
      <w:r>
        <w:t>}</w:t>
      </w:r>
    </w:p>
    <w:p/>
    <w:p>
      <w:r>
        <w:t>El servidor devolvió cuatro productos: Paracetamol, Quitadol, Dologran y Amoxicilina. totalElementos=4, totalPaginas=1 y ultima=true indican que el listado queda completo en una sola petición.</w:t>
      </w:r>
    </w:p>
    <w:p>
      <w:pPr>
        <w:pStyle w:val="Heading2"/>
      </w:pPr>
      <w:r>
        <w:t>Correspondencia con el modelo</w:t>
      </w:r>
    </w:p>
    <w:p>
      <w:pPr>
        <w:pStyle w:val="CódigoKotlin"/>
      </w:pPr>
      <w:r>
        <w:t>package pe.edu.upeu.pharmamobile.data.mapper</w:t>
      </w:r>
    </w:p>
    <w:p>
      <w:pPr>
        <w:pStyle w:val="CódigoKotlin"/>
      </w:pPr>
    </w:p>
    <w:p>
      <w:pPr>
        <w:pStyle w:val="CódigoKotlin"/>
      </w:pPr>
      <w:r>
        <w:t>import pe.edu.upeu.pharmamobile.data.remote.dto.ProductoDto</w:t>
      </w:r>
    </w:p>
    <w:p>
      <w:pPr>
        <w:pStyle w:val="CódigoKotlin"/>
      </w:pPr>
      <w:r>
        <w:t>import pe.edu.upeu.pharmamobile.domain.model.Producto</w:t>
      </w:r>
    </w:p>
    <w:p>
      <w:pPr>
        <w:pStyle w:val="CódigoKotlin"/>
      </w:pPr>
    </w:p>
    <w:p>
      <w:pPr>
        <w:pStyle w:val="CódigoKotlin"/>
      </w:pPr>
      <w:r>
        <w:t>fun ProductoDto.toDomain(): Producto {</w:t>
      </w:r>
    </w:p>
    <w:p>
      <w:pPr>
        <w:pStyle w:val="CódigoKotlin"/>
      </w:pPr>
      <w:r>
        <w:t xml:space="preserve">    return Producto(</w:t>
      </w:r>
    </w:p>
    <w:p>
      <w:pPr>
        <w:pStyle w:val="CódigoKotlin"/>
      </w:pPr>
      <w:r>
        <w:t xml:space="preserve">        id = id,</w:t>
      </w:r>
    </w:p>
    <w:p>
      <w:pPr>
        <w:pStyle w:val="CódigoKotlin"/>
      </w:pPr>
      <w:r>
        <w:t xml:space="preserve">        nombre = nombre,</w:t>
      </w:r>
    </w:p>
    <w:p>
      <w:pPr>
        <w:pStyle w:val="CódigoKotlin"/>
      </w:pPr>
      <w:r>
        <w:t xml:space="preserve">        precio = precio,</w:t>
      </w:r>
    </w:p>
    <w:p>
      <w:pPr>
        <w:pStyle w:val="CódigoKotlin"/>
      </w:pPr>
      <w:r>
        <w:t xml:space="preserve">        stock = stock,</w:t>
      </w:r>
    </w:p>
    <w:p>
      <w:pPr>
        <w:pStyle w:val="CódigoKotlin"/>
      </w:pPr>
      <w:r>
        <w:t xml:space="preserve">        activo = estado</w:t>
      </w:r>
    </w:p>
    <w:p>
      <w:pPr>
        <w:pStyle w:val="CódigoKotlin"/>
      </w:pPr>
      <w:r>
        <w:t xml:space="preserve">    )</w:t>
      </w:r>
    </w:p>
    <w:p>
      <w:pPr>
        <w:pStyle w:val="CódigoKotlin"/>
      </w:pPr>
      <w:r>
        <w:t>}</w:t>
      </w:r>
    </w:p>
    <w:p/>
    <w:p>
      <w:r>
        <w:t>La transformación mantiene id, nombre, precio y stock, y convierte estado en activo. El DTO de página se usa en la capa de datos; el dominio recibe una lista de Producto.</w:t>
      </w:r>
    </w:p>
    <w:p>
      <w:r>
        <w:br w:type="page"/>
      </w:r>
    </w:p>
    <w:p>
      <w:pPr>
        <w:pStyle w:val="Heading1"/>
      </w:pPr>
      <w:r>
        <w:t>4 Bitácora de pruebas de conexión</w:t>
      </w:r>
    </w:p>
    <w:p>
      <w:pPr>
        <w:pStyle w:val="Heading2"/>
      </w:pPr>
      <w:r>
        <w:t>P01 Respuesta exitosa</w:t>
      </w:r>
    </w:p>
    <w:p>
      <w:r>
        <w:rPr>
          <w:b/>
        </w:rPr>
        <w:t xml:space="preserve">Fecha y hora </w:t>
      </w:r>
      <w:r>
        <w:t>1 de octubre de 2026 a las 23:12:20 en Lima, equivalente a 02/10/2026 04:12:20 GMT en las cabeceras del servidor</w:t>
      </w:r>
    </w:p>
    <w:p>
      <w:r>
        <w:rPr>
          <w:b/>
        </w:rPr>
        <w:t xml:space="preserve">Plataforma </w:t>
      </w:r>
      <w:r>
        <w:t>Android en emulador Pixel 9a</w:t>
      </w:r>
    </w:p>
    <w:p>
      <w:r>
        <w:rPr>
          <w:b/>
        </w:rPr>
        <w:t xml:space="preserve">Petición </w:t>
      </w:r>
      <w:r>
        <w:t>GET /api/v1/productos?pagina=0&amp;tamanio=20&amp;ordenarPor=id&amp;direccion=asc</w:t>
      </w:r>
    </w:p>
    <w:p>
      <w:r>
        <w:rPr>
          <w:b/>
        </w:rPr>
        <w:t xml:space="preserve">Pasos </w:t>
      </w:r>
      <w:r>
        <w:t>Ejecutar la aplicación con el backend disponible y solicitar el listado de productos. Consultar el registro Ktor de la petición y su respuesta.</w:t>
      </w:r>
    </w:p>
    <w:p>
      <w:r>
        <w:rPr>
          <w:b/>
        </w:rPr>
        <w:t xml:space="preserve">Resultado esperado </w:t>
      </w:r>
      <w:r>
        <w:t>HTTP 200 y productos mostrados en la interfaz.</w:t>
      </w:r>
    </w:p>
    <w:p>
      <w:r>
        <w:rPr>
          <w:b/>
        </w:rPr>
        <w:t xml:space="preserve">Resultado observado </w:t>
      </w:r>
      <w:r>
        <w:t>Ktor registró RESPONSE: 200 y Content-Type: application/json. La consulta directa al backend devolvió cuatro productos.</w:t>
      </w:r>
    </w:p>
    <w:p>
      <w:r>
        <w:rPr>
          <w:b/>
        </w:rPr>
        <w:t xml:space="preserve">Conclusión </w:t>
      </w:r>
      <w:r>
        <w:t>La petición de listado alcanza el servidor y recibe una respuesta satisfactoria. La captura siguiente documenta el estado visible de la aplicación.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944000" cy="436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s_andr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43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Aplicación PharmaMobil ejecutada en Android. La pantalla capturada debe contrastarse con el listado para acreditar también su renderizado.</w:t>
      </w:r>
    </w:p>
    <w:p>
      <w:r>
        <w:br w:type="page"/>
      </w:r>
    </w:p>
    <w:p>
      <w:pPr>
        <w:pStyle w:val="Heading1"/>
      </w:pPr>
      <w:r>
        <w:t>4 Bitácora de pruebas de conexión continuación</w:t>
      </w:r>
    </w:p>
    <w:p>
      <w:pPr>
        <w:pStyle w:val="Heading2"/>
      </w:pPr>
      <w:r>
        <w:t>P02 Recurso inexistente</w:t>
      </w:r>
    </w:p>
    <w:p>
      <w:r>
        <w:rPr>
          <w:b/>
        </w:rPr>
        <w:t xml:space="preserve">Fecha y hora </w:t>
      </w:r>
      <w:r>
        <w:t>1 de octubre de 2026 a las 23:15:07 en Lima</w:t>
      </w:r>
    </w:p>
    <w:p>
      <w:r>
        <w:rPr>
          <w:b/>
        </w:rPr>
        <w:t xml:space="preserve">Plataforma </w:t>
      </w:r>
      <w:r>
        <w:t>Cliente HTTP en Windows; comprobación del backend</w:t>
      </w:r>
    </w:p>
    <w:p>
      <w:r>
        <w:rPr>
          <w:b/>
        </w:rPr>
        <w:t xml:space="preserve">Pasos </w:t>
      </w:r>
      <w:r>
        <w:t>Consultar GET /api/v1/productos/9223372036854775807, identificador inexistente.</w:t>
      </w:r>
    </w:p>
    <w:p>
      <w:r>
        <w:rPr>
          <w:b/>
        </w:rPr>
        <w:t xml:space="preserve">Resultado esperado </w:t>
      </w:r>
      <w:r>
        <w:t>HTTP 404. En la app, ClientRequestException capturada y un mensaje controlado.</w:t>
      </w:r>
    </w:p>
    <w:p>
      <w:r>
        <w:rPr>
          <w:b/>
        </w:rPr>
        <w:t xml:space="preserve">Resultado observado </w:t>
      </w:r>
      <w:r>
        <w:t>El backend respondió HTTP 404 con el mensaje “Producto no encontrado con id: 9223372036854775807”.</w:t>
      </w:r>
    </w:p>
    <w:p>
      <w:r>
        <w:rPr>
          <w:b/>
        </w:rPr>
        <w:t xml:space="preserve">Conclusión </w:t>
      </w:r>
      <w:r>
        <w:t>El código 404 está comprobado en el servidor. Falta ejecutar el escenario mediante Ktor y capturar el mensaje de la aplicación, porque el cliente actual no tiene consulta por ID.</w:t>
      </w:r>
    </w:p>
    <w:p>
      <w:pPr>
        <w:pStyle w:val="Heading2"/>
      </w:pPr>
      <w:r>
        <w:t>P03 Sin conexión</w:t>
      </w:r>
    </w:p>
    <w:p>
      <w:r>
        <w:rPr>
          <w:b/>
        </w:rPr>
        <w:t xml:space="preserve">Pasos pendientes </w:t>
      </w:r>
      <w:r>
        <w:t>Activar modo avión antes de solicitar el listado y registrar la pantalla de error; restaurar la conectividad al terminar.</w:t>
      </w:r>
    </w:p>
    <w:p>
      <w:r>
        <w:rPr>
          <w:b/>
        </w:rPr>
        <w:t xml:space="preserve">Resultado esperado </w:t>
      </w:r>
      <w:r>
        <w:t>Excepción de entrada/salida capturada y mensaje visible al usuario.</w:t>
      </w:r>
    </w:p>
    <w:p>
      <w:r>
        <w:rPr>
          <w:b/>
        </w:rPr>
        <w:t xml:space="preserve">Estado </w:t>
      </w:r>
      <w:r>
        <w:t>No ejecutado con modo avión. El log previo contiene ConnectException cuando el backend no estaba disponible; eso corresponde a servidor inaccesible y no acredita ausencia de internet.</w:t>
      </w:r>
    </w:p>
    <w:p>
      <w:pPr>
        <w:pStyle w:val="Heading2"/>
      </w:pPr>
      <w:r>
        <w:t>P04 Tiempo de espera agotado</w:t>
      </w:r>
    </w:p>
    <w:p>
      <w:r>
        <w:rPr>
          <w:b/>
        </w:rPr>
        <w:t xml:space="preserve">Pasos pendientes </w:t>
      </w:r>
      <w:r>
        <w:t>Cambiar temporalmente requestTimeoutMillis de 15000 a 1, solicitar productos, capturar el resultado y restaurar la configuración.</w:t>
      </w:r>
    </w:p>
    <w:p>
      <w:r>
        <w:rPr>
          <w:b/>
        </w:rPr>
        <w:t xml:space="preserve">Resultado esperado </w:t>
      </w:r>
      <w:r>
        <w:t>HttpRequestTimeoutException controlada sin congelar la interfaz.</w:t>
      </w:r>
    </w:p>
    <w:p>
      <w:r>
        <w:rPr>
          <w:b/>
        </w:rPr>
        <w:t xml:space="preserve">Estado </w:t>
      </w:r>
      <w:r>
        <w:t>Pendiente de ejecución y captura móvil.</w:t>
      </w:r>
    </w:p>
    <w:p>
      <w:pPr>
        <w:pStyle w:val="Heading2"/>
      </w:pPr>
      <w:r>
        <w:t>P05 Campo desconocido en JSON</w:t>
      </w:r>
    </w:p>
    <w:p>
      <w:r>
        <w:rPr>
          <w:b/>
        </w:rPr>
        <w:t xml:space="preserve">Resultado observado parcial </w:t>
      </w:r>
      <w:r>
        <w:t>La respuesta real contiene campos no declarados en los DTO y Ktor registra HTTP 200 con ignoreUnknownKeys=true. El log de cabeceras no acredita por sí solo el resultado final de deserialización.</w:t>
      </w:r>
    </w:p>
    <w:p>
      <w:r>
        <w:rPr>
          <w:b/>
        </w:rPr>
        <w:t xml:space="preserve">Comparación pendiente </w:t>
      </w:r>
      <w:r>
        <w:t>Repetir la consulta con ignoreUnknownKeys=false, registrar el error de serialización y restaurar true.</w:t>
      </w:r>
    </w:p>
    <w:p>
      <w:r>
        <w:rPr>
          <w:b/>
        </w:rPr>
        <w:t xml:space="preserve">Resultado esperado </w:t>
      </w:r>
      <w:r>
        <w:t>Con true se ignoran los campos extra; con false la deserialización falla.</w:t>
      </w:r>
    </w:p>
    <w:p>
      <w:r>
        <w:t>Para cerrar P02 a P05, completar fecha y hora de ejecución móvil, pasos exactos, resultado observado, captura y conclusión. El ViewModel muestra error.message o el texto “No se pudieron cargar los productos”; su contenido real debe registrarse en cada prueba.</w:t>
      </w:r>
    </w:p>
    <w:p>
      <w:r>
        <w:br w:type="page"/>
      </w:r>
    </w:p>
    <w:p>
      <w:pPr>
        <w:pStyle w:val="Heading1"/>
      </w:pPr>
      <w:r>
        <w:t>5 Evidencias y repositorio</w:t>
      </w:r>
    </w:p>
    <w:p>
      <w:pPr>
        <w:pStyle w:val="Heading2"/>
      </w:pPr>
      <w:r>
        <w:t>Registro real de Ktor</w:t>
      </w:r>
    </w:p>
    <w:p>
      <w:r>
        <w:t>Extracto del log de Android. La cabecera Date usa GMT; 04:12:20 del 2 de octubre equivale a 23:12:20 del 1 de octubre en Lima.</w:t>
      </w:r>
    </w:p>
    <w:p>
      <w:pPr>
        <w:pStyle w:val="CódigoKotlin"/>
      </w:pPr>
      <w:r>
        <w:t>KTOR: REQUEST:</w:t>
      </w:r>
    </w:p>
    <w:p>
      <w:pPr>
        <w:pStyle w:val="CódigoKotlin"/>
      </w:pPr>
      <w:r>
        <w:t>http://10.0.2.2:8080/api/v1/productos?pagina=0&amp;tamanio=20&amp;ordenarPor=id&amp;direccion=</w:t>
      </w:r>
    </w:p>
    <w:p>
      <w:pPr>
        <w:pStyle w:val="CódigoKotlin"/>
      </w:pPr>
      <w:r>
        <w:t>asc</w:t>
      </w:r>
    </w:p>
    <w:p>
      <w:pPr>
        <w:pStyle w:val="CódigoKotlin"/>
      </w:pPr>
      <w:r>
        <w:t>METHOD: GET</w:t>
      </w:r>
    </w:p>
    <w:p>
      <w:pPr>
        <w:pStyle w:val="CódigoKotlin"/>
      </w:pPr>
      <w:r>
        <w:t>COMMON HEADERS</w:t>
      </w:r>
    </w:p>
    <w:p>
      <w:pPr>
        <w:pStyle w:val="CódigoKotlin"/>
      </w:pPr>
      <w:r>
        <w:t>-&gt; Accept: application/json</w:t>
      </w:r>
    </w:p>
    <w:p>
      <w:pPr>
        <w:pStyle w:val="CódigoKotlin"/>
      </w:pPr>
      <w:r>
        <w:t>-&gt; Accept-Charset: UTF-8</w:t>
      </w:r>
    </w:p>
    <w:p>
      <w:pPr>
        <w:pStyle w:val="CódigoKotlin"/>
      </w:pPr>
      <w:r>
        <w:t>-&gt; Content-Type: application/json</w:t>
      </w:r>
    </w:p>
    <w:p>
      <w:pPr>
        <w:pStyle w:val="CódigoKotlin"/>
      </w:pPr>
      <w:r>
        <w:t>CONTENT HEADERS</w:t>
      </w:r>
    </w:p>
    <w:p>
      <w:pPr>
        <w:pStyle w:val="CódigoKotlin"/>
      </w:pPr>
      <w:r>
        <w:t>-&gt; Content-Length: 0</w:t>
      </w:r>
    </w:p>
    <w:p>
      <w:pPr>
        <w:pStyle w:val="CódigoKotlin"/>
      </w:pPr>
      <w:r>
        <w:t xml:space="preserve">KTOR: RESPONSE: 200 </w:t>
      </w:r>
    </w:p>
    <w:p>
      <w:pPr>
        <w:pStyle w:val="CódigoKotlin"/>
      </w:pPr>
      <w:r>
        <w:t>METHOD: GET</w:t>
      </w:r>
    </w:p>
    <w:p>
      <w:pPr>
        <w:pStyle w:val="CódigoKotlin"/>
      </w:pPr>
      <w:r>
        <w:t>FROM:</w:t>
      </w:r>
    </w:p>
    <w:p>
      <w:pPr>
        <w:pStyle w:val="CódigoKotlin"/>
      </w:pPr>
      <w:r>
        <w:t>http://10.0.2.2:8080/api/v1/productos?pagina=0&amp;tamanio=20&amp;ordenarPor=id&amp;direccion=</w:t>
      </w:r>
    </w:p>
    <w:p>
      <w:pPr>
        <w:pStyle w:val="CódigoKotlin"/>
      </w:pPr>
      <w:r>
        <w:t>asc</w:t>
      </w:r>
    </w:p>
    <w:p>
      <w:pPr>
        <w:pStyle w:val="CódigoKotlin"/>
      </w:pPr>
      <w:r>
        <w:t>COMMON HEADERS</w:t>
      </w:r>
    </w:p>
    <w:p>
      <w:pPr>
        <w:pStyle w:val="CódigoKotlin"/>
      </w:pPr>
      <w:r>
        <w:t>-&gt; connection: keep-alive</w:t>
      </w:r>
    </w:p>
    <w:p>
      <w:pPr>
        <w:pStyle w:val="CódigoKotlin"/>
      </w:pPr>
      <w:r>
        <w:t>-&gt; content-type: application/json</w:t>
      </w:r>
    </w:p>
    <w:p>
      <w:pPr>
        <w:pStyle w:val="CódigoKotlin"/>
      </w:pPr>
      <w:r>
        <w:t>-&gt; date: Fri, 02 Oct 2026 04:12:20 GMT</w:t>
      </w:r>
    </w:p>
    <w:p>
      <w:pPr>
        <w:pStyle w:val="CódigoKotlin"/>
      </w:pPr>
      <w:r>
        <w:t>-&gt; keep-alive: timeout=60</w:t>
      </w:r>
    </w:p>
    <w:p>
      <w:pPr>
        <w:pStyle w:val="CódigoKotlin"/>
      </w:pPr>
      <w:r>
        <w:t>-&gt; transfer-encoding: chunked</w:t>
      </w:r>
    </w:p>
    <w:p>
      <w:pPr>
        <w:pStyle w:val="CódigoKotlin"/>
      </w:pPr>
      <w:r>
        <w:t>-&gt; vary: Origin; Access-Control-Request-Method; Access-Control-Request-Headers</w:t>
      </w:r>
    </w:p>
    <w:p/>
    <w:p>
      <w:r>
        <w:t>El cliente utiliza LogLevel.HEADERS. El extracto acredita método, URL, cabeceras y estado, pero no contiene el cuerpo completo. Para la evidencia solicitada de petición y respuesta completas, capturar una ejecución con el registro de cuerpos habilitado.</w:t>
      </w:r>
    </w:p>
    <w:p>
      <w:pPr>
        <w:pStyle w:val="Heading2"/>
      </w:pPr>
      <w:r>
        <w:t>Repositorio y commit</w:t>
      </w:r>
    </w:p>
    <w:p>
      <w:r>
        <w:rPr>
          <w:b/>
        </w:rPr>
        <w:t xml:space="preserve">Repositorio </w:t>
      </w:r>
      <w:r>
        <w:t>https://github.com/antobaldeon/Pharmamobile</w:t>
      </w:r>
    </w:p>
    <w:p>
      <w:r>
        <w:rPr>
          <w:b/>
        </w:rPr>
        <w:t xml:space="preserve">Rama local </w:t>
      </w:r>
      <w:r>
        <w:t>feature/ktor-client</w:t>
      </w:r>
    </w:p>
    <w:p>
      <w:r>
        <w:rPr>
          <w:b/>
        </w:rPr>
        <w:t xml:space="preserve">Commit del código documentado </w:t>
      </w:r>
      <w:r>
        <w:t>4651365422e6a757a5b9c8fc78ab088f4b865eeb</w:t>
      </w:r>
    </w:p>
    <w:p>
      <w:r>
        <w:t>https://github.com/antobaldeon/Pharmamobile/commit/4651365422e6a757a5b9c8fc78ab088f4b865eeb</w:t>
      </w:r>
    </w:p>
    <w:p>
      <w:r>
        <w:t>El README incluye la sección Conectividad REST. El informe y los cambios locales del README deben incorporarse a un nuevo commit si se desea que formen parte de la entrega; el hash anterior corresponde al código analizado.</w:t>
      </w:r>
    </w:p>
    <w:p>
      <w:pPr>
        <w:pStyle w:val="Heading2"/>
      </w:pPr>
      <w:r>
        <w:t>Ejecución en iOS</w:t>
      </w:r>
    </w:p>
    <w:p>
      <w:r>
        <w:t>El proyecto contiene iosApp y el motor Darwin en iosMain. La evidencia de ejecución en simulador iOS está pendiente: requiere macOS y Xcode. Una configuración de pruebas iOS en Android Studio no sustituye una captura de la aplicación ejecutándose.</w:t>
      </w:r>
    </w:p>
    <w:p>
      <w:r>
        <w:br w:type="page"/>
      </w:r>
    </w:p>
    <w:p>
      <w:pPr>
        <w:pStyle w:val="Heading1"/>
      </w:pPr>
      <w:r>
        <w:t>6 Conclusiones y lista de cotejo</w:t>
      </w:r>
    </w:p>
    <w:p>
      <w:r>
        <w:t>PharmaMobil tiene un cliente Ktor configurado para consumir el listado paginado del backend y convertir sus DTO al modelo de dominio. La respuesta HTTP 200 registrada en Android y el JSON real verifican que el servicio entrega los productos. El contrato OpenAPI permite documentar las operaciones necesarias para ampliar el cliente al CRUD.</w:t>
      </w:r>
    </w:p>
    <w:p>
      <w:r>
        <w:t>El manejo de errores del listado se concentra en el ViewModel mediante runCatching y un estado de error. Para completar la actividad, se deben acreditar con ejecución móvil los errores 404, ausencia de conexión, timeout y el contraste de campos desconocidos, junto con sus mensajes y capturas.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4365"/>
      </w:tblGrid>
      <w:tr>
        <w:trPr>
          <w:cantSplit/>
          <w:tblHeader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Requisito de entrega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A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Portada con nombre, sesión, fecha y repositorio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Catálogo de cinco endpoints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Incluido y contrastado con OpenAPI; faltan pruebas de escritura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Diccionario de todos los DTO móviles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Incluido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JSON real y código Kotlin correspondiente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Incluidos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P01 con registro y captura Android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HTTP 200 comprobado; revisar captura de lista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P02 a P05 con resultados y capturas móviles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Pendientes de completar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Registro de Ktor con cuerpos completos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Pendiente; registro actual de cabeceras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Captura de simulador iOS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README Conectividad REST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Actualizado localmente</w:t>
            </w:r>
          </w:p>
        </w:tc>
      </w:tr>
      <w:tr>
        <w:trPr>
          <w:cantSplit/>
        </w:trPr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Commit de la entrega accesible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Código identificado; cambios del informe por publicar</w:t>
            </w:r>
          </w:p>
        </w:tc>
      </w:tr>
    </w:tbl>
    <w:p/>
    <w:p>
      <w:pPr>
        <w:pStyle w:val="Heading2"/>
      </w:pPr>
      <w:r>
        <w:t>Referencias</w:t>
      </w:r>
    </w:p>
    <w:p>
      <w:r>
        <w:t>Universidad Peruana Unión. Actividad Autónoma N.º 07. Documentación de endpoints, DTO y pruebas de conexión. Desarrollo de Aplicaciones Móviles, semestre 2026-2.</w:t>
      </w:r>
    </w:p>
    <w:p>
      <w:r>
        <w:t>PharmaMobil. Código fuente de HttpClientFactory, ProductoApi, ProductosDto, ProductoMapper, ProductoRepositoryImpl y ProductoViewModel. Rama feature/ktor-client.</w:t>
      </w:r>
    </w:p>
    <w:p>
      <w:r>
        <w:t>Backend local PharmaMobil. Contrato OpenAPI /v3/api-docs y consultas GET /api/v1/productos y /api/v1/productos/{id}, realizadas el 1 de octubre de 2026.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PharmaMobil  |  Sesión 07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Kotlin">
    <w:name w:val="Código Kotlin"/>
    <w:pPr>
      <w:keepNext w:val="0"/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endpoints DTO y pruebas de conexión de PharmaMobil</dc:title>
  <dc:subject/>
  <dc:creator>Tania Antonella Baldeon Ramirez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