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8877F9" w14:textId="77777777" w:rsidR="00B10A8E" w:rsidRPr="00DE4F35" w:rsidRDefault="00B10A8E" w:rsidP="00B10A8E">
      <w:pPr>
        <w:jc w:val="center"/>
        <w:rPr>
          <w:rFonts w:eastAsia="Calibri"/>
          <w:b/>
          <w:color w:val="3010A4"/>
          <w:sz w:val="28"/>
          <w:szCs w:val="28"/>
        </w:rPr>
      </w:pPr>
      <w:r w:rsidRPr="00DE4F35">
        <w:rPr>
          <w:rFonts w:eastAsia="Calibri"/>
          <w:noProof/>
          <w:color w:val="3010A4"/>
          <w:sz w:val="28"/>
          <w:szCs w:val="28"/>
        </w:rPr>
        <w:drawing>
          <wp:inline distT="0" distB="0" distL="0" distR="0" wp14:anchorId="6F97AFBD" wp14:editId="293DE544">
            <wp:extent cx="514985" cy="611505"/>
            <wp:effectExtent l="0" t="0" r="0" b="0"/>
            <wp:docPr id="2" name="Рисунок 2" descr="C:\Users\AAFrizen\Desktop\wd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Frizen\Desktop\wdtn.jpg"/>
                    <pic:cNvPicPr>
                      <a:picLocks noChangeAspect="1" noChangeArrowheads="1"/>
                    </pic:cNvPicPr>
                  </pic:nvPicPr>
                  <pic:blipFill rotWithShape="1">
                    <a:blip r:embed="rId8" cstate="email">
                      <a:extLst>
                        <a:ext uri="{28A0092B-C50C-407E-A947-70E740481C1C}">
                          <a14:useLocalDpi xmlns:a14="http://schemas.microsoft.com/office/drawing/2010/main"/>
                        </a:ext>
                      </a:extLst>
                    </a:blip>
                    <a:srcRect/>
                    <a:stretch/>
                  </pic:blipFill>
                  <pic:spPr bwMode="auto">
                    <a:xfrm>
                      <a:off x="0" y="0"/>
                      <a:ext cx="514985" cy="611505"/>
                    </a:xfrm>
                    <a:prstGeom prst="rect">
                      <a:avLst/>
                    </a:prstGeom>
                    <a:noFill/>
                    <a:ln>
                      <a:noFill/>
                    </a:ln>
                    <a:extLst>
                      <a:ext uri="{53640926-AAD7-44D8-BBD7-CCE9431645EC}">
                        <a14:shadowObscured xmlns:a14="http://schemas.microsoft.com/office/drawing/2010/main"/>
                      </a:ext>
                    </a:extLst>
                  </pic:spPr>
                </pic:pic>
              </a:graphicData>
            </a:graphic>
          </wp:inline>
        </w:drawing>
      </w:r>
    </w:p>
    <w:p w14:paraId="306F49A6" w14:textId="77777777" w:rsidR="00B10A8E" w:rsidRPr="00DE4F35" w:rsidRDefault="00B10A8E" w:rsidP="00B10A8E">
      <w:pPr>
        <w:jc w:val="center"/>
        <w:rPr>
          <w:rFonts w:eastAsia="Calibri"/>
          <w:b/>
          <w:color w:val="3010A4"/>
          <w:sz w:val="28"/>
          <w:szCs w:val="28"/>
        </w:rPr>
      </w:pPr>
    </w:p>
    <w:p w14:paraId="38693601" w14:textId="77777777" w:rsidR="00B10A8E" w:rsidRPr="00DE4F35" w:rsidRDefault="00B10A8E" w:rsidP="00B10A8E">
      <w:pPr>
        <w:jc w:val="center"/>
        <w:rPr>
          <w:rFonts w:eastAsia="Calibri"/>
          <w:b/>
          <w:color w:val="3010A4"/>
          <w:sz w:val="28"/>
          <w:szCs w:val="28"/>
        </w:rPr>
      </w:pPr>
      <w:r w:rsidRPr="00DE4F35">
        <w:rPr>
          <w:rFonts w:eastAsia="Calibri"/>
          <w:b/>
          <w:color w:val="3010A4"/>
          <w:sz w:val="28"/>
          <w:szCs w:val="28"/>
        </w:rPr>
        <w:t>МИНИСТЕРСТВО НАУКИ И ВЫСШЕГО ОБРАЗОВАНИЯ</w:t>
      </w:r>
    </w:p>
    <w:p w14:paraId="37498FE4" w14:textId="77777777" w:rsidR="00B10A8E" w:rsidRPr="00DE4F35" w:rsidRDefault="00B10A8E" w:rsidP="00B10A8E">
      <w:pPr>
        <w:jc w:val="center"/>
        <w:rPr>
          <w:rFonts w:eastAsia="Calibri"/>
          <w:b/>
          <w:color w:val="3010A4"/>
          <w:sz w:val="28"/>
          <w:szCs w:val="28"/>
        </w:rPr>
      </w:pPr>
      <w:r w:rsidRPr="00DE4F35">
        <w:rPr>
          <w:rFonts w:eastAsia="Calibri"/>
          <w:b/>
          <w:color w:val="3010A4"/>
          <w:sz w:val="28"/>
          <w:szCs w:val="28"/>
        </w:rPr>
        <w:t>РОССИЙСКОЙ ФЕДЕРАЦИИ</w:t>
      </w:r>
    </w:p>
    <w:p w14:paraId="1C21FB44" w14:textId="77777777" w:rsidR="00B10A8E" w:rsidRPr="00DE4F35" w:rsidRDefault="00B10A8E" w:rsidP="00B10A8E">
      <w:pPr>
        <w:jc w:val="center"/>
        <w:rPr>
          <w:rFonts w:eastAsia="Calibri"/>
          <w:b/>
          <w:color w:val="3010A4"/>
          <w:sz w:val="4"/>
          <w:szCs w:val="28"/>
        </w:rPr>
      </w:pPr>
    </w:p>
    <w:p w14:paraId="5EB12695" w14:textId="77777777" w:rsidR="00B10A8E" w:rsidRPr="00DE4F35" w:rsidRDefault="00B10A8E" w:rsidP="00B10A8E">
      <w:pPr>
        <w:jc w:val="center"/>
        <w:rPr>
          <w:rFonts w:eastAsia="Calibri"/>
          <w:color w:val="3010A4"/>
          <w:sz w:val="28"/>
          <w:szCs w:val="28"/>
        </w:rPr>
      </w:pPr>
      <w:r w:rsidRPr="00DE4F35">
        <w:rPr>
          <w:rFonts w:eastAsia="Calibri"/>
          <w:color w:val="3010A4"/>
          <w:sz w:val="28"/>
          <w:szCs w:val="28"/>
        </w:rPr>
        <w:t>(МИНОБРНАУКИ РОССИИ)</w:t>
      </w:r>
    </w:p>
    <w:p w14:paraId="4D221BE3" w14:textId="77777777" w:rsidR="00B10A8E" w:rsidRPr="00DE4F35" w:rsidRDefault="00B10A8E" w:rsidP="00B10A8E">
      <w:pPr>
        <w:jc w:val="center"/>
        <w:rPr>
          <w:rFonts w:eastAsia="Calibri"/>
          <w:color w:val="3010A4"/>
          <w:sz w:val="10"/>
          <w:szCs w:val="28"/>
        </w:rPr>
      </w:pPr>
    </w:p>
    <w:tbl>
      <w:tblPr>
        <w:tblStyle w:val="237"/>
        <w:tblW w:w="10206" w:type="dxa"/>
        <w:tblBorders>
          <w:top w:val="single" w:sz="4" w:space="0" w:color="3010A4"/>
          <w:left w:val="none" w:sz="0" w:space="0" w:color="auto"/>
          <w:bottom w:val="single" w:sz="4" w:space="0" w:color="3010A4"/>
          <w:right w:val="none" w:sz="0" w:space="0" w:color="auto"/>
          <w:insideH w:val="none" w:sz="0" w:space="0" w:color="auto"/>
          <w:insideV w:val="none" w:sz="0" w:space="0" w:color="auto"/>
        </w:tblBorders>
        <w:tblLook w:val="04A0" w:firstRow="1" w:lastRow="0" w:firstColumn="1" w:lastColumn="0" w:noHBand="0" w:noVBand="1"/>
      </w:tblPr>
      <w:tblGrid>
        <w:gridCol w:w="10206"/>
      </w:tblGrid>
      <w:tr w:rsidR="00B10A8E" w:rsidRPr="00EB011F" w14:paraId="2F165DD3" w14:textId="77777777" w:rsidTr="000E23F6">
        <w:trPr>
          <w:trHeight w:val="602"/>
        </w:trPr>
        <w:tc>
          <w:tcPr>
            <w:tcW w:w="10206" w:type="dxa"/>
          </w:tcPr>
          <w:p w14:paraId="3094B3AD" w14:textId="77777777" w:rsidR="00B10A8E" w:rsidRPr="00DE4F35" w:rsidRDefault="00B10A8E" w:rsidP="000E23F6">
            <w:pPr>
              <w:jc w:val="center"/>
              <w:rPr>
                <w:rFonts w:eastAsia="Times New Roman"/>
                <w:color w:val="3010A4"/>
              </w:rPr>
            </w:pPr>
            <w:r w:rsidRPr="00DE4F35">
              <w:rPr>
                <w:rFonts w:eastAsia="Times New Roman"/>
                <w:color w:val="3010A4"/>
              </w:rPr>
              <w:t>Тверская ул., д.</w:t>
            </w:r>
            <w:r>
              <w:rPr>
                <w:rFonts w:eastAsia="Times New Roman"/>
                <w:color w:val="3010A4"/>
              </w:rPr>
              <w:t xml:space="preserve"> </w:t>
            </w:r>
            <w:r w:rsidRPr="00DE4F35">
              <w:rPr>
                <w:rFonts w:eastAsia="Times New Roman"/>
                <w:color w:val="3010A4"/>
              </w:rPr>
              <w:t>11, стр. 1, 4, Москва, 125009, телефон: (495) 547-13-16</w:t>
            </w:r>
          </w:p>
          <w:p w14:paraId="53BDB004" w14:textId="77777777" w:rsidR="00B10A8E" w:rsidRPr="00DE4F35" w:rsidRDefault="00B10A8E" w:rsidP="000E23F6">
            <w:pPr>
              <w:jc w:val="center"/>
              <w:rPr>
                <w:rFonts w:eastAsia="Times New Roman"/>
                <w:color w:val="3010A4"/>
                <w:sz w:val="28"/>
                <w:szCs w:val="28"/>
                <w:lang w:val="en-US"/>
              </w:rPr>
            </w:pPr>
            <w:r w:rsidRPr="00DE4F35">
              <w:rPr>
                <w:rFonts w:eastAsia="Times New Roman"/>
                <w:color w:val="3010A4"/>
                <w:lang w:val="en-US"/>
              </w:rPr>
              <w:t>e-mail:</w:t>
            </w:r>
            <w:r>
              <w:rPr>
                <w:rFonts w:eastAsia="Times New Roman"/>
                <w:color w:val="3010A4"/>
                <w:lang w:val="en-US"/>
              </w:rPr>
              <w:t xml:space="preserve"> info</w:t>
            </w:r>
            <w:r w:rsidRPr="00DE4F35">
              <w:rPr>
                <w:rFonts w:eastAsia="Times New Roman"/>
                <w:color w:val="3010A4"/>
                <w:lang w:val="en-US"/>
              </w:rPr>
              <w:t>@</w:t>
            </w:r>
            <w:hyperlink r:id="rId9" w:history="1">
              <w:r w:rsidRPr="00DE4F35">
                <w:rPr>
                  <w:rFonts w:eastAsia="Times New Roman"/>
                  <w:color w:val="3010A4"/>
                  <w:lang w:val="en-US"/>
                </w:rPr>
                <w:t>minobrnauki.gov.ru</w:t>
              </w:r>
            </w:hyperlink>
            <w:r w:rsidRPr="00DE4F35">
              <w:rPr>
                <w:rFonts w:eastAsia="Times New Roman"/>
                <w:color w:val="3010A4"/>
                <w:lang w:val="en-US"/>
              </w:rPr>
              <w:t>, http://www.minobrnauki.gov.ru</w:t>
            </w:r>
          </w:p>
        </w:tc>
      </w:tr>
    </w:tbl>
    <w:p w14:paraId="081A2F5D" w14:textId="77777777" w:rsidR="00B10A8E" w:rsidRPr="00554DBB" w:rsidRDefault="00B10A8E" w:rsidP="00B10A8E">
      <w:pPr>
        <w:jc w:val="both"/>
        <w:rPr>
          <w:rFonts w:eastAsia="Calibri"/>
          <w:szCs w:val="28"/>
          <w:lang w:val="en-US"/>
        </w:rPr>
      </w:pPr>
    </w:p>
    <w:p w14:paraId="48C82507" w14:textId="77777777" w:rsidR="00C4059D" w:rsidRPr="00F94EB6" w:rsidRDefault="00C4059D" w:rsidP="00C4059D">
      <w:pPr>
        <w:widowControl w:val="0"/>
        <w:jc w:val="center"/>
        <w:rPr>
          <w:rFonts w:eastAsia="Times New Roman"/>
          <w:b/>
          <w:szCs w:val="27"/>
        </w:rPr>
      </w:pPr>
      <w:r w:rsidRPr="00F94EB6">
        <w:rPr>
          <w:rFonts w:eastAsia="Times New Roman"/>
          <w:b/>
          <w:szCs w:val="27"/>
        </w:rPr>
        <w:t>АКТ</w:t>
      </w:r>
    </w:p>
    <w:p w14:paraId="41414A1F" w14:textId="77777777" w:rsidR="00C4059D" w:rsidRPr="00E82EC7" w:rsidRDefault="00C4059D" w:rsidP="00C4059D">
      <w:pPr>
        <w:widowControl w:val="0"/>
        <w:spacing w:line="216" w:lineRule="auto"/>
        <w:contextualSpacing/>
        <w:jc w:val="center"/>
        <w:rPr>
          <w:b/>
          <w:color w:val="000000" w:themeColor="text1"/>
          <w:sz w:val="27"/>
          <w:szCs w:val="27"/>
        </w:rPr>
      </w:pPr>
      <w:r w:rsidRPr="00E82EC7">
        <w:rPr>
          <w:b/>
          <w:color w:val="000000" w:themeColor="text1"/>
          <w:sz w:val="27"/>
          <w:szCs w:val="27"/>
          <w:lang w:eastAsia="ar-SA"/>
        </w:rPr>
        <w:t xml:space="preserve">по результатам </w:t>
      </w:r>
      <w:r w:rsidRPr="00FA04EC">
        <w:rPr>
          <w:b/>
          <w:color w:val="000000" w:themeColor="text1"/>
          <w:sz w:val="27"/>
          <w:szCs w:val="27"/>
        </w:rPr>
        <w:t xml:space="preserve">плановой комплексной смешанной проверки отдельных направлений деятельности </w:t>
      </w:r>
      <w:r w:rsidRPr="00C4059D">
        <w:rPr>
          <w:b/>
          <w:color w:val="000000" w:themeColor="text1"/>
          <w:sz w:val="27"/>
          <w:szCs w:val="27"/>
        </w:rPr>
        <w:t>Федерального государственного бюджетного учреждения науки Института теоретической и экспериментальной биофизики Российской академии наук</w:t>
      </w:r>
      <w:r w:rsidRPr="00FA04EC">
        <w:rPr>
          <w:b/>
          <w:color w:val="000000" w:themeColor="text1"/>
          <w:sz w:val="27"/>
          <w:szCs w:val="27"/>
        </w:rPr>
        <w:t>»</w:t>
      </w:r>
    </w:p>
    <w:p w14:paraId="00C5532B" w14:textId="77777777" w:rsidR="00C4059D" w:rsidRPr="00E82EC7" w:rsidRDefault="00C4059D" w:rsidP="00C4059D">
      <w:pPr>
        <w:widowControl w:val="0"/>
        <w:spacing w:line="216" w:lineRule="auto"/>
        <w:contextualSpacing/>
        <w:jc w:val="center"/>
        <w:rPr>
          <w:b/>
          <w:color w:val="000000" w:themeColor="text1"/>
          <w:sz w:val="27"/>
          <w:szCs w:val="27"/>
        </w:rPr>
      </w:pPr>
    </w:p>
    <w:p w14:paraId="2D144C2C" w14:textId="77777777" w:rsidR="00C4059D" w:rsidRPr="00E82EC7" w:rsidRDefault="00C4059D" w:rsidP="00C4059D">
      <w:pPr>
        <w:widowControl w:val="0"/>
        <w:spacing w:line="216" w:lineRule="auto"/>
        <w:contextualSpacing/>
        <w:rPr>
          <w:color w:val="000000" w:themeColor="text1"/>
          <w:sz w:val="27"/>
          <w:szCs w:val="27"/>
        </w:rPr>
      </w:pPr>
      <w:r w:rsidRPr="00E82EC7">
        <w:rPr>
          <w:color w:val="000000" w:themeColor="text1"/>
          <w:sz w:val="27"/>
          <w:szCs w:val="27"/>
        </w:rPr>
        <w:t>г. Москва</w:t>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sidRPr="00E82EC7">
        <w:rPr>
          <w:color w:val="000000" w:themeColor="text1"/>
          <w:sz w:val="27"/>
          <w:szCs w:val="27"/>
        </w:rPr>
        <w:tab/>
      </w:r>
      <w:r>
        <w:rPr>
          <w:color w:val="000000" w:themeColor="text1"/>
          <w:sz w:val="27"/>
          <w:szCs w:val="27"/>
        </w:rPr>
        <w:t xml:space="preserve"> </w:t>
      </w:r>
      <w:r>
        <w:rPr>
          <w:color w:val="000000" w:themeColor="text1"/>
          <w:sz w:val="27"/>
          <w:szCs w:val="27"/>
        </w:rPr>
        <w:tab/>
      </w:r>
      <w:r>
        <w:rPr>
          <w:color w:val="000000" w:themeColor="text1"/>
          <w:sz w:val="27"/>
          <w:szCs w:val="27"/>
        </w:rPr>
        <w:tab/>
      </w:r>
      <w:r>
        <w:rPr>
          <w:color w:val="000000" w:themeColor="text1"/>
          <w:sz w:val="27"/>
          <w:szCs w:val="27"/>
        </w:rPr>
        <w:tab/>
        <w:t xml:space="preserve">       31.03.2026</w:t>
      </w:r>
    </w:p>
    <w:p w14:paraId="7EBB0C9F" w14:textId="77777777" w:rsidR="00C4059D" w:rsidRPr="00E82EC7" w:rsidRDefault="00C4059D" w:rsidP="00C4059D">
      <w:pPr>
        <w:widowControl w:val="0"/>
        <w:spacing w:line="216" w:lineRule="auto"/>
        <w:contextualSpacing/>
        <w:jc w:val="center"/>
        <w:rPr>
          <w:color w:val="000000" w:themeColor="text1"/>
          <w:sz w:val="27"/>
          <w:szCs w:val="27"/>
        </w:rPr>
      </w:pPr>
    </w:p>
    <w:p w14:paraId="68E036E5" w14:textId="77777777" w:rsidR="00C4059D" w:rsidRPr="00E82EC7" w:rsidRDefault="00C4059D" w:rsidP="00C4059D">
      <w:pPr>
        <w:widowControl w:val="0"/>
        <w:spacing w:line="216" w:lineRule="auto"/>
        <w:contextualSpacing/>
        <w:jc w:val="center"/>
        <w:outlineLvl w:val="0"/>
        <w:rPr>
          <w:rFonts w:eastAsia="Arial Unicode MS"/>
          <w:b/>
          <w:color w:val="000000" w:themeColor="text1"/>
          <w:sz w:val="27"/>
          <w:szCs w:val="27"/>
        </w:rPr>
      </w:pPr>
      <w:r w:rsidRPr="00E82EC7">
        <w:rPr>
          <w:rFonts w:eastAsia="Arial Unicode MS"/>
          <w:b/>
          <w:color w:val="000000" w:themeColor="text1"/>
          <w:sz w:val="27"/>
          <w:szCs w:val="27"/>
        </w:rPr>
        <w:t>ВВОДНАЯ ЧАСТЬ</w:t>
      </w:r>
    </w:p>
    <w:p w14:paraId="7CA6CC79" w14:textId="77777777" w:rsidR="00C4059D" w:rsidRPr="00E82EC7" w:rsidRDefault="00C4059D" w:rsidP="00C4059D">
      <w:pPr>
        <w:widowControl w:val="0"/>
        <w:spacing w:line="216" w:lineRule="auto"/>
        <w:contextualSpacing/>
        <w:jc w:val="both"/>
        <w:rPr>
          <w:i/>
          <w:color w:val="000000" w:themeColor="text1"/>
          <w:sz w:val="27"/>
          <w:szCs w:val="27"/>
          <w:u w:val="single"/>
        </w:rPr>
      </w:pPr>
    </w:p>
    <w:p w14:paraId="25FF43A2" w14:textId="77777777" w:rsidR="00C4059D" w:rsidRPr="00B10A8E" w:rsidRDefault="00C4059D" w:rsidP="0097722D">
      <w:pPr>
        <w:widowControl w:val="0"/>
        <w:spacing w:line="228" w:lineRule="auto"/>
        <w:ind w:firstLine="708"/>
        <w:contextualSpacing/>
        <w:jc w:val="both"/>
        <w:rPr>
          <w:i/>
          <w:sz w:val="27"/>
          <w:szCs w:val="27"/>
          <w:u w:val="single"/>
        </w:rPr>
      </w:pPr>
      <w:r w:rsidRPr="00B10A8E">
        <w:rPr>
          <w:i/>
          <w:sz w:val="27"/>
          <w:szCs w:val="27"/>
          <w:u w:val="single"/>
        </w:rPr>
        <w:t>Объект проверки:</w:t>
      </w:r>
    </w:p>
    <w:p w14:paraId="4CD25320" w14:textId="0DBD138F" w:rsidR="00C4059D" w:rsidRPr="00E82EC7" w:rsidRDefault="00C4059D" w:rsidP="00C4059D">
      <w:pPr>
        <w:widowControl w:val="0"/>
        <w:spacing w:line="228" w:lineRule="auto"/>
        <w:ind w:firstLine="708"/>
        <w:contextualSpacing/>
        <w:jc w:val="both"/>
        <w:rPr>
          <w:color w:val="000000" w:themeColor="text1"/>
          <w:sz w:val="27"/>
          <w:szCs w:val="27"/>
        </w:rPr>
      </w:pPr>
      <w:r w:rsidRPr="00704D0E">
        <w:rPr>
          <w:color w:val="000000" w:themeColor="text1"/>
          <w:sz w:val="27"/>
          <w:szCs w:val="27"/>
        </w:rPr>
        <w:t>Федерально</w:t>
      </w:r>
      <w:r>
        <w:rPr>
          <w:color w:val="000000" w:themeColor="text1"/>
          <w:sz w:val="27"/>
          <w:szCs w:val="27"/>
        </w:rPr>
        <w:t>е государственное бюджетное учреждение</w:t>
      </w:r>
      <w:r w:rsidRPr="00704D0E">
        <w:rPr>
          <w:color w:val="000000" w:themeColor="text1"/>
          <w:sz w:val="27"/>
          <w:szCs w:val="27"/>
        </w:rPr>
        <w:t xml:space="preserve"> </w:t>
      </w:r>
      <w:r>
        <w:rPr>
          <w:color w:val="000000" w:themeColor="text1"/>
          <w:sz w:val="27"/>
          <w:szCs w:val="27"/>
        </w:rPr>
        <w:t xml:space="preserve">науки </w:t>
      </w:r>
      <w:r w:rsidRPr="00C4059D">
        <w:rPr>
          <w:color w:val="000000" w:themeColor="text1"/>
          <w:sz w:val="27"/>
          <w:szCs w:val="27"/>
        </w:rPr>
        <w:t>Института теоретической и экспериментальной биофизики Российской академии наук</w:t>
      </w:r>
      <w:r w:rsidRPr="00E82EC7">
        <w:rPr>
          <w:color w:val="000000" w:themeColor="text1"/>
          <w:sz w:val="27"/>
          <w:szCs w:val="27"/>
        </w:rPr>
        <w:t xml:space="preserve"> </w:t>
      </w:r>
      <w:r>
        <w:rPr>
          <w:color w:val="000000" w:themeColor="text1"/>
          <w:sz w:val="27"/>
          <w:szCs w:val="27"/>
        </w:rPr>
        <w:br/>
      </w:r>
      <w:r w:rsidR="001F1327">
        <w:rPr>
          <w:color w:val="000000" w:themeColor="text1"/>
          <w:sz w:val="27"/>
          <w:szCs w:val="27"/>
        </w:rPr>
        <w:t>(далее – Учреждение</w:t>
      </w:r>
      <w:r>
        <w:rPr>
          <w:color w:val="000000" w:themeColor="text1"/>
          <w:sz w:val="27"/>
          <w:szCs w:val="27"/>
        </w:rPr>
        <w:t>, ИТЭБ РАН</w:t>
      </w:r>
      <w:r w:rsidR="001F1327">
        <w:rPr>
          <w:color w:val="000000" w:themeColor="text1"/>
          <w:sz w:val="27"/>
          <w:szCs w:val="27"/>
        </w:rPr>
        <w:t xml:space="preserve">, ИТЭБ, </w:t>
      </w:r>
      <w:r w:rsidR="00985308">
        <w:rPr>
          <w:color w:val="000000" w:themeColor="text1"/>
          <w:sz w:val="27"/>
          <w:szCs w:val="27"/>
        </w:rPr>
        <w:t xml:space="preserve">Институт, </w:t>
      </w:r>
      <w:r w:rsidR="001F1327">
        <w:rPr>
          <w:color w:val="000000" w:themeColor="text1"/>
          <w:sz w:val="27"/>
          <w:szCs w:val="27"/>
        </w:rPr>
        <w:t>Объект проверки</w:t>
      </w:r>
      <w:r w:rsidRPr="00E82EC7">
        <w:rPr>
          <w:color w:val="000000" w:themeColor="text1"/>
          <w:sz w:val="27"/>
          <w:szCs w:val="27"/>
        </w:rPr>
        <w:t>).</w:t>
      </w:r>
    </w:p>
    <w:p w14:paraId="3BCBD216" w14:textId="77777777" w:rsidR="00C4059D" w:rsidRPr="00B10A8E" w:rsidRDefault="00C4059D" w:rsidP="0097722D">
      <w:pPr>
        <w:widowControl w:val="0"/>
        <w:spacing w:line="228" w:lineRule="auto"/>
        <w:ind w:firstLine="708"/>
        <w:contextualSpacing/>
        <w:jc w:val="both"/>
        <w:rPr>
          <w:i/>
          <w:sz w:val="27"/>
          <w:szCs w:val="27"/>
          <w:u w:val="single"/>
        </w:rPr>
      </w:pPr>
      <w:r w:rsidRPr="00B10A8E">
        <w:rPr>
          <w:i/>
          <w:sz w:val="27"/>
          <w:szCs w:val="27"/>
          <w:u w:val="single"/>
        </w:rPr>
        <w:t>Проверяемые периоды и направление деятельности:</w:t>
      </w:r>
    </w:p>
    <w:p w14:paraId="15475935" w14:textId="77777777" w:rsidR="00C4059D" w:rsidRPr="00E82EC7" w:rsidRDefault="00C4059D" w:rsidP="00C4059D">
      <w:pPr>
        <w:widowControl w:val="0"/>
        <w:spacing w:line="228" w:lineRule="auto"/>
        <w:ind w:firstLine="708"/>
        <w:contextualSpacing/>
        <w:jc w:val="both"/>
        <w:rPr>
          <w:i/>
          <w:color w:val="000000" w:themeColor="text1"/>
          <w:sz w:val="27"/>
          <w:szCs w:val="27"/>
          <w:u w:val="single"/>
        </w:rPr>
      </w:pPr>
      <w:r w:rsidRPr="00E82EC7">
        <w:rPr>
          <w:color w:val="000000" w:themeColor="text1"/>
          <w:sz w:val="27"/>
          <w:szCs w:val="27"/>
        </w:rPr>
        <w:t>проверяемый пери</w:t>
      </w:r>
      <w:r>
        <w:rPr>
          <w:color w:val="000000" w:themeColor="text1"/>
          <w:sz w:val="27"/>
          <w:szCs w:val="27"/>
        </w:rPr>
        <w:t>од установлен с 01.01.2025 по 17.03.2026</w:t>
      </w:r>
      <w:r w:rsidRPr="00E82EC7">
        <w:rPr>
          <w:color w:val="000000" w:themeColor="text1"/>
          <w:sz w:val="27"/>
          <w:szCs w:val="27"/>
        </w:rPr>
        <w:t xml:space="preserve"> в отношении следующих направлений:</w:t>
      </w:r>
    </w:p>
    <w:p w14:paraId="6D35F71B" w14:textId="77777777" w:rsidR="00C4059D" w:rsidRPr="003767DB" w:rsidRDefault="00C4059D" w:rsidP="00C4059D">
      <w:pPr>
        <w:widowControl w:val="0"/>
        <w:numPr>
          <w:ilvl w:val="0"/>
          <w:numId w:val="1"/>
        </w:numPr>
        <w:autoSpaceDE w:val="0"/>
        <w:autoSpaceDN w:val="0"/>
        <w:ind w:left="0" w:firstLine="709"/>
        <w:contextualSpacing/>
        <w:jc w:val="both"/>
        <w:rPr>
          <w:rFonts w:eastAsia="Times New Roman"/>
          <w:sz w:val="27"/>
          <w:szCs w:val="27"/>
        </w:rPr>
      </w:pPr>
      <w:r w:rsidRPr="003767DB">
        <w:rPr>
          <w:rFonts w:eastAsia="Times New Roman"/>
          <w:sz w:val="27"/>
          <w:szCs w:val="27"/>
        </w:rPr>
        <w:t>финансово-хозяйственной деятельности;</w:t>
      </w:r>
    </w:p>
    <w:p w14:paraId="4A55B122" w14:textId="77777777" w:rsidR="00C4059D" w:rsidRDefault="00C4059D" w:rsidP="00C4059D">
      <w:pPr>
        <w:widowControl w:val="0"/>
        <w:numPr>
          <w:ilvl w:val="0"/>
          <w:numId w:val="1"/>
        </w:numPr>
        <w:autoSpaceDE w:val="0"/>
        <w:autoSpaceDN w:val="0"/>
        <w:ind w:left="0" w:firstLine="709"/>
        <w:contextualSpacing/>
        <w:jc w:val="both"/>
        <w:rPr>
          <w:rFonts w:eastAsia="Times New Roman"/>
          <w:sz w:val="27"/>
          <w:szCs w:val="27"/>
        </w:rPr>
      </w:pPr>
      <w:r w:rsidRPr="003767DB">
        <w:rPr>
          <w:rFonts w:eastAsia="Times New Roman"/>
          <w:sz w:val="27"/>
          <w:szCs w:val="27"/>
        </w:rPr>
        <w:t>деятельности по использованию и распоряжению федеральным имуществом;</w:t>
      </w:r>
    </w:p>
    <w:p w14:paraId="54793599" w14:textId="77777777" w:rsidR="00C4059D" w:rsidRPr="00C4059D" w:rsidRDefault="00C4059D" w:rsidP="00C4059D">
      <w:pPr>
        <w:widowControl w:val="0"/>
        <w:numPr>
          <w:ilvl w:val="0"/>
          <w:numId w:val="1"/>
        </w:numPr>
        <w:autoSpaceDE w:val="0"/>
        <w:autoSpaceDN w:val="0"/>
        <w:ind w:left="0" w:firstLine="709"/>
        <w:contextualSpacing/>
        <w:jc w:val="both"/>
        <w:rPr>
          <w:color w:val="000000" w:themeColor="text1"/>
          <w:sz w:val="27"/>
          <w:szCs w:val="27"/>
        </w:rPr>
      </w:pPr>
      <w:r w:rsidRPr="00380151">
        <w:rPr>
          <w:rFonts w:eastAsia="Calibri"/>
          <w:color w:val="000000" w:themeColor="text1"/>
          <w:sz w:val="27"/>
          <w:szCs w:val="27"/>
        </w:rPr>
        <w:t>научная деятельность</w:t>
      </w:r>
      <w:r>
        <w:rPr>
          <w:rFonts w:eastAsia="Calibri"/>
          <w:color w:val="000000" w:themeColor="text1"/>
          <w:sz w:val="27"/>
          <w:szCs w:val="27"/>
        </w:rPr>
        <w:t>.</w:t>
      </w:r>
    </w:p>
    <w:p w14:paraId="490A1D07" w14:textId="55C1E25A" w:rsidR="00C4059D" w:rsidRPr="00E82EC7" w:rsidRDefault="00C4059D" w:rsidP="0097722D">
      <w:pPr>
        <w:widowControl w:val="0"/>
        <w:autoSpaceDE w:val="0"/>
        <w:autoSpaceDN w:val="0"/>
        <w:ind w:firstLine="708"/>
        <w:contextualSpacing/>
        <w:jc w:val="both"/>
        <w:rPr>
          <w:color w:val="000000" w:themeColor="text1"/>
          <w:sz w:val="27"/>
          <w:szCs w:val="27"/>
        </w:rPr>
      </w:pPr>
      <w:r w:rsidRPr="00B10A8E">
        <w:rPr>
          <w:i/>
          <w:sz w:val="27"/>
          <w:szCs w:val="27"/>
          <w:u w:val="single"/>
        </w:rPr>
        <w:t>Проверка проведена на основании</w:t>
      </w:r>
      <w:r w:rsidRPr="00E82EC7">
        <w:rPr>
          <w:i/>
          <w:color w:val="000000" w:themeColor="text1"/>
          <w:sz w:val="27"/>
          <w:szCs w:val="27"/>
        </w:rPr>
        <w:t xml:space="preserve"> </w:t>
      </w:r>
      <w:r w:rsidRPr="00E82EC7">
        <w:rPr>
          <w:color w:val="000000" w:themeColor="text1"/>
          <w:sz w:val="27"/>
          <w:szCs w:val="27"/>
        </w:rPr>
        <w:t>распоряжения Минобрнауки России от</w:t>
      </w:r>
      <w:r w:rsidR="00EC187B">
        <w:rPr>
          <w:color w:val="000000" w:themeColor="text1"/>
          <w:sz w:val="27"/>
          <w:szCs w:val="27"/>
        </w:rPr>
        <w:t> </w:t>
      </w:r>
      <w:r>
        <w:rPr>
          <w:color w:val="000000" w:themeColor="text1"/>
          <w:sz w:val="27"/>
          <w:szCs w:val="27"/>
        </w:rPr>
        <w:t xml:space="preserve">03.02.2026 </w:t>
      </w:r>
      <w:r w:rsidRPr="00E82EC7">
        <w:rPr>
          <w:color w:val="000000" w:themeColor="text1"/>
          <w:sz w:val="27"/>
          <w:szCs w:val="27"/>
        </w:rPr>
        <w:t>№ </w:t>
      </w:r>
      <w:r>
        <w:rPr>
          <w:color w:val="000000" w:themeColor="text1"/>
          <w:sz w:val="27"/>
          <w:szCs w:val="27"/>
        </w:rPr>
        <w:t>48</w:t>
      </w:r>
      <w:r w:rsidRPr="00E82EC7">
        <w:rPr>
          <w:color w:val="000000" w:themeColor="text1"/>
          <w:sz w:val="27"/>
          <w:szCs w:val="27"/>
        </w:rPr>
        <w:t>-р.</w:t>
      </w:r>
    </w:p>
    <w:p w14:paraId="24086558" w14:textId="77777777" w:rsidR="00C4059D" w:rsidRPr="00E82EC7" w:rsidRDefault="00C4059D" w:rsidP="0097722D">
      <w:pPr>
        <w:widowControl w:val="0"/>
        <w:spacing w:line="228" w:lineRule="auto"/>
        <w:ind w:firstLine="708"/>
        <w:contextualSpacing/>
        <w:jc w:val="both"/>
        <w:rPr>
          <w:color w:val="000000" w:themeColor="text1"/>
          <w:sz w:val="27"/>
          <w:szCs w:val="27"/>
        </w:rPr>
      </w:pPr>
      <w:r w:rsidRPr="00B10A8E">
        <w:rPr>
          <w:i/>
          <w:sz w:val="27"/>
          <w:szCs w:val="27"/>
          <w:u w:val="single"/>
        </w:rPr>
        <w:t>Срок проведения проверки:</w:t>
      </w:r>
      <w:r>
        <w:rPr>
          <w:color w:val="000000" w:themeColor="text1"/>
          <w:sz w:val="27"/>
          <w:szCs w:val="27"/>
        </w:rPr>
        <w:t xml:space="preserve"> с 17.02.2026 по 17.03.2026</w:t>
      </w:r>
      <w:r w:rsidRPr="00E82EC7">
        <w:rPr>
          <w:color w:val="000000" w:themeColor="text1"/>
          <w:sz w:val="27"/>
          <w:szCs w:val="27"/>
        </w:rPr>
        <w:t>.</w:t>
      </w:r>
    </w:p>
    <w:p w14:paraId="7124A59A" w14:textId="77777777" w:rsidR="00C4059D" w:rsidRPr="00E82EC7" w:rsidRDefault="00C4059D" w:rsidP="0097722D">
      <w:pPr>
        <w:widowControl w:val="0"/>
        <w:spacing w:line="228" w:lineRule="auto"/>
        <w:ind w:firstLine="708"/>
        <w:contextualSpacing/>
        <w:jc w:val="both"/>
        <w:rPr>
          <w:color w:val="000000" w:themeColor="text1"/>
          <w:sz w:val="27"/>
          <w:szCs w:val="27"/>
        </w:rPr>
      </w:pPr>
      <w:r w:rsidRPr="00B10A8E">
        <w:rPr>
          <w:i/>
          <w:sz w:val="27"/>
          <w:szCs w:val="27"/>
          <w:u w:val="single"/>
        </w:rPr>
        <w:t>Метод проверки:</w:t>
      </w:r>
      <w:r w:rsidRPr="00E82EC7">
        <w:rPr>
          <w:color w:val="000000" w:themeColor="text1"/>
          <w:sz w:val="27"/>
          <w:szCs w:val="27"/>
        </w:rPr>
        <w:t xml:space="preserve"> проверка проведена выборочным порядком.</w:t>
      </w:r>
    </w:p>
    <w:p w14:paraId="25F1ED79" w14:textId="77777777" w:rsidR="00C4059D" w:rsidRPr="00B10A8E" w:rsidRDefault="00C4059D" w:rsidP="0097722D">
      <w:pPr>
        <w:widowControl w:val="0"/>
        <w:autoSpaceDE w:val="0"/>
        <w:autoSpaceDN w:val="0"/>
        <w:ind w:firstLine="708"/>
        <w:jc w:val="both"/>
        <w:rPr>
          <w:rFonts w:eastAsia="Times New Roman"/>
          <w:i/>
          <w:sz w:val="27"/>
          <w:szCs w:val="27"/>
          <w:u w:val="single"/>
        </w:rPr>
      </w:pPr>
      <w:r w:rsidRPr="00B10A8E">
        <w:rPr>
          <w:rFonts w:eastAsia="Times New Roman"/>
          <w:i/>
          <w:sz w:val="27"/>
          <w:szCs w:val="27"/>
          <w:u w:val="single"/>
        </w:rPr>
        <w:t>Состав комиссии:</w:t>
      </w:r>
    </w:p>
    <w:p w14:paraId="4D2FFD6B" w14:textId="77777777" w:rsidR="00C4059D" w:rsidRPr="00B10A8E" w:rsidRDefault="00C4059D" w:rsidP="00C4059D">
      <w:pPr>
        <w:widowControl w:val="0"/>
        <w:spacing w:line="228" w:lineRule="auto"/>
        <w:contextualSpacing/>
        <w:jc w:val="both"/>
        <w:rPr>
          <w:i/>
          <w:color w:val="000000" w:themeColor="text1"/>
          <w:sz w:val="27"/>
          <w:szCs w:val="27"/>
          <w:u w:val="single"/>
        </w:rPr>
      </w:pPr>
    </w:p>
    <w:p w14:paraId="4519D022" w14:textId="77777777" w:rsidR="00C4059D" w:rsidRPr="00E82EC7" w:rsidRDefault="00C4059D" w:rsidP="00C4059D">
      <w:pPr>
        <w:widowControl w:val="0"/>
        <w:tabs>
          <w:tab w:val="left" w:pos="1134"/>
          <w:tab w:val="left" w:pos="1418"/>
        </w:tabs>
        <w:spacing w:line="228" w:lineRule="auto"/>
        <w:contextualSpacing/>
        <w:jc w:val="both"/>
        <w:rPr>
          <w:bCs/>
          <w:i/>
          <w:color w:val="000000" w:themeColor="text1"/>
          <w:sz w:val="27"/>
          <w:szCs w:val="27"/>
          <w:u w:val="single"/>
        </w:rPr>
      </w:pPr>
    </w:p>
    <w:tbl>
      <w:tblPr>
        <w:tblW w:w="10065" w:type="dxa"/>
        <w:tblLayout w:type="fixed"/>
        <w:tblLook w:val="04A0" w:firstRow="1" w:lastRow="0" w:firstColumn="1" w:lastColumn="0" w:noHBand="0" w:noVBand="1"/>
      </w:tblPr>
      <w:tblGrid>
        <w:gridCol w:w="2830"/>
        <w:gridCol w:w="426"/>
        <w:gridCol w:w="6809"/>
      </w:tblGrid>
      <w:tr w:rsidR="00C4059D" w:rsidRPr="00E82EC7" w14:paraId="231C9FFB" w14:textId="77777777" w:rsidTr="002431BA">
        <w:trPr>
          <w:trHeight w:val="240"/>
        </w:trPr>
        <w:tc>
          <w:tcPr>
            <w:tcW w:w="2830" w:type="dxa"/>
          </w:tcPr>
          <w:p w14:paraId="0A526F2A" w14:textId="77777777" w:rsidR="00C4059D" w:rsidRPr="00E82EC7" w:rsidRDefault="00C4059D" w:rsidP="002431BA">
            <w:pPr>
              <w:widowControl w:val="0"/>
              <w:tabs>
                <w:tab w:val="left" w:pos="709"/>
              </w:tabs>
              <w:spacing w:line="228" w:lineRule="auto"/>
              <w:contextualSpacing/>
              <w:rPr>
                <w:color w:val="000000" w:themeColor="text1"/>
                <w:sz w:val="27"/>
                <w:szCs w:val="27"/>
                <w:lang w:eastAsia="ar-SA"/>
              </w:rPr>
            </w:pPr>
            <w:r>
              <w:rPr>
                <w:color w:val="000000" w:themeColor="text1"/>
                <w:sz w:val="27"/>
                <w:szCs w:val="27"/>
                <w:lang w:eastAsia="ar-SA"/>
              </w:rPr>
              <w:t xml:space="preserve">Алексина </w:t>
            </w:r>
            <w:r w:rsidR="0097722D" w:rsidRPr="00DE7DB2">
              <w:rPr>
                <w:sz w:val="28"/>
                <w:szCs w:val="28"/>
                <w:lang w:eastAsia="ar-SA"/>
              </w:rPr>
              <w:t>Елена Александровна</w:t>
            </w:r>
          </w:p>
        </w:tc>
        <w:tc>
          <w:tcPr>
            <w:tcW w:w="426" w:type="dxa"/>
          </w:tcPr>
          <w:p w14:paraId="177F4453" w14:textId="77777777" w:rsidR="00C4059D" w:rsidRPr="00E82EC7" w:rsidRDefault="00C4059D" w:rsidP="002431BA">
            <w:pPr>
              <w:widowControl w:val="0"/>
              <w:spacing w:line="228" w:lineRule="auto"/>
              <w:contextualSpacing/>
              <w:jc w:val="both"/>
              <w:rPr>
                <w:color w:val="000000" w:themeColor="text1"/>
                <w:sz w:val="27"/>
                <w:szCs w:val="27"/>
                <w:lang w:val="en-US" w:eastAsia="ar-SA"/>
              </w:rPr>
            </w:pPr>
            <w:r w:rsidRPr="00E82EC7">
              <w:rPr>
                <w:color w:val="000000" w:themeColor="text1"/>
                <w:sz w:val="27"/>
                <w:szCs w:val="27"/>
                <w:lang w:val="en-US" w:eastAsia="ar-SA"/>
              </w:rPr>
              <w:t>-</w:t>
            </w:r>
          </w:p>
        </w:tc>
        <w:tc>
          <w:tcPr>
            <w:tcW w:w="6809" w:type="dxa"/>
          </w:tcPr>
          <w:p w14:paraId="086CE21F" w14:textId="77777777" w:rsidR="00C4059D" w:rsidRPr="00DE7DB2" w:rsidRDefault="00C4059D" w:rsidP="00CA005F">
            <w:pPr>
              <w:suppressAutoHyphens/>
              <w:jc w:val="both"/>
              <w:rPr>
                <w:sz w:val="28"/>
                <w:szCs w:val="28"/>
                <w:lang w:eastAsia="en-US"/>
              </w:rPr>
            </w:pPr>
            <w:r w:rsidRPr="00DE7DB2">
              <w:rPr>
                <w:sz w:val="28"/>
                <w:szCs w:val="28"/>
                <w:lang w:eastAsia="en-US"/>
              </w:rPr>
              <w:t>заместитель начальника отдела проверок деятельности по испо</w:t>
            </w:r>
            <w:r>
              <w:rPr>
                <w:sz w:val="28"/>
                <w:szCs w:val="28"/>
                <w:lang w:eastAsia="en-US"/>
              </w:rPr>
              <w:t xml:space="preserve">льзованию </w:t>
            </w:r>
            <w:r w:rsidRPr="00DE7DB2">
              <w:rPr>
                <w:sz w:val="28"/>
                <w:szCs w:val="28"/>
                <w:lang w:eastAsia="en-US"/>
              </w:rPr>
              <w:t>и распоряжению федеральным имуществом</w:t>
            </w:r>
          </w:p>
          <w:p w14:paraId="542B7B0E" w14:textId="77777777" w:rsidR="00C4059D" w:rsidRPr="00380151" w:rsidRDefault="00C4059D" w:rsidP="00CA005F">
            <w:pPr>
              <w:widowControl w:val="0"/>
              <w:spacing w:line="228" w:lineRule="auto"/>
              <w:contextualSpacing/>
              <w:jc w:val="both"/>
              <w:rPr>
                <w:bCs/>
                <w:color w:val="000000" w:themeColor="text1"/>
                <w:sz w:val="27"/>
                <w:szCs w:val="27"/>
              </w:rPr>
            </w:pPr>
            <w:r w:rsidRPr="00DE7DB2">
              <w:rPr>
                <w:sz w:val="28"/>
                <w:szCs w:val="28"/>
                <w:lang w:eastAsia="en-US"/>
              </w:rPr>
              <w:t xml:space="preserve">Контрольно-ревизионного департамента </w:t>
            </w:r>
            <w:r w:rsidRPr="00170423">
              <w:rPr>
                <w:sz w:val="28"/>
                <w:szCs w:val="28"/>
                <w:lang w:eastAsia="en-US"/>
              </w:rPr>
              <w:t>(</w:t>
            </w:r>
            <w:r>
              <w:rPr>
                <w:sz w:val="28"/>
                <w:szCs w:val="28"/>
                <w:lang w:eastAsia="en-US"/>
              </w:rPr>
              <w:t>председатель комиссии</w:t>
            </w:r>
            <w:r w:rsidRPr="00170423">
              <w:rPr>
                <w:sz w:val="28"/>
                <w:szCs w:val="28"/>
                <w:lang w:eastAsia="en-US"/>
              </w:rPr>
              <w:t>)</w:t>
            </w:r>
            <w:r w:rsidRPr="00E82EC7">
              <w:rPr>
                <w:bCs/>
                <w:color w:val="000000" w:themeColor="text1"/>
                <w:sz w:val="27"/>
                <w:szCs w:val="27"/>
              </w:rPr>
              <w:t>;</w:t>
            </w:r>
          </w:p>
        </w:tc>
      </w:tr>
      <w:tr w:rsidR="00C4059D" w:rsidRPr="00E82EC7" w14:paraId="0FA4FC98" w14:textId="77777777" w:rsidTr="002431BA">
        <w:trPr>
          <w:trHeight w:val="240"/>
        </w:trPr>
        <w:tc>
          <w:tcPr>
            <w:tcW w:w="2830" w:type="dxa"/>
          </w:tcPr>
          <w:p w14:paraId="1C321622" w14:textId="77777777" w:rsidR="00C4059D" w:rsidRPr="00E82EC7" w:rsidRDefault="00C4059D" w:rsidP="00C4059D">
            <w:pPr>
              <w:widowControl w:val="0"/>
              <w:tabs>
                <w:tab w:val="left" w:pos="709"/>
              </w:tabs>
              <w:spacing w:line="228" w:lineRule="auto"/>
              <w:contextualSpacing/>
              <w:rPr>
                <w:color w:val="000000" w:themeColor="text1"/>
                <w:sz w:val="27"/>
                <w:szCs w:val="27"/>
                <w:lang w:eastAsia="ar-SA"/>
              </w:rPr>
            </w:pPr>
            <w:r>
              <w:rPr>
                <w:sz w:val="28"/>
                <w:szCs w:val="28"/>
                <w:lang w:eastAsia="ar-SA"/>
              </w:rPr>
              <w:t xml:space="preserve">Новинский </w:t>
            </w:r>
            <w:r w:rsidR="0097722D">
              <w:rPr>
                <w:sz w:val="28"/>
                <w:szCs w:val="28"/>
                <w:lang w:eastAsia="ar-SA"/>
              </w:rPr>
              <w:t>Дмитрий Юрьевич</w:t>
            </w:r>
          </w:p>
        </w:tc>
        <w:tc>
          <w:tcPr>
            <w:tcW w:w="426" w:type="dxa"/>
          </w:tcPr>
          <w:p w14:paraId="4887E7CC" w14:textId="77777777" w:rsidR="00C4059D" w:rsidRPr="00E82EC7" w:rsidRDefault="00C4059D" w:rsidP="002431BA">
            <w:pPr>
              <w:widowControl w:val="0"/>
              <w:spacing w:line="228" w:lineRule="auto"/>
              <w:contextualSpacing/>
              <w:jc w:val="both"/>
              <w:rPr>
                <w:color w:val="000000" w:themeColor="text1"/>
                <w:sz w:val="27"/>
                <w:szCs w:val="27"/>
                <w:lang w:eastAsia="ar-SA"/>
              </w:rPr>
            </w:pPr>
            <w:r w:rsidRPr="00E82EC7">
              <w:rPr>
                <w:color w:val="000000" w:themeColor="text1"/>
                <w:sz w:val="27"/>
                <w:szCs w:val="27"/>
                <w:lang w:eastAsia="ar-SA"/>
              </w:rPr>
              <w:t>-</w:t>
            </w:r>
          </w:p>
        </w:tc>
        <w:tc>
          <w:tcPr>
            <w:tcW w:w="6809" w:type="dxa"/>
          </w:tcPr>
          <w:p w14:paraId="20D467F6" w14:textId="77777777" w:rsidR="00C4059D" w:rsidRPr="00380151" w:rsidRDefault="00C4059D" w:rsidP="00C4059D">
            <w:pPr>
              <w:widowControl w:val="0"/>
              <w:spacing w:line="228" w:lineRule="auto"/>
              <w:contextualSpacing/>
              <w:jc w:val="both"/>
              <w:rPr>
                <w:bCs/>
                <w:color w:val="000000" w:themeColor="text1"/>
                <w:sz w:val="27"/>
                <w:szCs w:val="27"/>
              </w:rPr>
            </w:pPr>
            <w:r w:rsidRPr="007433FC">
              <w:rPr>
                <w:sz w:val="28"/>
                <w:szCs w:val="28"/>
                <w:lang w:eastAsia="en-US"/>
              </w:rPr>
              <w:t xml:space="preserve">ведущий </w:t>
            </w:r>
            <w:r>
              <w:rPr>
                <w:sz w:val="28"/>
                <w:szCs w:val="28"/>
                <w:lang w:eastAsia="en-US"/>
              </w:rPr>
              <w:t>консультант</w:t>
            </w:r>
            <w:r w:rsidRPr="007433FC">
              <w:rPr>
                <w:sz w:val="28"/>
                <w:szCs w:val="28"/>
                <w:lang w:eastAsia="en-US"/>
              </w:rPr>
              <w:t xml:space="preserve"> отдела проверок финансово-хозяйственной деятельности и финансово-бюджетной деятельности Контрольно-ревизионного департамента (заместитель председателя комиссии)</w:t>
            </w:r>
            <w:r w:rsidRPr="00E82EC7">
              <w:rPr>
                <w:bCs/>
                <w:color w:val="000000" w:themeColor="text1"/>
                <w:sz w:val="27"/>
                <w:szCs w:val="27"/>
              </w:rPr>
              <w:t>;</w:t>
            </w:r>
          </w:p>
        </w:tc>
      </w:tr>
      <w:tr w:rsidR="00C4059D" w:rsidRPr="00E82EC7" w14:paraId="5ADA5909" w14:textId="77777777" w:rsidTr="002431BA">
        <w:trPr>
          <w:trHeight w:val="240"/>
        </w:trPr>
        <w:tc>
          <w:tcPr>
            <w:tcW w:w="2830" w:type="dxa"/>
          </w:tcPr>
          <w:p w14:paraId="477B1DD9" w14:textId="77777777" w:rsidR="00C4059D" w:rsidRPr="00831FEB" w:rsidRDefault="00C4059D" w:rsidP="00C4059D">
            <w:pPr>
              <w:widowControl w:val="0"/>
              <w:tabs>
                <w:tab w:val="left" w:pos="709"/>
              </w:tabs>
              <w:spacing w:line="228" w:lineRule="auto"/>
              <w:contextualSpacing/>
              <w:rPr>
                <w:color w:val="000000" w:themeColor="text1"/>
                <w:sz w:val="27"/>
                <w:szCs w:val="27"/>
                <w:lang w:eastAsia="ar-SA"/>
              </w:rPr>
            </w:pPr>
            <w:r w:rsidRPr="00DE7DB2">
              <w:rPr>
                <w:sz w:val="28"/>
                <w:szCs w:val="28"/>
                <w:lang w:eastAsia="ar-SA"/>
              </w:rPr>
              <w:lastRenderedPageBreak/>
              <w:t xml:space="preserve">Гречухина </w:t>
            </w:r>
            <w:r w:rsidR="0097722D" w:rsidRPr="00DE7DB2">
              <w:rPr>
                <w:sz w:val="28"/>
                <w:szCs w:val="28"/>
                <w:lang w:eastAsia="ar-SA"/>
              </w:rPr>
              <w:t>Оксана Николаевна</w:t>
            </w:r>
          </w:p>
        </w:tc>
        <w:tc>
          <w:tcPr>
            <w:tcW w:w="426" w:type="dxa"/>
          </w:tcPr>
          <w:p w14:paraId="5934E45F" w14:textId="77777777" w:rsidR="00C4059D" w:rsidRPr="00E82EC7" w:rsidRDefault="00C4059D" w:rsidP="002431BA">
            <w:pPr>
              <w:widowControl w:val="0"/>
              <w:spacing w:line="228" w:lineRule="auto"/>
              <w:contextualSpacing/>
              <w:jc w:val="both"/>
              <w:rPr>
                <w:color w:val="000000" w:themeColor="text1"/>
                <w:sz w:val="27"/>
                <w:szCs w:val="27"/>
                <w:lang w:eastAsia="ar-SA"/>
              </w:rPr>
            </w:pPr>
            <w:r>
              <w:rPr>
                <w:color w:val="000000" w:themeColor="text1"/>
                <w:sz w:val="27"/>
                <w:szCs w:val="27"/>
                <w:lang w:eastAsia="ar-SA"/>
              </w:rPr>
              <w:t>-</w:t>
            </w:r>
          </w:p>
        </w:tc>
        <w:tc>
          <w:tcPr>
            <w:tcW w:w="6809" w:type="dxa"/>
          </w:tcPr>
          <w:p w14:paraId="5D2A08D8" w14:textId="77777777" w:rsidR="00C4059D" w:rsidRPr="00F74F8C" w:rsidRDefault="00C4059D" w:rsidP="00CA005F">
            <w:pPr>
              <w:suppressAutoHyphens/>
              <w:jc w:val="both"/>
              <w:rPr>
                <w:sz w:val="28"/>
                <w:szCs w:val="28"/>
                <w:lang w:eastAsia="en-US"/>
              </w:rPr>
            </w:pPr>
            <w:r w:rsidRPr="00DE7DB2">
              <w:rPr>
                <w:sz w:val="28"/>
                <w:szCs w:val="28"/>
                <w:lang w:eastAsia="en-US"/>
              </w:rPr>
              <w:t xml:space="preserve">советник отдела координации деятельности научных организаций в сфере медицинских наук </w:t>
            </w:r>
            <w:r>
              <w:rPr>
                <w:sz w:val="28"/>
                <w:szCs w:val="28"/>
                <w:lang w:eastAsia="en-US"/>
              </w:rPr>
              <w:t xml:space="preserve">Департамента </w:t>
            </w:r>
            <w:r w:rsidRPr="00F74F8C">
              <w:rPr>
                <w:sz w:val="28"/>
                <w:szCs w:val="28"/>
                <w:lang w:eastAsia="en-US"/>
              </w:rPr>
              <w:t xml:space="preserve">координации деятельности </w:t>
            </w:r>
          </w:p>
          <w:p w14:paraId="30A23BBC" w14:textId="77777777" w:rsidR="00C4059D" w:rsidRPr="00380151" w:rsidRDefault="00C4059D" w:rsidP="00CA005F">
            <w:pPr>
              <w:widowControl w:val="0"/>
              <w:spacing w:line="228" w:lineRule="auto"/>
              <w:contextualSpacing/>
              <w:jc w:val="both"/>
              <w:rPr>
                <w:bCs/>
                <w:color w:val="000000" w:themeColor="text1"/>
                <w:sz w:val="27"/>
                <w:szCs w:val="27"/>
              </w:rPr>
            </w:pPr>
            <w:r>
              <w:rPr>
                <w:sz w:val="28"/>
                <w:szCs w:val="28"/>
                <w:lang w:eastAsia="en-US"/>
              </w:rPr>
              <w:t>научных организаций</w:t>
            </w:r>
            <w:r>
              <w:rPr>
                <w:bCs/>
                <w:color w:val="000000" w:themeColor="text1"/>
                <w:sz w:val="27"/>
                <w:szCs w:val="27"/>
              </w:rPr>
              <w:t>;</w:t>
            </w:r>
          </w:p>
        </w:tc>
      </w:tr>
      <w:tr w:rsidR="00C4059D" w:rsidRPr="00E82EC7" w14:paraId="7A1389F8" w14:textId="77777777" w:rsidTr="002431BA">
        <w:trPr>
          <w:trHeight w:val="240"/>
        </w:trPr>
        <w:tc>
          <w:tcPr>
            <w:tcW w:w="2830" w:type="dxa"/>
          </w:tcPr>
          <w:p w14:paraId="0596A1E3" w14:textId="77777777" w:rsidR="00C4059D" w:rsidRPr="00E82EC7" w:rsidRDefault="00C4059D" w:rsidP="002431BA">
            <w:pPr>
              <w:widowControl w:val="0"/>
              <w:tabs>
                <w:tab w:val="left" w:pos="709"/>
              </w:tabs>
              <w:spacing w:line="228" w:lineRule="auto"/>
              <w:contextualSpacing/>
              <w:rPr>
                <w:color w:val="000000" w:themeColor="text1"/>
                <w:sz w:val="27"/>
                <w:szCs w:val="27"/>
                <w:lang w:eastAsia="ar-SA"/>
              </w:rPr>
            </w:pPr>
            <w:r>
              <w:rPr>
                <w:sz w:val="28"/>
                <w:szCs w:val="28"/>
                <w:lang w:eastAsia="ar-SA"/>
              </w:rPr>
              <w:t>Родихина Светлана Васильевна</w:t>
            </w:r>
          </w:p>
        </w:tc>
        <w:tc>
          <w:tcPr>
            <w:tcW w:w="426" w:type="dxa"/>
          </w:tcPr>
          <w:p w14:paraId="7ECD3F5A" w14:textId="77777777" w:rsidR="00C4059D" w:rsidRPr="00FB1CB2" w:rsidRDefault="00C4059D" w:rsidP="002431BA">
            <w:pPr>
              <w:widowControl w:val="0"/>
              <w:spacing w:line="228" w:lineRule="auto"/>
              <w:contextualSpacing/>
              <w:jc w:val="both"/>
              <w:rPr>
                <w:color w:val="000000" w:themeColor="text1"/>
                <w:sz w:val="27"/>
                <w:szCs w:val="27"/>
                <w:lang w:eastAsia="ar-SA"/>
              </w:rPr>
            </w:pPr>
            <w:r w:rsidRPr="00FB1CB2">
              <w:rPr>
                <w:color w:val="000000" w:themeColor="text1"/>
                <w:sz w:val="27"/>
                <w:szCs w:val="27"/>
                <w:lang w:eastAsia="ar-SA"/>
              </w:rPr>
              <w:t>-</w:t>
            </w:r>
          </w:p>
        </w:tc>
        <w:tc>
          <w:tcPr>
            <w:tcW w:w="6809" w:type="dxa"/>
          </w:tcPr>
          <w:p w14:paraId="23046140" w14:textId="77777777" w:rsidR="00C4059D" w:rsidRPr="00E82EC7" w:rsidRDefault="00C4059D" w:rsidP="00CA005F">
            <w:pPr>
              <w:widowControl w:val="0"/>
              <w:spacing w:line="228" w:lineRule="auto"/>
              <w:contextualSpacing/>
              <w:jc w:val="both"/>
              <w:rPr>
                <w:bCs/>
                <w:color w:val="000000" w:themeColor="text1"/>
                <w:sz w:val="27"/>
                <w:szCs w:val="27"/>
              </w:rPr>
            </w:pPr>
            <w:r>
              <w:rPr>
                <w:sz w:val="28"/>
                <w:szCs w:val="28"/>
                <w:lang w:eastAsia="en-US"/>
              </w:rPr>
              <w:t xml:space="preserve">ведущий </w:t>
            </w:r>
            <w:r w:rsidRPr="00DE7DB2">
              <w:rPr>
                <w:sz w:val="28"/>
                <w:szCs w:val="28"/>
                <w:lang w:eastAsia="en-US"/>
              </w:rPr>
              <w:t xml:space="preserve">эксперт федерального государственного бюджетного научного учреждения </w:t>
            </w:r>
            <w:r>
              <w:rPr>
                <w:sz w:val="28"/>
                <w:szCs w:val="28"/>
                <w:lang w:eastAsia="en-US"/>
              </w:rPr>
              <w:t>«Экспертно-аналитический центр»</w:t>
            </w:r>
          </w:p>
        </w:tc>
      </w:tr>
    </w:tbl>
    <w:p w14:paraId="25024930" w14:textId="77777777" w:rsidR="00B10A8E" w:rsidRPr="00554DBB" w:rsidRDefault="00B10A8E" w:rsidP="00B10A8E">
      <w:pPr>
        <w:tabs>
          <w:tab w:val="left" w:pos="1134"/>
          <w:tab w:val="left" w:pos="1418"/>
        </w:tabs>
        <w:autoSpaceDE w:val="0"/>
        <w:autoSpaceDN w:val="0"/>
        <w:adjustRightInd w:val="0"/>
        <w:ind w:left="142"/>
        <w:jc w:val="both"/>
        <w:rPr>
          <w:rFonts w:eastAsia="Calibri"/>
          <w:bCs/>
          <w:i/>
          <w:sz w:val="27"/>
          <w:szCs w:val="27"/>
          <w:u w:val="single"/>
        </w:rPr>
      </w:pPr>
      <w:r w:rsidRPr="00554DBB">
        <w:rPr>
          <w:rFonts w:eastAsia="Calibri"/>
          <w:bCs/>
          <w:i/>
          <w:sz w:val="27"/>
          <w:szCs w:val="27"/>
          <w:u w:val="single"/>
        </w:rPr>
        <w:t>В ходе проверки принимали участие привлеченные эксперты:</w:t>
      </w:r>
    </w:p>
    <w:tbl>
      <w:tblPr>
        <w:tblW w:w="10065" w:type="dxa"/>
        <w:tblLayout w:type="fixed"/>
        <w:tblLook w:val="04A0" w:firstRow="1" w:lastRow="0" w:firstColumn="1" w:lastColumn="0" w:noHBand="0" w:noVBand="1"/>
      </w:tblPr>
      <w:tblGrid>
        <w:gridCol w:w="2830"/>
        <w:gridCol w:w="426"/>
        <w:gridCol w:w="6809"/>
      </w:tblGrid>
      <w:tr w:rsidR="0097722D" w:rsidRPr="00E82EC7" w14:paraId="2F8ACB36" w14:textId="77777777" w:rsidTr="002431BA">
        <w:trPr>
          <w:trHeight w:val="240"/>
        </w:trPr>
        <w:tc>
          <w:tcPr>
            <w:tcW w:w="2830" w:type="dxa"/>
          </w:tcPr>
          <w:p w14:paraId="6C64D8A1" w14:textId="77777777" w:rsidR="0097722D" w:rsidRPr="00E82EC7" w:rsidRDefault="0097722D" w:rsidP="002431BA">
            <w:pPr>
              <w:widowControl w:val="0"/>
              <w:tabs>
                <w:tab w:val="left" w:pos="709"/>
              </w:tabs>
              <w:spacing w:line="228" w:lineRule="auto"/>
              <w:contextualSpacing/>
              <w:rPr>
                <w:color w:val="000000" w:themeColor="text1"/>
                <w:sz w:val="27"/>
                <w:szCs w:val="27"/>
                <w:lang w:eastAsia="ar-SA"/>
              </w:rPr>
            </w:pPr>
            <w:r w:rsidRPr="00B109EB">
              <w:rPr>
                <w:sz w:val="28"/>
                <w:szCs w:val="28"/>
                <w:lang w:eastAsia="ar-SA"/>
              </w:rPr>
              <w:t>Быстро Валентина Валерьевна</w:t>
            </w:r>
          </w:p>
        </w:tc>
        <w:tc>
          <w:tcPr>
            <w:tcW w:w="426" w:type="dxa"/>
          </w:tcPr>
          <w:p w14:paraId="73D79850" w14:textId="77777777" w:rsidR="0097722D" w:rsidRPr="00E82EC7" w:rsidRDefault="0097722D" w:rsidP="002431BA">
            <w:pPr>
              <w:widowControl w:val="0"/>
              <w:spacing w:line="228" w:lineRule="auto"/>
              <w:contextualSpacing/>
              <w:jc w:val="both"/>
              <w:rPr>
                <w:color w:val="000000" w:themeColor="text1"/>
                <w:sz w:val="27"/>
                <w:szCs w:val="27"/>
                <w:lang w:val="en-US" w:eastAsia="ar-SA"/>
              </w:rPr>
            </w:pPr>
            <w:r w:rsidRPr="00E82EC7">
              <w:rPr>
                <w:color w:val="000000" w:themeColor="text1"/>
                <w:sz w:val="27"/>
                <w:szCs w:val="27"/>
                <w:lang w:val="en-US" w:eastAsia="ar-SA"/>
              </w:rPr>
              <w:t>-</w:t>
            </w:r>
          </w:p>
        </w:tc>
        <w:tc>
          <w:tcPr>
            <w:tcW w:w="6809" w:type="dxa"/>
          </w:tcPr>
          <w:p w14:paraId="30FB30C5" w14:textId="77777777" w:rsidR="0097722D" w:rsidRPr="00380151" w:rsidRDefault="0097722D" w:rsidP="002431BA">
            <w:pPr>
              <w:widowControl w:val="0"/>
              <w:spacing w:line="228" w:lineRule="auto"/>
              <w:contextualSpacing/>
              <w:jc w:val="both"/>
              <w:rPr>
                <w:bCs/>
                <w:color w:val="000000" w:themeColor="text1"/>
                <w:sz w:val="27"/>
                <w:szCs w:val="27"/>
              </w:rPr>
            </w:pPr>
            <w:r w:rsidRPr="00B109EB">
              <w:rPr>
                <w:rFonts w:eastAsia="Calibri"/>
                <w:bCs/>
                <w:color w:val="000000"/>
                <w:sz w:val="28"/>
                <w:szCs w:val="28"/>
              </w:rPr>
              <w:t>ру</w:t>
            </w:r>
            <w:r>
              <w:rPr>
                <w:rFonts w:eastAsia="Calibri"/>
                <w:bCs/>
                <w:color w:val="000000"/>
                <w:sz w:val="28"/>
                <w:szCs w:val="28"/>
              </w:rPr>
              <w:t>ководитель направления Проектного</w:t>
            </w:r>
            <w:r w:rsidRPr="00B109EB">
              <w:rPr>
                <w:rFonts w:eastAsia="Calibri"/>
                <w:bCs/>
                <w:color w:val="000000"/>
                <w:sz w:val="28"/>
                <w:szCs w:val="28"/>
              </w:rPr>
              <w:t xml:space="preserve"> офис</w:t>
            </w:r>
            <w:r>
              <w:rPr>
                <w:rFonts w:eastAsia="Calibri"/>
                <w:bCs/>
                <w:color w:val="000000"/>
                <w:sz w:val="28"/>
                <w:szCs w:val="28"/>
              </w:rPr>
              <w:t xml:space="preserve">а </w:t>
            </w:r>
            <w:r w:rsidRPr="00B109EB">
              <w:rPr>
                <w:rFonts w:eastAsia="Calibri"/>
                <w:bCs/>
                <w:color w:val="000000"/>
                <w:sz w:val="28"/>
                <w:szCs w:val="28"/>
              </w:rPr>
              <w:t>федерального государственного бюджетного учреждения «Дирекция научно-технических программ»</w:t>
            </w:r>
            <w:r w:rsidRPr="00E82EC7">
              <w:rPr>
                <w:bCs/>
                <w:color w:val="000000" w:themeColor="text1"/>
                <w:sz w:val="27"/>
                <w:szCs w:val="27"/>
              </w:rPr>
              <w:t>;</w:t>
            </w:r>
          </w:p>
        </w:tc>
      </w:tr>
      <w:tr w:rsidR="0097722D" w:rsidRPr="00E82EC7" w14:paraId="49C61F6A" w14:textId="77777777" w:rsidTr="002431BA">
        <w:trPr>
          <w:trHeight w:val="240"/>
        </w:trPr>
        <w:tc>
          <w:tcPr>
            <w:tcW w:w="2830" w:type="dxa"/>
          </w:tcPr>
          <w:p w14:paraId="7AA2A1B1" w14:textId="77777777" w:rsidR="0097722D" w:rsidRDefault="0097722D" w:rsidP="0097722D">
            <w:pPr>
              <w:tabs>
                <w:tab w:val="left" w:pos="709"/>
              </w:tabs>
              <w:suppressAutoHyphens/>
              <w:rPr>
                <w:sz w:val="28"/>
                <w:szCs w:val="28"/>
                <w:lang w:eastAsia="ar-SA"/>
              </w:rPr>
            </w:pPr>
            <w:r>
              <w:rPr>
                <w:sz w:val="28"/>
                <w:szCs w:val="28"/>
                <w:lang w:eastAsia="ar-SA"/>
              </w:rPr>
              <w:t>Масленникова Елена Викторовна</w:t>
            </w:r>
          </w:p>
          <w:p w14:paraId="4C2203A7" w14:textId="77777777" w:rsidR="0097722D" w:rsidRPr="00E82EC7" w:rsidRDefault="0097722D" w:rsidP="002431BA">
            <w:pPr>
              <w:widowControl w:val="0"/>
              <w:tabs>
                <w:tab w:val="left" w:pos="709"/>
              </w:tabs>
              <w:spacing w:line="228" w:lineRule="auto"/>
              <w:contextualSpacing/>
              <w:rPr>
                <w:color w:val="000000" w:themeColor="text1"/>
                <w:sz w:val="27"/>
                <w:szCs w:val="27"/>
                <w:lang w:eastAsia="ar-SA"/>
              </w:rPr>
            </w:pPr>
          </w:p>
        </w:tc>
        <w:tc>
          <w:tcPr>
            <w:tcW w:w="426" w:type="dxa"/>
          </w:tcPr>
          <w:p w14:paraId="4FF2FD5A" w14:textId="77777777" w:rsidR="0097722D" w:rsidRPr="00E82EC7" w:rsidRDefault="0097722D" w:rsidP="002431BA">
            <w:pPr>
              <w:widowControl w:val="0"/>
              <w:spacing w:line="228" w:lineRule="auto"/>
              <w:contextualSpacing/>
              <w:jc w:val="both"/>
              <w:rPr>
                <w:color w:val="000000" w:themeColor="text1"/>
                <w:sz w:val="27"/>
                <w:szCs w:val="27"/>
                <w:lang w:eastAsia="ar-SA"/>
              </w:rPr>
            </w:pPr>
            <w:r w:rsidRPr="00E82EC7">
              <w:rPr>
                <w:color w:val="000000" w:themeColor="text1"/>
                <w:sz w:val="27"/>
                <w:szCs w:val="27"/>
                <w:lang w:eastAsia="ar-SA"/>
              </w:rPr>
              <w:t>-</w:t>
            </w:r>
          </w:p>
        </w:tc>
        <w:tc>
          <w:tcPr>
            <w:tcW w:w="6809" w:type="dxa"/>
          </w:tcPr>
          <w:p w14:paraId="37EE3DD0" w14:textId="77777777" w:rsidR="0097722D" w:rsidRPr="00380151" w:rsidRDefault="0097722D" w:rsidP="002431BA">
            <w:pPr>
              <w:widowControl w:val="0"/>
              <w:spacing w:line="228" w:lineRule="auto"/>
              <w:contextualSpacing/>
              <w:jc w:val="both"/>
              <w:rPr>
                <w:bCs/>
                <w:color w:val="000000" w:themeColor="text1"/>
                <w:sz w:val="27"/>
                <w:szCs w:val="27"/>
              </w:rPr>
            </w:pPr>
            <w:r>
              <w:rPr>
                <w:rFonts w:eastAsia="Calibri"/>
                <w:bCs/>
                <w:color w:val="000000"/>
                <w:sz w:val="28"/>
                <w:szCs w:val="28"/>
              </w:rPr>
              <w:t xml:space="preserve">руководитель </w:t>
            </w:r>
            <w:r w:rsidRPr="00DE7DB2">
              <w:rPr>
                <w:rFonts w:eastAsia="Calibri"/>
                <w:bCs/>
                <w:color w:val="000000"/>
                <w:sz w:val="28"/>
                <w:szCs w:val="28"/>
              </w:rPr>
              <w:t>отдела научно-методического сопровождения проектов федерального государственного бюджетного учреждения «Дирекция научно-технических программ»</w:t>
            </w:r>
            <w:r w:rsidRPr="00E82EC7">
              <w:rPr>
                <w:bCs/>
                <w:color w:val="000000" w:themeColor="text1"/>
                <w:sz w:val="27"/>
                <w:szCs w:val="27"/>
              </w:rPr>
              <w:t>;</w:t>
            </w:r>
          </w:p>
        </w:tc>
      </w:tr>
      <w:tr w:rsidR="0097722D" w:rsidRPr="00E82EC7" w14:paraId="12835FFE" w14:textId="77777777" w:rsidTr="002431BA">
        <w:trPr>
          <w:trHeight w:val="240"/>
        </w:trPr>
        <w:tc>
          <w:tcPr>
            <w:tcW w:w="2830" w:type="dxa"/>
          </w:tcPr>
          <w:p w14:paraId="50B010F4" w14:textId="77777777" w:rsidR="0097722D" w:rsidRPr="00831FEB" w:rsidRDefault="0097722D" w:rsidP="002431BA">
            <w:pPr>
              <w:widowControl w:val="0"/>
              <w:tabs>
                <w:tab w:val="left" w:pos="709"/>
              </w:tabs>
              <w:spacing w:line="228" w:lineRule="auto"/>
              <w:contextualSpacing/>
              <w:rPr>
                <w:color w:val="000000" w:themeColor="text1"/>
                <w:sz w:val="27"/>
                <w:szCs w:val="27"/>
                <w:lang w:eastAsia="ar-SA"/>
              </w:rPr>
            </w:pPr>
            <w:r>
              <w:rPr>
                <w:sz w:val="28"/>
                <w:szCs w:val="28"/>
                <w:lang w:eastAsia="ar-SA"/>
              </w:rPr>
              <w:t>Солдатова Светлана Эдуардовна</w:t>
            </w:r>
          </w:p>
        </w:tc>
        <w:tc>
          <w:tcPr>
            <w:tcW w:w="426" w:type="dxa"/>
          </w:tcPr>
          <w:p w14:paraId="0D874C9E" w14:textId="77777777" w:rsidR="0097722D" w:rsidRPr="00E82EC7" w:rsidRDefault="0097722D" w:rsidP="002431BA">
            <w:pPr>
              <w:widowControl w:val="0"/>
              <w:spacing w:line="228" w:lineRule="auto"/>
              <w:contextualSpacing/>
              <w:jc w:val="both"/>
              <w:rPr>
                <w:color w:val="000000" w:themeColor="text1"/>
                <w:sz w:val="27"/>
                <w:szCs w:val="27"/>
                <w:lang w:eastAsia="ar-SA"/>
              </w:rPr>
            </w:pPr>
            <w:r>
              <w:rPr>
                <w:color w:val="000000" w:themeColor="text1"/>
                <w:sz w:val="27"/>
                <w:szCs w:val="27"/>
                <w:lang w:eastAsia="ar-SA"/>
              </w:rPr>
              <w:t>-</w:t>
            </w:r>
          </w:p>
        </w:tc>
        <w:tc>
          <w:tcPr>
            <w:tcW w:w="6809" w:type="dxa"/>
          </w:tcPr>
          <w:p w14:paraId="1A92F310" w14:textId="77777777" w:rsidR="0097722D" w:rsidRPr="00380151" w:rsidRDefault="0097722D" w:rsidP="002431BA">
            <w:pPr>
              <w:widowControl w:val="0"/>
              <w:spacing w:line="228" w:lineRule="auto"/>
              <w:contextualSpacing/>
              <w:jc w:val="both"/>
              <w:rPr>
                <w:bCs/>
                <w:color w:val="000000" w:themeColor="text1"/>
                <w:sz w:val="27"/>
                <w:szCs w:val="27"/>
              </w:rPr>
            </w:pPr>
            <w:r>
              <w:rPr>
                <w:rFonts w:eastAsia="Calibri"/>
                <w:bCs/>
                <w:color w:val="000000"/>
                <w:sz w:val="28"/>
                <w:szCs w:val="28"/>
              </w:rPr>
              <w:t xml:space="preserve">методолог отдела </w:t>
            </w:r>
            <w:r w:rsidRPr="00F40944">
              <w:rPr>
                <w:rFonts w:eastAsia="Calibri"/>
                <w:bCs/>
                <w:color w:val="000000"/>
                <w:sz w:val="28"/>
                <w:szCs w:val="28"/>
              </w:rPr>
              <w:t>научно-методического сопровождения проектов федерального государственного бюджетного учреждения «Дирекция научно-технических программ»;</w:t>
            </w:r>
          </w:p>
        </w:tc>
      </w:tr>
      <w:tr w:rsidR="0097722D" w:rsidRPr="00E82EC7" w14:paraId="1D1053A3" w14:textId="77777777" w:rsidTr="002431BA">
        <w:trPr>
          <w:trHeight w:val="240"/>
        </w:trPr>
        <w:tc>
          <w:tcPr>
            <w:tcW w:w="2830" w:type="dxa"/>
          </w:tcPr>
          <w:p w14:paraId="55064912" w14:textId="77777777" w:rsidR="0097722D" w:rsidRPr="00E82EC7" w:rsidRDefault="0097722D" w:rsidP="002431BA">
            <w:pPr>
              <w:widowControl w:val="0"/>
              <w:tabs>
                <w:tab w:val="left" w:pos="709"/>
              </w:tabs>
              <w:spacing w:line="228" w:lineRule="auto"/>
              <w:contextualSpacing/>
              <w:rPr>
                <w:color w:val="000000" w:themeColor="text1"/>
                <w:sz w:val="27"/>
                <w:szCs w:val="27"/>
                <w:lang w:eastAsia="ar-SA"/>
              </w:rPr>
            </w:pPr>
            <w:r>
              <w:rPr>
                <w:sz w:val="28"/>
                <w:szCs w:val="28"/>
                <w:lang w:eastAsia="ar-SA"/>
              </w:rPr>
              <w:t>Погребняк Иван Михайлович</w:t>
            </w:r>
          </w:p>
        </w:tc>
        <w:tc>
          <w:tcPr>
            <w:tcW w:w="426" w:type="dxa"/>
          </w:tcPr>
          <w:p w14:paraId="6D2E2169" w14:textId="77777777" w:rsidR="0097722D" w:rsidRPr="00FB1CB2" w:rsidRDefault="0097722D" w:rsidP="002431BA">
            <w:pPr>
              <w:widowControl w:val="0"/>
              <w:spacing w:line="228" w:lineRule="auto"/>
              <w:contextualSpacing/>
              <w:jc w:val="both"/>
              <w:rPr>
                <w:color w:val="000000" w:themeColor="text1"/>
                <w:sz w:val="27"/>
                <w:szCs w:val="27"/>
                <w:lang w:eastAsia="ar-SA"/>
              </w:rPr>
            </w:pPr>
            <w:r w:rsidRPr="00FB1CB2">
              <w:rPr>
                <w:color w:val="000000" w:themeColor="text1"/>
                <w:sz w:val="27"/>
                <w:szCs w:val="27"/>
                <w:lang w:eastAsia="ar-SA"/>
              </w:rPr>
              <w:t>-</w:t>
            </w:r>
          </w:p>
        </w:tc>
        <w:tc>
          <w:tcPr>
            <w:tcW w:w="6809" w:type="dxa"/>
          </w:tcPr>
          <w:p w14:paraId="1DC4AC3D" w14:textId="77777777" w:rsidR="0097722D" w:rsidRPr="00E82EC7" w:rsidRDefault="0097722D" w:rsidP="002431BA">
            <w:pPr>
              <w:widowControl w:val="0"/>
              <w:spacing w:line="228" w:lineRule="auto"/>
              <w:contextualSpacing/>
              <w:jc w:val="both"/>
              <w:rPr>
                <w:bCs/>
                <w:color w:val="000000" w:themeColor="text1"/>
                <w:sz w:val="27"/>
                <w:szCs w:val="27"/>
              </w:rPr>
            </w:pPr>
            <w:r w:rsidRPr="00030FE0">
              <w:rPr>
                <w:rFonts w:eastAsia="Calibri"/>
                <w:bCs/>
                <w:color w:val="000000"/>
                <w:sz w:val="28"/>
                <w:szCs w:val="28"/>
              </w:rPr>
              <w:t xml:space="preserve">эксперт федерального государственного бюджетного научного учреждения </w:t>
            </w:r>
            <w:r>
              <w:rPr>
                <w:rFonts w:eastAsia="Calibri"/>
                <w:bCs/>
                <w:color w:val="000000"/>
                <w:sz w:val="28"/>
                <w:szCs w:val="28"/>
              </w:rPr>
              <w:t>«Экспертно-аналитический центр»</w:t>
            </w:r>
          </w:p>
        </w:tc>
      </w:tr>
    </w:tbl>
    <w:p w14:paraId="166565E4" w14:textId="77777777" w:rsidR="00C4059D" w:rsidRPr="00B10A8E" w:rsidRDefault="0097722D" w:rsidP="00B10A8E">
      <w:pPr>
        <w:widowControl w:val="0"/>
        <w:autoSpaceDE w:val="0"/>
        <w:autoSpaceDN w:val="0"/>
        <w:spacing w:line="228" w:lineRule="auto"/>
        <w:ind w:firstLine="142"/>
        <w:contextualSpacing/>
        <w:jc w:val="both"/>
        <w:rPr>
          <w:i/>
          <w:spacing w:val="-10"/>
          <w:sz w:val="27"/>
          <w:szCs w:val="27"/>
          <w:u w:val="single"/>
        </w:rPr>
      </w:pPr>
      <w:r w:rsidRPr="00B10A8E">
        <w:rPr>
          <w:i/>
          <w:spacing w:val="-10"/>
          <w:sz w:val="27"/>
          <w:szCs w:val="27"/>
          <w:u w:val="single"/>
        </w:rPr>
        <w:t>В ходе проверки принимал</w:t>
      </w:r>
      <w:r w:rsidR="00C4059D" w:rsidRPr="00B10A8E">
        <w:rPr>
          <w:i/>
          <w:spacing w:val="-10"/>
          <w:sz w:val="27"/>
          <w:szCs w:val="27"/>
          <w:u w:val="single"/>
        </w:rPr>
        <w:t xml:space="preserve"> участие ведущи</w:t>
      </w:r>
      <w:r w:rsidRPr="00B10A8E">
        <w:rPr>
          <w:i/>
          <w:spacing w:val="-10"/>
          <w:sz w:val="27"/>
          <w:szCs w:val="27"/>
          <w:u w:val="single"/>
        </w:rPr>
        <w:t>й</w:t>
      </w:r>
      <w:r w:rsidR="00C4059D" w:rsidRPr="00B10A8E">
        <w:rPr>
          <w:i/>
          <w:spacing w:val="-10"/>
          <w:sz w:val="27"/>
          <w:szCs w:val="27"/>
          <w:u w:val="single"/>
        </w:rPr>
        <w:t xml:space="preserve"> учены</w:t>
      </w:r>
      <w:r w:rsidRPr="00B10A8E">
        <w:rPr>
          <w:i/>
          <w:spacing w:val="-10"/>
          <w:sz w:val="27"/>
          <w:szCs w:val="27"/>
          <w:u w:val="single"/>
        </w:rPr>
        <w:t>й</w:t>
      </w:r>
      <w:r w:rsidR="00C4059D" w:rsidRPr="00B10A8E">
        <w:rPr>
          <w:i/>
          <w:spacing w:val="-10"/>
          <w:sz w:val="27"/>
          <w:szCs w:val="27"/>
          <w:u w:val="single"/>
        </w:rPr>
        <w:t xml:space="preserve"> (по предложению РАН):</w:t>
      </w:r>
    </w:p>
    <w:tbl>
      <w:tblPr>
        <w:tblW w:w="10065" w:type="dxa"/>
        <w:tblLayout w:type="fixed"/>
        <w:tblLook w:val="04A0" w:firstRow="1" w:lastRow="0" w:firstColumn="1" w:lastColumn="0" w:noHBand="0" w:noVBand="1"/>
      </w:tblPr>
      <w:tblGrid>
        <w:gridCol w:w="2830"/>
        <w:gridCol w:w="426"/>
        <w:gridCol w:w="6809"/>
      </w:tblGrid>
      <w:tr w:rsidR="0097722D" w:rsidRPr="00E82EC7" w14:paraId="1E0EA351" w14:textId="77777777" w:rsidTr="002431BA">
        <w:trPr>
          <w:trHeight w:val="240"/>
        </w:trPr>
        <w:tc>
          <w:tcPr>
            <w:tcW w:w="2830" w:type="dxa"/>
          </w:tcPr>
          <w:p w14:paraId="4B028EDB" w14:textId="77777777" w:rsidR="0097722D" w:rsidRDefault="0097722D" w:rsidP="0097722D">
            <w:pPr>
              <w:tabs>
                <w:tab w:val="left" w:pos="709"/>
              </w:tabs>
              <w:suppressAutoHyphens/>
              <w:rPr>
                <w:sz w:val="28"/>
                <w:szCs w:val="28"/>
                <w:lang w:eastAsia="ar-SA"/>
              </w:rPr>
            </w:pPr>
            <w:r>
              <w:rPr>
                <w:sz w:val="28"/>
                <w:szCs w:val="28"/>
                <w:lang w:eastAsia="ar-SA"/>
              </w:rPr>
              <w:t>Шайтан Алексей Константинович</w:t>
            </w:r>
          </w:p>
          <w:p w14:paraId="3C2F35C9" w14:textId="77777777" w:rsidR="0097722D" w:rsidRPr="00E82EC7" w:rsidRDefault="0097722D" w:rsidP="002431BA">
            <w:pPr>
              <w:widowControl w:val="0"/>
              <w:tabs>
                <w:tab w:val="left" w:pos="709"/>
              </w:tabs>
              <w:spacing w:line="228" w:lineRule="auto"/>
              <w:contextualSpacing/>
              <w:rPr>
                <w:color w:val="000000" w:themeColor="text1"/>
                <w:sz w:val="27"/>
                <w:szCs w:val="27"/>
                <w:lang w:eastAsia="ar-SA"/>
              </w:rPr>
            </w:pPr>
          </w:p>
        </w:tc>
        <w:tc>
          <w:tcPr>
            <w:tcW w:w="426" w:type="dxa"/>
          </w:tcPr>
          <w:p w14:paraId="7A2F2BC5" w14:textId="77777777" w:rsidR="0097722D" w:rsidRPr="00E82EC7" w:rsidRDefault="0097722D" w:rsidP="002431BA">
            <w:pPr>
              <w:widowControl w:val="0"/>
              <w:spacing w:line="228" w:lineRule="auto"/>
              <w:contextualSpacing/>
              <w:jc w:val="both"/>
              <w:rPr>
                <w:color w:val="000000" w:themeColor="text1"/>
                <w:sz w:val="27"/>
                <w:szCs w:val="27"/>
                <w:lang w:val="en-US" w:eastAsia="ar-SA"/>
              </w:rPr>
            </w:pPr>
            <w:r w:rsidRPr="00E82EC7">
              <w:rPr>
                <w:color w:val="000000" w:themeColor="text1"/>
                <w:sz w:val="27"/>
                <w:szCs w:val="27"/>
                <w:lang w:val="en-US" w:eastAsia="ar-SA"/>
              </w:rPr>
              <w:t>-</w:t>
            </w:r>
          </w:p>
        </w:tc>
        <w:tc>
          <w:tcPr>
            <w:tcW w:w="6809" w:type="dxa"/>
          </w:tcPr>
          <w:p w14:paraId="7EAF16E7" w14:textId="17BC37B1" w:rsidR="0097722D" w:rsidRPr="00380151" w:rsidRDefault="0046445F" w:rsidP="00EC187B">
            <w:pPr>
              <w:widowControl w:val="0"/>
              <w:spacing w:line="228" w:lineRule="auto"/>
              <w:contextualSpacing/>
              <w:jc w:val="both"/>
              <w:rPr>
                <w:bCs/>
                <w:color w:val="000000" w:themeColor="text1"/>
                <w:sz w:val="27"/>
                <w:szCs w:val="27"/>
              </w:rPr>
            </w:pPr>
            <w:r>
              <w:rPr>
                <w:color w:val="000000" w:themeColor="text1"/>
                <w:sz w:val="28"/>
                <w:szCs w:val="28"/>
                <w:lang w:eastAsia="ar-SA"/>
              </w:rPr>
              <w:t>доцент</w:t>
            </w:r>
            <w:r w:rsidR="0097722D">
              <w:rPr>
                <w:color w:val="000000" w:themeColor="text1"/>
                <w:sz w:val="28"/>
                <w:szCs w:val="28"/>
                <w:lang w:eastAsia="ar-SA"/>
              </w:rPr>
              <w:t xml:space="preserve"> биологического факультета федерального государственного</w:t>
            </w:r>
            <w:r w:rsidR="0097722D" w:rsidRPr="00F40944">
              <w:rPr>
                <w:color w:val="000000" w:themeColor="text1"/>
                <w:sz w:val="28"/>
                <w:szCs w:val="28"/>
                <w:lang w:eastAsia="ar-SA"/>
              </w:rPr>
              <w:t xml:space="preserve"> </w:t>
            </w:r>
            <w:r w:rsidR="0097722D">
              <w:rPr>
                <w:color w:val="000000" w:themeColor="text1"/>
                <w:sz w:val="28"/>
                <w:szCs w:val="28"/>
                <w:lang w:eastAsia="ar-SA"/>
              </w:rPr>
              <w:t>бюджетного образовательного учреждения</w:t>
            </w:r>
            <w:r w:rsidR="0097722D" w:rsidRPr="00F40944">
              <w:rPr>
                <w:color w:val="000000" w:themeColor="text1"/>
                <w:sz w:val="28"/>
                <w:szCs w:val="28"/>
                <w:lang w:eastAsia="ar-SA"/>
              </w:rPr>
              <w:t xml:space="preserve"> высшего образования «</w:t>
            </w:r>
            <w:r w:rsidR="0097722D">
              <w:rPr>
                <w:color w:val="000000" w:themeColor="text1"/>
                <w:sz w:val="28"/>
                <w:szCs w:val="28"/>
                <w:lang w:eastAsia="ar-SA"/>
              </w:rPr>
              <w:t>Московский</w:t>
            </w:r>
            <w:r w:rsidR="0097722D" w:rsidRPr="00F40944">
              <w:rPr>
                <w:color w:val="000000" w:themeColor="text1"/>
                <w:sz w:val="28"/>
                <w:szCs w:val="28"/>
                <w:lang w:eastAsia="ar-SA"/>
              </w:rPr>
              <w:t xml:space="preserve"> </w:t>
            </w:r>
            <w:r w:rsidR="0097722D">
              <w:rPr>
                <w:color w:val="000000" w:themeColor="text1"/>
                <w:sz w:val="28"/>
                <w:szCs w:val="28"/>
                <w:lang w:eastAsia="ar-SA"/>
              </w:rPr>
              <w:t>государственный</w:t>
            </w:r>
            <w:r w:rsidR="0097722D" w:rsidRPr="00F40944">
              <w:rPr>
                <w:color w:val="000000" w:themeColor="text1"/>
                <w:sz w:val="28"/>
                <w:szCs w:val="28"/>
                <w:lang w:eastAsia="ar-SA"/>
              </w:rPr>
              <w:t xml:space="preserve"> университет имени М.В.</w:t>
            </w:r>
            <w:r w:rsidR="00EC187B">
              <w:rPr>
                <w:color w:val="000000" w:themeColor="text1"/>
                <w:sz w:val="28"/>
                <w:szCs w:val="28"/>
                <w:lang w:eastAsia="ar-SA"/>
              </w:rPr>
              <w:t> </w:t>
            </w:r>
            <w:r w:rsidR="0097722D" w:rsidRPr="00F40944">
              <w:rPr>
                <w:color w:val="000000" w:themeColor="text1"/>
                <w:sz w:val="28"/>
                <w:szCs w:val="28"/>
                <w:lang w:eastAsia="ar-SA"/>
              </w:rPr>
              <w:t>Ломоносова»</w:t>
            </w:r>
            <w:r w:rsidR="0097722D">
              <w:rPr>
                <w:color w:val="000000" w:themeColor="text1"/>
                <w:sz w:val="28"/>
                <w:szCs w:val="28"/>
                <w:lang w:eastAsia="ar-SA"/>
              </w:rPr>
              <w:t>, член-корреспондент РАН</w:t>
            </w:r>
          </w:p>
        </w:tc>
      </w:tr>
    </w:tbl>
    <w:p w14:paraId="1DEDEF00" w14:textId="1466025C" w:rsidR="00306E1B" w:rsidRDefault="00306E1B" w:rsidP="00C4059D">
      <w:pPr>
        <w:widowControl w:val="0"/>
        <w:spacing w:line="228" w:lineRule="auto"/>
        <w:ind w:firstLine="709"/>
        <w:contextualSpacing/>
        <w:jc w:val="both"/>
        <w:rPr>
          <w:rFonts w:eastAsia="Calibri"/>
          <w:color w:val="000000" w:themeColor="text1"/>
          <w:sz w:val="27"/>
          <w:szCs w:val="27"/>
        </w:rPr>
      </w:pPr>
    </w:p>
    <w:p w14:paraId="291B9997" w14:textId="003529DB" w:rsidR="00C4059D" w:rsidRPr="00B63010" w:rsidRDefault="00C4059D" w:rsidP="00C4059D">
      <w:pPr>
        <w:widowControl w:val="0"/>
        <w:spacing w:line="228" w:lineRule="auto"/>
        <w:ind w:firstLine="709"/>
        <w:contextualSpacing/>
        <w:jc w:val="both"/>
        <w:rPr>
          <w:sz w:val="27"/>
          <w:szCs w:val="27"/>
        </w:rPr>
      </w:pPr>
      <w:r w:rsidRPr="00E82EC7">
        <w:rPr>
          <w:color w:val="000000" w:themeColor="text1"/>
          <w:sz w:val="27"/>
          <w:szCs w:val="27"/>
        </w:rPr>
        <w:t xml:space="preserve">При проведении контрольного мероприятия комиссия по проверке </w:t>
      </w:r>
      <w:r w:rsidRPr="00B63010">
        <w:rPr>
          <w:sz w:val="27"/>
          <w:szCs w:val="27"/>
        </w:rPr>
        <w:t>руководствовалась нормативными правовыми и иными актами Российской Федерации (</w:t>
      </w:r>
      <w:r w:rsidR="009D40AB">
        <w:rPr>
          <w:sz w:val="27"/>
          <w:szCs w:val="27"/>
        </w:rPr>
        <w:t>приложение</w:t>
      </w:r>
      <w:r w:rsidRPr="00B63010">
        <w:rPr>
          <w:sz w:val="27"/>
          <w:szCs w:val="27"/>
        </w:rPr>
        <w:t xml:space="preserve"> № 1).</w:t>
      </w:r>
    </w:p>
    <w:p w14:paraId="22DFFD90" w14:textId="39976CA1" w:rsidR="00C4059D" w:rsidRPr="00B63010" w:rsidRDefault="00C4059D" w:rsidP="00C4059D">
      <w:pPr>
        <w:widowControl w:val="0"/>
        <w:spacing w:line="228" w:lineRule="auto"/>
        <w:ind w:firstLine="709"/>
        <w:contextualSpacing/>
        <w:jc w:val="both"/>
        <w:rPr>
          <w:sz w:val="27"/>
          <w:szCs w:val="27"/>
        </w:rPr>
      </w:pPr>
      <w:r w:rsidRPr="00B63010">
        <w:rPr>
          <w:sz w:val="27"/>
          <w:szCs w:val="27"/>
        </w:rPr>
        <w:t>По тексту акта проверки использовались сокращения (</w:t>
      </w:r>
      <w:r w:rsidR="009D40AB">
        <w:rPr>
          <w:sz w:val="27"/>
          <w:szCs w:val="27"/>
        </w:rPr>
        <w:t>приложение</w:t>
      </w:r>
      <w:r w:rsidRPr="00B63010">
        <w:rPr>
          <w:sz w:val="27"/>
          <w:szCs w:val="27"/>
        </w:rPr>
        <w:t xml:space="preserve"> № 2). </w:t>
      </w:r>
    </w:p>
    <w:p w14:paraId="060F50A3" w14:textId="77777777" w:rsidR="00C4059D" w:rsidRPr="00E82EC7" w:rsidRDefault="00C4059D" w:rsidP="00C4059D">
      <w:pPr>
        <w:widowControl w:val="0"/>
        <w:spacing w:line="228" w:lineRule="auto"/>
        <w:ind w:firstLine="709"/>
        <w:contextualSpacing/>
        <w:jc w:val="center"/>
        <w:rPr>
          <w:b/>
          <w:bCs/>
          <w:color w:val="000000" w:themeColor="text1"/>
          <w:sz w:val="27"/>
          <w:szCs w:val="27"/>
        </w:rPr>
      </w:pPr>
    </w:p>
    <w:p w14:paraId="14953018" w14:textId="77777777" w:rsidR="0097722D" w:rsidRPr="003767DB" w:rsidRDefault="0097722D" w:rsidP="0097722D">
      <w:pPr>
        <w:widowControl w:val="0"/>
        <w:jc w:val="center"/>
        <w:rPr>
          <w:rFonts w:eastAsia="Arial Unicode MS" w:cs="Tahoma"/>
          <w:b/>
          <w:sz w:val="27"/>
          <w:szCs w:val="27"/>
        </w:rPr>
      </w:pPr>
      <w:r w:rsidRPr="003767DB">
        <w:rPr>
          <w:rFonts w:eastAsia="Arial Unicode MS" w:cs="Tahoma"/>
          <w:b/>
          <w:sz w:val="27"/>
          <w:szCs w:val="27"/>
        </w:rPr>
        <w:t>ОПИСАТЕЛЬНАЯ ЧАСТЬ</w:t>
      </w:r>
    </w:p>
    <w:p w14:paraId="3A62C902" w14:textId="77777777" w:rsidR="0097722D" w:rsidRPr="003767DB" w:rsidRDefault="0097722D" w:rsidP="0097722D">
      <w:pPr>
        <w:shd w:val="clear" w:color="auto" w:fill="FFFFFF"/>
        <w:ind w:firstLine="709"/>
        <w:jc w:val="both"/>
        <w:rPr>
          <w:b/>
          <w:i/>
          <w:spacing w:val="-10"/>
          <w:sz w:val="27"/>
          <w:szCs w:val="27"/>
        </w:rPr>
      </w:pPr>
    </w:p>
    <w:p w14:paraId="2CBD2C01" w14:textId="70B350DE" w:rsidR="003C100B" w:rsidRPr="000A4A19" w:rsidRDefault="00B10A8E" w:rsidP="00810E83">
      <w:pPr>
        <w:keepNext/>
        <w:keepLines/>
        <w:ind w:firstLine="708"/>
        <w:jc w:val="center"/>
        <w:rPr>
          <w:rFonts w:eastAsiaTheme="majorEastAsia"/>
          <w:b/>
          <w:spacing w:val="-10"/>
          <w:sz w:val="27"/>
          <w:szCs w:val="27"/>
        </w:rPr>
      </w:pPr>
      <w:r w:rsidRPr="000A4A19">
        <w:rPr>
          <w:rFonts w:eastAsiaTheme="majorEastAsia"/>
          <w:b/>
          <w:spacing w:val="-10"/>
          <w:sz w:val="27"/>
          <w:szCs w:val="27"/>
        </w:rPr>
        <w:t>Раздел I. Общие вопросы в части деятельности объекта проверки</w:t>
      </w:r>
    </w:p>
    <w:p w14:paraId="2A3249EA" w14:textId="77777777" w:rsidR="00B10A8E" w:rsidRPr="003C100B" w:rsidRDefault="00B10A8E" w:rsidP="003C100B">
      <w:pPr>
        <w:pStyle w:val="a4"/>
        <w:ind w:left="1080"/>
        <w:rPr>
          <w:rFonts w:eastAsia="Times New Roman"/>
          <w:b/>
          <w:spacing w:val="-10"/>
          <w:sz w:val="27"/>
          <w:szCs w:val="27"/>
        </w:rPr>
      </w:pPr>
    </w:p>
    <w:p w14:paraId="1EA1F570" w14:textId="4C7E99DF" w:rsidR="0097722D" w:rsidRPr="003767DB" w:rsidRDefault="0097722D" w:rsidP="006A4EB5">
      <w:pPr>
        <w:keepNext/>
        <w:keepLines/>
        <w:ind w:firstLine="708"/>
        <w:rPr>
          <w:rFonts w:eastAsiaTheme="majorEastAsia"/>
          <w:b/>
          <w:spacing w:val="-10"/>
          <w:sz w:val="27"/>
          <w:szCs w:val="27"/>
        </w:rPr>
      </w:pPr>
      <w:r w:rsidRPr="003767DB">
        <w:rPr>
          <w:rFonts w:eastAsiaTheme="majorEastAsia"/>
          <w:b/>
          <w:spacing w:val="-10"/>
          <w:sz w:val="27"/>
          <w:szCs w:val="27"/>
        </w:rPr>
        <w:t xml:space="preserve">1. </w:t>
      </w:r>
      <w:r w:rsidRPr="003767DB">
        <w:rPr>
          <w:rFonts w:eastAsiaTheme="majorEastAsia"/>
          <w:b/>
          <w:spacing w:val="-10"/>
          <w:sz w:val="27"/>
          <w:szCs w:val="27"/>
          <w:lang w:bidi="ru-RU"/>
        </w:rPr>
        <w:t xml:space="preserve">Краткая </w:t>
      </w:r>
      <w:r w:rsidR="00B10A8E">
        <w:rPr>
          <w:rFonts w:eastAsiaTheme="majorEastAsia"/>
          <w:b/>
          <w:spacing w:val="-10"/>
          <w:sz w:val="27"/>
          <w:szCs w:val="27"/>
          <w:lang w:bidi="ru-RU"/>
        </w:rPr>
        <w:t>характеристика объекта проверки</w:t>
      </w:r>
    </w:p>
    <w:p w14:paraId="46518B40" w14:textId="5B648AAB" w:rsidR="008061FB" w:rsidRPr="008061FB" w:rsidRDefault="008061FB" w:rsidP="006A4EB5">
      <w:pPr>
        <w:keepNext/>
        <w:keepLines/>
        <w:ind w:firstLine="708"/>
        <w:rPr>
          <w:rFonts w:eastAsiaTheme="majorEastAsia"/>
          <w:b/>
          <w:spacing w:val="-10"/>
          <w:sz w:val="27"/>
          <w:szCs w:val="27"/>
        </w:rPr>
      </w:pPr>
      <w:r w:rsidRPr="008061FB">
        <w:rPr>
          <w:rFonts w:eastAsiaTheme="majorEastAsia"/>
          <w:b/>
          <w:spacing w:val="-10"/>
          <w:sz w:val="27"/>
          <w:szCs w:val="27"/>
        </w:rPr>
        <w:t>Общая инфо</w:t>
      </w:r>
      <w:r w:rsidR="00B10A8E">
        <w:rPr>
          <w:rFonts w:eastAsiaTheme="majorEastAsia"/>
          <w:b/>
          <w:spacing w:val="-10"/>
          <w:sz w:val="27"/>
          <w:szCs w:val="27"/>
        </w:rPr>
        <w:t>рмация об Учреждении - ИТЭБ РАН</w:t>
      </w:r>
    </w:p>
    <w:p w14:paraId="4157ED9E" w14:textId="77777777" w:rsidR="008061FB" w:rsidRPr="009D09BE" w:rsidRDefault="008061FB" w:rsidP="006A4EB5">
      <w:pPr>
        <w:widowControl w:val="0"/>
        <w:ind w:firstLine="708"/>
        <w:jc w:val="both"/>
        <w:rPr>
          <w:sz w:val="27"/>
          <w:szCs w:val="27"/>
          <w:lang w:bidi="ru-RU"/>
        </w:rPr>
      </w:pPr>
      <w:r w:rsidRPr="009D09BE">
        <w:rPr>
          <w:sz w:val="27"/>
          <w:szCs w:val="27"/>
          <w:lang w:bidi="ru-RU"/>
        </w:rPr>
        <w:t>В соответствии с распоряжением Правительства Российской Федерации от </w:t>
      </w:r>
      <w:r>
        <w:rPr>
          <w:sz w:val="27"/>
          <w:szCs w:val="27"/>
          <w:lang w:bidi="ru-RU"/>
        </w:rPr>
        <w:t>27.06.2018 № 1293-р</w:t>
      </w:r>
      <w:r w:rsidRPr="009D09BE">
        <w:rPr>
          <w:sz w:val="27"/>
          <w:szCs w:val="27"/>
          <w:lang w:bidi="ru-RU"/>
        </w:rPr>
        <w:t xml:space="preserve"> Учреждение передано в ведение Минобрнауки России.</w:t>
      </w:r>
    </w:p>
    <w:p w14:paraId="6543984B" w14:textId="77777777" w:rsidR="008061FB" w:rsidRPr="009D09BE" w:rsidRDefault="008061FB" w:rsidP="006A4EB5">
      <w:pPr>
        <w:ind w:firstLine="708"/>
        <w:jc w:val="both"/>
        <w:rPr>
          <w:sz w:val="27"/>
          <w:szCs w:val="27"/>
          <w:shd w:val="clear" w:color="auto" w:fill="FFFFFF"/>
        </w:rPr>
      </w:pPr>
      <w:r w:rsidRPr="009D09BE">
        <w:rPr>
          <w:sz w:val="27"/>
          <w:szCs w:val="27"/>
          <w:shd w:val="clear" w:color="auto" w:fill="FFFFFF"/>
        </w:rPr>
        <w:t xml:space="preserve">Действующий Устав </w:t>
      </w:r>
      <w:r>
        <w:rPr>
          <w:sz w:val="27"/>
          <w:szCs w:val="27"/>
          <w:shd w:val="clear" w:color="auto" w:fill="FFFFFF"/>
        </w:rPr>
        <w:t>ИТЭБ РАН</w:t>
      </w:r>
      <w:r w:rsidRPr="009D09BE">
        <w:rPr>
          <w:sz w:val="27"/>
          <w:szCs w:val="27"/>
          <w:shd w:val="clear" w:color="auto" w:fill="FFFFFF"/>
        </w:rPr>
        <w:t xml:space="preserve"> утвержден приказом Министерства науки и</w:t>
      </w:r>
      <w:r>
        <w:rPr>
          <w:sz w:val="27"/>
          <w:szCs w:val="27"/>
          <w:shd w:val="clear" w:color="auto" w:fill="FFFFFF"/>
        </w:rPr>
        <w:t> </w:t>
      </w:r>
      <w:r w:rsidRPr="009D09BE">
        <w:rPr>
          <w:sz w:val="27"/>
          <w:szCs w:val="27"/>
          <w:shd w:val="clear" w:color="auto" w:fill="FFFFFF"/>
        </w:rPr>
        <w:t xml:space="preserve">высшего образования Российской Федерации от </w:t>
      </w:r>
      <w:r>
        <w:rPr>
          <w:sz w:val="27"/>
          <w:szCs w:val="27"/>
          <w:shd w:val="clear" w:color="auto" w:fill="FFFFFF"/>
        </w:rPr>
        <w:t>06.07.2018 № 145</w:t>
      </w:r>
      <w:r w:rsidRPr="009D09BE">
        <w:rPr>
          <w:sz w:val="27"/>
          <w:szCs w:val="27"/>
          <w:shd w:val="clear" w:color="auto" w:fill="FFFFFF"/>
        </w:rPr>
        <w:t xml:space="preserve"> с изменениями, внесенными приказами Минобрнауки России от </w:t>
      </w:r>
      <w:r>
        <w:rPr>
          <w:sz w:val="27"/>
          <w:szCs w:val="27"/>
          <w:shd w:val="clear" w:color="auto" w:fill="FFFFFF"/>
        </w:rPr>
        <w:t>19.09.2019 № 843, от 29.12.2021 № 1539, 15.05.2024 № 342</w:t>
      </w:r>
      <w:r w:rsidRPr="009D09BE">
        <w:rPr>
          <w:sz w:val="27"/>
          <w:szCs w:val="27"/>
          <w:shd w:val="clear" w:color="auto" w:fill="FFFFFF"/>
        </w:rPr>
        <w:t>.</w:t>
      </w:r>
    </w:p>
    <w:p w14:paraId="6D36638A" w14:textId="77777777" w:rsidR="008061FB" w:rsidRPr="008061FB" w:rsidRDefault="00D05DA5" w:rsidP="006A4EB5">
      <w:pPr>
        <w:keepNext/>
        <w:keepLines/>
        <w:ind w:firstLine="708"/>
        <w:rPr>
          <w:rFonts w:eastAsiaTheme="majorEastAsia"/>
          <w:b/>
          <w:spacing w:val="-10"/>
          <w:sz w:val="27"/>
          <w:szCs w:val="27"/>
        </w:rPr>
      </w:pPr>
      <w:r>
        <w:rPr>
          <w:rFonts w:eastAsiaTheme="majorEastAsia"/>
          <w:b/>
          <w:spacing w:val="-10"/>
          <w:sz w:val="27"/>
          <w:szCs w:val="27"/>
        </w:rPr>
        <w:lastRenderedPageBreak/>
        <w:t xml:space="preserve">1.1. </w:t>
      </w:r>
      <w:r w:rsidR="008061FB" w:rsidRPr="008061FB">
        <w:rPr>
          <w:rFonts w:eastAsiaTheme="majorEastAsia"/>
          <w:b/>
          <w:spacing w:val="-10"/>
          <w:sz w:val="27"/>
          <w:szCs w:val="27"/>
        </w:rPr>
        <w:t>Полное и сокращенное наименования, реквизиты, основная цель организации:</w:t>
      </w:r>
    </w:p>
    <w:p w14:paraId="5A958D5B" w14:textId="2278BE47" w:rsidR="008061FB" w:rsidRPr="009D09BE" w:rsidRDefault="008061FB" w:rsidP="006A4EB5">
      <w:pPr>
        <w:ind w:firstLine="708"/>
        <w:jc w:val="both"/>
        <w:rPr>
          <w:sz w:val="27"/>
          <w:szCs w:val="27"/>
          <w:lang w:bidi="ru-RU"/>
        </w:rPr>
      </w:pPr>
      <w:r>
        <w:rPr>
          <w:sz w:val="27"/>
          <w:szCs w:val="27"/>
          <w:lang w:bidi="ru-RU"/>
        </w:rPr>
        <w:t>П</w:t>
      </w:r>
      <w:r w:rsidRPr="009D09BE">
        <w:rPr>
          <w:sz w:val="27"/>
          <w:szCs w:val="27"/>
          <w:lang w:bidi="ru-RU"/>
        </w:rPr>
        <w:t xml:space="preserve">олное наименование Объекта проверки </w:t>
      </w:r>
      <w:r w:rsidR="00AA608C">
        <w:rPr>
          <w:sz w:val="27"/>
          <w:szCs w:val="27"/>
          <w:lang w:bidi="ru-RU"/>
        </w:rPr>
        <w:t>–</w:t>
      </w:r>
      <w:r w:rsidRPr="009D09BE">
        <w:rPr>
          <w:sz w:val="27"/>
          <w:szCs w:val="27"/>
          <w:lang w:bidi="ru-RU"/>
        </w:rPr>
        <w:t xml:space="preserve"> </w:t>
      </w:r>
      <w:r>
        <w:rPr>
          <w:sz w:val="27"/>
          <w:szCs w:val="27"/>
          <w:lang w:bidi="ru-RU"/>
        </w:rPr>
        <w:t>Федеральное</w:t>
      </w:r>
      <w:r w:rsidR="00AA608C">
        <w:rPr>
          <w:sz w:val="27"/>
          <w:szCs w:val="27"/>
          <w:lang w:bidi="ru-RU"/>
        </w:rPr>
        <w:t xml:space="preserve"> </w:t>
      </w:r>
      <w:r>
        <w:rPr>
          <w:sz w:val="27"/>
          <w:szCs w:val="27"/>
          <w:lang w:bidi="ru-RU"/>
        </w:rPr>
        <w:t>государственное бюджетное учреждение науки Институт теоретической и экспериментальной биофизики Российской академии наук</w:t>
      </w:r>
      <w:r w:rsidRPr="009D09BE">
        <w:rPr>
          <w:sz w:val="27"/>
          <w:szCs w:val="27"/>
          <w:lang w:bidi="ru-RU"/>
        </w:rPr>
        <w:t>;</w:t>
      </w:r>
    </w:p>
    <w:p w14:paraId="365CCF60" w14:textId="77777777" w:rsidR="008061FB" w:rsidRPr="00A31DAB" w:rsidRDefault="008061FB" w:rsidP="006A4EB5">
      <w:pPr>
        <w:ind w:firstLine="708"/>
        <w:jc w:val="both"/>
        <w:rPr>
          <w:sz w:val="27"/>
          <w:szCs w:val="27"/>
          <w:lang w:bidi="ru-RU"/>
        </w:rPr>
      </w:pPr>
      <w:r w:rsidRPr="009D09BE">
        <w:rPr>
          <w:sz w:val="27"/>
          <w:szCs w:val="27"/>
          <w:lang w:bidi="ru-RU"/>
        </w:rPr>
        <w:t xml:space="preserve">Сокращенное – </w:t>
      </w:r>
      <w:r>
        <w:rPr>
          <w:sz w:val="27"/>
          <w:szCs w:val="27"/>
          <w:lang w:bidi="ru-RU"/>
        </w:rPr>
        <w:t>ИТЭБ РАН</w:t>
      </w:r>
      <w:r w:rsidRPr="00A31DAB">
        <w:rPr>
          <w:sz w:val="27"/>
          <w:szCs w:val="27"/>
          <w:lang w:bidi="ru-RU"/>
        </w:rPr>
        <w:t>;</w:t>
      </w:r>
    </w:p>
    <w:p w14:paraId="218C5E42" w14:textId="77777777" w:rsidR="008061FB" w:rsidRPr="00A31DAB" w:rsidRDefault="008061FB" w:rsidP="006A4EB5">
      <w:pPr>
        <w:ind w:firstLine="708"/>
        <w:jc w:val="both"/>
        <w:rPr>
          <w:sz w:val="27"/>
          <w:szCs w:val="27"/>
          <w:lang w:bidi="ru-RU"/>
        </w:rPr>
      </w:pPr>
      <w:r w:rsidRPr="009D09BE">
        <w:rPr>
          <w:sz w:val="27"/>
          <w:szCs w:val="27"/>
          <w:lang w:bidi="ru-RU"/>
        </w:rPr>
        <w:t xml:space="preserve">ИНН </w:t>
      </w:r>
      <w:r w:rsidRPr="00A31DAB">
        <w:rPr>
          <w:sz w:val="27"/>
          <w:szCs w:val="27"/>
          <w:lang w:bidi="ru-RU"/>
        </w:rPr>
        <w:t>5039002070</w:t>
      </w:r>
      <w:r w:rsidRPr="009D09BE">
        <w:rPr>
          <w:sz w:val="27"/>
          <w:szCs w:val="27"/>
          <w:lang w:bidi="ru-RU"/>
        </w:rPr>
        <w:t>, КПП</w:t>
      </w:r>
      <w:r w:rsidRPr="00A31DAB">
        <w:rPr>
          <w:sz w:val="27"/>
          <w:szCs w:val="27"/>
          <w:lang w:bidi="ru-RU"/>
        </w:rPr>
        <w:t xml:space="preserve"> 503901001</w:t>
      </w:r>
      <w:r w:rsidRPr="009D09BE">
        <w:rPr>
          <w:sz w:val="27"/>
          <w:szCs w:val="27"/>
          <w:lang w:bidi="ru-RU"/>
        </w:rPr>
        <w:t xml:space="preserve">; ОГРН </w:t>
      </w:r>
      <w:r w:rsidRPr="00A31DAB">
        <w:rPr>
          <w:sz w:val="27"/>
          <w:szCs w:val="27"/>
          <w:lang w:bidi="ru-RU"/>
        </w:rPr>
        <w:t>1025007770920;</w:t>
      </w:r>
    </w:p>
    <w:p w14:paraId="2108CF4A" w14:textId="77777777" w:rsidR="008061FB" w:rsidRPr="009D09BE" w:rsidRDefault="008061FB" w:rsidP="006A4EB5">
      <w:pPr>
        <w:ind w:firstLine="708"/>
        <w:jc w:val="both"/>
        <w:rPr>
          <w:sz w:val="27"/>
          <w:szCs w:val="27"/>
        </w:rPr>
      </w:pPr>
      <w:r w:rsidRPr="009D09BE">
        <w:rPr>
          <w:bCs/>
          <w:iCs/>
          <w:sz w:val="27"/>
          <w:szCs w:val="27"/>
          <w:lang w:eastAsia="en-US"/>
        </w:rPr>
        <w:t>Юридический адрес</w:t>
      </w:r>
      <w:r w:rsidRPr="009D09BE">
        <w:rPr>
          <w:bCs/>
          <w:i/>
          <w:sz w:val="27"/>
          <w:szCs w:val="27"/>
          <w:lang w:eastAsia="en-US"/>
        </w:rPr>
        <w:t>:</w:t>
      </w:r>
      <w:r w:rsidRPr="009D09BE">
        <w:rPr>
          <w:sz w:val="27"/>
          <w:szCs w:val="27"/>
          <w:lang w:eastAsia="en-US"/>
        </w:rPr>
        <w:t xml:space="preserve"> </w:t>
      </w:r>
      <w:r w:rsidRPr="00A31DAB">
        <w:rPr>
          <w:sz w:val="27"/>
          <w:szCs w:val="27"/>
          <w:lang w:eastAsia="en-US"/>
        </w:rPr>
        <w:t xml:space="preserve">142290 </w:t>
      </w:r>
      <w:r>
        <w:rPr>
          <w:sz w:val="27"/>
          <w:szCs w:val="27"/>
          <w:lang w:eastAsia="en-US"/>
        </w:rPr>
        <w:t>Московская область, г. Серпухов, г. Пущино, ул.</w:t>
      </w:r>
      <w:r w:rsidR="00C03694">
        <w:rPr>
          <w:sz w:val="27"/>
          <w:szCs w:val="27"/>
          <w:lang w:eastAsia="en-US"/>
        </w:rPr>
        <w:t> </w:t>
      </w:r>
      <w:r>
        <w:rPr>
          <w:sz w:val="27"/>
          <w:szCs w:val="27"/>
          <w:lang w:eastAsia="en-US"/>
        </w:rPr>
        <w:t xml:space="preserve"> Институтская д. 3 стр. 1.</w:t>
      </w:r>
      <w:r w:rsidRPr="009D09BE">
        <w:rPr>
          <w:sz w:val="27"/>
          <w:szCs w:val="27"/>
        </w:rPr>
        <w:t xml:space="preserve"> </w:t>
      </w:r>
    </w:p>
    <w:p w14:paraId="6A04FE08" w14:textId="77777777" w:rsidR="008061FB" w:rsidRDefault="008061FB" w:rsidP="006A4EB5">
      <w:pPr>
        <w:ind w:firstLine="708"/>
        <w:jc w:val="both"/>
        <w:rPr>
          <w:sz w:val="27"/>
          <w:szCs w:val="27"/>
        </w:rPr>
      </w:pPr>
      <w:r w:rsidRPr="009D09BE">
        <w:rPr>
          <w:sz w:val="27"/>
          <w:szCs w:val="27"/>
        </w:rPr>
        <w:t xml:space="preserve">Адрес электронной почты: </w:t>
      </w:r>
      <w:hyperlink r:id="rId10" w:history="1">
        <w:r>
          <w:rPr>
            <w:rStyle w:val="a6"/>
            <w:sz w:val="27"/>
            <w:szCs w:val="27"/>
            <w:lang w:val="en-US"/>
          </w:rPr>
          <w:t>office</w:t>
        </w:r>
        <w:r w:rsidRPr="00A31DAB">
          <w:rPr>
            <w:rStyle w:val="a6"/>
            <w:sz w:val="27"/>
            <w:szCs w:val="27"/>
          </w:rPr>
          <w:t>@</w:t>
        </w:r>
        <w:r>
          <w:rPr>
            <w:rStyle w:val="a6"/>
            <w:sz w:val="27"/>
            <w:szCs w:val="27"/>
            <w:lang w:val="en-US"/>
          </w:rPr>
          <w:t>iteb</w:t>
        </w:r>
        <w:r w:rsidRPr="00A31DAB">
          <w:rPr>
            <w:rStyle w:val="a6"/>
            <w:sz w:val="27"/>
            <w:szCs w:val="27"/>
          </w:rPr>
          <w:t>.</w:t>
        </w:r>
        <w:r>
          <w:rPr>
            <w:rStyle w:val="a6"/>
            <w:sz w:val="27"/>
            <w:szCs w:val="27"/>
            <w:lang w:val="en-US"/>
          </w:rPr>
          <w:t>ru</w:t>
        </w:r>
      </w:hyperlink>
      <w:r w:rsidRPr="009D09BE">
        <w:rPr>
          <w:sz w:val="27"/>
          <w:szCs w:val="27"/>
        </w:rPr>
        <w:t xml:space="preserve">, телефон: </w:t>
      </w:r>
      <w:r w:rsidRPr="00A31DAB">
        <w:rPr>
          <w:sz w:val="27"/>
          <w:szCs w:val="27"/>
        </w:rPr>
        <w:t>84967732580</w:t>
      </w:r>
      <w:r>
        <w:rPr>
          <w:sz w:val="27"/>
          <w:szCs w:val="27"/>
        </w:rPr>
        <w:t>.</w:t>
      </w:r>
    </w:p>
    <w:p w14:paraId="4B2E4D3A" w14:textId="35AD8B1C" w:rsidR="008B680D" w:rsidRPr="00B572D2" w:rsidRDefault="008B680D" w:rsidP="006A4EB5">
      <w:pPr>
        <w:widowControl w:val="0"/>
        <w:spacing w:line="228" w:lineRule="auto"/>
        <w:ind w:firstLine="708"/>
        <w:contextualSpacing/>
        <w:jc w:val="both"/>
        <w:rPr>
          <w:color w:val="000000" w:themeColor="text1"/>
          <w:sz w:val="27"/>
          <w:szCs w:val="27"/>
        </w:rPr>
      </w:pPr>
      <w:r w:rsidRPr="00B572D2">
        <w:rPr>
          <w:color w:val="000000" w:themeColor="text1"/>
          <w:sz w:val="27"/>
          <w:szCs w:val="27"/>
        </w:rPr>
        <w:t xml:space="preserve">В соответствии с пунктом 20 Устава </w:t>
      </w:r>
      <w:r>
        <w:rPr>
          <w:sz w:val="27"/>
          <w:szCs w:val="27"/>
          <w:shd w:val="clear" w:color="auto" w:fill="FFFFFF"/>
        </w:rPr>
        <w:t>ИТЭБ РАН</w:t>
      </w:r>
      <w:r w:rsidRPr="00B572D2">
        <w:rPr>
          <w:color w:val="000000" w:themeColor="text1"/>
          <w:sz w:val="27"/>
          <w:szCs w:val="27"/>
        </w:rPr>
        <w:t xml:space="preserve">, </w:t>
      </w:r>
      <w:r>
        <w:rPr>
          <w:color w:val="000000" w:themeColor="text1"/>
          <w:sz w:val="27"/>
          <w:szCs w:val="27"/>
        </w:rPr>
        <w:t>ц</w:t>
      </w:r>
      <w:r w:rsidRPr="00B572D2">
        <w:rPr>
          <w:color w:val="000000" w:themeColor="text1"/>
          <w:sz w:val="27"/>
          <w:szCs w:val="27"/>
        </w:rPr>
        <w:t xml:space="preserve">елью деятельности Учреждения </w:t>
      </w:r>
      <w:r>
        <w:rPr>
          <w:color w:val="000000" w:themeColor="text1"/>
          <w:sz w:val="27"/>
          <w:szCs w:val="27"/>
        </w:rPr>
        <w:t>является проведение фундаментальных, поисковых и прикладных научных исследований, направленных на получение новых знаний в области биофизики сложных систем, физико-химической биологии, бионанотехнологии и биомедицины.</w:t>
      </w:r>
    </w:p>
    <w:p w14:paraId="5C9262EE" w14:textId="5DBE72A8" w:rsidR="008061FB" w:rsidRPr="008061FB" w:rsidRDefault="008061FB" w:rsidP="006A4EB5">
      <w:pPr>
        <w:keepNext/>
        <w:keepLines/>
        <w:ind w:firstLine="708"/>
        <w:rPr>
          <w:rFonts w:eastAsiaTheme="majorEastAsia"/>
          <w:b/>
          <w:spacing w:val="-10"/>
          <w:sz w:val="27"/>
          <w:szCs w:val="27"/>
        </w:rPr>
      </w:pPr>
      <w:r w:rsidRPr="008061FB">
        <w:rPr>
          <w:rFonts w:eastAsiaTheme="majorEastAsia"/>
          <w:b/>
          <w:spacing w:val="-10"/>
          <w:sz w:val="27"/>
          <w:szCs w:val="27"/>
        </w:rPr>
        <w:t>1.2. Филиалы и представительства</w:t>
      </w:r>
      <w:r w:rsidR="008B680D">
        <w:rPr>
          <w:rFonts w:eastAsiaTheme="majorEastAsia"/>
          <w:b/>
          <w:spacing w:val="-10"/>
          <w:sz w:val="27"/>
          <w:szCs w:val="27"/>
        </w:rPr>
        <w:t>.</w:t>
      </w:r>
    </w:p>
    <w:p w14:paraId="76EA1F1F" w14:textId="77777777" w:rsidR="008061FB" w:rsidRPr="009D09BE" w:rsidRDefault="00930513" w:rsidP="006A4EB5">
      <w:pPr>
        <w:autoSpaceDE w:val="0"/>
        <w:autoSpaceDN w:val="0"/>
        <w:adjustRightInd w:val="0"/>
        <w:ind w:firstLine="708"/>
        <w:jc w:val="both"/>
        <w:rPr>
          <w:bCs/>
          <w:sz w:val="27"/>
          <w:szCs w:val="27"/>
        </w:rPr>
      </w:pPr>
      <w:r>
        <w:rPr>
          <w:bCs/>
          <w:sz w:val="27"/>
          <w:szCs w:val="27"/>
        </w:rPr>
        <w:t>О</w:t>
      </w:r>
      <w:r w:rsidR="008061FB">
        <w:rPr>
          <w:bCs/>
          <w:sz w:val="27"/>
          <w:szCs w:val="27"/>
        </w:rPr>
        <w:t>бособленные структурные подразделения</w:t>
      </w:r>
      <w:r>
        <w:rPr>
          <w:bCs/>
          <w:sz w:val="27"/>
          <w:szCs w:val="27"/>
        </w:rPr>
        <w:t xml:space="preserve"> и</w:t>
      </w:r>
      <w:r w:rsidR="008061FB">
        <w:rPr>
          <w:bCs/>
          <w:sz w:val="27"/>
          <w:szCs w:val="27"/>
        </w:rPr>
        <w:t xml:space="preserve"> филиалы</w:t>
      </w:r>
      <w:r w:rsidR="00D05DA5" w:rsidRPr="00D05DA5">
        <w:rPr>
          <w:bCs/>
          <w:sz w:val="27"/>
          <w:szCs w:val="27"/>
        </w:rPr>
        <w:t xml:space="preserve"> </w:t>
      </w:r>
      <w:r w:rsidR="00D05DA5">
        <w:rPr>
          <w:bCs/>
          <w:sz w:val="27"/>
          <w:szCs w:val="27"/>
        </w:rPr>
        <w:t>отсутствуют</w:t>
      </w:r>
      <w:r>
        <w:rPr>
          <w:bCs/>
          <w:sz w:val="27"/>
          <w:szCs w:val="27"/>
        </w:rPr>
        <w:t>.</w:t>
      </w:r>
    </w:p>
    <w:p w14:paraId="0EB8E03A" w14:textId="77777777" w:rsidR="008061FB" w:rsidRPr="008061FB" w:rsidRDefault="008061FB" w:rsidP="006A4EB5">
      <w:pPr>
        <w:keepNext/>
        <w:keepLines/>
        <w:ind w:firstLine="708"/>
        <w:rPr>
          <w:rFonts w:eastAsiaTheme="majorEastAsia"/>
          <w:b/>
          <w:spacing w:val="-10"/>
          <w:sz w:val="27"/>
          <w:szCs w:val="27"/>
        </w:rPr>
      </w:pPr>
      <w:r w:rsidRPr="008061FB">
        <w:rPr>
          <w:rFonts w:eastAsiaTheme="majorEastAsia"/>
          <w:b/>
          <w:spacing w:val="-10"/>
          <w:sz w:val="27"/>
          <w:szCs w:val="27"/>
        </w:rPr>
        <w:t>1.3. Наличие лицензий на осуществление соо</w:t>
      </w:r>
      <w:r w:rsidR="0023275A">
        <w:rPr>
          <w:rFonts w:eastAsiaTheme="majorEastAsia"/>
          <w:b/>
          <w:spacing w:val="-10"/>
          <w:sz w:val="27"/>
          <w:szCs w:val="27"/>
        </w:rPr>
        <w:t>тветствующих видов деятельности</w:t>
      </w:r>
    </w:p>
    <w:p w14:paraId="657EBD33" w14:textId="77777777" w:rsidR="0023275A" w:rsidRDefault="0023275A" w:rsidP="006A4EB5">
      <w:pPr>
        <w:widowControl w:val="0"/>
        <w:autoSpaceDE w:val="0"/>
        <w:autoSpaceDN w:val="0"/>
        <w:adjustRightInd w:val="0"/>
        <w:ind w:firstLine="708"/>
        <w:jc w:val="both"/>
        <w:rPr>
          <w:rFonts w:eastAsia="Times New Roman"/>
          <w:sz w:val="27"/>
          <w:szCs w:val="27"/>
          <w:lang w:bidi="ru-RU"/>
        </w:rPr>
      </w:pPr>
      <w:r w:rsidRPr="003767DB">
        <w:rPr>
          <w:rFonts w:eastAsia="Times New Roman"/>
          <w:sz w:val="27"/>
          <w:szCs w:val="27"/>
          <w:lang w:bidi="ru-RU"/>
        </w:rPr>
        <w:t>Информация представлена в приложении № I.1.1.</w:t>
      </w:r>
    </w:p>
    <w:p w14:paraId="4A2D4D34" w14:textId="2D1CA6F3" w:rsidR="0023275A" w:rsidRPr="008061FB" w:rsidRDefault="0023275A" w:rsidP="00AA608C">
      <w:pPr>
        <w:keepNext/>
        <w:keepLines/>
        <w:ind w:left="708"/>
        <w:rPr>
          <w:rFonts w:eastAsiaTheme="majorEastAsia"/>
          <w:b/>
          <w:spacing w:val="-10"/>
          <w:sz w:val="27"/>
          <w:szCs w:val="27"/>
        </w:rPr>
      </w:pPr>
      <w:r w:rsidRPr="008061FB">
        <w:rPr>
          <w:rFonts w:eastAsiaTheme="majorEastAsia"/>
          <w:b/>
          <w:spacing w:val="-10"/>
          <w:sz w:val="27"/>
          <w:szCs w:val="27"/>
        </w:rPr>
        <w:t>1.3. Перечень должностных лиц, имеющих право подписи финансовых документов</w:t>
      </w:r>
      <w:r>
        <w:rPr>
          <w:rFonts w:eastAsiaTheme="majorEastAsia"/>
          <w:b/>
          <w:spacing w:val="-10"/>
          <w:sz w:val="27"/>
          <w:szCs w:val="27"/>
        </w:rPr>
        <w:t xml:space="preserve"> </w:t>
      </w:r>
      <w:r w:rsidR="00AA608C" w:rsidRPr="003767DB">
        <w:rPr>
          <w:rFonts w:eastAsia="Times New Roman"/>
          <w:sz w:val="27"/>
          <w:szCs w:val="27"/>
          <w:lang w:bidi="ru-RU"/>
        </w:rPr>
        <w:t>Информация представлена в приложении</w:t>
      </w:r>
      <w:r w:rsidR="00AA608C" w:rsidRPr="003767DB">
        <w:rPr>
          <w:iCs/>
          <w:sz w:val="27"/>
          <w:szCs w:val="27"/>
        </w:rPr>
        <w:t xml:space="preserve"> </w:t>
      </w:r>
      <w:r w:rsidRPr="003767DB">
        <w:rPr>
          <w:iCs/>
          <w:sz w:val="27"/>
          <w:szCs w:val="27"/>
        </w:rPr>
        <w:t xml:space="preserve">№ </w:t>
      </w:r>
      <w:hyperlink w:anchor="_Приложение_№_1.1." w:history="1">
        <w:r w:rsidRPr="003767DB">
          <w:rPr>
            <w:iCs/>
            <w:sz w:val="27"/>
            <w:szCs w:val="27"/>
          </w:rPr>
          <w:t>I</w:t>
        </w:r>
      </w:hyperlink>
      <w:r w:rsidRPr="003767DB">
        <w:rPr>
          <w:iCs/>
          <w:sz w:val="27"/>
          <w:szCs w:val="27"/>
        </w:rPr>
        <w:t>.1.2)</w:t>
      </w:r>
      <w:r>
        <w:rPr>
          <w:iCs/>
          <w:sz w:val="27"/>
          <w:szCs w:val="27"/>
        </w:rPr>
        <w:t>.</w:t>
      </w:r>
    </w:p>
    <w:p w14:paraId="46F7B183" w14:textId="77777777" w:rsidR="008061FB" w:rsidRPr="008061FB" w:rsidRDefault="008061FB" w:rsidP="006A4EB5">
      <w:pPr>
        <w:keepNext/>
        <w:keepLines/>
        <w:ind w:firstLine="708"/>
        <w:rPr>
          <w:rFonts w:eastAsiaTheme="majorEastAsia"/>
          <w:b/>
          <w:spacing w:val="-10"/>
          <w:sz w:val="27"/>
          <w:szCs w:val="27"/>
        </w:rPr>
      </w:pPr>
      <w:bookmarkStart w:id="0" w:name="_heading=h.gjdgxs" w:colFirst="0" w:colLast="0"/>
      <w:bookmarkEnd w:id="0"/>
      <w:r w:rsidRPr="008061FB">
        <w:rPr>
          <w:rFonts w:eastAsiaTheme="majorEastAsia"/>
          <w:b/>
          <w:spacing w:val="-10"/>
          <w:sz w:val="27"/>
          <w:szCs w:val="27"/>
        </w:rPr>
        <w:t xml:space="preserve">1.5. Перечень и реквизиты всех счетов в территориальных органах Федерального казначейства и в кредитных организациях (в том числе счетов, закрытых на момент проверки, но действовавших в проверяемом периоде). </w:t>
      </w:r>
    </w:p>
    <w:p w14:paraId="2761BE77" w14:textId="21AB49B8" w:rsidR="00F42250" w:rsidRDefault="008061FB" w:rsidP="006A4EB5">
      <w:pPr>
        <w:widowControl w:val="0"/>
        <w:autoSpaceDE w:val="0"/>
        <w:autoSpaceDN w:val="0"/>
        <w:adjustRightInd w:val="0"/>
        <w:ind w:firstLine="708"/>
        <w:jc w:val="both"/>
        <w:outlineLvl w:val="1"/>
        <w:rPr>
          <w:sz w:val="27"/>
          <w:szCs w:val="27"/>
          <w:lang w:eastAsia="en-US"/>
        </w:rPr>
      </w:pPr>
      <w:r w:rsidRPr="00C03694">
        <w:rPr>
          <w:sz w:val="27"/>
          <w:szCs w:val="27"/>
          <w:lang w:eastAsia="en-US"/>
        </w:rPr>
        <w:t>Для осуществления финансово-хозяйственной деятельности ИТЭБ РАН</w:t>
      </w:r>
      <w:r w:rsidR="00C03694">
        <w:rPr>
          <w:sz w:val="27"/>
          <w:szCs w:val="27"/>
          <w:lang w:eastAsia="en-US"/>
        </w:rPr>
        <w:t xml:space="preserve"> в</w:t>
      </w:r>
      <w:r w:rsidR="00140047">
        <w:rPr>
          <w:sz w:val="27"/>
          <w:szCs w:val="27"/>
          <w:lang w:eastAsia="en-US"/>
        </w:rPr>
        <w:t> </w:t>
      </w:r>
      <w:r w:rsidR="00C03694">
        <w:rPr>
          <w:sz w:val="27"/>
          <w:szCs w:val="27"/>
          <w:lang w:eastAsia="en-US"/>
        </w:rPr>
        <w:t xml:space="preserve">проверяемом периоде </w:t>
      </w:r>
      <w:r w:rsidRPr="00C03694">
        <w:rPr>
          <w:sz w:val="27"/>
          <w:szCs w:val="27"/>
          <w:lang w:eastAsia="en-US"/>
        </w:rPr>
        <w:t>в УФК по Московской области, г. Москва,</w:t>
      </w:r>
      <w:r w:rsidRPr="003F4988">
        <w:rPr>
          <w:bCs/>
          <w:sz w:val="27"/>
          <w:szCs w:val="27"/>
        </w:rPr>
        <w:t xml:space="preserve"> БИК</w:t>
      </w:r>
      <w:r>
        <w:rPr>
          <w:bCs/>
          <w:sz w:val="27"/>
          <w:szCs w:val="27"/>
        </w:rPr>
        <w:t xml:space="preserve"> </w:t>
      </w:r>
      <w:r w:rsidRPr="00535760">
        <w:rPr>
          <w:bCs/>
          <w:sz w:val="27"/>
          <w:szCs w:val="27"/>
        </w:rPr>
        <w:t>004525987</w:t>
      </w:r>
      <w:r w:rsidR="00C03694">
        <w:rPr>
          <w:bCs/>
          <w:sz w:val="27"/>
          <w:szCs w:val="27"/>
        </w:rPr>
        <w:t xml:space="preserve"> </w:t>
      </w:r>
      <w:r w:rsidR="00C03694">
        <w:rPr>
          <w:sz w:val="27"/>
          <w:szCs w:val="27"/>
          <w:lang w:eastAsia="en-US"/>
        </w:rPr>
        <w:t xml:space="preserve">открыты 8 лицевых и расчетных счетов </w:t>
      </w:r>
      <w:r w:rsidR="0023275A" w:rsidRPr="003767DB">
        <w:rPr>
          <w:bCs/>
          <w:sz w:val="27"/>
          <w:szCs w:val="27"/>
        </w:rPr>
        <w:t>(</w:t>
      </w:r>
      <w:r w:rsidR="00AA608C">
        <w:rPr>
          <w:rFonts w:eastAsia="Times New Roman"/>
          <w:sz w:val="27"/>
          <w:szCs w:val="27"/>
          <w:lang w:bidi="ru-RU"/>
        </w:rPr>
        <w:t>и</w:t>
      </w:r>
      <w:r w:rsidR="00AA608C" w:rsidRPr="003767DB">
        <w:rPr>
          <w:rFonts w:eastAsia="Times New Roman"/>
          <w:sz w:val="27"/>
          <w:szCs w:val="27"/>
          <w:lang w:bidi="ru-RU"/>
        </w:rPr>
        <w:t>нформация представлена в приложении</w:t>
      </w:r>
      <w:r w:rsidR="0023275A" w:rsidRPr="003767DB">
        <w:rPr>
          <w:sz w:val="27"/>
          <w:szCs w:val="27"/>
        </w:rPr>
        <w:t xml:space="preserve"> </w:t>
      </w:r>
      <w:r w:rsidR="0023275A" w:rsidRPr="003767DB">
        <w:rPr>
          <w:bCs/>
          <w:sz w:val="27"/>
          <w:szCs w:val="27"/>
        </w:rPr>
        <w:t>№</w:t>
      </w:r>
      <w:r w:rsidR="00AA608C">
        <w:rPr>
          <w:bCs/>
          <w:sz w:val="27"/>
          <w:szCs w:val="27"/>
        </w:rPr>
        <w:t> </w:t>
      </w:r>
      <w:r w:rsidR="0023275A" w:rsidRPr="003767DB">
        <w:rPr>
          <w:bCs/>
          <w:sz w:val="27"/>
          <w:szCs w:val="27"/>
        </w:rPr>
        <w:t>I.1.3</w:t>
      </w:r>
      <w:r w:rsidR="00F42250">
        <w:rPr>
          <w:sz w:val="27"/>
          <w:szCs w:val="27"/>
          <w:lang w:eastAsia="en-US"/>
        </w:rPr>
        <w:t>).</w:t>
      </w:r>
    </w:p>
    <w:p w14:paraId="6BD4A6D5" w14:textId="77777777" w:rsidR="008061FB" w:rsidRPr="008061FB" w:rsidRDefault="008061FB" w:rsidP="006A4EB5">
      <w:pPr>
        <w:keepNext/>
        <w:keepLines/>
        <w:ind w:firstLine="708"/>
        <w:rPr>
          <w:rFonts w:eastAsiaTheme="majorEastAsia"/>
          <w:b/>
          <w:spacing w:val="-10"/>
          <w:sz w:val="27"/>
          <w:szCs w:val="27"/>
        </w:rPr>
      </w:pPr>
      <w:r w:rsidRPr="008061FB">
        <w:rPr>
          <w:rFonts w:eastAsiaTheme="majorEastAsia"/>
          <w:b/>
          <w:spacing w:val="-10"/>
          <w:sz w:val="27"/>
          <w:szCs w:val="27"/>
        </w:rPr>
        <w:t>2. Организация и функционирование системы внутреннего контроля организации.</w:t>
      </w:r>
    </w:p>
    <w:p w14:paraId="58111DC8" w14:textId="77777777" w:rsidR="00F42250" w:rsidRPr="00140047" w:rsidRDefault="00F42250" w:rsidP="006A4EB5">
      <w:pPr>
        <w:widowControl w:val="0"/>
        <w:autoSpaceDE w:val="0"/>
        <w:autoSpaceDN w:val="0"/>
        <w:adjustRightInd w:val="0"/>
        <w:ind w:firstLine="708"/>
        <w:jc w:val="both"/>
        <w:textAlignment w:val="baseline"/>
        <w:rPr>
          <w:bCs/>
          <w:sz w:val="27"/>
          <w:szCs w:val="27"/>
        </w:rPr>
      </w:pPr>
      <w:r w:rsidRPr="00140047">
        <w:rPr>
          <w:bCs/>
          <w:sz w:val="27"/>
          <w:szCs w:val="27"/>
        </w:rPr>
        <w:t>В проверяемом периоде в Учреждении действуют следующие локальные нормативные акты по организации внутреннего контроля:</w:t>
      </w:r>
    </w:p>
    <w:p w14:paraId="23B06AC8" w14:textId="77777777" w:rsidR="00F42250" w:rsidRPr="00140047" w:rsidRDefault="00F42250" w:rsidP="006A4EB5">
      <w:pPr>
        <w:widowControl w:val="0"/>
        <w:autoSpaceDE w:val="0"/>
        <w:autoSpaceDN w:val="0"/>
        <w:adjustRightInd w:val="0"/>
        <w:ind w:firstLine="708"/>
        <w:jc w:val="both"/>
        <w:textAlignment w:val="baseline"/>
        <w:rPr>
          <w:sz w:val="27"/>
          <w:szCs w:val="27"/>
        </w:rPr>
      </w:pPr>
      <w:r w:rsidRPr="00140047">
        <w:rPr>
          <w:bCs/>
          <w:sz w:val="27"/>
          <w:szCs w:val="27"/>
        </w:rPr>
        <w:t>- Положение о внутреннем контроле</w:t>
      </w:r>
      <w:r w:rsidR="00A44E0D" w:rsidRPr="00140047">
        <w:rPr>
          <w:bCs/>
          <w:sz w:val="27"/>
          <w:szCs w:val="27"/>
        </w:rPr>
        <w:t>, утвержденное приказами</w:t>
      </w:r>
      <w:r w:rsidRPr="00140047">
        <w:rPr>
          <w:bCs/>
          <w:sz w:val="27"/>
          <w:szCs w:val="27"/>
        </w:rPr>
        <w:t xml:space="preserve"> ИТЭБ РАН от</w:t>
      </w:r>
      <w:r w:rsidR="00A44E0D" w:rsidRPr="00140047">
        <w:rPr>
          <w:bCs/>
          <w:sz w:val="27"/>
          <w:szCs w:val="27"/>
        </w:rPr>
        <w:t> </w:t>
      </w:r>
      <w:r w:rsidRPr="00140047">
        <w:rPr>
          <w:bCs/>
          <w:sz w:val="27"/>
          <w:szCs w:val="27"/>
        </w:rPr>
        <w:t xml:space="preserve">18.04.2022 № 55 </w:t>
      </w:r>
      <w:r w:rsidR="00A44E0D" w:rsidRPr="00140047">
        <w:rPr>
          <w:bCs/>
          <w:sz w:val="27"/>
          <w:szCs w:val="27"/>
        </w:rPr>
        <w:t>и</w:t>
      </w:r>
      <w:r w:rsidRPr="00140047">
        <w:rPr>
          <w:bCs/>
          <w:sz w:val="27"/>
          <w:szCs w:val="27"/>
        </w:rPr>
        <w:t xml:space="preserve"> от 04.07.2025 № 112</w:t>
      </w:r>
      <w:r w:rsidRPr="00140047">
        <w:rPr>
          <w:sz w:val="27"/>
          <w:szCs w:val="27"/>
        </w:rPr>
        <w:t>.</w:t>
      </w:r>
    </w:p>
    <w:p w14:paraId="41FD4E6D" w14:textId="2492CFCD" w:rsidR="00A44E0D" w:rsidRPr="00140047" w:rsidRDefault="00F42250" w:rsidP="006A4EB5">
      <w:pPr>
        <w:widowControl w:val="0"/>
        <w:autoSpaceDE w:val="0"/>
        <w:autoSpaceDN w:val="0"/>
        <w:adjustRightInd w:val="0"/>
        <w:ind w:firstLine="708"/>
        <w:jc w:val="both"/>
        <w:textAlignment w:val="baseline"/>
        <w:rPr>
          <w:bCs/>
          <w:sz w:val="27"/>
          <w:szCs w:val="27"/>
        </w:rPr>
      </w:pPr>
      <w:r w:rsidRPr="00140047">
        <w:rPr>
          <w:bCs/>
          <w:sz w:val="27"/>
          <w:szCs w:val="27"/>
        </w:rPr>
        <w:t xml:space="preserve">- План проведения внутренних проверок на 2025 год, утвержденный </w:t>
      </w:r>
      <w:r w:rsidR="00A44E0D" w:rsidRPr="00140047">
        <w:rPr>
          <w:bCs/>
          <w:sz w:val="27"/>
          <w:szCs w:val="27"/>
        </w:rPr>
        <w:t xml:space="preserve">приказом ИТЭБ РАН </w:t>
      </w:r>
      <w:r w:rsidRPr="00140047">
        <w:rPr>
          <w:bCs/>
          <w:sz w:val="27"/>
          <w:szCs w:val="27"/>
        </w:rPr>
        <w:t>от 09.01.2025 № 3 «О проведении плановых проверок»</w:t>
      </w:r>
      <w:r w:rsidR="00A44E0D" w:rsidRPr="00140047">
        <w:rPr>
          <w:rStyle w:val="a9"/>
          <w:bCs/>
          <w:sz w:val="27"/>
          <w:szCs w:val="27"/>
        </w:rPr>
        <w:footnoteReference w:id="1"/>
      </w:r>
      <w:r w:rsidR="00E80F17">
        <w:rPr>
          <w:bCs/>
          <w:sz w:val="27"/>
          <w:szCs w:val="27"/>
        </w:rPr>
        <w:t xml:space="preserve"> и приказ от 30.05.2025 № «О внесении изменений в приказ от 09.01.2025 № 3»</w:t>
      </w:r>
      <w:r w:rsidR="00A44E0D" w:rsidRPr="00140047">
        <w:rPr>
          <w:bCs/>
          <w:sz w:val="27"/>
          <w:szCs w:val="27"/>
        </w:rPr>
        <w:t>.</w:t>
      </w:r>
      <w:r w:rsidRPr="00140047">
        <w:rPr>
          <w:bCs/>
          <w:sz w:val="27"/>
          <w:szCs w:val="27"/>
        </w:rPr>
        <w:t xml:space="preserve"> </w:t>
      </w:r>
    </w:p>
    <w:p w14:paraId="2DB68849" w14:textId="77777777" w:rsidR="00F42250" w:rsidRPr="00140047" w:rsidRDefault="00F42250" w:rsidP="006A4EB5">
      <w:pPr>
        <w:widowControl w:val="0"/>
        <w:autoSpaceDE w:val="0"/>
        <w:autoSpaceDN w:val="0"/>
        <w:adjustRightInd w:val="0"/>
        <w:ind w:firstLine="708"/>
        <w:jc w:val="both"/>
        <w:textAlignment w:val="baseline"/>
        <w:rPr>
          <w:bCs/>
          <w:sz w:val="27"/>
          <w:szCs w:val="27"/>
        </w:rPr>
      </w:pPr>
      <w:r w:rsidRPr="00140047">
        <w:rPr>
          <w:bCs/>
          <w:sz w:val="27"/>
          <w:szCs w:val="27"/>
        </w:rPr>
        <w:t xml:space="preserve">- План проведения внутренних проверок на 2026 год, утвержденный приказом </w:t>
      </w:r>
      <w:r w:rsidR="00A44E0D" w:rsidRPr="00140047">
        <w:rPr>
          <w:bCs/>
          <w:sz w:val="27"/>
          <w:szCs w:val="27"/>
        </w:rPr>
        <w:t xml:space="preserve">ИТЭБ РАН </w:t>
      </w:r>
      <w:r w:rsidRPr="00140047">
        <w:rPr>
          <w:bCs/>
          <w:sz w:val="27"/>
          <w:szCs w:val="27"/>
        </w:rPr>
        <w:t>от 26.12.2025 № 220 «О проведении плановых проверок»</w:t>
      </w:r>
      <w:r w:rsidR="00A44E0D" w:rsidRPr="00140047">
        <w:rPr>
          <w:rStyle w:val="a9"/>
          <w:bCs/>
          <w:sz w:val="27"/>
          <w:szCs w:val="27"/>
        </w:rPr>
        <w:footnoteReference w:id="2"/>
      </w:r>
      <w:r w:rsidR="00A44E0D" w:rsidRPr="00140047">
        <w:rPr>
          <w:bCs/>
          <w:sz w:val="27"/>
          <w:szCs w:val="27"/>
        </w:rPr>
        <w:t>.</w:t>
      </w:r>
    </w:p>
    <w:p w14:paraId="4E972672" w14:textId="27CE7954" w:rsidR="0023275A" w:rsidRPr="00140047" w:rsidRDefault="0023275A" w:rsidP="006A4EB5">
      <w:pPr>
        <w:widowControl w:val="0"/>
        <w:autoSpaceDE w:val="0"/>
        <w:autoSpaceDN w:val="0"/>
        <w:adjustRightInd w:val="0"/>
        <w:ind w:firstLine="708"/>
        <w:jc w:val="both"/>
        <w:textAlignment w:val="baseline"/>
        <w:rPr>
          <w:bCs/>
          <w:sz w:val="27"/>
          <w:szCs w:val="27"/>
        </w:rPr>
      </w:pPr>
      <w:r w:rsidRPr="00140047">
        <w:rPr>
          <w:sz w:val="27"/>
          <w:szCs w:val="27"/>
        </w:rPr>
        <w:t>- Приказы от 14.03.2024 № 38 и от 26.05.2025 № 81 «О создании Комиссии по</w:t>
      </w:r>
      <w:r w:rsidR="00140047">
        <w:rPr>
          <w:sz w:val="27"/>
          <w:szCs w:val="27"/>
        </w:rPr>
        <w:t> </w:t>
      </w:r>
      <w:r w:rsidRPr="00140047">
        <w:rPr>
          <w:sz w:val="27"/>
          <w:szCs w:val="27"/>
        </w:rPr>
        <w:t>осуществлению внутреннего контроля».</w:t>
      </w:r>
    </w:p>
    <w:p w14:paraId="17AAB9A9" w14:textId="2CD27AA0" w:rsidR="00A44E0D" w:rsidRDefault="00A44E0D" w:rsidP="006A4EB5">
      <w:pPr>
        <w:widowControl w:val="0"/>
        <w:autoSpaceDE w:val="0"/>
        <w:autoSpaceDN w:val="0"/>
        <w:adjustRightInd w:val="0"/>
        <w:ind w:firstLine="708"/>
        <w:jc w:val="both"/>
        <w:textAlignment w:val="baseline"/>
        <w:rPr>
          <w:bCs/>
          <w:sz w:val="27"/>
          <w:szCs w:val="27"/>
        </w:rPr>
      </w:pPr>
      <w:r>
        <w:rPr>
          <w:bCs/>
          <w:sz w:val="27"/>
          <w:szCs w:val="27"/>
        </w:rPr>
        <w:t>В ИТЭБ РАН отсутс</w:t>
      </w:r>
      <w:r w:rsidR="005B1FAB">
        <w:rPr>
          <w:bCs/>
          <w:sz w:val="27"/>
          <w:szCs w:val="27"/>
        </w:rPr>
        <w:t>твует структурное подразделение, осуществляющее внутренний контроль, в Учреждении данную функцию выполняет комиссия по</w:t>
      </w:r>
      <w:r w:rsidR="00140047">
        <w:rPr>
          <w:bCs/>
          <w:sz w:val="27"/>
          <w:szCs w:val="27"/>
        </w:rPr>
        <w:t> </w:t>
      </w:r>
      <w:r w:rsidR="005B1FAB">
        <w:rPr>
          <w:bCs/>
          <w:sz w:val="27"/>
          <w:szCs w:val="27"/>
        </w:rPr>
        <w:t>внутреннему контролю (далее – Комиссия)</w:t>
      </w:r>
      <w:r w:rsidR="005B1FAB">
        <w:rPr>
          <w:rStyle w:val="a9"/>
          <w:bCs/>
          <w:sz w:val="27"/>
          <w:szCs w:val="27"/>
        </w:rPr>
        <w:footnoteReference w:id="3"/>
      </w:r>
      <w:r w:rsidR="005B1FAB">
        <w:rPr>
          <w:bCs/>
          <w:sz w:val="27"/>
          <w:szCs w:val="27"/>
        </w:rPr>
        <w:t>.</w:t>
      </w:r>
    </w:p>
    <w:p w14:paraId="0BA13E7F" w14:textId="11194D53" w:rsidR="005B1FAB" w:rsidRDefault="00A44E0D" w:rsidP="006A4EB5">
      <w:pPr>
        <w:widowControl w:val="0"/>
        <w:autoSpaceDE w:val="0"/>
        <w:autoSpaceDN w:val="0"/>
        <w:adjustRightInd w:val="0"/>
        <w:ind w:firstLine="708"/>
        <w:jc w:val="both"/>
        <w:textAlignment w:val="baseline"/>
        <w:rPr>
          <w:bCs/>
          <w:sz w:val="27"/>
          <w:szCs w:val="27"/>
        </w:rPr>
      </w:pPr>
      <w:r>
        <w:rPr>
          <w:bCs/>
          <w:sz w:val="27"/>
          <w:szCs w:val="27"/>
        </w:rPr>
        <w:t>В проверяемом</w:t>
      </w:r>
      <w:r w:rsidR="00F42250" w:rsidRPr="003F4988">
        <w:rPr>
          <w:bCs/>
          <w:sz w:val="27"/>
          <w:szCs w:val="27"/>
        </w:rPr>
        <w:t xml:space="preserve"> период</w:t>
      </w:r>
      <w:r>
        <w:rPr>
          <w:bCs/>
          <w:sz w:val="27"/>
          <w:szCs w:val="27"/>
        </w:rPr>
        <w:t>е</w:t>
      </w:r>
      <w:r w:rsidR="00F42250" w:rsidRPr="003F4988">
        <w:rPr>
          <w:bCs/>
          <w:sz w:val="27"/>
          <w:szCs w:val="27"/>
        </w:rPr>
        <w:t xml:space="preserve"> в с</w:t>
      </w:r>
      <w:r w:rsidR="00F42250">
        <w:rPr>
          <w:bCs/>
          <w:sz w:val="27"/>
          <w:szCs w:val="27"/>
        </w:rPr>
        <w:t>оответствии с планом</w:t>
      </w:r>
      <w:r w:rsidR="0023275A">
        <w:rPr>
          <w:bCs/>
          <w:sz w:val="27"/>
          <w:szCs w:val="27"/>
        </w:rPr>
        <w:t xml:space="preserve"> </w:t>
      </w:r>
      <w:r w:rsidR="0023275A" w:rsidRPr="0027567C">
        <w:rPr>
          <w:bCs/>
          <w:sz w:val="27"/>
          <w:szCs w:val="27"/>
        </w:rPr>
        <w:t xml:space="preserve">проведения внутренних </w:t>
      </w:r>
      <w:r w:rsidR="0023275A" w:rsidRPr="0027567C">
        <w:rPr>
          <w:bCs/>
          <w:sz w:val="27"/>
          <w:szCs w:val="27"/>
        </w:rPr>
        <w:lastRenderedPageBreak/>
        <w:t xml:space="preserve">проверок на </w:t>
      </w:r>
      <w:r w:rsidR="0023275A">
        <w:rPr>
          <w:bCs/>
          <w:sz w:val="27"/>
          <w:szCs w:val="27"/>
        </w:rPr>
        <w:t>2025-</w:t>
      </w:r>
      <w:r w:rsidR="0023275A" w:rsidRPr="0027567C">
        <w:rPr>
          <w:bCs/>
          <w:sz w:val="27"/>
          <w:szCs w:val="27"/>
        </w:rPr>
        <w:t>2026</w:t>
      </w:r>
      <w:r w:rsidR="0023275A">
        <w:rPr>
          <w:bCs/>
          <w:sz w:val="27"/>
          <w:szCs w:val="27"/>
        </w:rPr>
        <w:t xml:space="preserve"> гг.</w:t>
      </w:r>
      <w:r w:rsidR="00F42250">
        <w:rPr>
          <w:bCs/>
          <w:sz w:val="27"/>
          <w:szCs w:val="27"/>
        </w:rPr>
        <w:t xml:space="preserve"> </w:t>
      </w:r>
      <w:r w:rsidR="00140047">
        <w:rPr>
          <w:bCs/>
          <w:sz w:val="27"/>
          <w:szCs w:val="27"/>
        </w:rPr>
        <w:t>Комиссией проведено</w:t>
      </w:r>
      <w:r w:rsidR="00F42250">
        <w:rPr>
          <w:bCs/>
          <w:sz w:val="27"/>
          <w:szCs w:val="27"/>
        </w:rPr>
        <w:t xml:space="preserve"> </w:t>
      </w:r>
      <w:r w:rsidR="00F42250" w:rsidRPr="00A44E0D">
        <w:rPr>
          <w:bCs/>
          <w:sz w:val="27"/>
          <w:szCs w:val="27"/>
        </w:rPr>
        <w:t xml:space="preserve">3 </w:t>
      </w:r>
      <w:r w:rsidR="00F42250" w:rsidRPr="007007E1">
        <w:rPr>
          <w:bCs/>
          <w:sz w:val="27"/>
          <w:szCs w:val="27"/>
        </w:rPr>
        <w:t>контрольных</w:t>
      </w:r>
      <w:r w:rsidR="00F42250" w:rsidRPr="003F4988">
        <w:rPr>
          <w:bCs/>
          <w:sz w:val="27"/>
          <w:szCs w:val="27"/>
        </w:rPr>
        <w:t xml:space="preserve"> мероприятия, по результатам которых составлены акты от </w:t>
      </w:r>
      <w:r w:rsidR="00F42250">
        <w:rPr>
          <w:bCs/>
          <w:sz w:val="27"/>
          <w:szCs w:val="27"/>
        </w:rPr>
        <w:t>07.04.2025 № 1/2025, от 15.09.2025 № 2/2025, от 23.12.2025 № 3/2025</w:t>
      </w:r>
      <w:r w:rsidR="00F42250" w:rsidRPr="003F4988">
        <w:rPr>
          <w:bCs/>
          <w:sz w:val="27"/>
          <w:szCs w:val="27"/>
        </w:rPr>
        <w:t xml:space="preserve">. </w:t>
      </w:r>
    </w:p>
    <w:p w14:paraId="63B92BE2" w14:textId="77777777" w:rsidR="00E80F17" w:rsidRPr="00E80F17" w:rsidRDefault="00E80F17" w:rsidP="002D79A6">
      <w:pPr>
        <w:widowControl w:val="0"/>
        <w:autoSpaceDE w:val="0"/>
        <w:autoSpaceDN w:val="0"/>
        <w:adjustRightInd w:val="0"/>
        <w:ind w:firstLine="708"/>
        <w:jc w:val="both"/>
        <w:textAlignment w:val="baseline"/>
        <w:rPr>
          <w:bCs/>
          <w:sz w:val="27"/>
          <w:szCs w:val="27"/>
        </w:rPr>
      </w:pPr>
      <w:r w:rsidRPr="00E80F17">
        <w:rPr>
          <w:bCs/>
          <w:sz w:val="27"/>
          <w:szCs w:val="27"/>
        </w:rPr>
        <w:t>По итогам завершения контрольных мероприятий в рамках внутреннего контроля были составлены:</w:t>
      </w:r>
    </w:p>
    <w:p w14:paraId="51D5791B" w14:textId="77777777" w:rsidR="00E80F17" w:rsidRPr="00E80F17" w:rsidRDefault="00E80F17" w:rsidP="002D79A6">
      <w:pPr>
        <w:widowControl w:val="0"/>
        <w:autoSpaceDE w:val="0"/>
        <w:autoSpaceDN w:val="0"/>
        <w:adjustRightInd w:val="0"/>
        <w:ind w:firstLine="708"/>
        <w:jc w:val="both"/>
        <w:textAlignment w:val="baseline"/>
        <w:rPr>
          <w:bCs/>
          <w:sz w:val="27"/>
          <w:szCs w:val="27"/>
        </w:rPr>
      </w:pPr>
      <w:r w:rsidRPr="00E80F17">
        <w:rPr>
          <w:bCs/>
          <w:sz w:val="27"/>
          <w:szCs w:val="27"/>
        </w:rPr>
        <w:t>- Планы мероприятий по устранению выявленных нарушений и их предупреждению (предотвращению) в дальнейшей деятельности в проверяемых структурных подразделениях, в соответствии с актами проверок;</w:t>
      </w:r>
    </w:p>
    <w:p w14:paraId="3EF12FE4" w14:textId="0593F241" w:rsidR="00E80F17" w:rsidRDefault="00E80F17" w:rsidP="002D79A6">
      <w:pPr>
        <w:widowControl w:val="0"/>
        <w:autoSpaceDE w:val="0"/>
        <w:autoSpaceDN w:val="0"/>
        <w:adjustRightInd w:val="0"/>
        <w:ind w:firstLine="708"/>
        <w:jc w:val="both"/>
        <w:textAlignment w:val="baseline"/>
        <w:rPr>
          <w:bCs/>
          <w:sz w:val="27"/>
          <w:szCs w:val="27"/>
        </w:rPr>
      </w:pPr>
      <w:r w:rsidRPr="00E80F17">
        <w:rPr>
          <w:bCs/>
          <w:sz w:val="27"/>
          <w:szCs w:val="27"/>
        </w:rPr>
        <w:t>- Отчет от 10.11.2025 № 1 о выполнении плана мероприятий по устранению выявленных нарушений и их предупреждению в дальнейшей деятельности.</w:t>
      </w:r>
    </w:p>
    <w:p w14:paraId="43E74728" w14:textId="3DCA2BAB" w:rsidR="00446FC0" w:rsidRPr="005D1144" w:rsidRDefault="00446FC0" w:rsidP="002D79A6">
      <w:pPr>
        <w:tabs>
          <w:tab w:val="left" w:pos="709"/>
        </w:tabs>
        <w:ind w:firstLine="708"/>
        <w:jc w:val="both"/>
        <w:rPr>
          <w:rFonts w:eastAsia="Calibri"/>
          <w:sz w:val="27"/>
          <w:szCs w:val="27"/>
        </w:rPr>
      </w:pPr>
      <w:r w:rsidRPr="005D1144">
        <w:rPr>
          <w:rFonts w:eastAsia="Calibri"/>
          <w:sz w:val="27"/>
          <w:szCs w:val="27"/>
        </w:rPr>
        <w:t xml:space="preserve">Таким образом, </w:t>
      </w:r>
      <w:r w:rsidRPr="00446FC0">
        <w:rPr>
          <w:rFonts w:eastAsia="Calibri"/>
          <w:sz w:val="27"/>
          <w:szCs w:val="27"/>
        </w:rPr>
        <w:t xml:space="preserve">функционирование системы </w:t>
      </w:r>
      <w:r>
        <w:rPr>
          <w:rFonts w:eastAsia="Calibri"/>
          <w:sz w:val="27"/>
          <w:szCs w:val="27"/>
        </w:rPr>
        <w:t>внутреннего контроля</w:t>
      </w:r>
      <w:r w:rsidRPr="005D1144">
        <w:rPr>
          <w:rFonts w:eastAsia="Calibri"/>
          <w:sz w:val="27"/>
          <w:szCs w:val="27"/>
        </w:rPr>
        <w:t xml:space="preserve"> Учреждения оц</w:t>
      </w:r>
      <w:r w:rsidR="00140047">
        <w:rPr>
          <w:rFonts w:eastAsia="Calibri"/>
          <w:sz w:val="27"/>
          <w:szCs w:val="27"/>
        </w:rPr>
        <w:t>енивается как удовлетворительное</w:t>
      </w:r>
      <w:r w:rsidRPr="005D1144">
        <w:rPr>
          <w:rFonts w:eastAsia="Calibri"/>
          <w:sz w:val="27"/>
          <w:szCs w:val="27"/>
        </w:rPr>
        <w:t>.</w:t>
      </w:r>
    </w:p>
    <w:p w14:paraId="1AA1AC24" w14:textId="77777777" w:rsidR="008061FB" w:rsidRDefault="008061FB" w:rsidP="006A4EB5">
      <w:pPr>
        <w:keepNext/>
        <w:keepLines/>
        <w:ind w:firstLine="708"/>
        <w:jc w:val="both"/>
        <w:rPr>
          <w:rFonts w:eastAsiaTheme="majorEastAsia"/>
          <w:b/>
          <w:spacing w:val="-10"/>
          <w:sz w:val="27"/>
          <w:szCs w:val="27"/>
        </w:rPr>
      </w:pPr>
      <w:r w:rsidRPr="008061FB">
        <w:rPr>
          <w:rFonts w:eastAsiaTheme="majorEastAsia"/>
          <w:b/>
          <w:spacing w:val="-10"/>
          <w:sz w:val="27"/>
          <w:szCs w:val="27"/>
        </w:rPr>
        <w:t>3. Результаты внешнего и внутреннего государственного контроля по проверяемым направлениям деятельности.</w:t>
      </w:r>
    </w:p>
    <w:p w14:paraId="396A5AAC" w14:textId="4BBD6EA7" w:rsidR="00766891" w:rsidRPr="00766891" w:rsidRDefault="005B1FAB" w:rsidP="006A4EB5">
      <w:pPr>
        <w:widowControl w:val="0"/>
        <w:ind w:firstLine="708"/>
        <w:jc w:val="both"/>
        <w:rPr>
          <w:rFonts w:eastAsia="Times New Roman"/>
          <w:sz w:val="27"/>
          <w:szCs w:val="27"/>
          <w:highlight w:val="yellow"/>
        </w:rPr>
      </w:pPr>
      <w:r w:rsidRPr="003767DB">
        <w:rPr>
          <w:rFonts w:eastAsiaTheme="minorEastAsia"/>
          <w:color w:val="000000" w:themeColor="text1"/>
          <w:sz w:val="27"/>
          <w:szCs w:val="27"/>
        </w:rPr>
        <w:t xml:space="preserve">В Учреждении в </w:t>
      </w:r>
      <w:r>
        <w:rPr>
          <w:rFonts w:eastAsiaTheme="minorEastAsia"/>
          <w:color w:val="000000" w:themeColor="text1"/>
          <w:sz w:val="27"/>
          <w:szCs w:val="27"/>
        </w:rPr>
        <w:t>проверяемом периоде проведена 1 провер</w:t>
      </w:r>
      <w:r w:rsidRPr="003767DB">
        <w:rPr>
          <w:rFonts w:eastAsiaTheme="minorEastAsia"/>
          <w:color w:val="000000" w:themeColor="text1"/>
          <w:sz w:val="27"/>
          <w:szCs w:val="27"/>
        </w:rPr>
        <w:t>к</w:t>
      </w:r>
      <w:r>
        <w:rPr>
          <w:rFonts w:eastAsiaTheme="minorEastAsia"/>
          <w:color w:val="000000" w:themeColor="text1"/>
          <w:sz w:val="27"/>
          <w:szCs w:val="27"/>
        </w:rPr>
        <w:t>а</w:t>
      </w:r>
      <w:r w:rsidRPr="003767DB">
        <w:rPr>
          <w:rFonts w:eastAsiaTheme="minorEastAsia"/>
          <w:color w:val="000000" w:themeColor="text1"/>
          <w:sz w:val="27"/>
          <w:szCs w:val="27"/>
        </w:rPr>
        <w:t xml:space="preserve"> внешними государственными органами контроля и надзора</w:t>
      </w:r>
      <w:r w:rsidR="0056230C">
        <w:rPr>
          <w:rFonts w:eastAsiaTheme="minorEastAsia"/>
          <w:color w:val="000000" w:themeColor="text1"/>
          <w:sz w:val="27"/>
          <w:szCs w:val="27"/>
        </w:rPr>
        <w:t xml:space="preserve"> (</w:t>
      </w:r>
      <w:r w:rsidR="0056230C" w:rsidRPr="0056230C">
        <w:rPr>
          <w:rFonts w:eastAsiaTheme="minorEastAsia"/>
          <w:color w:val="000000" w:themeColor="text1"/>
          <w:sz w:val="27"/>
          <w:szCs w:val="27"/>
        </w:rPr>
        <w:t>ТУ Росимущества в Московской области)</w:t>
      </w:r>
      <w:r w:rsidR="00B44626">
        <w:rPr>
          <w:rFonts w:eastAsiaTheme="minorEastAsia"/>
          <w:color w:val="000000" w:themeColor="text1"/>
          <w:sz w:val="27"/>
          <w:szCs w:val="27"/>
        </w:rPr>
        <w:t xml:space="preserve"> (приложение </w:t>
      </w:r>
      <w:r w:rsidR="00B44626">
        <w:rPr>
          <w:rFonts w:eastAsiaTheme="minorEastAsia"/>
          <w:color w:val="000000" w:themeColor="text1"/>
          <w:sz w:val="27"/>
          <w:szCs w:val="27"/>
          <w:lang w:val="en-US"/>
        </w:rPr>
        <w:t>I</w:t>
      </w:r>
      <w:r w:rsidR="00B44626">
        <w:rPr>
          <w:rFonts w:eastAsiaTheme="minorEastAsia"/>
          <w:color w:val="000000" w:themeColor="text1"/>
          <w:sz w:val="27"/>
          <w:szCs w:val="27"/>
        </w:rPr>
        <w:t>.3.1)</w:t>
      </w:r>
      <w:r w:rsidRPr="003767DB">
        <w:rPr>
          <w:rFonts w:eastAsiaTheme="minorEastAsia"/>
          <w:color w:val="000000" w:themeColor="text1"/>
          <w:sz w:val="27"/>
          <w:szCs w:val="27"/>
        </w:rPr>
        <w:t xml:space="preserve">. </w:t>
      </w:r>
      <w:r w:rsidR="00140047" w:rsidRPr="004567E6">
        <w:rPr>
          <w:rFonts w:eastAsiaTheme="minorEastAsia"/>
          <w:color w:val="000000" w:themeColor="text1"/>
          <w:sz w:val="27"/>
          <w:szCs w:val="27"/>
        </w:rPr>
        <w:t>С</w:t>
      </w:r>
      <w:r w:rsidR="004567E6">
        <w:rPr>
          <w:rFonts w:eastAsia="Times New Roman"/>
          <w:sz w:val="27"/>
          <w:szCs w:val="27"/>
        </w:rPr>
        <w:t xml:space="preserve">ведения о </w:t>
      </w:r>
      <w:r w:rsidR="00140047" w:rsidRPr="004567E6">
        <w:rPr>
          <w:rFonts w:eastAsia="Times New Roman"/>
          <w:sz w:val="27"/>
          <w:szCs w:val="27"/>
        </w:rPr>
        <w:t>начале проверки деятельности Учреждения органами государственного контроля (надзора) и об их результатах в Минобрнауки России не</w:t>
      </w:r>
      <w:r w:rsidR="004567E6">
        <w:rPr>
          <w:rFonts w:eastAsia="Times New Roman"/>
          <w:sz w:val="27"/>
          <w:szCs w:val="27"/>
        </w:rPr>
        <w:t> </w:t>
      </w:r>
      <w:r w:rsidR="00140047" w:rsidRPr="004567E6">
        <w:rPr>
          <w:rFonts w:eastAsia="Times New Roman"/>
          <w:sz w:val="27"/>
          <w:szCs w:val="27"/>
        </w:rPr>
        <w:t>предоставлены</w:t>
      </w:r>
      <w:r w:rsidR="00140047" w:rsidRPr="004567E6">
        <w:rPr>
          <w:rFonts w:eastAsiaTheme="minorEastAsia"/>
          <w:color w:val="000000" w:themeColor="text1"/>
          <w:sz w:val="27"/>
          <w:szCs w:val="27"/>
        </w:rPr>
        <w:t xml:space="preserve"> </w:t>
      </w:r>
    </w:p>
    <w:p w14:paraId="3B4F0583" w14:textId="453F30F4" w:rsidR="00B44626" w:rsidRPr="00B44626" w:rsidRDefault="00766891" w:rsidP="002D79A6">
      <w:pPr>
        <w:widowControl w:val="0"/>
        <w:suppressAutoHyphens/>
        <w:ind w:firstLine="708"/>
        <w:jc w:val="both"/>
        <w:rPr>
          <w:rFonts w:eastAsia="Times New Roman"/>
          <w:sz w:val="27"/>
          <w:szCs w:val="27"/>
        </w:rPr>
      </w:pPr>
      <w:r w:rsidRPr="004567E6">
        <w:rPr>
          <w:rFonts w:eastAsia="Times New Roman"/>
          <w:b/>
          <w:sz w:val="27"/>
          <w:szCs w:val="27"/>
        </w:rPr>
        <w:t>В нарушение</w:t>
      </w:r>
      <w:r w:rsidR="006A4EB5">
        <w:rPr>
          <w:rFonts w:eastAsia="Times New Roman"/>
          <w:sz w:val="27"/>
          <w:szCs w:val="27"/>
        </w:rPr>
        <w:t xml:space="preserve"> </w:t>
      </w:r>
      <w:r w:rsidR="00EA7A60">
        <w:rPr>
          <w:rFonts w:eastAsia="Times New Roman"/>
          <w:sz w:val="27"/>
          <w:szCs w:val="27"/>
        </w:rPr>
        <w:t>п</w:t>
      </w:r>
      <w:r w:rsidRPr="004567E6">
        <w:rPr>
          <w:rFonts w:eastAsia="Times New Roman"/>
          <w:sz w:val="27"/>
          <w:szCs w:val="27"/>
        </w:rPr>
        <w:t>п. 18 п. 9 трудового договора</w:t>
      </w:r>
      <w:r w:rsidR="00B44626" w:rsidRPr="00B44626">
        <w:rPr>
          <w:rFonts w:eastAsia="Times New Roman"/>
          <w:sz w:val="27"/>
          <w:szCs w:val="27"/>
        </w:rPr>
        <w:t xml:space="preserve"> </w:t>
      </w:r>
      <w:r w:rsidR="00B44626" w:rsidRPr="004567E6">
        <w:rPr>
          <w:rFonts w:eastAsia="Times New Roman"/>
          <w:sz w:val="27"/>
          <w:szCs w:val="27"/>
        </w:rPr>
        <w:t>от 02.06.2025 № 28/в7</w:t>
      </w:r>
      <w:r w:rsidRPr="004567E6">
        <w:rPr>
          <w:rFonts w:eastAsia="Times New Roman"/>
          <w:sz w:val="27"/>
          <w:szCs w:val="27"/>
        </w:rPr>
        <w:t xml:space="preserve">, заключенного между Минобрнауки России и и.о. директора ИТЭБ РАН Фадеевой И.С., </w:t>
      </w:r>
      <w:r w:rsidR="00B44626">
        <w:rPr>
          <w:rFonts w:eastAsia="Times New Roman"/>
          <w:sz w:val="27"/>
          <w:szCs w:val="27"/>
        </w:rPr>
        <w:t>н</w:t>
      </w:r>
      <w:r w:rsidR="00B44626" w:rsidRPr="00B44626">
        <w:rPr>
          <w:rFonts w:eastAsia="Times New Roman"/>
          <w:sz w:val="27"/>
          <w:szCs w:val="27"/>
        </w:rPr>
        <w:t>е обеспечено информирование Минобрнауки России о начале проведения проверки деятельности Учреждения органами государственного контроля (надзора) и об их результатах.</w:t>
      </w:r>
      <w:r w:rsidR="00B44626">
        <w:rPr>
          <w:rFonts w:eastAsia="Times New Roman"/>
          <w:sz w:val="27"/>
          <w:szCs w:val="27"/>
        </w:rPr>
        <w:t xml:space="preserve"> </w:t>
      </w:r>
    </w:p>
    <w:p w14:paraId="306C8B1C" w14:textId="74C23ED6" w:rsidR="008C6295" w:rsidRDefault="007851A0" w:rsidP="002D79A6">
      <w:pPr>
        <w:widowControl w:val="0"/>
        <w:suppressAutoHyphens/>
        <w:ind w:firstLine="708"/>
        <w:jc w:val="both"/>
        <w:rPr>
          <w:sz w:val="26"/>
          <w:szCs w:val="26"/>
        </w:rPr>
      </w:pPr>
      <w:r w:rsidRPr="007851A0">
        <w:rPr>
          <w:bCs/>
          <w:i/>
          <w:iCs/>
          <w:color w:val="000000" w:themeColor="text1"/>
          <w:sz w:val="27"/>
          <w:szCs w:val="27"/>
        </w:rPr>
        <w:t>В период проверки приняты меры по устранению нарушения</w:t>
      </w:r>
      <w:r w:rsidR="00766891" w:rsidRPr="007851A0">
        <w:rPr>
          <w:i/>
          <w:iCs/>
          <w:sz w:val="27"/>
          <w:szCs w:val="27"/>
        </w:rPr>
        <w:t>:</w:t>
      </w:r>
      <w:r w:rsidR="00766891" w:rsidRPr="004567E6">
        <w:rPr>
          <w:i/>
          <w:iCs/>
          <w:sz w:val="26"/>
          <w:szCs w:val="26"/>
        </w:rPr>
        <w:t xml:space="preserve"> </w:t>
      </w:r>
      <w:r w:rsidR="00766891" w:rsidRPr="004567E6">
        <w:rPr>
          <w:sz w:val="26"/>
          <w:szCs w:val="26"/>
        </w:rPr>
        <w:t>информация о</w:t>
      </w:r>
      <w:r>
        <w:rPr>
          <w:sz w:val="26"/>
          <w:szCs w:val="26"/>
        </w:rPr>
        <w:t> </w:t>
      </w:r>
      <w:r w:rsidR="00766891" w:rsidRPr="004567E6">
        <w:rPr>
          <w:sz w:val="26"/>
          <w:szCs w:val="26"/>
        </w:rPr>
        <w:t xml:space="preserve">проверке в 2025 году и ее результатах направлена в Департамент координации деятельности </w:t>
      </w:r>
      <w:r w:rsidR="001B74FC" w:rsidRPr="004567E6">
        <w:rPr>
          <w:sz w:val="26"/>
          <w:szCs w:val="26"/>
        </w:rPr>
        <w:t xml:space="preserve">научных организаций </w:t>
      </w:r>
      <w:r w:rsidR="00766891" w:rsidRPr="004567E6">
        <w:rPr>
          <w:sz w:val="26"/>
          <w:szCs w:val="26"/>
        </w:rPr>
        <w:t xml:space="preserve">Минобрнауки России (исх. от </w:t>
      </w:r>
      <w:r w:rsidR="001B74FC" w:rsidRPr="004567E6">
        <w:rPr>
          <w:sz w:val="26"/>
          <w:szCs w:val="26"/>
        </w:rPr>
        <w:t>27.02.2026 № 97-01/213</w:t>
      </w:r>
      <w:r w:rsidR="009D40AB">
        <w:rPr>
          <w:sz w:val="26"/>
          <w:szCs w:val="26"/>
        </w:rPr>
        <w:t>) (п</w:t>
      </w:r>
      <w:r w:rsidR="00766891" w:rsidRPr="004567E6">
        <w:rPr>
          <w:sz w:val="26"/>
          <w:szCs w:val="26"/>
        </w:rPr>
        <w:t>риложение № I.</w:t>
      </w:r>
      <w:r w:rsidR="00367FAF">
        <w:rPr>
          <w:sz w:val="26"/>
          <w:szCs w:val="26"/>
        </w:rPr>
        <w:t>3</w:t>
      </w:r>
      <w:r w:rsidR="00B44626">
        <w:rPr>
          <w:sz w:val="26"/>
          <w:szCs w:val="26"/>
        </w:rPr>
        <w:t>.2</w:t>
      </w:r>
      <w:r w:rsidR="00766891" w:rsidRPr="004567E6">
        <w:rPr>
          <w:sz w:val="26"/>
          <w:szCs w:val="26"/>
        </w:rPr>
        <w:t>).</w:t>
      </w:r>
    </w:p>
    <w:p w14:paraId="6F2FFEAB" w14:textId="174EE8FD" w:rsidR="008061FB" w:rsidRDefault="008061FB" w:rsidP="008C6295">
      <w:pPr>
        <w:keepNext/>
        <w:keepLines/>
        <w:ind w:firstLine="708"/>
        <w:jc w:val="both"/>
        <w:rPr>
          <w:rFonts w:eastAsiaTheme="majorEastAsia"/>
          <w:b/>
          <w:spacing w:val="-10"/>
          <w:sz w:val="27"/>
          <w:szCs w:val="27"/>
        </w:rPr>
      </w:pPr>
      <w:r w:rsidRPr="008061FB">
        <w:rPr>
          <w:rFonts w:eastAsiaTheme="majorEastAsia"/>
          <w:b/>
          <w:spacing w:val="-10"/>
          <w:sz w:val="27"/>
          <w:szCs w:val="27"/>
        </w:rPr>
        <w:t>4. Иная</w:t>
      </w:r>
      <w:r w:rsidR="000A4A19">
        <w:rPr>
          <w:rFonts w:eastAsiaTheme="majorEastAsia"/>
          <w:b/>
          <w:spacing w:val="-10"/>
          <w:sz w:val="27"/>
          <w:szCs w:val="27"/>
        </w:rPr>
        <w:t xml:space="preserve"> информация об объекте проверки</w:t>
      </w:r>
    </w:p>
    <w:p w14:paraId="1CC608F2" w14:textId="593C5FB5" w:rsidR="008C6295" w:rsidRDefault="00810E83" w:rsidP="00810E83">
      <w:pPr>
        <w:widowControl w:val="0"/>
        <w:suppressAutoHyphens/>
        <w:ind w:firstLine="708"/>
        <w:jc w:val="both"/>
        <w:rPr>
          <w:bCs/>
          <w:iCs/>
          <w:color w:val="000000" w:themeColor="text1"/>
          <w:sz w:val="27"/>
          <w:szCs w:val="27"/>
        </w:rPr>
      </w:pPr>
      <w:r w:rsidRPr="00810E83">
        <w:rPr>
          <w:bCs/>
          <w:iCs/>
          <w:color w:val="000000" w:themeColor="text1"/>
          <w:sz w:val="27"/>
          <w:szCs w:val="27"/>
        </w:rPr>
        <w:t>Иные вопросы в ходе проверки не рассматривались.</w:t>
      </w:r>
    </w:p>
    <w:p w14:paraId="2736FEA9" w14:textId="77777777" w:rsidR="00810E83" w:rsidRPr="00810E83" w:rsidRDefault="00810E83" w:rsidP="00810E83">
      <w:pPr>
        <w:widowControl w:val="0"/>
        <w:suppressAutoHyphens/>
        <w:ind w:firstLine="708"/>
        <w:jc w:val="both"/>
        <w:rPr>
          <w:bCs/>
          <w:iCs/>
          <w:color w:val="000000" w:themeColor="text1"/>
          <w:sz w:val="27"/>
          <w:szCs w:val="27"/>
        </w:rPr>
      </w:pPr>
    </w:p>
    <w:p w14:paraId="494CF26C" w14:textId="77777777" w:rsidR="000A4A19" w:rsidRPr="00554DBB" w:rsidRDefault="000A4A19" w:rsidP="000A4A19">
      <w:pPr>
        <w:jc w:val="center"/>
        <w:rPr>
          <w:rFonts w:eastAsia="Calibri"/>
          <w:b/>
          <w:bCs/>
          <w:sz w:val="27"/>
          <w:szCs w:val="27"/>
        </w:rPr>
      </w:pPr>
      <w:r w:rsidRPr="00554DBB">
        <w:rPr>
          <w:rFonts w:eastAsia="Times New Roman"/>
          <w:b/>
          <w:sz w:val="27"/>
          <w:szCs w:val="27"/>
        </w:rPr>
        <w:t xml:space="preserve">Раздел </w:t>
      </w:r>
      <w:r w:rsidRPr="00554DBB">
        <w:rPr>
          <w:rFonts w:eastAsia="Times New Roman"/>
          <w:b/>
          <w:sz w:val="27"/>
          <w:szCs w:val="27"/>
          <w:lang w:val="en-US"/>
        </w:rPr>
        <w:t>II</w:t>
      </w:r>
      <w:r w:rsidRPr="00554DBB">
        <w:rPr>
          <w:rFonts w:eastAsia="Calibri"/>
          <w:b/>
          <w:bCs/>
          <w:sz w:val="27"/>
          <w:szCs w:val="27"/>
        </w:rPr>
        <w:t>. Финансово-хозяйственная деятельность</w:t>
      </w:r>
    </w:p>
    <w:p w14:paraId="205A1666" w14:textId="77777777" w:rsidR="000F6B00" w:rsidRDefault="000F6B00" w:rsidP="003C100B">
      <w:pPr>
        <w:widowControl w:val="0"/>
        <w:ind w:firstLine="709"/>
        <w:jc w:val="both"/>
        <w:rPr>
          <w:rFonts w:eastAsia="Times New Roman"/>
          <w:b/>
          <w:bCs/>
          <w:color w:val="000000"/>
          <w:sz w:val="27"/>
          <w:szCs w:val="27"/>
        </w:rPr>
      </w:pPr>
    </w:p>
    <w:p w14:paraId="4889F828" w14:textId="3047B795" w:rsidR="003C100B" w:rsidRPr="00D16DF7" w:rsidRDefault="003C100B" w:rsidP="003C100B">
      <w:pPr>
        <w:widowControl w:val="0"/>
        <w:ind w:firstLine="709"/>
        <w:jc w:val="both"/>
        <w:rPr>
          <w:rFonts w:eastAsia="Times New Roman"/>
        </w:rPr>
      </w:pPr>
      <w:r>
        <w:rPr>
          <w:rFonts w:eastAsia="Times New Roman"/>
          <w:b/>
          <w:bCs/>
          <w:color w:val="000000"/>
          <w:sz w:val="27"/>
          <w:szCs w:val="27"/>
        </w:rPr>
        <w:t>1</w:t>
      </w:r>
      <w:r w:rsidRPr="00D16DF7">
        <w:rPr>
          <w:rFonts w:eastAsia="Times New Roman"/>
          <w:b/>
          <w:bCs/>
          <w:color w:val="000000"/>
          <w:sz w:val="27"/>
          <w:szCs w:val="27"/>
        </w:rPr>
        <w:t>. Основные показатели финансово-хозяйственно</w:t>
      </w:r>
      <w:r w:rsidR="000A4A19">
        <w:rPr>
          <w:rFonts w:eastAsia="Times New Roman"/>
          <w:b/>
          <w:bCs/>
          <w:color w:val="000000"/>
          <w:sz w:val="27"/>
          <w:szCs w:val="27"/>
        </w:rPr>
        <w:t>й деятельности объекта проверки</w:t>
      </w:r>
    </w:p>
    <w:p w14:paraId="7001E401" w14:textId="0F98CBBB" w:rsidR="003C100B" w:rsidRPr="00606B10" w:rsidRDefault="003C100B" w:rsidP="003C100B">
      <w:pPr>
        <w:widowControl w:val="0"/>
        <w:ind w:firstLine="709"/>
        <w:jc w:val="both"/>
        <w:rPr>
          <w:rFonts w:eastAsia="Times New Roman"/>
          <w:b/>
          <w:bCs/>
          <w:color w:val="000000"/>
          <w:sz w:val="27"/>
          <w:szCs w:val="27"/>
        </w:rPr>
      </w:pPr>
      <w:r w:rsidRPr="00606B10">
        <w:rPr>
          <w:rFonts w:eastAsia="Times New Roman"/>
          <w:b/>
          <w:bCs/>
          <w:color w:val="000000"/>
          <w:sz w:val="27"/>
          <w:szCs w:val="27"/>
        </w:rPr>
        <w:t xml:space="preserve">1.1. Сведения о доходах подведомственной организации за </w:t>
      </w:r>
      <w:r>
        <w:rPr>
          <w:rFonts w:eastAsia="Times New Roman"/>
          <w:b/>
          <w:bCs/>
          <w:color w:val="000000"/>
          <w:sz w:val="27"/>
          <w:szCs w:val="27"/>
        </w:rPr>
        <w:t>два</w:t>
      </w:r>
      <w:r w:rsidRPr="00606B10">
        <w:rPr>
          <w:rFonts w:eastAsia="Times New Roman"/>
          <w:b/>
          <w:bCs/>
          <w:color w:val="000000"/>
          <w:sz w:val="27"/>
          <w:szCs w:val="27"/>
        </w:rPr>
        <w:t xml:space="preserve"> завершенных </w:t>
      </w:r>
      <w:r>
        <w:rPr>
          <w:rFonts w:eastAsia="Times New Roman"/>
          <w:b/>
          <w:bCs/>
          <w:color w:val="000000"/>
          <w:sz w:val="27"/>
          <w:szCs w:val="27"/>
        </w:rPr>
        <w:t xml:space="preserve">финансовых </w:t>
      </w:r>
      <w:r w:rsidRPr="00606B10">
        <w:rPr>
          <w:rFonts w:eastAsia="Times New Roman"/>
          <w:b/>
          <w:bCs/>
          <w:color w:val="000000"/>
          <w:sz w:val="27"/>
          <w:szCs w:val="27"/>
        </w:rPr>
        <w:t xml:space="preserve">года, предшествующих текущему, плановые значения текущего года и фактические </w:t>
      </w:r>
      <w:r>
        <w:rPr>
          <w:rFonts w:eastAsia="Times New Roman"/>
          <w:b/>
          <w:bCs/>
          <w:color w:val="000000"/>
          <w:sz w:val="27"/>
          <w:szCs w:val="27"/>
        </w:rPr>
        <w:t>значения показателей</w:t>
      </w:r>
      <w:r w:rsidRPr="00606B10">
        <w:rPr>
          <w:rFonts w:eastAsia="Times New Roman"/>
          <w:b/>
          <w:bCs/>
          <w:color w:val="000000"/>
          <w:sz w:val="27"/>
          <w:szCs w:val="27"/>
        </w:rPr>
        <w:t xml:space="preserve"> на последнюю отчетную дату с детализацией структуры по</w:t>
      </w:r>
      <w:r w:rsidR="000A4A19">
        <w:rPr>
          <w:rFonts w:eastAsia="Times New Roman"/>
          <w:b/>
          <w:bCs/>
          <w:color w:val="000000"/>
          <w:sz w:val="27"/>
          <w:szCs w:val="27"/>
        </w:rPr>
        <w:t>ступлений по видам деятельности</w:t>
      </w:r>
      <w:r w:rsidRPr="00606B10">
        <w:rPr>
          <w:rFonts w:eastAsia="Times New Roman"/>
          <w:b/>
          <w:bCs/>
          <w:color w:val="000000"/>
          <w:sz w:val="27"/>
          <w:szCs w:val="27"/>
        </w:rPr>
        <w:t xml:space="preserve"> </w:t>
      </w:r>
    </w:p>
    <w:p w14:paraId="1394F386" w14:textId="77777777" w:rsidR="003C100B" w:rsidRPr="009E55B5" w:rsidRDefault="003C100B" w:rsidP="003C100B">
      <w:pPr>
        <w:widowControl w:val="0"/>
        <w:ind w:firstLine="709"/>
        <w:jc w:val="both"/>
        <w:rPr>
          <w:rFonts w:eastAsia="Times New Roman"/>
          <w:bCs/>
          <w:color w:val="000000"/>
          <w:sz w:val="27"/>
          <w:szCs w:val="27"/>
        </w:rPr>
      </w:pPr>
      <w:r w:rsidRPr="009E55B5">
        <w:rPr>
          <w:bCs/>
          <w:sz w:val="27"/>
          <w:szCs w:val="27"/>
        </w:rPr>
        <w:t xml:space="preserve">За 2024 год фактический </w:t>
      </w:r>
      <w:r w:rsidRPr="009E55B5">
        <w:rPr>
          <w:bCs/>
          <w:sz w:val="27"/>
          <w:szCs w:val="27"/>
          <w:u w:val="single"/>
        </w:rPr>
        <w:t>доход</w:t>
      </w:r>
      <w:r w:rsidRPr="009E55B5">
        <w:rPr>
          <w:bCs/>
          <w:sz w:val="27"/>
          <w:szCs w:val="27"/>
        </w:rPr>
        <w:t xml:space="preserve"> Учреждения, согласно форме годовой бухгалтерской отчетности «Отчёт об исполнении учреждением плана его финансово-хозяйственной деятельности» (ф. 0503737) на 01.01.2025, сформирован в размере</w:t>
      </w:r>
      <w:r w:rsidRPr="009E55B5">
        <w:rPr>
          <w:rFonts w:eastAsia="Times New Roman"/>
          <w:bCs/>
          <w:color w:val="000000"/>
          <w:sz w:val="27"/>
          <w:szCs w:val="27"/>
        </w:rPr>
        <w:t xml:space="preserve"> 405 445 500,00 руб., из них: </w:t>
      </w:r>
    </w:p>
    <w:p w14:paraId="544F2A94" w14:textId="77777777" w:rsidR="003C100B" w:rsidRPr="009E55B5" w:rsidRDefault="003C100B" w:rsidP="003C100B">
      <w:pPr>
        <w:widowControl w:val="0"/>
        <w:ind w:firstLine="709"/>
        <w:jc w:val="both"/>
        <w:rPr>
          <w:rFonts w:eastAsia="Times New Roman"/>
          <w:bCs/>
          <w:color w:val="000000"/>
          <w:sz w:val="27"/>
          <w:szCs w:val="27"/>
        </w:rPr>
      </w:pPr>
      <w:r w:rsidRPr="009E55B5">
        <w:rPr>
          <w:rFonts w:eastAsia="Times New Roman"/>
          <w:bCs/>
          <w:color w:val="000000"/>
          <w:sz w:val="27"/>
          <w:szCs w:val="27"/>
        </w:rPr>
        <w:t>субсидии на выполнение государственного задания (далее - по КВФО 4): 316 783 900,00 руб., или 78,12% от общей суммы доходов;</w:t>
      </w:r>
    </w:p>
    <w:p w14:paraId="7C2153DE" w14:textId="55D0DE2B" w:rsidR="003C100B" w:rsidRPr="009E55B5" w:rsidRDefault="003C100B" w:rsidP="003C100B">
      <w:pPr>
        <w:widowControl w:val="0"/>
        <w:ind w:firstLine="709"/>
        <w:jc w:val="both"/>
        <w:rPr>
          <w:rFonts w:eastAsia="Times New Roman"/>
          <w:bCs/>
          <w:color w:val="000000"/>
          <w:sz w:val="27"/>
          <w:szCs w:val="27"/>
        </w:rPr>
      </w:pPr>
      <w:r w:rsidRPr="009E55B5">
        <w:rPr>
          <w:rFonts w:eastAsia="Times New Roman"/>
          <w:bCs/>
          <w:color w:val="000000"/>
          <w:sz w:val="27"/>
          <w:szCs w:val="27"/>
        </w:rPr>
        <w:t>субсидии на иные цели (далее - по КВФО 5): 4 023 600,00 руб.</w:t>
      </w:r>
      <w:r>
        <w:rPr>
          <w:rFonts w:eastAsia="Times New Roman"/>
          <w:bCs/>
          <w:color w:val="000000"/>
          <w:sz w:val="27"/>
          <w:szCs w:val="27"/>
        </w:rPr>
        <w:t>,</w:t>
      </w:r>
      <w:r w:rsidRPr="009E55B5">
        <w:rPr>
          <w:rFonts w:eastAsia="Times New Roman"/>
          <w:bCs/>
          <w:color w:val="000000"/>
          <w:sz w:val="27"/>
          <w:szCs w:val="27"/>
        </w:rPr>
        <w:t xml:space="preserve"> или 0,99% </w:t>
      </w:r>
      <w:r w:rsidRPr="009E55B5">
        <w:rPr>
          <w:rFonts w:eastAsia="Times New Roman"/>
          <w:bCs/>
          <w:color w:val="000000"/>
          <w:sz w:val="27"/>
          <w:szCs w:val="27"/>
        </w:rPr>
        <w:lastRenderedPageBreak/>
        <w:t>от</w:t>
      </w:r>
      <w:r w:rsidR="00AB3CFA">
        <w:rPr>
          <w:rFonts w:eastAsia="Times New Roman"/>
          <w:bCs/>
          <w:color w:val="000000"/>
          <w:sz w:val="27"/>
          <w:szCs w:val="27"/>
        </w:rPr>
        <w:t> </w:t>
      </w:r>
      <w:r w:rsidRPr="009E55B5">
        <w:rPr>
          <w:rFonts w:eastAsia="Times New Roman"/>
          <w:bCs/>
          <w:color w:val="000000"/>
          <w:sz w:val="27"/>
          <w:szCs w:val="27"/>
        </w:rPr>
        <w:t>общей суммы доходов;</w:t>
      </w:r>
    </w:p>
    <w:p w14:paraId="259B5F44" w14:textId="77777777" w:rsidR="003C100B" w:rsidRPr="009E55B5" w:rsidRDefault="003C100B" w:rsidP="003C100B">
      <w:pPr>
        <w:widowControl w:val="0"/>
        <w:ind w:firstLine="709"/>
        <w:jc w:val="both"/>
        <w:rPr>
          <w:rFonts w:eastAsia="Times New Roman"/>
          <w:bCs/>
          <w:color w:val="000000"/>
          <w:sz w:val="27"/>
          <w:szCs w:val="27"/>
        </w:rPr>
      </w:pPr>
      <w:r w:rsidRPr="009E55B5">
        <w:rPr>
          <w:rFonts w:eastAsia="Times New Roman"/>
          <w:bCs/>
          <w:color w:val="000000"/>
          <w:sz w:val="27"/>
          <w:szCs w:val="27"/>
        </w:rPr>
        <w:t xml:space="preserve">доходы от приносящей доход деятельности (далее - </w:t>
      </w:r>
      <w:r>
        <w:rPr>
          <w:rFonts w:eastAsia="Times New Roman"/>
          <w:bCs/>
          <w:color w:val="000000"/>
          <w:sz w:val="27"/>
          <w:szCs w:val="27"/>
        </w:rPr>
        <w:t>по КВФО </w:t>
      </w:r>
      <w:r w:rsidRPr="009E55B5">
        <w:rPr>
          <w:rFonts w:eastAsia="Times New Roman"/>
          <w:bCs/>
          <w:color w:val="000000"/>
          <w:sz w:val="27"/>
          <w:szCs w:val="27"/>
        </w:rPr>
        <w:t xml:space="preserve">2): 84 638 000,00 руб., или 20,88% от общей суммы доходов. </w:t>
      </w:r>
    </w:p>
    <w:p w14:paraId="54A271AB" w14:textId="77777777" w:rsidR="003C100B" w:rsidRPr="009E55B5" w:rsidRDefault="003C100B" w:rsidP="003C100B">
      <w:pPr>
        <w:widowControl w:val="0"/>
        <w:ind w:firstLine="709"/>
        <w:jc w:val="both"/>
        <w:rPr>
          <w:rFonts w:eastAsia="Times New Roman"/>
          <w:bCs/>
          <w:sz w:val="27"/>
          <w:szCs w:val="27"/>
        </w:rPr>
      </w:pPr>
      <w:r w:rsidRPr="009E55B5">
        <w:rPr>
          <w:bCs/>
          <w:sz w:val="27"/>
          <w:szCs w:val="27"/>
        </w:rPr>
        <w:t xml:space="preserve">За 2025 год фактический </w:t>
      </w:r>
      <w:r w:rsidRPr="009E55B5">
        <w:rPr>
          <w:bCs/>
          <w:sz w:val="27"/>
          <w:szCs w:val="27"/>
          <w:u w:val="single"/>
        </w:rPr>
        <w:t>доход</w:t>
      </w:r>
      <w:r w:rsidRPr="009E55B5">
        <w:rPr>
          <w:bCs/>
          <w:sz w:val="27"/>
          <w:szCs w:val="27"/>
        </w:rPr>
        <w:t xml:space="preserve"> Учреждения, согласно форме годовой бухгалтерской отчетности «Отчёт об исполнении учреждением плана его финансово-хозяйственной деятельности» (ф. 0503737) на 01.01.2026, сформирован в размере</w:t>
      </w:r>
      <w:r w:rsidRPr="009E55B5">
        <w:rPr>
          <w:rFonts w:eastAsia="Times New Roman"/>
          <w:bCs/>
          <w:sz w:val="27"/>
          <w:szCs w:val="27"/>
        </w:rPr>
        <w:t xml:space="preserve"> 426 265 736,00 руб., из них: </w:t>
      </w:r>
    </w:p>
    <w:p w14:paraId="76EF8F46" w14:textId="77777777" w:rsidR="003C100B" w:rsidRPr="009E55B5" w:rsidRDefault="003C100B" w:rsidP="003C100B">
      <w:pPr>
        <w:widowControl w:val="0"/>
        <w:ind w:firstLine="709"/>
        <w:jc w:val="both"/>
        <w:rPr>
          <w:rFonts w:eastAsia="Times New Roman"/>
          <w:bCs/>
          <w:sz w:val="27"/>
          <w:szCs w:val="27"/>
        </w:rPr>
      </w:pPr>
      <w:r w:rsidRPr="009E55B5">
        <w:rPr>
          <w:rFonts w:eastAsia="Times New Roman"/>
          <w:bCs/>
          <w:sz w:val="27"/>
          <w:szCs w:val="27"/>
        </w:rPr>
        <w:t>по КВФО 4: 365 372 600,00 руб., или 85,11% от общей суммы доходов;</w:t>
      </w:r>
    </w:p>
    <w:p w14:paraId="5F586EAF" w14:textId="77777777" w:rsidR="003C100B" w:rsidRPr="009E55B5" w:rsidRDefault="003C100B" w:rsidP="003C100B">
      <w:pPr>
        <w:widowControl w:val="0"/>
        <w:ind w:firstLine="709"/>
        <w:jc w:val="both"/>
        <w:rPr>
          <w:rFonts w:eastAsia="Times New Roman"/>
          <w:bCs/>
          <w:sz w:val="27"/>
          <w:szCs w:val="27"/>
        </w:rPr>
      </w:pPr>
      <w:r w:rsidRPr="009E55B5">
        <w:rPr>
          <w:rFonts w:eastAsia="Times New Roman"/>
          <w:bCs/>
          <w:sz w:val="27"/>
          <w:szCs w:val="27"/>
        </w:rPr>
        <w:t>по КВФО 5: 6 155 400,00 руб., или 1,44% от общей суммы доходов;</w:t>
      </w:r>
    </w:p>
    <w:p w14:paraId="5E9B0BF6" w14:textId="77777777" w:rsidR="003C100B" w:rsidRPr="009E55B5" w:rsidRDefault="003C100B" w:rsidP="003C100B">
      <w:pPr>
        <w:widowControl w:val="0"/>
        <w:ind w:firstLine="709"/>
        <w:jc w:val="both"/>
        <w:rPr>
          <w:rFonts w:eastAsia="Times New Roman"/>
          <w:bCs/>
          <w:sz w:val="27"/>
          <w:szCs w:val="27"/>
        </w:rPr>
      </w:pPr>
      <w:r w:rsidRPr="009E55B5">
        <w:rPr>
          <w:rFonts w:eastAsia="Times New Roman"/>
          <w:bCs/>
          <w:sz w:val="27"/>
          <w:szCs w:val="27"/>
        </w:rPr>
        <w:t xml:space="preserve">по КВФО 2: 57 737 736,00 руб., или 13,45% от общей суммы доходов. </w:t>
      </w:r>
    </w:p>
    <w:p w14:paraId="7D26B4C7" w14:textId="077CF2A5" w:rsidR="003C100B" w:rsidRPr="009E55B5" w:rsidRDefault="003C100B" w:rsidP="003C100B">
      <w:pPr>
        <w:widowControl w:val="0"/>
        <w:ind w:firstLine="709"/>
        <w:jc w:val="both"/>
        <w:rPr>
          <w:bCs/>
          <w:sz w:val="27"/>
          <w:szCs w:val="27"/>
        </w:rPr>
      </w:pPr>
      <w:r w:rsidRPr="009E55B5">
        <w:rPr>
          <w:bCs/>
          <w:sz w:val="27"/>
          <w:szCs w:val="27"/>
        </w:rPr>
        <w:t>Из вышеприведенных данных следует, что по сравнению с 2024 годом в 2025 году суммарный доход Учреждения увеличился на 20 820 236,00 руб.</w:t>
      </w:r>
      <w:r w:rsidR="000F6B00">
        <w:rPr>
          <w:bCs/>
          <w:sz w:val="27"/>
          <w:szCs w:val="27"/>
        </w:rPr>
        <w:t>,</w:t>
      </w:r>
      <w:r w:rsidRPr="009E55B5">
        <w:rPr>
          <w:bCs/>
          <w:sz w:val="27"/>
          <w:szCs w:val="27"/>
        </w:rPr>
        <w:t xml:space="preserve"> или на 4,88%, в</w:t>
      </w:r>
      <w:r w:rsidR="00AB3CFA">
        <w:rPr>
          <w:bCs/>
          <w:sz w:val="27"/>
          <w:szCs w:val="27"/>
        </w:rPr>
        <w:t> </w:t>
      </w:r>
      <w:r w:rsidRPr="009E55B5">
        <w:rPr>
          <w:bCs/>
          <w:sz w:val="27"/>
          <w:szCs w:val="27"/>
        </w:rPr>
        <w:t>том числе:</w:t>
      </w:r>
    </w:p>
    <w:p w14:paraId="50F24362" w14:textId="319C4D15" w:rsidR="003C100B" w:rsidRPr="009E55B5" w:rsidRDefault="003C100B" w:rsidP="003C100B">
      <w:pPr>
        <w:widowControl w:val="0"/>
        <w:ind w:firstLine="709"/>
        <w:jc w:val="both"/>
        <w:rPr>
          <w:bCs/>
          <w:sz w:val="27"/>
          <w:szCs w:val="27"/>
        </w:rPr>
      </w:pPr>
      <w:r w:rsidRPr="009E55B5">
        <w:rPr>
          <w:bCs/>
          <w:sz w:val="27"/>
          <w:szCs w:val="27"/>
        </w:rPr>
        <w:t>по КВФО 4 на 13,30% (или на 48 588 700,</w:t>
      </w:r>
      <w:r>
        <w:rPr>
          <w:bCs/>
          <w:sz w:val="27"/>
          <w:szCs w:val="27"/>
        </w:rPr>
        <w:t>00</w:t>
      </w:r>
      <w:r w:rsidRPr="009E55B5">
        <w:rPr>
          <w:bCs/>
          <w:sz w:val="27"/>
          <w:szCs w:val="27"/>
        </w:rPr>
        <w:t xml:space="preserve"> руб.) – увеличение связано с</w:t>
      </w:r>
      <w:r w:rsidR="00AB3CFA">
        <w:rPr>
          <w:bCs/>
          <w:sz w:val="27"/>
          <w:szCs w:val="27"/>
        </w:rPr>
        <w:t> </w:t>
      </w:r>
      <w:r w:rsidRPr="009E55B5">
        <w:rPr>
          <w:bCs/>
          <w:sz w:val="27"/>
          <w:szCs w:val="27"/>
        </w:rPr>
        <w:t>наличием в 2025 году дополнительного финансирования на выполнение научно-исследовательских работ;</w:t>
      </w:r>
    </w:p>
    <w:p w14:paraId="790FE1A3" w14:textId="77777777" w:rsidR="003C100B" w:rsidRPr="009E55B5" w:rsidRDefault="003C100B" w:rsidP="003C100B">
      <w:pPr>
        <w:widowControl w:val="0"/>
        <w:ind w:firstLine="709"/>
        <w:jc w:val="both"/>
        <w:rPr>
          <w:bCs/>
          <w:sz w:val="27"/>
          <w:szCs w:val="27"/>
        </w:rPr>
      </w:pPr>
      <w:r w:rsidRPr="009E55B5">
        <w:rPr>
          <w:bCs/>
          <w:sz w:val="27"/>
          <w:szCs w:val="27"/>
        </w:rPr>
        <w:t>по КВФО 5 – на 52,9% (или на 2 316 800,</w:t>
      </w:r>
      <w:r>
        <w:rPr>
          <w:bCs/>
          <w:sz w:val="27"/>
          <w:szCs w:val="27"/>
        </w:rPr>
        <w:t>00</w:t>
      </w:r>
      <w:r w:rsidRPr="009E55B5">
        <w:rPr>
          <w:bCs/>
          <w:sz w:val="27"/>
          <w:szCs w:val="27"/>
        </w:rPr>
        <w:t xml:space="preserve"> руб.) – на сумму субсидии в целях выплаты аспирантам стипендии Президента Российской Федерации и Правительства Российской Федерации, а также суммы субсидии в целях содержания имущества.</w:t>
      </w:r>
    </w:p>
    <w:p w14:paraId="71501EA7" w14:textId="48526BB9" w:rsidR="003C100B" w:rsidRPr="009E55B5" w:rsidRDefault="003C100B" w:rsidP="003C100B">
      <w:pPr>
        <w:widowControl w:val="0"/>
        <w:ind w:firstLine="709"/>
        <w:jc w:val="both"/>
        <w:rPr>
          <w:bCs/>
          <w:sz w:val="27"/>
          <w:szCs w:val="27"/>
        </w:rPr>
      </w:pPr>
      <w:r w:rsidRPr="009E55B5">
        <w:rPr>
          <w:bCs/>
          <w:sz w:val="27"/>
          <w:szCs w:val="27"/>
        </w:rPr>
        <w:t>В то же время, доход по КВФО 2 уменьшился на 31,78% (или</w:t>
      </w:r>
      <w:r w:rsidR="002D79A6">
        <w:rPr>
          <w:bCs/>
          <w:sz w:val="27"/>
          <w:szCs w:val="27"/>
        </w:rPr>
        <w:t> </w:t>
      </w:r>
      <w:r w:rsidRPr="009E55B5">
        <w:rPr>
          <w:bCs/>
          <w:sz w:val="27"/>
          <w:szCs w:val="27"/>
        </w:rPr>
        <w:t>на 26 900 264,00 руб.).</w:t>
      </w:r>
    </w:p>
    <w:p w14:paraId="29B4D100" w14:textId="0BE2CF6E" w:rsidR="003C100B" w:rsidRPr="009E55B5" w:rsidRDefault="003C100B" w:rsidP="003C100B">
      <w:pPr>
        <w:widowControl w:val="0"/>
        <w:ind w:firstLine="709"/>
        <w:jc w:val="both"/>
        <w:rPr>
          <w:bCs/>
          <w:sz w:val="27"/>
          <w:szCs w:val="27"/>
        </w:rPr>
      </w:pPr>
      <w:r w:rsidRPr="009E55B5">
        <w:rPr>
          <w:bCs/>
          <w:sz w:val="27"/>
          <w:szCs w:val="27"/>
        </w:rPr>
        <w:t>Доходная часть по источникам формирования представлена в приложении № </w:t>
      </w:r>
      <w:r w:rsidRPr="009E55B5">
        <w:rPr>
          <w:bCs/>
          <w:sz w:val="27"/>
          <w:szCs w:val="27"/>
          <w:lang w:val="en-US"/>
        </w:rPr>
        <w:t>II</w:t>
      </w:r>
      <w:r w:rsidRPr="009E55B5">
        <w:rPr>
          <w:bCs/>
          <w:sz w:val="27"/>
          <w:szCs w:val="27"/>
        </w:rPr>
        <w:t>.1.1.</w:t>
      </w:r>
    </w:p>
    <w:p w14:paraId="18C2A8DF" w14:textId="77777777" w:rsidR="003C100B" w:rsidRPr="009E55B5" w:rsidRDefault="003C100B" w:rsidP="003C100B">
      <w:pPr>
        <w:widowControl w:val="0"/>
        <w:ind w:firstLine="709"/>
        <w:jc w:val="both"/>
        <w:rPr>
          <w:rFonts w:eastAsia="Calibri"/>
          <w:sz w:val="27"/>
          <w:szCs w:val="27"/>
        </w:rPr>
      </w:pPr>
      <w:r w:rsidRPr="009E55B5">
        <w:rPr>
          <w:rFonts w:eastAsia="Calibri"/>
          <w:sz w:val="27"/>
          <w:szCs w:val="27"/>
        </w:rPr>
        <w:t>В проверяемом периоде финансовое положение Учреждения фактически зависело от поступлений из федерального бюджета.</w:t>
      </w:r>
    </w:p>
    <w:p w14:paraId="7ED52B81" w14:textId="77777777" w:rsidR="003C100B" w:rsidRPr="009E55B5" w:rsidRDefault="003C100B" w:rsidP="003C100B">
      <w:pPr>
        <w:widowControl w:val="0"/>
        <w:ind w:firstLine="709"/>
        <w:jc w:val="both"/>
        <w:rPr>
          <w:rFonts w:eastAsia="Calibri"/>
          <w:sz w:val="27"/>
          <w:szCs w:val="27"/>
        </w:rPr>
      </w:pPr>
      <w:r w:rsidRPr="009E55B5">
        <w:rPr>
          <w:rFonts w:eastAsia="Calibri"/>
          <w:sz w:val="27"/>
          <w:szCs w:val="27"/>
        </w:rPr>
        <w:t>Снижение в 2025 финансовом году доходов (поступлений) по сравнению с 2024 годом произошло за счет следующих факторов:</w:t>
      </w:r>
    </w:p>
    <w:p w14:paraId="52F2F26B" w14:textId="39D39CE6" w:rsidR="003C100B" w:rsidRPr="009E55B5" w:rsidRDefault="00AB3CFA" w:rsidP="003C100B">
      <w:pPr>
        <w:widowControl w:val="0"/>
        <w:ind w:firstLine="709"/>
        <w:jc w:val="both"/>
        <w:rPr>
          <w:rFonts w:eastAsia="Calibri"/>
          <w:sz w:val="27"/>
          <w:szCs w:val="27"/>
        </w:rPr>
      </w:pPr>
      <w:r>
        <w:rPr>
          <w:rFonts w:eastAsia="Calibri"/>
          <w:sz w:val="27"/>
          <w:szCs w:val="27"/>
        </w:rPr>
        <w:t>снижение</w:t>
      </w:r>
      <w:r w:rsidR="003C100B" w:rsidRPr="009E55B5">
        <w:rPr>
          <w:rFonts w:eastAsia="Calibri"/>
          <w:sz w:val="27"/>
          <w:szCs w:val="27"/>
        </w:rPr>
        <w:t xml:space="preserve"> объемов грантов, полученных Учреждением от РНФ, на 30,77%</w:t>
      </w:r>
      <w:r w:rsidR="000F6B00">
        <w:rPr>
          <w:rFonts w:eastAsia="Calibri"/>
          <w:sz w:val="27"/>
          <w:szCs w:val="27"/>
        </w:rPr>
        <w:t>,</w:t>
      </w:r>
      <w:r w:rsidR="002D79A6">
        <w:rPr>
          <w:rFonts w:eastAsia="Calibri"/>
          <w:sz w:val="27"/>
          <w:szCs w:val="27"/>
        </w:rPr>
        <w:t xml:space="preserve"> или </w:t>
      </w:r>
      <w:r w:rsidR="003C100B" w:rsidRPr="009E55B5">
        <w:rPr>
          <w:rFonts w:eastAsia="Calibri"/>
          <w:sz w:val="27"/>
          <w:szCs w:val="27"/>
        </w:rPr>
        <w:t>на</w:t>
      </w:r>
      <w:r w:rsidR="000F6B00">
        <w:rPr>
          <w:rFonts w:eastAsia="Calibri"/>
          <w:sz w:val="27"/>
          <w:szCs w:val="27"/>
        </w:rPr>
        <w:t> </w:t>
      </w:r>
      <w:r w:rsidR="003C100B" w:rsidRPr="009E55B5">
        <w:rPr>
          <w:rFonts w:eastAsia="Calibri"/>
          <w:sz w:val="27"/>
          <w:szCs w:val="27"/>
        </w:rPr>
        <w:t>16 000 000,00 руб. по сравнению с 2024 годом</w:t>
      </w:r>
      <w:r w:rsidR="003C100B" w:rsidRPr="009E55B5">
        <w:rPr>
          <w:rStyle w:val="a9"/>
          <w:rFonts w:eastAsia="Calibri"/>
          <w:sz w:val="27"/>
          <w:szCs w:val="27"/>
        </w:rPr>
        <w:footnoteReference w:id="4"/>
      </w:r>
      <w:r w:rsidR="003C100B" w:rsidRPr="009E55B5">
        <w:rPr>
          <w:rFonts w:eastAsia="Calibri"/>
          <w:sz w:val="27"/>
          <w:szCs w:val="27"/>
        </w:rPr>
        <w:t>;</w:t>
      </w:r>
    </w:p>
    <w:p w14:paraId="4D4AC4C4" w14:textId="726573DC" w:rsidR="003C100B" w:rsidRPr="009E55B5" w:rsidRDefault="003C100B" w:rsidP="003C100B">
      <w:pPr>
        <w:widowControl w:val="0"/>
        <w:ind w:firstLine="709"/>
        <w:jc w:val="both"/>
        <w:rPr>
          <w:rFonts w:eastAsia="Calibri"/>
          <w:sz w:val="27"/>
          <w:szCs w:val="27"/>
        </w:rPr>
      </w:pPr>
      <w:r w:rsidRPr="009E55B5">
        <w:rPr>
          <w:rFonts w:eastAsia="Calibri"/>
          <w:sz w:val="27"/>
          <w:szCs w:val="27"/>
        </w:rPr>
        <w:t>снижение поступлений от приносящей доход деятельности на 33,44%</w:t>
      </w:r>
      <w:r w:rsidR="000F6B00">
        <w:rPr>
          <w:rFonts w:eastAsia="Calibri"/>
          <w:sz w:val="27"/>
          <w:szCs w:val="27"/>
        </w:rPr>
        <w:t>,</w:t>
      </w:r>
      <w:r w:rsidRPr="009E55B5">
        <w:rPr>
          <w:rFonts w:eastAsia="Calibri"/>
          <w:sz w:val="27"/>
          <w:szCs w:val="27"/>
        </w:rPr>
        <w:t xml:space="preserve"> или</w:t>
      </w:r>
      <w:r w:rsidR="002D79A6">
        <w:rPr>
          <w:rFonts w:eastAsia="Calibri"/>
          <w:sz w:val="27"/>
          <w:szCs w:val="27"/>
        </w:rPr>
        <w:t> </w:t>
      </w:r>
      <w:r w:rsidRPr="009E55B5">
        <w:rPr>
          <w:rFonts w:eastAsia="Calibri"/>
          <w:sz w:val="27"/>
          <w:szCs w:val="27"/>
        </w:rPr>
        <w:t xml:space="preserve">на 11 020 300,00 руб. </w:t>
      </w:r>
    </w:p>
    <w:p w14:paraId="486B817F" w14:textId="77777777" w:rsidR="003C100B" w:rsidRPr="004B1288" w:rsidRDefault="003C100B" w:rsidP="003C100B">
      <w:pPr>
        <w:widowControl w:val="0"/>
        <w:ind w:firstLine="709"/>
        <w:jc w:val="both"/>
        <w:rPr>
          <w:rFonts w:eastAsia="Calibri"/>
          <w:sz w:val="27"/>
          <w:szCs w:val="27"/>
        </w:rPr>
      </w:pPr>
      <w:r w:rsidRPr="00AB3CFA">
        <w:rPr>
          <w:rFonts w:eastAsia="Calibri"/>
          <w:sz w:val="27"/>
          <w:szCs w:val="27"/>
        </w:rPr>
        <w:t>Вывод</w:t>
      </w:r>
      <w:r w:rsidRPr="009E55B5">
        <w:rPr>
          <w:rFonts w:eastAsia="Calibri"/>
          <w:sz w:val="27"/>
          <w:szCs w:val="27"/>
        </w:rPr>
        <w:t>: в проверяемом периоде Учреждение имело недостаточно стабильную базу поступлений по приносящей доход деятельности за счет выполнения НИР, основной доход составляла субсидия из федерального бюджета на выполнение государственного задания.</w:t>
      </w:r>
    </w:p>
    <w:p w14:paraId="5F53CD5C" w14:textId="77777777" w:rsidR="003C100B" w:rsidRPr="00E4200B" w:rsidRDefault="003C100B" w:rsidP="003C100B">
      <w:pPr>
        <w:widowControl w:val="0"/>
        <w:ind w:firstLine="709"/>
        <w:jc w:val="both"/>
        <w:rPr>
          <w:rFonts w:eastAsia="Times New Roman"/>
          <w:b/>
          <w:bCs/>
          <w:color w:val="000000"/>
          <w:sz w:val="27"/>
          <w:szCs w:val="27"/>
        </w:rPr>
      </w:pPr>
      <w:r w:rsidRPr="00E4200B">
        <w:rPr>
          <w:rFonts w:eastAsia="Calibri"/>
          <w:b/>
          <w:sz w:val="27"/>
          <w:szCs w:val="27"/>
        </w:rPr>
        <w:t xml:space="preserve">1.2. </w:t>
      </w:r>
      <w:r w:rsidRPr="00E4200B">
        <w:rPr>
          <w:rFonts w:eastAsia="Times New Roman"/>
          <w:b/>
          <w:bCs/>
          <w:color w:val="000000"/>
          <w:sz w:val="27"/>
          <w:szCs w:val="27"/>
        </w:rPr>
        <w:t xml:space="preserve">Сведения о расходах подведомственной организации за </w:t>
      </w:r>
      <w:r>
        <w:rPr>
          <w:rFonts w:eastAsia="Times New Roman"/>
          <w:b/>
          <w:bCs/>
          <w:color w:val="000000"/>
          <w:sz w:val="27"/>
          <w:szCs w:val="27"/>
        </w:rPr>
        <w:t>два</w:t>
      </w:r>
      <w:r w:rsidRPr="00E4200B">
        <w:rPr>
          <w:rFonts w:eastAsia="Times New Roman"/>
          <w:b/>
          <w:bCs/>
          <w:color w:val="000000"/>
          <w:sz w:val="27"/>
          <w:szCs w:val="27"/>
        </w:rPr>
        <w:t xml:space="preserve"> завершенных </w:t>
      </w:r>
      <w:r>
        <w:rPr>
          <w:rFonts w:eastAsia="Times New Roman"/>
          <w:b/>
          <w:bCs/>
          <w:color w:val="000000"/>
          <w:sz w:val="27"/>
          <w:szCs w:val="27"/>
        </w:rPr>
        <w:t xml:space="preserve">финансовых </w:t>
      </w:r>
      <w:r w:rsidRPr="00E4200B">
        <w:rPr>
          <w:rFonts w:eastAsia="Times New Roman"/>
          <w:b/>
          <w:bCs/>
          <w:color w:val="000000"/>
          <w:sz w:val="27"/>
          <w:szCs w:val="27"/>
        </w:rPr>
        <w:t xml:space="preserve">года, предшествующих текущему, плановые значения текущего года и фактические выплаты на последнюю отчетную дату с детализацией структуры выплат по видам деятельности. </w:t>
      </w:r>
    </w:p>
    <w:p w14:paraId="2CFA35AA" w14:textId="77777777" w:rsidR="003C100B" w:rsidRPr="00A27731" w:rsidRDefault="003C100B" w:rsidP="003C100B">
      <w:pPr>
        <w:spacing w:line="276" w:lineRule="auto"/>
        <w:ind w:firstLine="709"/>
        <w:jc w:val="both"/>
        <w:rPr>
          <w:rFonts w:eastAsia="Calibri"/>
          <w:sz w:val="27"/>
          <w:szCs w:val="27"/>
        </w:rPr>
      </w:pPr>
      <w:r w:rsidRPr="00A27731">
        <w:rPr>
          <w:rFonts w:eastAsia="Calibri"/>
          <w:sz w:val="27"/>
          <w:szCs w:val="27"/>
        </w:rPr>
        <w:t>За 202</w:t>
      </w:r>
      <w:r>
        <w:rPr>
          <w:rFonts w:eastAsia="Calibri"/>
          <w:sz w:val="27"/>
          <w:szCs w:val="27"/>
        </w:rPr>
        <w:t>4</w:t>
      </w:r>
      <w:r w:rsidRPr="00A27731">
        <w:rPr>
          <w:rFonts w:eastAsia="Calibri"/>
          <w:sz w:val="27"/>
          <w:szCs w:val="27"/>
        </w:rPr>
        <w:t xml:space="preserve"> год фактические расходы Учреждения, согласно форме годовой бухгалтерской отчетности «Отчёт об исполнении учреждением плана его финансово-хозяйственной деятельности» (ф. 0503737) на 01.01.2025</w:t>
      </w:r>
      <w:r>
        <w:rPr>
          <w:rFonts w:eastAsia="Calibri"/>
          <w:sz w:val="27"/>
          <w:szCs w:val="27"/>
        </w:rPr>
        <w:t>,</w:t>
      </w:r>
      <w:r w:rsidRPr="00A27731">
        <w:rPr>
          <w:rFonts w:eastAsia="Calibri"/>
          <w:sz w:val="27"/>
          <w:szCs w:val="27"/>
        </w:rPr>
        <w:t xml:space="preserve"> сформированы в размере 397 528 712,94 руб., из них: </w:t>
      </w:r>
    </w:p>
    <w:p w14:paraId="15E97C2C" w14:textId="774266A3" w:rsidR="003C100B" w:rsidRPr="00A27731" w:rsidRDefault="003C100B" w:rsidP="003C100B">
      <w:pPr>
        <w:spacing w:line="276" w:lineRule="auto"/>
        <w:ind w:firstLine="709"/>
        <w:jc w:val="both"/>
        <w:rPr>
          <w:rFonts w:eastAsia="Calibri"/>
          <w:sz w:val="27"/>
          <w:szCs w:val="27"/>
        </w:rPr>
      </w:pPr>
      <w:r w:rsidRPr="00A27731">
        <w:rPr>
          <w:rFonts w:eastAsia="Calibri"/>
          <w:sz w:val="27"/>
          <w:szCs w:val="27"/>
        </w:rPr>
        <w:t>по КВФО 4: 310 790 520,86 руб.</w:t>
      </w:r>
      <w:r w:rsidR="000F6B00">
        <w:rPr>
          <w:rFonts w:eastAsia="Calibri"/>
          <w:sz w:val="27"/>
          <w:szCs w:val="27"/>
        </w:rPr>
        <w:t>,</w:t>
      </w:r>
      <w:r w:rsidRPr="00A27731">
        <w:rPr>
          <w:rFonts w:eastAsia="Calibri"/>
          <w:sz w:val="27"/>
          <w:szCs w:val="27"/>
        </w:rPr>
        <w:t xml:space="preserve"> или 78,18% от общей суммы расходов;</w:t>
      </w:r>
    </w:p>
    <w:p w14:paraId="394D6D6A" w14:textId="496882C3" w:rsidR="003C100B" w:rsidRPr="00A27731" w:rsidRDefault="003C100B" w:rsidP="003C100B">
      <w:pPr>
        <w:spacing w:line="276" w:lineRule="auto"/>
        <w:ind w:firstLine="709"/>
        <w:jc w:val="both"/>
        <w:rPr>
          <w:rFonts w:eastAsia="Calibri"/>
          <w:sz w:val="27"/>
          <w:szCs w:val="27"/>
        </w:rPr>
      </w:pPr>
      <w:r w:rsidRPr="00A27731">
        <w:rPr>
          <w:rFonts w:eastAsia="Calibri"/>
          <w:sz w:val="27"/>
          <w:szCs w:val="27"/>
        </w:rPr>
        <w:lastRenderedPageBreak/>
        <w:t>по КВФО 5: 3 436 443,00 руб.</w:t>
      </w:r>
      <w:r w:rsidR="000F6B00">
        <w:rPr>
          <w:rFonts w:eastAsia="Calibri"/>
          <w:sz w:val="27"/>
          <w:szCs w:val="27"/>
        </w:rPr>
        <w:t>,</w:t>
      </w:r>
      <w:r w:rsidRPr="00A27731">
        <w:rPr>
          <w:rFonts w:eastAsia="Calibri"/>
          <w:sz w:val="27"/>
          <w:szCs w:val="27"/>
        </w:rPr>
        <w:t xml:space="preserve"> или 0,87% от общей суммы расходов;</w:t>
      </w:r>
    </w:p>
    <w:p w14:paraId="6A6B55A5" w14:textId="496D3CF2" w:rsidR="003C100B" w:rsidRPr="00A27731" w:rsidRDefault="003C100B" w:rsidP="003C100B">
      <w:pPr>
        <w:spacing w:line="276" w:lineRule="auto"/>
        <w:ind w:firstLine="709"/>
        <w:jc w:val="both"/>
        <w:rPr>
          <w:rFonts w:eastAsia="Calibri"/>
          <w:sz w:val="27"/>
          <w:szCs w:val="27"/>
        </w:rPr>
      </w:pPr>
      <w:r w:rsidRPr="00A27731">
        <w:rPr>
          <w:rFonts w:eastAsia="Calibri"/>
          <w:sz w:val="27"/>
          <w:szCs w:val="27"/>
        </w:rPr>
        <w:t>по КВФО 2: 83 301 749,08 руб.</w:t>
      </w:r>
      <w:r w:rsidR="000F6B00">
        <w:rPr>
          <w:rFonts w:eastAsia="Calibri"/>
          <w:sz w:val="27"/>
          <w:szCs w:val="27"/>
        </w:rPr>
        <w:t>,</w:t>
      </w:r>
      <w:r w:rsidRPr="00A27731">
        <w:rPr>
          <w:rFonts w:eastAsia="Calibri"/>
          <w:sz w:val="27"/>
          <w:szCs w:val="27"/>
        </w:rPr>
        <w:t xml:space="preserve"> или 20,95% от общей суммы расходов. </w:t>
      </w:r>
    </w:p>
    <w:p w14:paraId="32C1887D" w14:textId="77777777" w:rsidR="003C100B" w:rsidRPr="00ED5386" w:rsidRDefault="003C100B" w:rsidP="003C100B">
      <w:pPr>
        <w:widowControl w:val="0"/>
        <w:ind w:firstLine="709"/>
        <w:jc w:val="both"/>
        <w:rPr>
          <w:rFonts w:eastAsia="Calibri"/>
          <w:sz w:val="27"/>
          <w:szCs w:val="27"/>
        </w:rPr>
      </w:pPr>
      <w:r w:rsidRPr="00ED5386">
        <w:rPr>
          <w:rFonts w:eastAsia="Calibri"/>
          <w:sz w:val="27"/>
          <w:szCs w:val="27"/>
        </w:rPr>
        <w:t>За 2025 год фактические расходы Учреждения, согласно форме годовой бухгалтерской отчетности «Отчёт об исполнении учреждением плана его финансово-хозяйственной деятельности» (ф. 0503737) на 01.01.2026</w:t>
      </w:r>
      <w:r>
        <w:rPr>
          <w:rFonts w:eastAsia="Calibri"/>
          <w:sz w:val="27"/>
          <w:szCs w:val="27"/>
        </w:rPr>
        <w:t>,</w:t>
      </w:r>
      <w:r w:rsidRPr="00ED5386">
        <w:rPr>
          <w:rFonts w:eastAsia="Calibri"/>
          <w:sz w:val="27"/>
          <w:szCs w:val="27"/>
        </w:rPr>
        <w:t xml:space="preserve"> сформированы в размере 422 775 641,39 руб., из них: </w:t>
      </w:r>
    </w:p>
    <w:p w14:paraId="459DEC51" w14:textId="7EC7DC0A" w:rsidR="003C100B" w:rsidRPr="00ED5386" w:rsidRDefault="003C100B" w:rsidP="003C100B">
      <w:pPr>
        <w:widowControl w:val="0"/>
        <w:ind w:firstLine="709"/>
        <w:jc w:val="both"/>
        <w:rPr>
          <w:rFonts w:eastAsia="Calibri"/>
          <w:sz w:val="27"/>
          <w:szCs w:val="27"/>
        </w:rPr>
      </w:pPr>
      <w:r w:rsidRPr="00ED5386">
        <w:rPr>
          <w:rFonts w:eastAsia="Calibri"/>
          <w:sz w:val="27"/>
          <w:szCs w:val="27"/>
        </w:rPr>
        <w:t>по КВФО 4: 357 559 383,39 руб.</w:t>
      </w:r>
      <w:r w:rsidR="000F6B00">
        <w:rPr>
          <w:rFonts w:eastAsia="Calibri"/>
          <w:sz w:val="27"/>
          <w:szCs w:val="27"/>
        </w:rPr>
        <w:t>,</w:t>
      </w:r>
      <w:r w:rsidRPr="00ED5386">
        <w:rPr>
          <w:rFonts w:eastAsia="Calibri"/>
          <w:sz w:val="27"/>
          <w:szCs w:val="27"/>
        </w:rPr>
        <w:t xml:space="preserve"> или 84,57% от общей суммы расходов;</w:t>
      </w:r>
    </w:p>
    <w:p w14:paraId="567FAF26" w14:textId="54515A73" w:rsidR="003C100B" w:rsidRPr="00ED5386" w:rsidRDefault="003C100B" w:rsidP="003C100B">
      <w:pPr>
        <w:widowControl w:val="0"/>
        <w:ind w:firstLine="709"/>
        <w:jc w:val="both"/>
        <w:rPr>
          <w:rFonts w:eastAsia="Calibri"/>
          <w:sz w:val="27"/>
          <w:szCs w:val="27"/>
        </w:rPr>
      </w:pPr>
      <w:r w:rsidRPr="00ED5386">
        <w:rPr>
          <w:rFonts w:eastAsia="Calibri"/>
          <w:sz w:val="27"/>
          <w:szCs w:val="27"/>
        </w:rPr>
        <w:t>по КВФО 5: 5 714 500,00 руб.</w:t>
      </w:r>
      <w:r w:rsidR="000F6B00">
        <w:rPr>
          <w:rFonts w:eastAsia="Calibri"/>
          <w:sz w:val="27"/>
          <w:szCs w:val="27"/>
        </w:rPr>
        <w:t>,</w:t>
      </w:r>
      <w:r w:rsidRPr="00ED5386">
        <w:rPr>
          <w:rFonts w:eastAsia="Calibri"/>
          <w:sz w:val="27"/>
          <w:szCs w:val="27"/>
        </w:rPr>
        <w:t xml:space="preserve"> или 1,35% от общей суммы расходов;</w:t>
      </w:r>
    </w:p>
    <w:p w14:paraId="7B6F28D5" w14:textId="5007E07E" w:rsidR="003C100B" w:rsidRPr="00ED5386" w:rsidRDefault="003C100B" w:rsidP="003C100B">
      <w:pPr>
        <w:widowControl w:val="0"/>
        <w:ind w:firstLine="709"/>
        <w:jc w:val="both"/>
        <w:rPr>
          <w:rFonts w:eastAsia="Calibri"/>
          <w:sz w:val="27"/>
          <w:szCs w:val="27"/>
        </w:rPr>
      </w:pPr>
      <w:r w:rsidRPr="00ED5386">
        <w:rPr>
          <w:rFonts w:eastAsia="Calibri"/>
          <w:sz w:val="27"/>
          <w:szCs w:val="27"/>
        </w:rPr>
        <w:t>по КВФО 2: 59 501 758,00 руб.</w:t>
      </w:r>
      <w:r w:rsidR="000F6B00">
        <w:rPr>
          <w:rFonts w:eastAsia="Calibri"/>
          <w:sz w:val="27"/>
          <w:szCs w:val="27"/>
        </w:rPr>
        <w:t>,</w:t>
      </w:r>
      <w:r w:rsidRPr="00ED5386">
        <w:rPr>
          <w:rFonts w:eastAsia="Calibri"/>
          <w:sz w:val="27"/>
          <w:szCs w:val="27"/>
        </w:rPr>
        <w:t xml:space="preserve"> или 14,08% от общей суммы расходов. </w:t>
      </w:r>
    </w:p>
    <w:p w14:paraId="727E6006" w14:textId="11988F1A" w:rsidR="003C100B" w:rsidRPr="00ED5386" w:rsidRDefault="003C100B" w:rsidP="003C100B">
      <w:pPr>
        <w:widowControl w:val="0"/>
        <w:ind w:firstLine="709"/>
        <w:jc w:val="both"/>
        <w:rPr>
          <w:rFonts w:eastAsia="Calibri"/>
          <w:sz w:val="27"/>
          <w:szCs w:val="27"/>
        </w:rPr>
      </w:pPr>
      <w:r>
        <w:rPr>
          <w:rFonts w:eastAsia="Calibri"/>
          <w:sz w:val="27"/>
          <w:szCs w:val="27"/>
        </w:rPr>
        <w:t>Из вышеприведенных данных</w:t>
      </w:r>
      <w:r w:rsidRPr="00ED5386">
        <w:rPr>
          <w:rFonts w:eastAsia="Calibri"/>
          <w:sz w:val="27"/>
          <w:szCs w:val="27"/>
        </w:rPr>
        <w:t xml:space="preserve"> следует, что по сравнению с 2024 годом в</w:t>
      </w:r>
      <w:r w:rsidR="00EB011F">
        <w:rPr>
          <w:rFonts w:eastAsia="Calibri"/>
          <w:sz w:val="27"/>
          <w:szCs w:val="27"/>
        </w:rPr>
        <w:t> </w:t>
      </w:r>
      <w:r w:rsidRPr="00ED5386">
        <w:rPr>
          <w:rFonts w:eastAsia="Calibri"/>
          <w:sz w:val="27"/>
          <w:szCs w:val="27"/>
        </w:rPr>
        <w:t>2025</w:t>
      </w:r>
      <w:r w:rsidR="00EB011F">
        <w:rPr>
          <w:rFonts w:eastAsia="Calibri"/>
          <w:sz w:val="27"/>
          <w:szCs w:val="27"/>
        </w:rPr>
        <w:t> </w:t>
      </w:r>
      <w:r w:rsidRPr="00ED5386">
        <w:rPr>
          <w:rFonts w:eastAsia="Calibri"/>
          <w:sz w:val="27"/>
          <w:szCs w:val="27"/>
        </w:rPr>
        <w:t>году суммарный расход увеличился на 25 246 928,45 руб.</w:t>
      </w:r>
      <w:r w:rsidR="000F6B00">
        <w:rPr>
          <w:rFonts w:eastAsia="Calibri"/>
          <w:sz w:val="27"/>
          <w:szCs w:val="27"/>
        </w:rPr>
        <w:t>,</w:t>
      </w:r>
      <w:r w:rsidRPr="00ED5386">
        <w:rPr>
          <w:rFonts w:eastAsia="Calibri"/>
          <w:sz w:val="27"/>
          <w:szCs w:val="27"/>
        </w:rPr>
        <w:t xml:space="preserve"> или на 5,97%, при увеличении доходной части на</w:t>
      </w:r>
      <w:r w:rsidRPr="00ED5386">
        <w:rPr>
          <w:bCs/>
          <w:sz w:val="27"/>
          <w:szCs w:val="27"/>
        </w:rPr>
        <w:t xml:space="preserve"> 20 820 236,00 руб.</w:t>
      </w:r>
      <w:r w:rsidR="000F6B00">
        <w:rPr>
          <w:bCs/>
          <w:sz w:val="27"/>
          <w:szCs w:val="27"/>
        </w:rPr>
        <w:t>,</w:t>
      </w:r>
      <w:r w:rsidRPr="00ED5386">
        <w:rPr>
          <w:bCs/>
          <w:sz w:val="27"/>
          <w:szCs w:val="27"/>
        </w:rPr>
        <w:t xml:space="preserve"> или на 4,88%</w:t>
      </w:r>
      <w:r w:rsidRPr="00ED5386">
        <w:rPr>
          <w:rFonts w:eastAsia="Calibri"/>
          <w:sz w:val="27"/>
          <w:szCs w:val="27"/>
        </w:rPr>
        <w:t>.</w:t>
      </w:r>
      <w:r>
        <w:rPr>
          <w:rFonts w:eastAsia="Calibri"/>
          <w:sz w:val="27"/>
          <w:szCs w:val="27"/>
        </w:rPr>
        <w:t xml:space="preserve"> Суммарный остаток денежных средств Учреждения на 01.01.2026 составил 32 406 136,41 руб., что</w:t>
      </w:r>
      <w:r w:rsidR="00AB3CFA">
        <w:rPr>
          <w:rFonts w:eastAsia="Calibri"/>
          <w:sz w:val="27"/>
          <w:szCs w:val="27"/>
        </w:rPr>
        <w:t> </w:t>
      </w:r>
      <w:r>
        <w:rPr>
          <w:rFonts w:eastAsia="Calibri"/>
          <w:sz w:val="27"/>
          <w:szCs w:val="27"/>
        </w:rPr>
        <w:t>на</w:t>
      </w:r>
      <w:r w:rsidR="00AB3CFA">
        <w:rPr>
          <w:rFonts w:eastAsia="Calibri"/>
          <w:sz w:val="27"/>
          <w:szCs w:val="27"/>
        </w:rPr>
        <w:t> </w:t>
      </w:r>
      <w:r>
        <w:rPr>
          <w:rFonts w:eastAsia="Calibri"/>
          <w:sz w:val="27"/>
          <w:szCs w:val="27"/>
        </w:rPr>
        <w:t>5 885 920,95 руб.</w:t>
      </w:r>
      <w:r w:rsidR="000F6B00">
        <w:rPr>
          <w:rFonts w:eastAsia="Calibri"/>
          <w:sz w:val="27"/>
          <w:szCs w:val="27"/>
        </w:rPr>
        <w:t>,</w:t>
      </w:r>
      <w:r>
        <w:rPr>
          <w:rFonts w:eastAsia="Calibri"/>
          <w:sz w:val="27"/>
          <w:szCs w:val="27"/>
        </w:rPr>
        <w:t xml:space="preserve"> или на 22,19% больше суммарного остатка денежных средств на</w:t>
      </w:r>
      <w:r w:rsidR="00AB3CFA">
        <w:rPr>
          <w:rFonts w:eastAsia="Calibri"/>
          <w:sz w:val="27"/>
          <w:szCs w:val="27"/>
        </w:rPr>
        <w:t xml:space="preserve">  0</w:t>
      </w:r>
      <w:r>
        <w:rPr>
          <w:rFonts w:eastAsia="Calibri"/>
          <w:sz w:val="27"/>
          <w:szCs w:val="27"/>
        </w:rPr>
        <w:t>1.01.2025</w:t>
      </w:r>
      <w:r w:rsidRPr="00127A81">
        <w:rPr>
          <w:rStyle w:val="a9"/>
          <w:rFonts w:eastAsia="Calibri"/>
          <w:sz w:val="27"/>
          <w:szCs w:val="27"/>
        </w:rPr>
        <w:footnoteReference w:id="5"/>
      </w:r>
      <w:r w:rsidR="00EB011F">
        <w:rPr>
          <w:rFonts w:eastAsia="Calibri"/>
          <w:sz w:val="27"/>
          <w:szCs w:val="27"/>
        </w:rPr>
        <w:t>.</w:t>
      </w:r>
    </w:p>
    <w:p w14:paraId="7536AEB4" w14:textId="547B9C56" w:rsidR="003C100B" w:rsidRPr="00ED5386" w:rsidRDefault="003C100B" w:rsidP="003C100B">
      <w:pPr>
        <w:widowControl w:val="0"/>
        <w:ind w:firstLine="709"/>
        <w:jc w:val="both"/>
        <w:rPr>
          <w:rFonts w:eastAsia="Calibri"/>
          <w:sz w:val="27"/>
          <w:szCs w:val="27"/>
        </w:rPr>
      </w:pPr>
      <w:r w:rsidRPr="00ED5386">
        <w:rPr>
          <w:rFonts w:eastAsia="Calibri"/>
          <w:sz w:val="27"/>
          <w:szCs w:val="27"/>
        </w:rPr>
        <w:t>В 2025 году расходы Учреждения увеличились за счет расходов на выполнение государственного задания (КВФО 4) на 13,08%</w:t>
      </w:r>
      <w:r>
        <w:rPr>
          <w:rFonts w:eastAsia="Calibri"/>
          <w:sz w:val="27"/>
          <w:szCs w:val="27"/>
        </w:rPr>
        <w:t>,</w:t>
      </w:r>
      <w:r w:rsidRPr="00ED5386">
        <w:rPr>
          <w:rFonts w:eastAsia="Calibri"/>
          <w:sz w:val="27"/>
          <w:szCs w:val="27"/>
        </w:rPr>
        <w:t xml:space="preserve"> или на 46 768 862,53 руб. и за счет расходов на выполнение мероприятий</w:t>
      </w:r>
      <w:r>
        <w:rPr>
          <w:rFonts w:eastAsia="Calibri"/>
          <w:sz w:val="27"/>
          <w:szCs w:val="27"/>
        </w:rPr>
        <w:t xml:space="preserve">, финансируемых </w:t>
      </w:r>
      <w:r w:rsidR="00205746">
        <w:rPr>
          <w:rFonts w:eastAsia="Calibri"/>
          <w:sz w:val="27"/>
          <w:szCs w:val="27"/>
        </w:rPr>
        <w:t>за счет</w:t>
      </w:r>
      <w:r w:rsidRPr="00ED5386">
        <w:rPr>
          <w:rFonts w:eastAsia="Calibri"/>
          <w:sz w:val="27"/>
          <w:szCs w:val="27"/>
        </w:rPr>
        <w:t xml:space="preserve"> субсидии на иные це</w:t>
      </w:r>
      <w:r>
        <w:rPr>
          <w:rFonts w:eastAsia="Calibri"/>
          <w:sz w:val="27"/>
          <w:szCs w:val="27"/>
        </w:rPr>
        <w:t>л</w:t>
      </w:r>
      <w:r w:rsidRPr="00ED5386">
        <w:rPr>
          <w:rFonts w:eastAsia="Calibri"/>
          <w:sz w:val="27"/>
          <w:szCs w:val="27"/>
        </w:rPr>
        <w:t>и (КВФО 5) на 39,86%</w:t>
      </w:r>
      <w:r>
        <w:rPr>
          <w:rFonts w:eastAsia="Calibri"/>
          <w:sz w:val="27"/>
          <w:szCs w:val="27"/>
        </w:rPr>
        <w:t>,</w:t>
      </w:r>
      <w:r w:rsidRPr="00ED5386">
        <w:rPr>
          <w:rFonts w:eastAsia="Calibri"/>
          <w:sz w:val="27"/>
          <w:szCs w:val="27"/>
        </w:rPr>
        <w:t xml:space="preserve"> или на 2 278 057,00 руб. В 2025 году у объекта проверки снизились расходы по приносящей доход деятельности (КВФО 2) на 28,57%</w:t>
      </w:r>
      <w:r>
        <w:rPr>
          <w:rFonts w:eastAsia="Calibri"/>
          <w:sz w:val="27"/>
          <w:szCs w:val="27"/>
        </w:rPr>
        <w:t>,</w:t>
      </w:r>
      <w:r w:rsidRPr="00ED5386">
        <w:rPr>
          <w:rFonts w:eastAsia="Calibri"/>
          <w:sz w:val="27"/>
          <w:szCs w:val="27"/>
        </w:rPr>
        <w:t xml:space="preserve"> или на</w:t>
      </w:r>
      <w:r>
        <w:rPr>
          <w:rFonts w:eastAsia="Calibri"/>
          <w:sz w:val="27"/>
          <w:szCs w:val="27"/>
        </w:rPr>
        <w:t> </w:t>
      </w:r>
      <w:r w:rsidRPr="00ED5386">
        <w:rPr>
          <w:rFonts w:eastAsia="Calibri"/>
          <w:sz w:val="27"/>
          <w:szCs w:val="27"/>
        </w:rPr>
        <w:t>23 799 991,08</w:t>
      </w:r>
      <w:r>
        <w:rPr>
          <w:rFonts w:eastAsia="Calibri"/>
          <w:sz w:val="27"/>
          <w:szCs w:val="27"/>
        </w:rPr>
        <w:t> </w:t>
      </w:r>
      <w:r w:rsidRPr="00ED5386">
        <w:rPr>
          <w:rFonts w:eastAsia="Calibri"/>
          <w:sz w:val="27"/>
          <w:szCs w:val="27"/>
        </w:rPr>
        <w:t xml:space="preserve">рублей. </w:t>
      </w:r>
    </w:p>
    <w:p w14:paraId="4DD91837" w14:textId="04D25AC2" w:rsidR="003C100B" w:rsidRPr="00ED5386" w:rsidRDefault="003C100B" w:rsidP="003C100B">
      <w:pPr>
        <w:widowControl w:val="0"/>
        <w:ind w:firstLine="709"/>
        <w:jc w:val="both"/>
        <w:rPr>
          <w:rFonts w:eastAsia="Calibri"/>
          <w:sz w:val="27"/>
          <w:szCs w:val="27"/>
        </w:rPr>
      </w:pPr>
      <w:r w:rsidRPr="00ED5386">
        <w:rPr>
          <w:rFonts w:eastAsia="Calibri"/>
          <w:sz w:val="27"/>
          <w:szCs w:val="27"/>
        </w:rPr>
        <w:t>Расходная часть по источникам формирования представлена в приложении № </w:t>
      </w:r>
      <w:r w:rsidRPr="00ED5386">
        <w:rPr>
          <w:rFonts w:eastAsia="Calibri"/>
          <w:sz w:val="27"/>
          <w:szCs w:val="27"/>
          <w:lang w:val="en-US"/>
        </w:rPr>
        <w:t>II</w:t>
      </w:r>
      <w:r w:rsidRPr="00ED5386">
        <w:rPr>
          <w:rFonts w:eastAsia="Calibri"/>
          <w:sz w:val="27"/>
          <w:szCs w:val="27"/>
        </w:rPr>
        <w:t>.1.2.</w:t>
      </w:r>
    </w:p>
    <w:p w14:paraId="1C82D451" w14:textId="0C304A29" w:rsidR="003C100B" w:rsidRPr="00ED5386" w:rsidRDefault="003C100B" w:rsidP="003C100B">
      <w:pPr>
        <w:widowControl w:val="0"/>
        <w:ind w:firstLine="709"/>
        <w:jc w:val="both"/>
        <w:rPr>
          <w:rFonts w:eastAsia="Calibri"/>
          <w:sz w:val="27"/>
          <w:szCs w:val="27"/>
        </w:rPr>
      </w:pPr>
      <w:r w:rsidRPr="00ED5386">
        <w:rPr>
          <w:rFonts w:eastAsia="Calibri"/>
          <w:sz w:val="27"/>
          <w:szCs w:val="27"/>
        </w:rPr>
        <w:t>Наибольшую долю расходов Учреждения в 2025 году составляла: оплата труда (с учетом начислений) и закупка товаров (работ, услуг) – 83,26% и 12,16% соответственно. Аналогичная тенденция сохранилась в Учреждении и в 2025 году: наибольшую долю расходов Учреждения в 2025 году составляла: оплата труда (с</w:t>
      </w:r>
      <w:r w:rsidR="00AB3CFA">
        <w:rPr>
          <w:rFonts w:eastAsia="Calibri"/>
          <w:sz w:val="27"/>
          <w:szCs w:val="27"/>
        </w:rPr>
        <w:t> </w:t>
      </w:r>
      <w:r w:rsidRPr="00ED5386">
        <w:rPr>
          <w:rFonts w:eastAsia="Calibri"/>
          <w:sz w:val="27"/>
          <w:szCs w:val="27"/>
        </w:rPr>
        <w:t xml:space="preserve">учетом начислений) и закупка товаров (работ, услуг) – 77,73% и 7,40% соответственно. </w:t>
      </w:r>
    </w:p>
    <w:p w14:paraId="6217F533" w14:textId="073F79CB" w:rsidR="003C100B" w:rsidRPr="00E4200B" w:rsidRDefault="003C100B" w:rsidP="003C100B">
      <w:pPr>
        <w:widowControl w:val="0"/>
        <w:ind w:firstLine="709"/>
        <w:jc w:val="both"/>
        <w:outlineLvl w:val="1"/>
        <w:rPr>
          <w:b/>
          <w:bCs/>
          <w:spacing w:val="-4"/>
          <w:sz w:val="27"/>
          <w:szCs w:val="27"/>
        </w:rPr>
      </w:pPr>
      <w:r w:rsidRPr="00E4200B">
        <w:rPr>
          <w:b/>
          <w:bCs/>
          <w:spacing w:val="-4"/>
          <w:sz w:val="27"/>
          <w:szCs w:val="27"/>
        </w:rPr>
        <w:t>1.3. Сведения о текущей и просроченной кредиторской и дебиторской задолженности</w:t>
      </w:r>
      <w:r>
        <w:rPr>
          <w:b/>
          <w:bCs/>
          <w:spacing w:val="-4"/>
          <w:sz w:val="27"/>
          <w:szCs w:val="27"/>
        </w:rPr>
        <w:t xml:space="preserve"> подведомственной организации</w:t>
      </w:r>
      <w:r w:rsidRPr="00E4200B">
        <w:rPr>
          <w:b/>
          <w:bCs/>
          <w:spacing w:val="-4"/>
          <w:sz w:val="27"/>
          <w:szCs w:val="27"/>
        </w:rPr>
        <w:t>, в том числе судебной, за два завершенных финансовых года с детализа</w:t>
      </w:r>
      <w:r w:rsidR="000A4A19">
        <w:rPr>
          <w:b/>
          <w:bCs/>
          <w:spacing w:val="-4"/>
          <w:sz w:val="27"/>
          <w:szCs w:val="27"/>
        </w:rPr>
        <w:t>цией структуры задолженности</w:t>
      </w:r>
    </w:p>
    <w:p w14:paraId="4C269432" w14:textId="77777777" w:rsidR="003C100B" w:rsidRPr="00ED5386" w:rsidRDefault="003C100B" w:rsidP="003C100B">
      <w:pPr>
        <w:widowControl w:val="0"/>
        <w:ind w:firstLine="709"/>
        <w:jc w:val="both"/>
        <w:rPr>
          <w:bCs/>
          <w:sz w:val="27"/>
          <w:szCs w:val="27"/>
        </w:rPr>
      </w:pPr>
      <w:r w:rsidRPr="00ED5386">
        <w:rPr>
          <w:bCs/>
          <w:sz w:val="27"/>
          <w:szCs w:val="27"/>
        </w:rPr>
        <w:t>Согласно показателям формы бухгалтерской отчетности «Сведения по дебиторской и кредиторской задолженности учреждения» (ф. 0503769) на 01.01.2025 задолженность составляла:</w:t>
      </w:r>
    </w:p>
    <w:p w14:paraId="7F1026DD" w14:textId="3484A061" w:rsidR="003C100B" w:rsidRPr="004C314A" w:rsidRDefault="003C100B" w:rsidP="003C100B">
      <w:pPr>
        <w:keepNext/>
        <w:keepLines/>
        <w:tabs>
          <w:tab w:val="right" w:pos="10205"/>
        </w:tabs>
        <w:spacing w:line="276" w:lineRule="auto"/>
        <w:ind w:firstLine="709"/>
        <w:outlineLvl w:val="1"/>
        <w:rPr>
          <w:b/>
          <w:bCs/>
          <w:color w:val="000000"/>
          <w:sz w:val="27"/>
          <w:szCs w:val="27"/>
          <w:lang w:bidi="ru-RU"/>
        </w:rPr>
      </w:pPr>
      <w:r>
        <w:rPr>
          <w:b/>
          <w:bCs/>
          <w:color w:val="000000"/>
          <w:sz w:val="27"/>
          <w:szCs w:val="27"/>
          <w:lang w:bidi="ru-RU"/>
        </w:rPr>
        <w:t>1</w:t>
      </w:r>
      <w:r w:rsidR="000A4A19">
        <w:rPr>
          <w:b/>
          <w:bCs/>
          <w:color w:val="000000"/>
          <w:sz w:val="27"/>
          <w:szCs w:val="27"/>
          <w:lang w:bidi="ru-RU"/>
        </w:rPr>
        <w:t>.3.1. Дебиторская задолженность</w:t>
      </w:r>
      <w:r>
        <w:rPr>
          <w:b/>
          <w:bCs/>
          <w:color w:val="000000"/>
          <w:sz w:val="27"/>
          <w:szCs w:val="27"/>
          <w:lang w:bidi="ru-RU"/>
        </w:rPr>
        <w:tab/>
      </w:r>
    </w:p>
    <w:tbl>
      <w:tblPr>
        <w:tblW w:w="5000" w:type="pct"/>
        <w:tblLook w:val="04A0" w:firstRow="1" w:lastRow="0" w:firstColumn="1" w:lastColumn="0" w:noHBand="0" w:noVBand="1"/>
      </w:tblPr>
      <w:tblGrid>
        <w:gridCol w:w="5067"/>
        <w:gridCol w:w="2614"/>
        <w:gridCol w:w="2741"/>
      </w:tblGrid>
      <w:tr w:rsidR="003C100B" w:rsidRPr="004C314A" w14:paraId="1FBFF8E9" w14:textId="77777777" w:rsidTr="00066763">
        <w:trPr>
          <w:trHeight w:val="20"/>
        </w:trPr>
        <w:tc>
          <w:tcPr>
            <w:tcW w:w="2431" w:type="pct"/>
            <w:tcBorders>
              <w:top w:val="single" w:sz="4" w:space="0" w:color="000000"/>
              <w:left w:val="single" w:sz="4" w:space="0" w:color="000000"/>
              <w:bottom w:val="single" w:sz="4" w:space="0" w:color="000000"/>
              <w:right w:val="single" w:sz="4" w:space="0" w:color="000000"/>
            </w:tcBorders>
            <w:vAlign w:val="center"/>
          </w:tcPr>
          <w:p w14:paraId="29AFF149"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Наименование источника финансового обеспечения</w:t>
            </w:r>
          </w:p>
        </w:tc>
        <w:tc>
          <w:tcPr>
            <w:tcW w:w="1254" w:type="pct"/>
            <w:tcBorders>
              <w:top w:val="single" w:sz="4" w:space="0" w:color="000000"/>
              <w:bottom w:val="single" w:sz="4" w:space="0" w:color="000000"/>
              <w:right w:val="single" w:sz="4" w:space="0" w:color="000000"/>
            </w:tcBorders>
            <w:vAlign w:val="center"/>
          </w:tcPr>
          <w:p w14:paraId="5DC840E1"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Н</w:t>
            </w:r>
            <w:r w:rsidRPr="004C314A">
              <w:rPr>
                <w:rFonts w:eastAsia="Times New Roman"/>
                <w:sz w:val="20"/>
                <w:szCs w:val="20"/>
              </w:rPr>
              <w:t>а 01.01.202</w:t>
            </w:r>
            <w:r>
              <w:rPr>
                <w:rFonts w:eastAsia="Times New Roman"/>
                <w:sz w:val="20"/>
                <w:szCs w:val="20"/>
              </w:rPr>
              <w:t>5 (руб.)</w:t>
            </w:r>
          </w:p>
        </w:tc>
        <w:tc>
          <w:tcPr>
            <w:tcW w:w="1315" w:type="pct"/>
            <w:tcBorders>
              <w:top w:val="single" w:sz="4" w:space="0" w:color="000000"/>
              <w:bottom w:val="single" w:sz="4" w:space="0" w:color="000000"/>
              <w:right w:val="single" w:sz="4" w:space="0" w:color="000000"/>
            </w:tcBorders>
            <w:vAlign w:val="center"/>
          </w:tcPr>
          <w:p w14:paraId="666DDCE4"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На 01.01.2026 (руб.)</w:t>
            </w:r>
          </w:p>
        </w:tc>
      </w:tr>
      <w:tr w:rsidR="003C100B" w:rsidRPr="004C314A" w14:paraId="11D921E5" w14:textId="77777777" w:rsidTr="00066763">
        <w:trPr>
          <w:trHeight w:val="20"/>
        </w:trPr>
        <w:tc>
          <w:tcPr>
            <w:tcW w:w="2431" w:type="pct"/>
            <w:tcBorders>
              <w:left w:val="single" w:sz="4" w:space="0" w:color="000000"/>
              <w:bottom w:val="single" w:sz="4" w:space="0" w:color="000000"/>
              <w:right w:val="single" w:sz="4" w:space="0" w:color="000000"/>
            </w:tcBorders>
            <w:vAlign w:val="center"/>
          </w:tcPr>
          <w:p w14:paraId="22BCD392"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2</w:t>
            </w:r>
          </w:p>
        </w:tc>
        <w:tc>
          <w:tcPr>
            <w:tcW w:w="1254" w:type="pct"/>
            <w:tcBorders>
              <w:bottom w:val="single" w:sz="4" w:space="0" w:color="000000"/>
              <w:right w:val="single" w:sz="4" w:space="0" w:color="000000"/>
            </w:tcBorders>
          </w:tcPr>
          <w:p w14:paraId="410D421C" w14:textId="77777777" w:rsidR="003C100B" w:rsidRPr="00386100" w:rsidRDefault="003C100B" w:rsidP="00066763">
            <w:pPr>
              <w:spacing w:line="276" w:lineRule="auto"/>
              <w:jc w:val="center"/>
              <w:rPr>
                <w:rFonts w:eastAsia="Times New Roman"/>
                <w:sz w:val="20"/>
                <w:szCs w:val="20"/>
              </w:rPr>
            </w:pPr>
            <w:r>
              <w:rPr>
                <w:rFonts w:eastAsia="Times New Roman"/>
                <w:sz w:val="20"/>
                <w:szCs w:val="20"/>
              </w:rPr>
              <w:t>187 725,49</w:t>
            </w:r>
          </w:p>
        </w:tc>
        <w:tc>
          <w:tcPr>
            <w:tcW w:w="1315" w:type="pct"/>
            <w:tcBorders>
              <w:bottom w:val="single" w:sz="4" w:space="0" w:color="000000"/>
              <w:right w:val="single" w:sz="4" w:space="0" w:color="000000"/>
            </w:tcBorders>
          </w:tcPr>
          <w:p w14:paraId="34ADFD3F"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358 449,34</w:t>
            </w:r>
          </w:p>
        </w:tc>
      </w:tr>
      <w:tr w:rsidR="003C100B" w:rsidRPr="004C314A" w14:paraId="312F25BB" w14:textId="77777777" w:rsidTr="00066763">
        <w:trPr>
          <w:trHeight w:val="20"/>
        </w:trPr>
        <w:tc>
          <w:tcPr>
            <w:tcW w:w="2431" w:type="pct"/>
            <w:tcBorders>
              <w:left w:val="single" w:sz="4" w:space="0" w:color="000000"/>
              <w:bottom w:val="single" w:sz="4" w:space="0" w:color="000000"/>
              <w:right w:val="single" w:sz="4" w:space="0" w:color="000000"/>
            </w:tcBorders>
            <w:vAlign w:val="center"/>
          </w:tcPr>
          <w:p w14:paraId="51F61705"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4</w:t>
            </w:r>
          </w:p>
        </w:tc>
        <w:tc>
          <w:tcPr>
            <w:tcW w:w="1254" w:type="pct"/>
            <w:tcBorders>
              <w:bottom w:val="single" w:sz="4" w:space="0" w:color="000000"/>
              <w:right w:val="single" w:sz="4" w:space="0" w:color="000000"/>
            </w:tcBorders>
          </w:tcPr>
          <w:p w14:paraId="68DE09EF"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196 538,31</w:t>
            </w:r>
          </w:p>
        </w:tc>
        <w:tc>
          <w:tcPr>
            <w:tcW w:w="1315" w:type="pct"/>
            <w:tcBorders>
              <w:bottom w:val="single" w:sz="4" w:space="0" w:color="000000"/>
              <w:right w:val="single" w:sz="4" w:space="0" w:color="000000"/>
            </w:tcBorders>
          </w:tcPr>
          <w:p w14:paraId="292FFDFA"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496 966,33</w:t>
            </w:r>
          </w:p>
        </w:tc>
      </w:tr>
      <w:tr w:rsidR="003C100B" w:rsidRPr="004C314A" w14:paraId="46987863" w14:textId="77777777" w:rsidTr="00066763">
        <w:trPr>
          <w:trHeight w:val="20"/>
        </w:trPr>
        <w:tc>
          <w:tcPr>
            <w:tcW w:w="2431" w:type="pct"/>
            <w:tcBorders>
              <w:left w:val="single" w:sz="4" w:space="0" w:color="000000"/>
              <w:bottom w:val="single" w:sz="4" w:space="0" w:color="000000"/>
              <w:right w:val="single" w:sz="4" w:space="0" w:color="000000"/>
            </w:tcBorders>
            <w:vAlign w:val="center"/>
          </w:tcPr>
          <w:p w14:paraId="78C73C77"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5</w:t>
            </w:r>
          </w:p>
        </w:tc>
        <w:tc>
          <w:tcPr>
            <w:tcW w:w="1254" w:type="pct"/>
            <w:tcBorders>
              <w:bottom w:val="single" w:sz="4" w:space="0" w:color="000000"/>
              <w:right w:val="single" w:sz="4" w:space="0" w:color="000000"/>
            </w:tcBorders>
            <w:vAlign w:val="center"/>
          </w:tcPr>
          <w:p w14:paraId="0E6790A7"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0,00</w:t>
            </w:r>
          </w:p>
        </w:tc>
        <w:tc>
          <w:tcPr>
            <w:tcW w:w="1315" w:type="pct"/>
            <w:tcBorders>
              <w:bottom w:val="single" w:sz="4" w:space="0" w:color="000000"/>
              <w:right w:val="single" w:sz="4" w:space="0" w:color="000000"/>
            </w:tcBorders>
            <w:vAlign w:val="center"/>
          </w:tcPr>
          <w:p w14:paraId="36250E0A" w14:textId="77777777" w:rsidR="003C100B" w:rsidRPr="00386100" w:rsidRDefault="003C100B" w:rsidP="00066763">
            <w:pPr>
              <w:spacing w:line="276" w:lineRule="auto"/>
              <w:jc w:val="center"/>
              <w:rPr>
                <w:rFonts w:eastAsia="Times New Roman"/>
                <w:sz w:val="20"/>
                <w:szCs w:val="20"/>
              </w:rPr>
            </w:pPr>
            <w:r>
              <w:rPr>
                <w:rFonts w:eastAsia="Times New Roman"/>
                <w:sz w:val="20"/>
                <w:szCs w:val="20"/>
                <w:lang w:val="en-US"/>
              </w:rPr>
              <w:t>0</w:t>
            </w:r>
            <w:r>
              <w:rPr>
                <w:rFonts w:eastAsia="Times New Roman"/>
                <w:sz w:val="20"/>
                <w:szCs w:val="20"/>
              </w:rPr>
              <w:t>,00</w:t>
            </w:r>
          </w:p>
        </w:tc>
      </w:tr>
      <w:tr w:rsidR="003C100B" w:rsidRPr="004C314A" w14:paraId="30051C65" w14:textId="77777777" w:rsidTr="00066763">
        <w:trPr>
          <w:trHeight w:val="20"/>
        </w:trPr>
        <w:tc>
          <w:tcPr>
            <w:tcW w:w="2431" w:type="pct"/>
            <w:tcBorders>
              <w:left w:val="single" w:sz="4" w:space="0" w:color="000000"/>
              <w:bottom w:val="single" w:sz="4" w:space="0" w:color="000000"/>
              <w:right w:val="single" w:sz="4" w:space="0" w:color="000000"/>
            </w:tcBorders>
            <w:vAlign w:val="center"/>
          </w:tcPr>
          <w:p w14:paraId="624F573D"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Итого</w:t>
            </w:r>
          </w:p>
        </w:tc>
        <w:tc>
          <w:tcPr>
            <w:tcW w:w="1254" w:type="pct"/>
            <w:tcBorders>
              <w:bottom w:val="single" w:sz="4" w:space="0" w:color="000000"/>
              <w:right w:val="single" w:sz="4" w:space="0" w:color="000000"/>
            </w:tcBorders>
          </w:tcPr>
          <w:p w14:paraId="18D2A0DF"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384 263,80</w:t>
            </w:r>
          </w:p>
        </w:tc>
        <w:tc>
          <w:tcPr>
            <w:tcW w:w="1315" w:type="pct"/>
            <w:tcBorders>
              <w:bottom w:val="single" w:sz="4" w:space="0" w:color="000000"/>
              <w:right w:val="single" w:sz="4" w:space="0" w:color="000000"/>
            </w:tcBorders>
          </w:tcPr>
          <w:p w14:paraId="63723917"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854 415,67</w:t>
            </w:r>
          </w:p>
        </w:tc>
      </w:tr>
    </w:tbl>
    <w:p w14:paraId="4F1F1DE4" w14:textId="77777777" w:rsidR="003C100B" w:rsidRPr="00ED5386" w:rsidRDefault="003C100B" w:rsidP="003C100B">
      <w:pPr>
        <w:widowControl w:val="0"/>
        <w:ind w:firstLine="709"/>
        <w:jc w:val="both"/>
        <w:rPr>
          <w:bCs/>
          <w:sz w:val="27"/>
          <w:szCs w:val="27"/>
        </w:rPr>
      </w:pPr>
      <w:r w:rsidRPr="00ED5386">
        <w:rPr>
          <w:bCs/>
          <w:sz w:val="27"/>
          <w:szCs w:val="27"/>
        </w:rPr>
        <w:t>Дебиторская задолженность в 2025 году увеличилась на 44,97% по сравнению с 2024 годом</w:t>
      </w:r>
      <w:r>
        <w:rPr>
          <w:bCs/>
          <w:sz w:val="27"/>
          <w:szCs w:val="27"/>
        </w:rPr>
        <w:t>,</w:t>
      </w:r>
      <w:r w:rsidRPr="00ED5386">
        <w:rPr>
          <w:bCs/>
          <w:sz w:val="27"/>
          <w:szCs w:val="27"/>
        </w:rPr>
        <w:t xml:space="preserve"> или на 470 151,87 руб.</w:t>
      </w:r>
      <w:r>
        <w:rPr>
          <w:bCs/>
          <w:sz w:val="27"/>
          <w:szCs w:val="27"/>
        </w:rPr>
        <w:t>,</w:t>
      </w:r>
      <w:r w:rsidRPr="00ED5386">
        <w:rPr>
          <w:bCs/>
          <w:sz w:val="27"/>
          <w:szCs w:val="27"/>
        </w:rPr>
        <w:t xml:space="preserve"> за счет следующих показателей</w:t>
      </w:r>
      <w:r>
        <w:rPr>
          <w:bCs/>
          <w:sz w:val="27"/>
          <w:szCs w:val="27"/>
        </w:rPr>
        <w:t>:</w:t>
      </w:r>
    </w:p>
    <w:p w14:paraId="77CA8D70" w14:textId="77777777" w:rsidR="003C100B" w:rsidRPr="00ED5386" w:rsidRDefault="003C100B" w:rsidP="003C100B">
      <w:pPr>
        <w:widowControl w:val="0"/>
        <w:ind w:firstLine="709"/>
        <w:jc w:val="both"/>
        <w:rPr>
          <w:bCs/>
          <w:sz w:val="27"/>
          <w:szCs w:val="27"/>
        </w:rPr>
      </w:pPr>
      <w:r>
        <w:rPr>
          <w:bCs/>
          <w:sz w:val="27"/>
          <w:szCs w:val="27"/>
        </w:rPr>
        <w:lastRenderedPageBreak/>
        <w:t>У</w:t>
      </w:r>
      <w:r w:rsidRPr="00ED5386">
        <w:rPr>
          <w:bCs/>
          <w:sz w:val="27"/>
          <w:szCs w:val="27"/>
        </w:rPr>
        <w:t>величение дебиторской задолженности по КВФО 2:</w:t>
      </w:r>
    </w:p>
    <w:p w14:paraId="30A10B2F" w14:textId="2D614B3C" w:rsidR="003C100B" w:rsidRPr="00ED5386" w:rsidRDefault="003C100B" w:rsidP="003C100B">
      <w:pPr>
        <w:widowControl w:val="0"/>
        <w:ind w:firstLine="709"/>
        <w:jc w:val="both"/>
        <w:rPr>
          <w:bCs/>
          <w:sz w:val="27"/>
          <w:szCs w:val="27"/>
        </w:rPr>
      </w:pPr>
      <w:r w:rsidRPr="00ED5386">
        <w:rPr>
          <w:bCs/>
          <w:sz w:val="27"/>
          <w:szCs w:val="27"/>
        </w:rPr>
        <w:t>на 87,78%</w:t>
      </w:r>
      <w:r w:rsidR="000F6B00">
        <w:rPr>
          <w:bCs/>
          <w:sz w:val="27"/>
          <w:szCs w:val="27"/>
        </w:rPr>
        <w:t>,</w:t>
      </w:r>
      <w:r w:rsidRPr="00ED5386">
        <w:rPr>
          <w:bCs/>
          <w:sz w:val="27"/>
          <w:szCs w:val="27"/>
        </w:rPr>
        <w:t xml:space="preserve"> или на 106 014,16 руб. за выполнение прочих работ</w:t>
      </w:r>
      <w:r>
        <w:rPr>
          <w:bCs/>
          <w:sz w:val="27"/>
          <w:szCs w:val="27"/>
        </w:rPr>
        <w:t xml:space="preserve"> и</w:t>
      </w:r>
      <w:r w:rsidRPr="00ED5386">
        <w:rPr>
          <w:bCs/>
          <w:sz w:val="27"/>
          <w:szCs w:val="27"/>
        </w:rPr>
        <w:t xml:space="preserve"> оказанных услуг (коммунальных услуг и услуг связи), авансовые платежи по которым уплачены в</w:t>
      </w:r>
      <w:r w:rsidR="00AB3CFA">
        <w:rPr>
          <w:bCs/>
          <w:sz w:val="27"/>
          <w:szCs w:val="27"/>
        </w:rPr>
        <w:t> </w:t>
      </w:r>
      <w:r w:rsidRPr="00ED5386">
        <w:rPr>
          <w:bCs/>
          <w:sz w:val="27"/>
          <w:szCs w:val="27"/>
        </w:rPr>
        <w:t>декабре 2025 года;</w:t>
      </w:r>
    </w:p>
    <w:p w14:paraId="2D36C98A" w14:textId="5B2A8F37" w:rsidR="003C100B" w:rsidRPr="00ED5386" w:rsidRDefault="003C100B" w:rsidP="003C100B">
      <w:pPr>
        <w:widowControl w:val="0"/>
        <w:ind w:firstLine="709"/>
        <w:jc w:val="both"/>
        <w:rPr>
          <w:bCs/>
          <w:sz w:val="27"/>
          <w:szCs w:val="27"/>
        </w:rPr>
      </w:pPr>
      <w:r w:rsidRPr="00ED5386">
        <w:rPr>
          <w:bCs/>
          <w:sz w:val="27"/>
          <w:szCs w:val="27"/>
        </w:rPr>
        <w:t>на 27,23%</w:t>
      </w:r>
      <w:r w:rsidR="000F6B00">
        <w:rPr>
          <w:bCs/>
          <w:sz w:val="27"/>
          <w:szCs w:val="27"/>
        </w:rPr>
        <w:t>,</w:t>
      </w:r>
      <w:r w:rsidRPr="00ED5386">
        <w:rPr>
          <w:bCs/>
          <w:sz w:val="27"/>
          <w:szCs w:val="27"/>
        </w:rPr>
        <w:t xml:space="preserve"> или на 64 709,69 руб.</w:t>
      </w:r>
      <w:r>
        <w:rPr>
          <w:bCs/>
          <w:sz w:val="27"/>
          <w:szCs w:val="27"/>
        </w:rPr>
        <w:t>,</w:t>
      </w:r>
      <w:r w:rsidRPr="00ED5386">
        <w:rPr>
          <w:bCs/>
          <w:sz w:val="27"/>
          <w:szCs w:val="27"/>
        </w:rPr>
        <w:t xml:space="preserve"> </w:t>
      </w:r>
      <w:r>
        <w:rPr>
          <w:bCs/>
          <w:sz w:val="27"/>
          <w:szCs w:val="27"/>
        </w:rPr>
        <w:t>перечисленные авансы на поставку</w:t>
      </w:r>
      <w:r w:rsidRPr="00ED5386">
        <w:rPr>
          <w:bCs/>
          <w:sz w:val="27"/>
          <w:szCs w:val="27"/>
        </w:rPr>
        <w:t xml:space="preserve"> </w:t>
      </w:r>
      <w:r>
        <w:rPr>
          <w:bCs/>
          <w:sz w:val="27"/>
          <w:szCs w:val="27"/>
        </w:rPr>
        <w:t xml:space="preserve">основных средств </w:t>
      </w:r>
      <w:r w:rsidRPr="00ED5386">
        <w:rPr>
          <w:bCs/>
          <w:sz w:val="27"/>
          <w:szCs w:val="27"/>
        </w:rPr>
        <w:t>и материальны</w:t>
      </w:r>
      <w:r>
        <w:rPr>
          <w:bCs/>
          <w:sz w:val="27"/>
          <w:szCs w:val="27"/>
        </w:rPr>
        <w:t>х</w:t>
      </w:r>
      <w:r w:rsidRPr="00ED5386">
        <w:rPr>
          <w:bCs/>
          <w:sz w:val="27"/>
          <w:szCs w:val="27"/>
        </w:rPr>
        <w:t xml:space="preserve"> запас</w:t>
      </w:r>
      <w:r>
        <w:rPr>
          <w:bCs/>
          <w:sz w:val="27"/>
          <w:szCs w:val="27"/>
        </w:rPr>
        <w:t xml:space="preserve">ов </w:t>
      </w:r>
      <w:r w:rsidRPr="00ED5386">
        <w:rPr>
          <w:bCs/>
          <w:sz w:val="27"/>
          <w:szCs w:val="27"/>
        </w:rPr>
        <w:t>в декабре 2025 года.</w:t>
      </w:r>
    </w:p>
    <w:p w14:paraId="29DE8734" w14:textId="0AC519F5" w:rsidR="003C100B" w:rsidRPr="00ED5386" w:rsidRDefault="003C100B" w:rsidP="003C100B">
      <w:pPr>
        <w:widowControl w:val="0"/>
        <w:ind w:firstLine="709"/>
        <w:jc w:val="both"/>
        <w:rPr>
          <w:bCs/>
          <w:sz w:val="27"/>
          <w:szCs w:val="27"/>
        </w:rPr>
      </w:pPr>
      <w:r w:rsidRPr="00ED5386">
        <w:rPr>
          <w:bCs/>
          <w:sz w:val="27"/>
          <w:szCs w:val="27"/>
        </w:rPr>
        <w:t>Увеличение дебиторской задолженности по КВФО 4: на 444 628,02 руб.</w:t>
      </w:r>
      <w:r w:rsidR="000F6B00">
        <w:rPr>
          <w:bCs/>
          <w:sz w:val="27"/>
          <w:szCs w:val="27"/>
        </w:rPr>
        <w:t>,</w:t>
      </w:r>
      <w:r w:rsidRPr="00ED5386">
        <w:rPr>
          <w:bCs/>
          <w:sz w:val="27"/>
          <w:szCs w:val="27"/>
        </w:rPr>
        <w:t xml:space="preserve"> или на 89,65% в связи с выплатой авансов контрагентам на выполнение работ (оказание услуг) в декабре 2025 года. </w:t>
      </w:r>
    </w:p>
    <w:p w14:paraId="58F5A816" w14:textId="0AE528B8" w:rsidR="003C100B" w:rsidRPr="004C314A" w:rsidRDefault="003C100B" w:rsidP="003C100B">
      <w:pPr>
        <w:keepNext/>
        <w:keepLines/>
        <w:spacing w:line="276" w:lineRule="auto"/>
        <w:ind w:firstLine="709"/>
        <w:outlineLvl w:val="1"/>
        <w:rPr>
          <w:rFonts w:cs="Mangal"/>
          <w:b/>
          <w:bCs/>
          <w:color w:val="000000"/>
          <w:sz w:val="27"/>
          <w:szCs w:val="27"/>
          <w:lang w:bidi="ru-RU"/>
        </w:rPr>
      </w:pPr>
      <w:r>
        <w:rPr>
          <w:rFonts w:cs="Mangal"/>
          <w:b/>
          <w:bCs/>
          <w:color w:val="000000"/>
          <w:sz w:val="27"/>
          <w:szCs w:val="27"/>
          <w:lang w:bidi="ru-RU"/>
        </w:rPr>
        <w:t>1</w:t>
      </w:r>
      <w:r w:rsidRPr="004C314A">
        <w:rPr>
          <w:rFonts w:cs="Mangal"/>
          <w:b/>
          <w:bCs/>
          <w:color w:val="000000"/>
          <w:sz w:val="27"/>
          <w:szCs w:val="27"/>
          <w:lang w:bidi="ru-RU"/>
        </w:rPr>
        <w:t>.</w:t>
      </w:r>
      <w:r w:rsidR="000A4A19">
        <w:rPr>
          <w:rFonts w:cs="Mangal"/>
          <w:b/>
          <w:bCs/>
          <w:color w:val="000000"/>
          <w:sz w:val="27"/>
          <w:szCs w:val="27"/>
          <w:lang w:bidi="ru-RU"/>
        </w:rPr>
        <w:t>3.2. Кредиторская задолженность</w:t>
      </w:r>
    </w:p>
    <w:tbl>
      <w:tblPr>
        <w:tblW w:w="5000" w:type="pct"/>
        <w:tblInd w:w="113" w:type="dxa"/>
        <w:tblLayout w:type="fixed"/>
        <w:tblLook w:val="04A0" w:firstRow="1" w:lastRow="0" w:firstColumn="1" w:lastColumn="0" w:noHBand="0" w:noVBand="1"/>
      </w:tblPr>
      <w:tblGrid>
        <w:gridCol w:w="4942"/>
        <w:gridCol w:w="2925"/>
        <w:gridCol w:w="2555"/>
      </w:tblGrid>
      <w:tr w:rsidR="003C100B" w:rsidRPr="004C314A" w14:paraId="536733BA" w14:textId="77777777" w:rsidTr="00066763">
        <w:trPr>
          <w:trHeight w:val="227"/>
          <w:tblHeader/>
        </w:trPr>
        <w:tc>
          <w:tcPr>
            <w:tcW w:w="4539" w:type="dxa"/>
            <w:tcBorders>
              <w:top w:val="single" w:sz="4" w:space="0" w:color="000000"/>
              <w:left w:val="single" w:sz="4" w:space="0" w:color="000000"/>
              <w:bottom w:val="single" w:sz="4" w:space="0" w:color="000000"/>
              <w:right w:val="single" w:sz="4" w:space="0" w:color="000000"/>
            </w:tcBorders>
            <w:vAlign w:val="center"/>
          </w:tcPr>
          <w:p w14:paraId="633E37CB"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Наименование источника финансового обеспечения</w:t>
            </w:r>
          </w:p>
        </w:tc>
        <w:tc>
          <w:tcPr>
            <w:tcW w:w="2686" w:type="dxa"/>
            <w:tcBorders>
              <w:top w:val="single" w:sz="4" w:space="0" w:color="000000"/>
              <w:bottom w:val="single" w:sz="4" w:space="0" w:color="000000"/>
              <w:right w:val="single" w:sz="4" w:space="0" w:color="000000"/>
            </w:tcBorders>
            <w:vAlign w:val="center"/>
          </w:tcPr>
          <w:p w14:paraId="64EF64D9"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Н</w:t>
            </w:r>
            <w:r w:rsidRPr="004C314A">
              <w:rPr>
                <w:rFonts w:eastAsia="Times New Roman"/>
                <w:sz w:val="20"/>
                <w:szCs w:val="20"/>
              </w:rPr>
              <w:t>а 01.01.202</w:t>
            </w:r>
            <w:r>
              <w:rPr>
                <w:rFonts w:eastAsia="Times New Roman"/>
                <w:sz w:val="20"/>
                <w:szCs w:val="20"/>
              </w:rPr>
              <w:t>5 (руб.)</w:t>
            </w:r>
          </w:p>
        </w:tc>
        <w:tc>
          <w:tcPr>
            <w:tcW w:w="2346" w:type="dxa"/>
            <w:tcBorders>
              <w:top w:val="single" w:sz="4" w:space="0" w:color="000000"/>
              <w:bottom w:val="single" w:sz="4" w:space="0" w:color="000000"/>
              <w:right w:val="single" w:sz="4" w:space="0" w:color="000000"/>
            </w:tcBorders>
            <w:vAlign w:val="center"/>
          </w:tcPr>
          <w:p w14:paraId="4EFCCD92"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Н</w:t>
            </w:r>
            <w:r w:rsidRPr="004C314A">
              <w:rPr>
                <w:rFonts w:eastAsia="Times New Roman"/>
                <w:sz w:val="20"/>
                <w:szCs w:val="20"/>
              </w:rPr>
              <w:t>а 01.01.202</w:t>
            </w:r>
            <w:r>
              <w:rPr>
                <w:rFonts w:eastAsia="Times New Roman"/>
                <w:sz w:val="20"/>
                <w:szCs w:val="20"/>
              </w:rPr>
              <w:t>6 (руб.)</w:t>
            </w:r>
          </w:p>
        </w:tc>
      </w:tr>
      <w:tr w:rsidR="003C100B" w:rsidRPr="004C314A" w14:paraId="34D381A7" w14:textId="77777777" w:rsidTr="00066763">
        <w:trPr>
          <w:trHeight w:val="227"/>
        </w:trPr>
        <w:tc>
          <w:tcPr>
            <w:tcW w:w="4539" w:type="dxa"/>
            <w:tcBorders>
              <w:left w:val="single" w:sz="4" w:space="0" w:color="000000"/>
              <w:bottom w:val="single" w:sz="4" w:space="0" w:color="000000"/>
              <w:right w:val="single" w:sz="4" w:space="0" w:color="000000"/>
            </w:tcBorders>
            <w:vAlign w:val="center"/>
          </w:tcPr>
          <w:p w14:paraId="393850AB"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2</w:t>
            </w:r>
          </w:p>
        </w:tc>
        <w:tc>
          <w:tcPr>
            <w:tcW w:w="2686" w:type="dxa"/>
            <w:tcBorders>
              <w:bottom w:val="single" w:sz="4" w:space="0" w:color="000000"/>
              <w:right w:val="single" w:sz="4" w:space="0" w:color="000000"/>
            </w:tcBorders>
          </w:tcPr>
          <w:p w14:paraId="407B91C1"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2 858 033,80</w:t>
            </w:r>
          </w:p>
        </w:tc>
        <w:tc>
          <w:tcPr>
            <w:tcW w:w="2346" w:type="dxa"/>
            <w:tcBorders>
              <w:bottom w:val="single" w:sz="4" w:space="0" w:color="000000"/>
              <w:right w:val="single" w:sz="4" w:space="0" w:color="000000"/>
            </w:tcBorders>
          </w:tcPr>
          <w:p w14:paraId="5F936696"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4 220 963,95</w:t>
            </w:r>
          </w:p>
        </w:tc>
      </w:tr>
      <w:tr w:rsidR="003C100B" w:rsidRPr="004C314A" w14:paraId="0D37717C" w14:textId="77777777" w:rsidTr="00066763">
        <w:trPr>
          <w:trHeight w:val="227"/>
        </w:trPr>
        <w:tc>
          <w:tcPr>
            <w:tcW w:w="4539" w:type="dxa"/>
            <w:tcBorders>
              <w:left w:val="single" w:sz="4" w:space="0" w:color="000000"/>
              <w:bottom w:val="single" w:sz="4" w:space="0" w:color="000000"/>
              <w:right w:val="single" w:sz="4" w:space="0" w:color="000000"/>
            </w:tcBorders>
            <w:vAlign w:val="center"/>
          </w:tcPr>
          <w:p w14:paraId="3121B27E"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4</w:t>
            </w:r>
          </w:p>
        </w:tc>
        <w:tc>
          <w:tcPr>
            <w:tcW w:w="2686" w:type="dxa"/>
            <w:tcBorders>
              <w:bottom w:val="single" w:sz="4" w:space="0" w:color="000000"/>
              <w:right w:val="single" w:sz="4" w:space="0" w:color="000000"/>
            </w:tcBorders>
          </w:tcPr>
          <w:p w14:paraId="74C968E8"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125 469,85</w:t>
            </w:r>
          </w:p>
        </w:tc>
        <w:tc>
          <w:tcPr>
            <w:tcW w:w="2346" w:type="dxa"/>
            <w:tcBorders>
              <w:bottom w:val="single" w:sz="4" w:space="0" w:color="000000"/>
              <w:right w:val="single" w:sz="4" w:space="0" w:color="000000"/>
            </w:tcBorders>
          </w:tcPr>
          <w:p w14:paraId="6DCA8404"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326 580,69</w:t>
            </w:r>
          </w:p>
        </w:tc>
      </w:tr>
      <w:tr w:rsidR="003C100B" w:rsidRPr="004C314A" w14:paraId="54BD8A50" w14:textId="77777777" w:rsidTr="00066763">
        <w:trPr>
          <w:trHeight w:val="267"/>
        </w:trPr>
        <w:tc>
          <w:tcPr>
            <w:tcW w:w="4539" w:type="dxa"/>
            <w:tcBorders>
              <w:left w:val="single" w:sz="4" w:space="0" w:color="000000"/>
              <w:bottom w:val="single" w:sz="4" w:space="0" w:color="000000"/>
              <w:right w:val="single" w:sz="4" w:space="0" w:color="000000"/>
            </w:tcBorders>
            <w:vAlign w:val="center"/>
          </w:tcPr>
          <w:p w14:paraId="23096868"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КВФО 5</w:t>
            </w:r>
          </w:p>
        </w:tc>
        <w:tc>
          <w:tcPr>
            <w:tcW w:w="2686" w:type="dxa"/>
            <w:tcBorders>
              <w:bottom w:val="single" w:sz="4" w:space="0" w:color="000000"/>
              <w:right w:val="single" w:sz="4" w:space="0" w:color="000000"/>
            </w:tcBorders>
            <w:vAlign w:val="center"/>
          </w:tcPr>
          <w:p w14:paraId="3AF726C3"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587 157,00</w:t>
            </w:r>
          </w:p>
        </w:tc>
        <w:tc>
          <w:tcPr>
            <w:tcW w:w="2346" w:type="dxa"/>
            <w:tcBorders>
              <w:bottom w:val="single" w:sz="4" w:space="0" w:color="000000"/>
              <w:right w:val="single" w:sz="4" w:space="0" w:color="000000"/>
            </w:tcBorders>
            <w:vAlign w:val="center"/>
          </w:tcPr>
          <w:p w14:paraId="3696DD88"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440 895,00</w:t>
            </w:r>
          </w:p>
        </w:tc>
      </w:tr>
      <w:tr w:rsidR="003C100B" w:rsidRPr="004C314A" w14:paraId="3786C405" w14:textId="77777777" w:rsidTr="00066763">
        <w:trPr>
          <w:trHeight w:val="227"/>
        </w:trPr>
        <w:tc>
          <w:tcPr>
            <w:tcW w:w="4539" w:type="dxa"/>
            <w:tcBorders>
              <w:left w:val="single" w:sz="4" w:space="0" w:color="000000"/>
              <w:bottom w:val="single" w:sz="4" w:space="0" w:color="000000"/>
              <w:right w:val="single" w:sz="4" w:space="0" w:color="000000"/>
            </w:tcBorders>
            <w:vAlign w:val="center"/>
          </w:tcPr>
          <w:p w14:paraId="06700C16" w14:textId="77777777" w:rsidR="003C100B" w:rsidRPr="004C314A" w:rsidRDefault="003C100B" w:rsidP="00066763">
            <w:pPr>
              <w:spacing w:line="276" w:lineRule="auto"/>
              <w:jc w:val="center"/>
              <w:rPr>
                <w:rFonts w:eastAsia="Times New Roman"/>
                <w:sz w:val="20"/>
                <w:szCs w:val="20"/>
              </w:rPr>
            </w:pPr>
            <w:r w:rsidRPr="004C314A">
              <w:rPr>
                <w:rFonts w:eastAsia="Times New Roman"/>
                <w:sz w:val="20"/>
                <w:szCs w:val="20"/>
              </w:rPr>
              <w:t>Итого</w:t>
            </w:r>
          </w:p>
        </w:tc>
        <w:tc>
          <w:tcPr>
            <w:tcW w:w="2686" w:type="dxa"/>
            <w:tcBorders>
              <w:bottom w:val="single" w:sz="4" w:space="0" w:color="000000"/>
              <w:right w:val="single" w:sz="4" w:space="0" w:color="000000"/>
            </w:tcBorders>
            <w:vAlign w:val="center"/>
          </w:tcPr>
          <w:p w14:paraId="138C667C"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3 570 660,65</w:t>
            </w:r>
          </w:p>
        </w:tc>
        <w:tc>
          <w:tcPr>
            <w:tcW w:w="2346" w:type="dxa"/>
            <w:tcBorders>
              <w:bottom w:val="single" w:sz="4" w:space="0" w:color="000000"/>
              <w:right w:val="single" w:sz="4" w:space="0" w:color="000000"/>
            </w:tcBorders>
            <w:vAlign w:val="center"/>
          </w:tcPr>
          <w:p w14:paraId="0C446942" w14:textId="77777777" w:rsidR="003C100B" w:rsidRPr="004C314A" w:rsidRDefault="003C100B" w:rsidP="00066763">
            <w:pPr>
              <w:spacing w:line="276" w:lineRule="auto"/>
              <w:jc w:val="center"/>
              <w:rPr>
                <w:rFonts w:eastAsia="Times New Roman"/>
                <w:sz w:val="20"/>
                <w:szCs w:val="20"/>
              </w:rPr>
            </w:pPr>
            <w:r>
              <w:rPr>
                <w:rFonts w:eastAsia="Times New Roman"/>
                <w:sz w:val="20"/>
                <w:szCs w:val="20"/>
              </w:rPr>
              <w:t>4 988 439,64</w:t>
            </w:r>
          </w:p>
        </w:tc>
      </w:tr>
    </w:tbl>
    <w:p w14:paraId="481AD2C0" w14:textId="468191D6" w:rsidR="003C100B" w:rsidRPr="00BD23DF" w:rsidRDefault="003C100B" w:rsidP="003C100B">
      <w:pPr>
        <w:widowControl w:val="0"/>
        <w:ind w:firstLine="709"/>
        <w:jc w:val="both"/>
        <w:rPr>
          <w:bCs/>
          <w:sz w:val="27"/>
          <w:szCs w:val="27"/>
        </w:rPr>
      </w:pPr>
      <w:r w:rsidRPr="00BD23DF">
        <w:rPr>
          <w:bCs/>
          <w:sz w:val="27"/>
          <w:szCs w:val="27"/>
        </w:rPr>
        <w:t>Кредиторская задолженность в 2025 году увеличилась на 28,42% по сравнению с 2024 годом</w:t>
      </w:r>
      <w:r w:rsidR="000F6B00">
        <w:rPr>
          <w:bCs/>
          <w:sz w:val="27"/>
          <w:szCs w:val="27"/>
        </w:rPr>
        <w:t>,</w:t>
      </w:r>
      <w:r w:rsidRPr="00BD23DF">
        <w:rPr>
          <w:bCs/>
          <w:sz w:val="27"/>
          <w:szCs w:val="27"/>
        </w:rPr>
        <w:t xml:space="preserve"> или на 1 417 778,99 руб. за счет следующих показателей:</w:t>
      </w:r>
    </w:p>
    <w:p w14:paraId="4813EEE9" w14:textId="73C4A3AB" w:rsidR="003C100B" w:rsidRPr="00BD23DF" w:rsidRDefault="003C100B" w:rsidP="003C100B">
      <w:pPr>
        <w:widowControl w:val="0"/>
        <w:ind w:firstLine="709"/>
        <w:jc w:val="both"/>
        <w:rPr>
          <w:bCs/>
          <w:sz w:val="27"/>
          <w:szCs w:val="27"/>
        </w:rPr>
      </w:pPr>
      <w:r>
        <w:rPr>
          <w:bCs/>
          <w:sz w:val="27"/>
          <w:szCs w:val="27"/>
        </w:rPr>
        <w:t>У</w:t>
      </w:r>
      <w:r w:rsidRPr="00BD23DF">
        <w:rPr>
          <w:bCs/>
          <w:sz w:val="27"/>
          <w:szCs w:val="27"/>
        </w:rPr>
        <w:t>величение кредиторской задолженности по КВФО 2: на 47,69%</w:t>
      </w:r>
      <w:r w:rsidR="000F6B00">
        <w:rPr>
          <w:bCs/>
          <w:sz w:val="27"/>
          <w:szCs w:val="27"/>
        </w:rPr>
        <w:t>,</w:t>
      </w:r>
      <w:r w:rsidRPr="00BD23DF">
        <w:rPr>
          <w:bCs/>
          <w:sz w:val="27"/>
          <w:szCs w:val="27"/>
        </w:rPr>
        <w:t xml:space="preserve"> или на 1 362 930,15 руб. в связи </w:t>
      </w:r>
      <w:r>
        <w:rPr>
          <w:bCs/>
          <w:sz w:val="27"/>
          <w:szCs w:val="27"/>
        </w:rPr>
        <w:t xml:space="preserve">с </w:t>
      </w:r>
      <w:r w:rsidRPr="00BD23DF">
        <w:rPr>
          <w:bCs/>
          <w:sz w:val="27"/>
          <w:szCs w:val="27"/>
        </w:rPr>
        <w:t>получение</w:t>
      </w:r>
      <w:r>
        <w:rPr>
          <w:bCs/>
          <w:sz w:val="27"/>
          <w:szCs w:val="27"/>
        </w:rPr>
        <w:t>м</w:t>
      </w:r>
      <w:r w:rsidRPr="00BD23DF">
        <w:rPr>
          <w:bCs/>
          <w:sz w:val="27"/>
          <w:szCs w:val="27"/>
        </w:rPr>
        <w:t xml:space="preserve"> авансовых платежей на выполнение НИР. </w:t>
      </w:r>
    </w:p>
    <w:p w14:paraId="3FC12E58" w14:textId="4789633C" w:rsidR="003C100B" w:rsidRPr="00BD23DF" w:rsidRDefault="003C100B" w:rsidP="003C100B">
      <w:pPr>
        <w:widowControl w:val="0"/>
        <w:ind w:firstLine="709"/>
        <w:jc w:val="both"/>
        <w:rPr>
          <w:bCs/>
          <w:sz w:val="27"/>
          <w:szCs w:val="27"/>
        </w:rPr>
      </w:pPr>
      <w:r w:rsidRPr="00BD23DF">
        <w:rPr>
          <w:bCs/>
          <w:sz w:val="27"/>
          <w:szCs w:val="27"/>
        </w:rPr>
        <w:t>Увеличение кредиторской задолженности по КВФО 4: на 160,29%</w:t>
      </w:r>
      <w:r>
        <w:rPr>
          <w:bCs/>
          <w:sz w:val="27"/>
          <w:szCs w:val="27"/>
        </w:rPr>
        <w:t>,</w:t>
      </w:r>
      <w:r w:rsidRPr="00BD23DF">
        <w:rPr>
          <w:bCs/>
          <w:sz w:val="27"/>
          <w:szCs w:val="27"/>
        </w:rPr>
        <w:t xml:space="preserve"> </w:t>
      </w:r>
      <w:r>
        <w:rPr>
          <w:bCs/>
          <w:sz w:val="27"/>
          <w:szCs w:val="27"/>
        </w:rPr>
        <w:t xml:space="preserve">или </w:t>
      </w:r>
      <w:r w:rsidRPr="00BD23DF">
        <w:rPr>
          <w:bCs/>
          <w:sz w:val="27"/>
          <w:szCs w:val="27"/>
        </w:rPr>
        <w:t>201 110,84</w:t>
      </w:r>
      <w:r w:rsidR="000F6B00">
        <w:rPr>
          <w:bCs/>
          <w:sz w:val="27"/>
          <w:szCs w:val="27"/>
        </w:rPr>
        <w:t> </w:t>
      </w:r>
      <w:r w:rsidRPr="00BD23DF">
        <w:rPr>
          <w:bCs/>
          <w:sz w:val="27"/>
          <w:szCs w:val="27"/>
        </w:rPr>
        <w:t>руб. за поставленные товары, оказанные услуги в декабре 2025 года.</w:t>
      </w:r>
    </w:p>
    <w:p w14:paraId="711BCDAB" w14:textId="369BBDAF" w:rsidR="003C100B" w:rsidRPr="00BD23DF" w:rsidRDefault="003C100B" w:rsidP="003C100B">
      <w:pPr>
        <w:widowControl w:val="0"/>
        <w:ind w:firstLine="709"/>
        <w:jc w:val="both"/>
        <w:rPr>
          <w:bCs/>
          <w:sz w:val="27"/>
          <w:szCs w:val="27"/>
        </w:rPr>
      </w:pPr>
      <w:r w:rsidRPr="00BD23DF">
        <w:rPr>
          <w:bCs/>
          <w:sz w:val="27"/>
          <w:szCs w:val="27"/>
        </w:rPr>
        <w:t>В то же время в 2025 году, по сравнению с 2024 годом, у Учреждения произошло уменьшение кредиторской задолженности по субсидии, предоставленной из</w:t>
      </w:r>
      <w:r w:rsidR="00066763">
        <w:rPr>
          <w:bCs/>
          <w:sz w:val="27"/>
          <w:szCs w:val="27"/>
        </w:rPr>
        <w:t> </w:t>
      </w:r>
      <w:r w:rsidRPr="00BD23DF">
        <w:rPr>
          <w:bCs/>
          <w:sz w:val="27"/>
          <w:szCs w:val="27"/>
        </w:rPr>
        <w:t xml:space="preserve">федерального бюджета на иные цели (КВФО 5) на сумму 146 262,00 руб. </w:t>
      </w:r>
      <w:r>
        <w:rPr>
          <w:bCs/>
          <w:sz w:val="27"/>
          <w:szCs w:val="27"/>
        </w:rPr>
        <w:t>(подлежит возврату в бюджет)</w:t>
      </w:r>
      <w:r w:rsidRPr="00BD23DF">
        <w:rPr>
          <w:bCs/>
          <w:sz w:val="27"/>
          <w:szCs w:val="27"/>
        </w:rPr>
        <w:t xml:space="preserve">. </w:t>
      </w:r>
    </w:p>
    <w:p w14:paraId="52AE01F2" w14:textId="77777777" w:rsidR="003C100B" w:rsidRPr="00BD23DF" w:rsidRDefault="003C100B" w:rsidP="003C100B">
      <w:pPr>
        <w:widowControl w:val="0"/>
        <w:ind w:firstLine="709"/>
        <w:jc w:val="both"/>
        <w:rPr>
          <w:bCs/>
          <w:sz w:val="27"/>
          <w:szCs w:val="27"/>
        </w:rPr>
      </w:pPr>
      <w:r>
        <w:rPr>
          <w:b/>
          <w:bCs/>
          <w:sz w:val="27"/>
          <w:szCs w:val="27"/>
        </w:rPr>
        <w:t>1</w:t>
      </w:r>
      <w:r w:rsidRPr="00BD23DF">
        <w:rPr>
          <w:b/>
          <w:bCs/>
          <w:sz w:val="27"/>
          <w:szCs w:val="27"/>
        </w:rPr>
        <w:t>.3.3.</w:t>
      </w:r>
      <w:r w:rsidRPr="00BD23DF">
        <w:rPr>
          <w:bCs/>
          <w:sz w:val="27"/>
          <w:szCs w:val="27"/>
        </w:rPr>
        <w:t xml:space="preserve"> Согласно данным бухгалтерского учета по состоянию на 01.01.2026 в учете Учреждени</w:t>
      </w:r>
      <w:r>
        <w:rPr>
          <w:bCs/>
          <w:sz w:val="27"/>
          <w:szCs w:val="27"/>
        </w:rPr>
        <w:t>я</w:t>
      </w:r>
      <w:r w:rsidRPr="00BD23DF">
        <w:rPr>
          <w:bCs/>
          <w:sz w:val="27"/>
          <w:szCs w:val="27"/>
        </w:rPr>
        <w:t xml:space="preserve"> просроченная, сомнительная и невостребованная дебиторская и кредиторская задолженность отсутствует.</w:t>
      </w:r>
    </w:p>
    <w:p w14:paraId="788D7F3F" w14:textId="68B23919" w:rsidR="003C100B" w:rsidRPr="00BD23DF" w:rsidRDefault="003C100B" w:rsidP="003C100B">
      <w:pPr>
        <w:widowControl w:val="0"/>
        <w:ind w:firstLine="709"/>
        <w:jc w:val="both"/>
        <w:rPr>
          <w:rFonts w:eastAsia="Times New Roman"/>
          <w:sz w:val="27"/>
          <w:szCs w:val="27"/>
        </w:rPr>
      </w:pPr>
      <w:r>
        <w:rPr>
          <w:rFonts w:eastAsia="Times New Roman"/>
          <w:b/>
          <w:sz w:val="27"/>
          <w:szCs w:val="27"/>
        </w:rPr>
        <w:t>1</w:t>
      </w:r>
      <w:r w:rsidRPr="00BD23DF">
        <w:rPr>
          <w:rFonts w:eastAsia="Times New Roman"/>
          <w:b/>
          <w:sz w:val="27"/>
          <w:szCs w:val="27"/>
        </w:rPr>
        <w:t>.3.4.</w:t>
      </w:r>
      <w:r w:rsidRPr="00BD23DF">
        <w:rPr>
          <w:rFonts w:eastAsia="Times New Roman"/>
          <w:sz w:val="27"/>
          <w:szCs w:val="27"/>
        </w:rPr>
        <w:t xml:space="preserve"> Согласно данным бухгалтерского учета в проверяемом периоде крупные сделки и сделки,</w:t>
      </w:r>
      <w:r>
        <w:rPr>
          <w:rFonts w:eastAsia="Times New Roman"/>
          <w:sz w:val="27"/>
          <w:szCs w:val="27"/>
        </w:rPr>
        <w:t xml:space="preserve"> связанные</w:t>
      </w:r>
      <w:r w:rsidRPr="00BD23DF">
        <w:rPr>
          <w:rFonts w:eastAsia="Times New Roman"/>
          <w:sz w:val="27"/>
          <w:szCs w:val="27"/>
        </w:rPr>
        <w:t xml:space="preserve"> с заинтересованностью Учреждени</w:t>
      </w:r>
      <w:r>
        <w:rPr>
          <w:rFonts w:eastAsia="Times New Roman"/>
          <w:sz w:val="27"/>
          <w:szCs w:val="27"/>
        </w:rPr>
        <w:t>я</w:t>
      </w:r>
      <w:r w:rsidRPr="00BD23DF">
        <w:rPr>
          <w:rFonts w:eastAsia="Times New Roman"/>
          <w:sz w:val="27"/>
          <w:szCs w:val="27"/>
        </w:rPr>
        <w:t xml:space="preserve"> не заключались. Дополнительно представлена справка Учреждения от 30.01.2026 № 97-01/36 по</w:t>
      </w:r>
      <w:r w:rsidR="007E6CC6">
        <w:rPr>
          <w:rFonts w:eastAsia="Times New Roman"/>
          <w:sz w:val="27"/>
          <w:szCs w:val="27"/>
        </w:rPr>
        <w:t> </w:t>
      </w:r>
      <w:r w:rsidRPr="00BD23DF">
        <w:rPr>
          <w:rFonts w:eastAsia="Times New Roman"/>
          <w:sz w:val="27"/>
          <w:szCs w:val="27"/>
        </w:rPr>
        <w:t xml:space="preserve">данному вопросу. </w:t>
      </w:r>
    </w:p>
    <w:p w14:paraId="67578806" w14:textId="057689C7" w:rsidR="003C100B" w:rsidRPr="00683D19" w:rsidRDefault="003C100B" w:rsidP="003C100B">
      <w:pPr>
        <w:widowControl w:val="0"/>
        <w:autoSpaceDE w:val="0"/>
        <w:adjustRightInd w:val="0"/>
        <w:ind w:firstLine="709"/>
        <w:jc w:val="both"/>
        <w:outlineLvl w:val="0"/>
        <w:rPr>
          <w:rFonts w:eastAsia="Times New Roman"/>
          <w:b/>
          <w:sz w:val="27"/>
          <w:szCs w:val="27"/>
        </w:rPr>
      </w:pPr>
      <w:r>
        <w:rPr>
          <w:rFonts w:eastAsia="Times New Roman"/>
          <w:b/>
          <w:sz w:val="27"/>
          <w:szCs w:val="27"/>
        </w:rPr>
        <w:t>2</w:t>
      </w:r>
      <w:r w:rsidRPr="00683D19">
        <w:rPr>
          <w:rFonts w:eastAsia="Times New Roman"/>
          <w:b/>
          <w:sz w:val="27"/>
          <w:szCs w:val="27"/>
        </w:rPr>
        <w:t>. Проверка правомерности и анализ эффективности расходования средств субсидии из федерального бюджета, предоставленной на финансовое обеспечение выполнения государственного задания на оказание государст</w:t>
      </w:r>
      <w:r w:rsidR="000A4A19">
        <w:rPr>
          <w:rFonts w:eastAsia="Times New Roman"/>
          <w:b/>
          <w:sz w:val="27"/>
          <w:szCs w:val="27"/>
        </w:rPr>
        <w:t>венных услуг (выполнение работ)</w:t>
      </w:r>
    </w:p>
    <w:p w14:paraId="240A3D00" w14:textId="4E9F6D15" w:rsidR="003C100B" w:rsidRPr="00E4200B" w:rsidRDefault="003C100B" w:rsidP="003C100B">
      <w:pPr>
        <w:widowControl w:val="0"/>
        <w:autoSpaceDE w:val="0"/>
        <w:adjustRightInd w:val="0"/>
        <w:ind w:firstLine="709"/>
        <w:jc w:val="both"/>
        <w:outlineLvl w:val="0"/>
        <w:rPr>
          <w:rFonts w:eastAsia="Times New Roman"/>
          <w:b/>
          <w:sz w:val="27"/>
          <w:szCs w:val="27"/>
        </w:rPr>
      </w:pPr>
      <w:r w:rsidRPr="00E4200B">
        <w:rPr>
          <w:rFonts w:eastAsia="Times New Roman"/>
          <w:b/>
          <w:sz w:val="27"/>
          <w:szCs w:val="27"/>
        </w:rPr>
        <w:t xml:space="preserve">2.1. Проверка отражения операций по учету субсидий, полученных Учреждением на финансовое обеспечение выполнения </w:t>
      </w:r>
      <w:r w:rsidR="000A4A19">
        <w:rPr>
          <w:rFonts w:eastAsia="Times New Roman"/>
          <w:b/>
          <w:sz w:val="27"/>
          <w:szCs w:val="27"/>
        </w:rPr>
        <w:t>государственного задания</w:t>
      </w:r>
    </w:p>
    <w:p w14:paraId="37D2F547" w14:textId="209286EF" w:rsidR="003C100B" w:rsidRPr="00A27731" w:rsidRDefault="003C100B" w:rsidP="003C100B">
      <w:pPr>
        <w:widowControl w:val="0"/>
        <w:ind w:firstLine="709"/>
        <w:jc w:val="both"/>
        <w:rPr>
          <w:rFonts w:eastAsia="Calibri"/>
          <w:sz w:val="27"/>
          <w:szCs w:val="27"/>
        </w:rPr>
      </w:pPr>
      <w:r>
        <w:rPr>
          <w:rFonts w:eastAsia="Times New Roman"/>
          <w:b/>
          <w:sz w:val="27"/>
          <w:szCs w:val="27"/>
        </w:rPr>
        <w:t>2</w:t>
      </w:r>
      <w:r w:rsidRPr="001C3992">
        <w:rPr>
          <w:rFonts w:eastAsia="Times New Roman"/>
          <w:b/>
          <w:sz w:val="27"/>
          <w:szCs w:val="27"/>
        </w:rPr>
        <w:t>.1.1.</w:t>
      </w:r>
      <w:r>
        <w:rPr>
          <w:rFonts w:eastAsia="Times New Roman"/>
          <w:b/>
          <w:sz w:val="27"/>
          <w:szCs w:val="27"/>
        </w:rPr>
        <w:t xml:space="preserve"> </w:t>
      </w:r>
      <w:r w:rsidRPr="00A27731">
        <w:rPr>
          <w:rFonts w:eastAsia="Calibri"/>
          <w:sz w:val="27"/>
          <w:szCs w:val="27"/>
        </w:rPr>
        <w:t xml:space="preserve">Между Минобрнауки России и </w:t>
      </w:r>
      <w:r>
        <w:rPr>
          <w:rFonts w:eastAsia="Calibri"/>
          <w:sz w:val="27"/>
          <w:szCs w:val="27"/>
        </w:rPr>
        <w:t>Учреждением</w:t>
      </w:r>
      <w:r w:rsidRPr="00A27731">
        <w:rPr>
          <w:rFonts w:eastAsia="Calibri"/>
          <w:sz w:val="27"/>
          <w:szCs w:val="27"/>
        </w:rPr>
        <w:t xml:space="preserve"> </w:t>
      </w:r>
      <w:r>
        <w:rPr>
          <w:rFonts w:eastAsia="Calibri"/>
          <w:sz w:val="27"/>
          <w:szCs w:val="27"/>
        </w:rPr>
        <w:t>заключено соглашение от </w:t>
      </w:r>
      <w:r w:rsidRPr="00A27731">
        <w:rPr>
          <w:rFonts w:eastAsia="Calibri"/>
          <w:sz w:val="27"/>
          <w:szCs w:val="27"/>
        </w:rPr>
        <w:t xml:space="preserve">16.01.2025 № 075-03-2025-1614 о предоставлении в 2025 </w:t>
      </w:r>
      <w:r>
        <w:rPr>
          <w:rFonts w:eastAsia="Calibri"/>
          <w:sz w:val="27"/>
          <w:szCs w:val="27"/>
        </w:rPr>
        <w:t>году субсидии из </w:t>
      </w:r>
      <w:r w:rsidRPr="00A27731">
        <w:rPr>
          <w:rFonts w:eastAsia="Calibri"/>
          <w:sz w:val="27"/>
          <w:szCs w:val="27"/>
        </w:rPr>
        <w:t xml:space="preserve">федерального бюджета на финансовое обеспечение выполнения государственного задания на оказание государственных услуг (выполнение работ) </w:t>
      </w:r>
      <w:r>
        <w:rPr>
          <w:rFonts w:eastAsia="Calibri"/>
          <w:sz w:val="27"/>
          <w:szCs w:val="27"/>
        </w:rPr>
        <w:t>(с</w:t>
      </w:r>
      <w:r w:rsidRPr="00A27731">
        <w:rPr>
          <w:rFonts w:eastAsia="Calibri"/>
          <w:sz w:val="27"/>
          <w:szCs w:val="27"/>
        </w:rPr>
        <w:t xml:space="preserve"> учетом изменений, внесенных дополнительными соглашениями от 25.03.2025</w:t>
      </w:r>
      <w:r>
        <w:rPr>
          <w:rFonts w:eastAsia="Calibri"/>
          <w:sz w:val="27"/>
          <w:szCs w:val="27"/>
        </w:rPr>
        <w:t xml:space="preserve"> № </w:t>
      </w:r>
      <w:r w:rsidRPr="00A27731">
        <w:rPr>
          <w:rFonts w:eastAsia="Calibri"/>
          <w:sz w:val="27"/>
          <w:szCs w:val="27"/>
        </w:rPr>
        <w:t>075-03-2025-161/1, от</w:t>
      </w:r>
      <w:r w:rsidR="00066763">
        <w:rPr>
          <w:rFonts w:eastAsia="Calibri"/>
          <w:sz w:val="27"/>
          <w:szCs w:val="27"/>
        </w:rPr>
        <w:t> </w:t>
      </w:r>
      <w:r w:rsidRPr="00A27731">
        <w:rPr>
          <w:rFonts w:eastAsia="Calibri"/>
          <w:sz w:val="27"/>
          <w:szCs w:val="27"/>
        </w:rPr>
        <w:t>17.04.202</w:t>
      </w:r>
      <w:r>
        <w:rPr>
          <w:rFonts w:eastAsia="Calibri"/>
          <w:sz w:val="27"/>
          <w:szCs w:val="27"/>
        </w:rPr>
        <w:t>5</w:t>
      </w:r>
      <w:r w:rsidRPr="00A27731">
        <w:rPr>
          <w:rFonts w:eastAsia="Calibri"/>
          <w:sz w:val="27"/>
          <w:szCs w:val="27"/>
        </w:rPr>
        <w:t>№ 075-03-2025-161/2 и от 23.12.2025 № 075-03-2025-161/3</w:t>
      </w:r>
      <w:r>
        <w:rPr>
          <w:rFonts w:eastAsia="Calibri"/>
          <w:sz w:val="27"/>
          <w:szCs w:val="27"/>
        </w:rPr>
        <w:t xml:space="preserve">) </w:t>
      </w:r>
      <w:r w:rsidRPr="00A27731">
        <w:rPr>
          <w:rFonts w:eastAsia="Calibri"/>
          <w:sz w:val="27"/>
          <w:szCs w:val="27"/>
        </w:rPr>
        <w:t>в размере 365 372 600,00 руб., из них:</w:t>
      </w:r>
    </w:p>
    <w:p w14:paraId="33187B30" w14:textId="77777777" w:rsidR="003C100B" w:rsidRPr="00A27731" w:rsidRDefault="003C100B" w:rsidP="003C100B">
      <w:pPr>
        <w:widowControl w:val="0"/>
        <w:ind w:firstLine="709"/>
        <w:jc w:val="both"/>
        <w:rPr>
          <w:rFonts w:eastAsia="Calibri"/>
          <w:sz w:val="27"/>
          <w:szCs w:val="27"/>
        </w:rPr>
      </w:pPr>
      <w:r w:rsidRPr="00A27731">
        <w:rPr>
          <w:rFonts w:eastAsia="Calibri"/>
          <w:sz w:val="27"/>
          <w:szCs w:val="27"/>
        </w:rPr>
        <w:t>340 824 000,00 руб. по коду БК 075 0110 47 4 01 92062 611;</w:t>
      </w:r>
    </w:p>
    <w:p w14:paraId="4D3AA479" w14:textId="77777777" w:rsidR="003C100B" w:rsidRPr="00A27731" w:rsidRDefault="003C100B" w:rsidP="003C100B">
      <w:pPr>
        <w:widowControl w:val="0"/>
        <w:ind w:firstLine="709"/>
        <w:jc w:val="both"/>
        <w:rPr>
          <w:rFonts w:eastAsia="Calibri"/>
          <w:sz w:val="27"/>
          <w:szCs w:val="27"/>
        </w:rPr>
      </w:pPr>
      <w:r w:rsidRPr="00A27731">
        <w:rPr>
          <w:rFonts w:eastAsia="Calibri"/>
          <w:sz w:val="27"/>
          <w:szCs w:val="27"/>
        </w:rPr>
        <w:lastRenderedPageBreak/>
        <w:t>7 254 000,00 руб. по коду БК 075 0706 47 4 04 90095 611;</w:t>
      </w:r>
    </w:p>
    <w:p w14:paraId="5DC48D19" w14:textId="77777777" w:rsidR="003C100B" w:rsidRPr="00A27731" w:rsidRDefault="003C100B" w:rsidP="003C100B">
      <w:pPr>
        <w:widowControl w:val="0"/>
        <w:ind w:firstLine="709"/>
        <w:jc w:val="both"/>
        <w:rPr>
          <w:rFonts w:eastAsia="Calibri"/>
          <w:sz w:val="27"/>
          <w:szCs w:val="27"/>
        </w:rPr>
      </w:pPr>
      <w:r w:rsidRPr="00A27731">
        <w:rPr>
          <w:rFonts w:eastAsia="Calibri"/>
          <w:sz w:val="27"/>
          <w:szCs w:val="27"/>
        </w:rPr>
        <w:t>17 294 600,00 руб. по коду БК 075 0706 47 2 Ю8 70440 611.</w:t>
      </w:r>
    </w:p>
    <w:p w14:paraId="5865DB70" w14:textId="77777777" w:rsidR="003C100B" w:rsidRDefault="003C100B" w:rsidP="003C100B">
      <w:pPr>
        <w:widowControl w:val="0"/>
        <w:ind w:firstLine="709"/>
        <w:jc w:val="both"/>
        <w:rPr>
          <w:rFonts w:eastAsia="Calibri"/>
          <w:sz w:val="27"/>
          <w:szCs w:val="27"/>
        </w:rPr>
      </w:pPr>
      <w:r w:rsidRPr="00A27731">
        <w:rPr>
          <w:rFonts w:eastAsia="Calibri"/>
          <w:sz w:val="27"/>
          <w:szCs w:val="27"/>
        </w:rPr>
        <w:t>Согласно форме бухгалтерской отчетности «Отчету об остатках денежных средств учреждения» (ф. 0503779) остаток субсидии на выполнение государственного задания составил: на 01.01.2025 – 21 623 746,64 руб., на 01.01.2026 - 29 450 901,59 рублей.</w:t>
      </w:r>
      <w:bookmarkStart w:id="1" w:name="_Hlk194055894"/>
      <w:r w:rsidRPr="00A27731">
        <w:rPr>
          <w:rFonts w:eastAsia="Calibri"/>
          <w:sz w:val="27"/>
          <w:szCs w:val="27"/>
        </w:rPr>
        <w:t xml:space="preserve"> </w:t>
      </w:r>
    </w:p>
    <w:p w14:paraId="56A02BFB" w14:textId="2873CD69" w:rsidR="003C100B" w:rsidRPr="0027170B" w:rsidRDefault="003C100B" w:rsidP="003C100B">
      <w:pPr>
        <w:widowControl w:val="0"/>
        <w:ind w:firstLine="709"/>
        <w:jc w:val="both"/>
        <w:rPr>
          <w:rFonts w:eastAsia="Times New Roman"/>
          <w:sz w:val="27"/>
          <w:szCs w:val="27"/>
          <w:lang w:bidi="ru-RU"/>
        </w:rPr>
      </w:pPr>
      <w:r w:rsidRPr="0027170B">
        <w:rPr>
          <w:rFonts w:eastAsia="Times New Roman"/>
          <w:sz w:val="27"/>
          <w:szCs w:val="27"/>
          <w:lang w:bidi="ru-RU"/>
        </w:rPr>
        <w:t>Между Министерством науки и высшего образования Российской Федерации и</w:t>
      </w:r>
      <w:r w:rsidR="00066763">
        <w:rPr>
          <w:rFonts w:eastAsia="Times New Roman"/>
          <w:sz w:val="27"/>
          <w:szCs w:val="27"/>
          <w:lang w:bidi="ru-RU"/>
        </w:rPr>
        <w:t> </w:t>
      </w:r>
      <w:r w:rsidRPr="0027170B">
        <w:rPr>
          <w:rFonts w:eastAsia="Times New Roman"/>
          <w:sz w:val="27"/>
          <w:szCs w:val="27"/>
          <w:lang w:bidi="ru-RU"/>
        </w:rPr>
        <w:t xml:space="preserve">Учреждением заключено соглашение от </w:t>
      </w:r>
      <w:r>
        <w:rPr>
          <w:rFonts w:eastAsia="Times New Roman"/>
          <w:sz w:val="27"/>
          <w:szCs w:val="27"/>
          <w:lang w:bidi="ru-RU"/>
        </w:rPr>
        <w:t>2</w:t>
      </w:r>
      <w:r w:rsidRPr="0027170B">
        <w:rPr>
          <w:rFonts w:eastAsia="Times New Roman"/>
          <w:sz w:val="27"/>
          <w:szCs w:val="27"/>
          <w:lang w:bidi="ru-RU"/>
        </w:rPr>
        <w:t>1.01.202</w:t>
      </w:r>
      <w:r>
        <w:rPr>
          <w:rFonts w:eastAsia="Times New Roman"/>
          <w:sz w:val="27"/>
          <w:szCs w:val="27"/>
          <w:lang w:bidi="ru-RU"/>
        </w:rPr>
        <w:t>6</w:t>
      </w:r>
      <w:r w:rsidRPr="0027170B">
        <w:rPr>
          <w:rFonts w:eastAsia="Times New Roman"/>
          <w:sz w:val="27"/>
          <w:szCs w:val="27"/>
          <w:lang w:bidi="ru-RU"/>
        </w:rPr>
        <w:t xml:space="preserve"> № 075-03-202</w:t>
      </w:r>
      <w:r>
        <w:rPr>
          <w:rFonts w:eastAsia="Times New Roman"/>
          <w:sz w:val="27"/>
          <w:szCs w:val="27"/>
          <w:lang w:bidi="ru-RU"/>
        </w:rPr>
        <w:t>6</w:t>
      </w:r>
      <w:r w:rsidRPr="0027170B">
        <w:rPr>
          <w:rFonts w:eastAsia="Times New Roman"/>
          <w:sz w:val="27"/>
          <w:szCs w:val="27"/>
          <w:lang w:bidi="ru-RU"/>
        </w:rPr>
        <w:t>-6</w:t>
      </w:r>
      <w:r>
        <w:rPr>
          <w:rFonts w:eastAsia="Times New Roman"/>
          <w:sz w:val="27"/>
          <w:szCs w:val="27"/>
          <w:lang w:bidi="ru-RU"/>
        </w:rPr>
        <w:t>33</w:t>
      </w:r>
      <w:r w:rsidRPr="0027170B">
        <w:rPr>
          <w:rFonts w:eastAsia="Times New Roman"/>
          <w:sz w:val="27"/>
          <w:szCs w:val="27"/>
          <w:lang w:bidi="ru-RU"/>
        </w:rPr>
        <w:t xml:space="preserve"> о</w:t>
      </w:r>
      <w:r w:rsidR="00066763">
        <w:rPr>
          <w:rFonts w:eastAsia="Times New Roman"/>
          <w:sz w:val="27"/>
          <w:szCs w:val="27"/>
          <w:lang w:bidi="ru-RU"/>
        </w:rPr>
        <w:t> </w:t>
      </w:r>
      <w:r w:rsidRPr="0027170B">
        <w:rPr>
          <w:rFonts w:eastAsia="Times New Roman"/>
          <w:sz w:val="27"/>
          <w:szCs w:val="27"/>
          <w:lang w:bidi="ru-RU"/>
        </w:rPr>
        <w:t>предоставлении субсидии из федерального бюджета на финансовое обеспечение выполнения государственного задания на оказание государственных услуг (выполнения работ) составил в суммарном объеме 3</w:t>
      </w:r>
      <w:r>
        <w:rPr>
          <w:rFonts w:eastAsia="Times New Roman"/>
          <w:sz w:val="27"/>
          <w:szCs w:val="27"/>
          <w:lang w:bidi="ru-RU"/>
        </w:rPr>
        <w:t>26</w:t>
      </w:r>
      <w:r w:rsidRPr="0027170B">
        <w:rPr>
          <w:rFonts w:eastAsia="Times New Roman"/>
          <w:sz w:val="27"/>
          <w:szCs w:val="27"/>
          <w:lang w:bidi="ru-RU"/>
        </w:rPr>
        <w:t> </w:t>
      </w:r>
      <w:r>
        <w:rPr>
          <w:rFonts w:eastAsia="Times New Roman"/>
          <w:sz w:val="27"/>
          <w:szCs w:val="27"/>
          <w:lang w:bidi="ru-RU"/>
        </w:rPr>
        <w:t>34</w:t>
      </w:r>
      <w:r w:rsidRPr="0027170B">
        <w:rPr>
          <w:rFonts w:eastAsia="Times New Roman"/>
          <w:sz w:val="27"/>
          <w:szCs w:val="27"/>
          <w:lang w:bidi="ru-RU"/>
        </w:rPr>
        <w:t>0 </w:t>
      </w:r>
      <w:r>
        <w:rPr>
          <w:rFonts w:eastAsia="Times New Roman"/>
          <w:sz w:val="27"/>
          <w:szCs w:val="27"/>
          <w:lang w:bidi="ru-RU"/>
        </w:rPr>
        <w:t>3</w:t>
      </w:r>
      <w:r w:rsidRPr="0027170B">
        <w:rPr>
          <w:rFonts w:eastAsia="Times New Roman"/>
          <w:sz w:val="27"/>
          <w:szCs w:val="27"/>
          <w:lang w:bidi="ru-RU"/>
        </w:rPr>
        <w:t>00,00 руб., из них:</w:t>
      </w:r>
    </w:p>
    <w:p w14:paraId="59C42349" w14:textId="77777777" w:rsidR="003C100B" w:rsidRPr="00273002" w:rsidRDefault="003C100B" w:rsidP="003C100B">
      <w:pPr>
        <w:widowControl w:val="0"/>
        <w:ind w:firstLine="709"/>
        <w:jc w:val="both"/>
        <w:rPr>
          <w:rFonts w:eastAsia="Times New Roman"/>
          <w:spacing w:val="-2"/>
          <w:sz w:val="27"/>
          <w:szCs w:val="27"/>
        </w:rPr>
      </w:pPr>
      <w:r w:rsidRPr="00273002">
        <w:rPr>
          <w:rFonts w:eastAsia="Times New Roman"/>
          <w:spacing w:val="-2"/>
          <w:sz w:val="27"/>
          <w:szCs w:val="27"/>
        </w:rPr>
        <w:t>318 446 900,00 руб. по коду БК 075 0110 47 4 01 92061 611;</w:t>
      </w:r>
    </w:p>
    <w:p w14:paraId="548A7EF6" w14:textId="77777777" w:rsidR="003C100B" w:rsidRPr="00273002" w:rsidRDefault="003C100B" w:rsidP="003C100B">
      <w:pPr>
        <w:widowControl w:val="0"/>
        <w:ind w:firstLine="709"/>
        <w:jc w:val="both"/>
        <w:rPr>
          <w:rFonts w:eastAsia="Times New Roman"/>
          <w:spacing w:val="-2"/>
          <w:sz w:val="27"/>
          <w:szCs w:val="27"/>
        </w:rPr>
      </w:pPr>
      <w:r w:rsidRPr="00273002">
        <w:rPr>
          <w:rFonts w:eastAsia="Times New Roman"/>
          <w:spacing w:val="-2"/>
          <w:sz w:val="27"/>
          <w:szCs w:val="27"/>
        </w:rPr>
        <w:t>7 893 400,00 руб. по коду БК 075 0706 47 4 04 90059 611.</w:t>
      </w:r>
    </w:p>
    <w:p w14:paraId="60357C3B" w14:textId="0C7FDB88" w:rsidR="003C100B" w:rsidRPr="00485ED2" w:rsidRDefault="003C100B" w:rsidP="003C100B">
      <w:pPr>
        <w:widowControl w:val="0"/>
        <w:ind w:firstLine="709"/>
        <w:jc w:val="both"/>
        <w:rPr>
          <w:sz w:val="27"/>
          <w:szCs w:val="27"/>
        </w:rPr>
      </w:pPr>
      <w:r w:rsidRPr="00453896">
        <w:rPr>
          <w:sz w:val="27"/>
          <w:szCs w:val="27"/>
        </w:rPr>
        <w:t>В соответствии со ст. 5 Закона № 402-ФЗ, п. 7</w:t>
      </w:r>
      <w:r w:rsidR="00A75642">
        <w:rPr>
          <w:sz w:val="27"/>
          <w:szCs w:val="27"/>
        </w:rPr>
        <w:t xml:space="preserve"> и п.</w:t>
      </w:r>
      <w:r w:rsidRPr="00453896">
        <w:rPr>
          <w:sz w:val="27"/>
          <w:szCs w:val="27"/>
        </w:rPr>
        <w:t xml:space="preserve"> 54 СГС «Доходы», п. </w:t>
      </w:r>
      <w:r>
        <w:rPr>
          <w:sz w:val="27"/>
          <w:szCs w:val="27"/>
        </w:rPr>
        <w:t>188 приложения № 2 СГС «Единый план счетов»,</w:t>
      </w:r>
      <w:r w:rsidRPr="00453896">
        <w:rPr>
          <w:sz w:val="27"/>
          <w:szCs w:val="27"/>
        </w:rPr>
        <w:t xml:space="preserve"> в </w:t>
      </w:r>
      <w:r>
        <w:rPr>
          <w:sz w:val="27"/>
          <w:szCs w:val="27"/>
        </w:rPr>
        <w:t xml:space="preserve">проверяемом периоде </w:t>
      </w:r>
      <w:r w:rsidRPr="00453896">
        <w:rPr>
          <w:sz w:val="27"/>
          <w:szCs w:val="27"/>
        </w:rPr>
        <w:t>суммы субсидии на выполнение государственного задания (КВФО 4), а также субсидии на иные цели отражены в составе доходов будущих периодов в рамках заключенных соглашений по</w:t>
      </w:r>
      <w:r w:rsidR="00066763">
        <w:rPr>
          <w:sz w:val="27"/>
          <w:szCs w:val="27"/>
        </w:rPr>
        <w:t> </w:t>
      </w:r>
      <w:r w:rsidRPr="00453896">
        <w:rPr>
          <w:sz w:val="27"/>
          <w:szCs w:val="27"/>
        </w:rPr>
        <w:t>балансовому счету 401</w:t>
      </w:r>
      <w:r>
        <w:rPr>
          <w:sz w:val="27"/>
          <w:szCs w:val="27"/>
        </w:rPr>
        <w:t xml:space="preserve"> 40 «Доходы будущих периодов». </w:t>
      </w:r>
    </w:p>
    <w:p w14:paraId="7EEBCD9A" w14:textId="7B2A6C94" w:rsidR="003C100B" w:rsidRPr="00A27731" w:rsidRDefault="003C100B" w:rsidP="003C100B">
      <w:pPr>
        <w:widowControl w:val="0"/>
        <w:ind w:firstLine="709"/>
        <w:jc w:val="both"/>
        <w:rPr>
          <w:rFonts w:eastAsia="Calibri"/>
          <w:sz w:val="27"/>
          <w:szCs w:val="27"/>
        </w:rPr>
      </w:pPr>
      <w:r w:rsidRPr="00A27731">
        <w:rPr>
          <w:rFonts w:eastAsia="Calibri"/>
          <w:sz w:val="27"/>
          <w:szCs w:val="27"/>
        </w:rPr>
        <w:t>В ходе проверки проведена внеплановая инвентаризация основных средств, приобретенных Учреждением за счет средств субсидии на выполнение государственного задания в ходе которого установлено, что все приобретенные основные средства используются в научно-исследовательской работе и введены в</w:t>
      </w:r>
      <w:r w:rsidR="007E6CC6">
        <w:rPr>
          <w:rFonts w:eastAsia="Calibri"/>
          <w:sz w:val="27"/>
          <w:szCs w:val="27"/>
        </w:rPr>
        <w:t> </w:t>
      </w:r>
      <w:r w:rsidRPr="00A27731">
        <w:rPr>
          <w:rFonts w:eastAsia="Calibri"/>
          <w:sz w:val="27"/>
          <w:szCs w:val="27"/>
        </w:rPr>
        <w:t>эксплуатацию</w:t>
      </w:r>
      <w:r w:rsidR="00A75642">
        <w:rPr>
          <w:rFonts w:eastAsia="Calibri"/>
          <w:sz w:val="27"/>
          <w:szCs w:val="27"/>
        </w:rPr>
        <w:t xml:space="preserve"> в установленные срок</w:t>
      </w:r>
      <w:r w:rsidRPr="00512F08">
        <w:rPr>
          <w:rFonts w:eastAsia="Calibri"/>
          <w:vertAlign w:val="superscript"/>
        </w:rPr>
        <w:footnoteReference w:id="6"/>
      </w:r>
      <w:r w:rsidR="00A75642">
        <w:rPr>
          <w:rFonts w:eastAsia="Calibri"/>
          <w:sz w:val="27"/>
          <w:szCs w:val="27"/>
        </w:rPr>
        <w:t xml:space="preserve">. </w:t>
      </w:r>
      <w:r w:rsidRPr="00512F08">
        <w:rPr>
          <w:rFonts w:eastAsia="Calibri"/>
          <w:sz w:val="27"/>
          <w:szCs w:val="27"/>
          <w:vertAlign w:val="superscript"/>
        </w:rPr>
        <w:t xml:space="preserve"> </w:t>
      </w:r>
      <w:r w:rsidRPr="00A27731">
        <w:rPr>
          <w:rFonts w:eastAsia="Calibri"/>
          <w:sz w:val="27"/>
          <w:szCs w:val="27"/>
        </w:rPr>
        <w:t>Результаты внеплановой инвентаризации соответствуют данным бухгалтерского учета и результатам ранее проведенной</w:t>
      </w:r>
      <w:r>
        <w:rPr>
          <w:rFonts w:eastAsia="Calibri"/>
          <w:sz w:val="27"/>
          <w:szCs w:val="27"/>
        </w:rPr>
        <w:t xml:space="preserve"> инвентаризации в IV </w:t>
      </w:r>
      <w:r w:rsidRPr="00A27731">
        <w:rPr>
          <w:rFonts w:eastAsia="Calibri"/>
          <w:sz w:val="27"/>
          <w:szCs w:val="27"/>
        </w:rPr>
        <w:t xml:space="preserve">квартале 2025 года. </w:t>
      </w:r>
    </w:p>
    <w:bookmarkEnd w:id="1"/>
    <w:p w14:paraId="373B9BE9" w14:textId="08694DA0" w:rsidR="003C100B" w:rsidRDefault="003C100B" w:rsidP="003C100B">
      <w:pPr>
        <w:widowControl w:val="0"/>
        <w:ind w:firstLine="709"/>
        <w:jc w:val="both"/>
        <w:rPr>
          <w:rFonts w:eastAsia="Calibri"/>
          <w:sz w:val="27"/>
          <w:szCs w:val="27"/>
        </w:rPr>
      </w:pPr>
      <w:r w:rsidRPr="009F4C71">
        <w:rPr>
          <w:rFonts w:eastAsia="Calibri"/>
          <w:b/>
          <w:sz w:val="27"/>
          <w:szCs w:val="27"/>
        </w:rPr>
        <w:t xml:space="preserve">В </w:t>
      </w:r>
      <w:r w:rsidRPr="00F16836">
        <w:rPr>
          <w:rFonts w:eastAsia="Calibri"/>
          <w:b/>
          <w:sz w:val="27"/>
          <w:szCs w:val="27"/>
        </w:rPr>
        <w:t>нарушение</w:t>
      </w:r>
      <w:r w:rsidRPr="00F16836">
        <w:rPr>
          <w:rFonts w:eastAsia="Calibri"/>
          <w:sz w:val="27"/>
          <w:szCs w:val="27"/>
        </w:rPr>
        <w:t xml:space="preserve"> п. 134 Инструкции № 157н</w:t>
      </w:r>
      <w:r w:rsidR="00066763" w:rsidRPr="00F16836">
        <w:rPr>
          <w:rStyle w:val="a9"/>
          <w:rFonts w:eastAsia="Calibri"/>
          <w:sz w:val="27"/>
          <w:szCs w:val="27"/>
        </w:rPr>
        <w:footnoteReference w:id="7"/>
      </w:r>
      <w:r w:rsidRPr="00F16836">
        <w:rPr>
          <w:rFonts w:eastAsia="Calibri"/>
          <w:sz w:val="27"/>
          <w:szCs w:val="27"/>
        </w:rPr>
        <w:t xml:space="preserve"> и п.</w:t>
      </w:r>
      <w:r w:rsidRPr="00A27731">
        <w:rPr>
          <w:rFonts w:eastAsia="Calibri"/>
          <w:sz w:val="27"/>
          <w:szCs w:val="27"/>
        </w:rPr>
        <w:t xml:space="preserve"> 40 приложения № 2 СГС «Единый план счетов»</w:t>
      </w:r>
      <w:r w:rsidRPr="00CA0D56">
        <w:rPr>
          <w:rFonts w:eastAsia="Calibri"/>
          <w:sz w:val="27"/>
          <w:szCs w:val="27"/>
          <w:vertAlign w:val="superscript"/>
        </w:rPr>
        <w:t xml:space="preserve"> </w:t>
      </w:r>
      <w:r w:rsidRPr="00A27731">
        <w:rPr>
          <w:rFonts w:eastAsia="Calibri"/>
          <w:sz w:val="27"/>
          <w:szCs w:val="27"/>
        </w:rPr>
        <w:t xml:space="preserve">в проверяемом периоде не велся аналитический учет общехозяйственных расходов (на счете 4 109 80 «Общехозяйственные расходы») в рамках выполнения тем государственного задания. </w:t>
      </w:r>
    </w:p>
    <w:p w14:paraId="5FBE6AD4" w14:textId="1817540D" w:rsidR="00F16836" w:rsidRPr="00D62C2D" w:rsidRDefault="00F16836" w:rsidP="003C100B">
      <w:pPr>
        <w:widowControl w:val="0"/>
        <w:ind w:firstLine="709"/>
        <w:jc w:val="both"/>
        <w:rPr>
          <w:rFonts w:eastAsia="Calibri"/>
          <w:sz w:val="27"/>
          <w:szCs w:val="27"/>
        </w:rPr>
      </w:pPr>
      <w:r w:rsidRPr="00D62C2D">
        <w:rPr>
          <w:rFonts w:eastAsia="Calibri"/>
          <w:sz w:val="27"/>
          <w:szCs w:val="27"/>
        </w:rPr>
        <w:t>В проверяемом пе</w:t>
      </w:r>
      <w:r w:rsidR="00D62C2D" w:rsidRPr="00D62C2D">
        <w:rPr>
          <w:rFonts w:eastAsia="Calibri"/>
          <w:sz w:val="27"/>
          <w:szCs w:val="27"/>
        </w:rPr>
        <w:t>риоде Учреждением ежеквартально</w:t>
      </w:r>
      <w:r w:rsidRPr="00D62C2D">
        <w:rPr>
          <w:rFonts w:eastAsia="Calibri"/>
          <w:sz w:val="27"/>
          <w:szCs w:val="27"/>
        </w:rPr>
        <w:t xml:space="preserve"> за счет средств федерального бюджета на выполнение государс</w:t>
      </w:r>
      <w:r w:rsidR="00D62C2D" w:rsidRPr="00D62C2D">
        <w:rPr>
          <w:rFonts w:eastAsia="Calibri"/>
          <w:sz w:val="27"/>
          <w:szCs w:val="27"/>
        </w:rPr>
        <w:t>твенного задания</w:t>
      </w:r>
      <w:r w:rsidRPr="00D62C2D">
        <w:rPr>
          <w:rFonts w:eastAsia="Calibri"/>
          <w:sz w:val="27"/>
          <w:szCs w:val="27"/>
        </w:rPr>
        <w:t xml:space="preserve"> выплачивалась компенсация оплаты жилья 17 работникам, работающим на 0,1 ставки должностей младших научных сотрудников, на общую сумму 672 163,55 руб. </w:t>
      </w:r>
    </w:p>
    <w:p w14:paraId="27152A5F" w14:textId="4364C248" w:rsidR="00F16836" w:rsidRDefault="00F16836" w:rsidP="003C100B">
      <w:pPr>
        <w:widowControl w:val="0"/>
        <w:ind w:firstLine="709"/>
        <w:jc w:val="both"/>
        <w:rPr>
          <w:rFonts w:eastAsia="Calibri"/>
          <w:sz w:val="27"/>
          <w:szCs w:val="27"/>
        </w:rPr>
      </w:pPr>
      <w:r w:rsidRPr="00D62C2D">
        <w:rPr>
          <w:sz w:val="27"/>
          <w:szCs w:val="27"/>
        </w:rPr>
        <w:t xml:space="preserve">Также вышеуказанные </w:t>
      </w:r>
      <w:r w:rsidR="00D62C2D" w:rsidRPr="00D62C2D">
        <w:rPr>
          <w:rFonts w:eastAsia="Calibri"/>
          <w:sz w:val="27"/>
          <w:szCs w:val="27"/>
        </w:rPr>
        <w:t>работники являются</w:t>
      </w:r>
      <w:r w:rsidRPr="00D62C2D">
        <w:rPr>
          <w:rFonts w:eastAsia="Calibri"/>
          <w:sz w:val="27"/>
          <w:szCs w:val="27"/>
        </w:rPr>
        <w:t xml:space="preserve"> аспирантами ИТЭБ РАН</w:t>
      </w:r>
      <w:r w:rsidR="00D62C2D" w:rsidRPr="00D62C2D">
        <w:rPr>
          <w:rFonts w:eastAsia="Calibri"/>
          <w:sz w:val="27"/>
          <w:szCs w:val="27"/>
        </w:rPr>
        <w:t xml:space="preserve"> (12 чел.)</w:t>
      </w:r>
      <w:r w:rsidR="00EE2330">
        <w:rPr>
          <w:rFonts w:eastAsia="Calibri"/>
          <w:sz w:val="27"/>
          <w:szCs w:val="27"/>
        </w:rPr>
        <w:t xml:space="preserve"> и магистрантами РО</w:t>
      </w:r>
      <w:r w:rsidRPr="00D62C2D">
        <w:rPr>
          <w:rFonts w:eastAsia="Calibri"/>
          <w:sz w:val="27"/>
          <w:szCs w:val="27"/>
        </w:rPr>
        <w:t>СБИОТЕХ и МГУ</w:t>
      </w:r>
      <w:r w:rsidR="00D62C2D" w:rsidRPr="00D62C2D">
        <w:rPr>
          <w:rFonts w:eastAsia="Calibri"/>
          <w:sz w:val="27"/>
          <w:szCs w:val="27"/>
        </w:rPr>
        <w:t xml:space="preserve"> (5 человек)</w:t>
      </w:r>
      <w:r w:rsidRPr="00D62C2D">
        <w:rPr>
          <w:rFonts w:eastAsia="Calibri"/>
          <w:sz w:val="27"/>
          <w:szCs w:val="27"/>
        </w:rPr>
        <w:t>.</w:t>
      </w:r>
    </w:p>
    <w:p w14:paraId="15661505" w14:textId="0912F9FF" w:rsidR="000E101C" w:rsidRPr="00EB42F6" w:rsidRDefault="000E101C" w:rsidP="000E101C">
      <w:pPr>
        <w:widowControl w:val="0"/>
        <w:ind w:firstLine="709"/>
        <w:jc w:val="both"/>
        <w:rPr>
          <w:sz w:val="27"/>
          <w:szCs w:val="27"/>
        </w:rPr>
      </w:pPr>
      <w:r w:rsidRPr="00EB42F6">
        <w:rPr>
          <w:sz w:val="27"/>
          <w:szCs w:val="27"/>
        </w:rPr>
        <w:t xml:space="preserve">Кроме того, </w:t>
      </w:r>
      <w:r w:rsidR="004A215B">
        <w:rPr>
          <w:sz w:val="27"/>
          <w:szCs w:val="27"/>
        </w:rPr>
        <w:t>локальными актами (</w:t>
      </w:r>
      <w:r w:rsidR="004A215B" w:rsidRPr="00EB42F6">
        <w:rPr>
          <w:sz w:val="27"/>
          <w:szCs w:val="27"/>
        </w:rPr>
        <w:t>п. 4 р</w:t>
      </w:r>
      <w:r w:rsidR="004A215B">
        <w:rPr>
          <w:sz w:val="27"/>
          <w:szCs w:val="27"/>
        </w:rPr>
        <w:t>азд</w:t>
      </w:r>
      <w:r w:rsidR="004A215B" w:rsidRPr="00EB42F6">
        <w:rPr>
          <w:sz w:val="27"/>
          <w:szCs w:val="27"/>
        </w:rPr>
        <w:t xml:space="preserve">. </w:t>
      </w:r>
      <w:r w:rsidR="004A215B" w:rsidRPr="00EB42F6">
        <w:rPr>
          <w:sz w:val="27"/>
          <w:szCs w:val="27"/>
          <w:lang w:val="en-US"/>
        </w:rPr>
        <w:t>II</w:t>
      </w:r>
      <w:r w:rsidR="004A215B" w:rsidRPr="00EB42F6">
        <w:rPr>
          <w:sz w:val="27"/>
          <w:szCs w:val="27"/>
        </w:rPr>
        <w:t xml:space="preserve"> Коллективного договора </w:t>
      </w:r>
      <w:r w:rsidR="002D79A6">
        <w:rPr>
          <w:sz w:val="27"/>
          <w:szCs w:val="27"/>
        </w:rPr>
        <w:br/>
      </w:r>
      <w:r w:rsidR="004A215B" w:rsidRPr="00EB42F6">
        <w:rPr>
          <w:sz w:val="27"/>
          <w:szCs w:val="27"/>
        </w:rPr>
        <w:t>на</w:t>
      </w:r>
      <w:r w:rsidR="002D79A6">
        <w:rPr>
          <w:sz w:val="27"/>
          <w:szCs w:val="27"/>
        </w:rPr>
        <w:t> </w:t>
      </w:r>
      <w:r w:rsidR="004A215B" w:rsidRPr="00EB42F6">
        <w:rPr>
          <w:sz w:val="27"/>
          <w:szCs w:val="27"/>
        </w:rPr>
        <w:t xml:space="preserve">2023-2026 годы, утвержденного сторонами 27.05.2026 и разд. </w:t>
      </w:r>
      <w:r w:rsidR="004A215B" w:rsidRPr="00EB42F6">
        <w:rPr>
          <w:sz w:val="27"/>
          <w:szCs w:val="27"/>
          <w:lang w:val="en-US"/>
        </w:rPr>
        <w:t>III</w:t>
      </w:r>
      <w:r w:rsidR="004A215B" w:rsidRPr="00EB42F6">
        <w:rPr>
          <w:sz w:val="27"/>
          <w:szCs w:val="27"/>
        </w:rPr>
        <w:t xml:space="preserve"> приложения № 1 «Положение об оплате труда» к указанному Коллективному договору</w:t>
      </w:r>
      <w:r w:rsidR="004A215B">
        <w:rPr>
          <w:sz w:val="27"/>
          <w:szCs w:val="27"/>
        </w:rPr>
        <w:t xml:space="preserve">) </w:t>
      </w:r>
      <w:r w:rsidRPr="00EB42F6">
        <w:rPr>
          <w:sz w:val="27"/>
          <w:szCs w:val="27"/>
        </w:rPr>
        <w:t>выплаты компенсационного характера сотрудникам</w:t>
      </w:r>
      <w:r w:rsidR="002D79A6">
        <w:rPr>
          <w:sz w:val="27"/>
          <w:szCs w:val="27"/>
        </w:rPr>
        <w:t xml:space="preserve"> ИТЭБ, обучающимся аспирантам и </w:t>
      </w:r>
      <w:r w:rsidRPr="00EB42F6">
        <w:rPr>
          <w:sz w:val="27"/>
          <w:szCs w:val="27"/>
        </w:rPr>
        <w:t>студентам, за арендуемое жилье, не пр</w:t>
      </w:r>
      <w:r w:rsidR="004A215B">
        <w:rPr>
          <w:sz w:val="27"/>
          <w:szCs w:val="27"/>
        </w:rPr>
        <w:t>едусмотрены.</w:t>
      </w:r>
    </w:p>
    <w:p w14:paraId="58C42C13" w14:textId="66BDCDB6" w:rsidR="00C85C3A" w:rsidRPr="00432050" w:rsidRDefault="003C100B" w:rsidP="003C100B">
      <w:pPr>
        <w:widowControl w:val="0"/>
        <w:ind w:firstLine="709"/>
        <w:jc w:val="both"/>
        <w:rPr>
          <w:rFonts w:eastAsia="Calibri"/>
          <w:sz w:val="27"/>
          <w:szCs w:val="27"/>
        </w:rPr>
      </w:pPr>
      <w:r w:rsidRPr="00432050">
        <w:rPr>
          <w:rFonts w:eastAsia="Calibri"/>
          <w:b/>
          <w:sz w:val="27"/>
          <w:szCs w:val="27"/>
        </w:rPr>
        <w:t>В нарушение</w:t>
      </w:r>
      <w:r w:rsidRPr="00432050">
        <w:rPr>
          <w:rFonts w:eastAsia="Calibri"/>
          <w:sz w:val="27"/>
          <w:szCs w:val="27"/>
        </w:rPr>
        <w:t xml:space="preserve"> п. 19, 20 постановления № 640, пп. 4.3.3 п. 4.3 Соглашения о предоставлении субсидии на выполнение государственного задания от 16.01.2025 № 075-03-2025-161, п. 4 разд. II Коллективного договора на 2023-2026 годы, утвержденного сторонами 27.05.2023, и разд. III приложения № 1 к Коллективному </w:t>
      </w:r>
      <w:r w:rsidRPr="00432050">
        <w:rPr>
          <w:rFonts w:eastAsia="Calibri"/>
          <w:sz w:val="27"/>
          <w:szCs w:val="27"/>
        </w:rPr>
        <w:lastRenderedPageBreak/>
        <w:t>договору,</w:t>
      </w:r>
      <w:r w:rsidR="00C85C3A" w:rsidRPr="00432050">
        <w:t xml:space="preserve"> </w:t>
      </w:r>
      <w:r w:rsidR="00C85C3A" w:rsidRPr="00432050">
        <w:rPr>
          <w:rFonts w:eastAsia="Calibri"/>
          <w:sz w:val="27"/>
          <w:szCs w:val="27"/>
        </w:rPr>
        <w:t>ежеквартально возмещались расходы за оплату съемного жилья 17</w:t>
      </w:r>
      <w:r w:rsidR="00D62C2D">
        <w:rPr>
          <w:rFonts w:eastAsia="Calibri"/>
          <w:sz w:val="27"/>
          <w:szCs w:val="27"/>
        </w:rPr>
        <w:t> </w:t>
      </w:r>
      <w:r w:rsidR="00C85C3A" w:rsidRPr="00432050">
        <w:rPr>
          <w:rFonts w:eastAsia="Calibri"/>
          <w:sz w:val="27"/>
          <w:szCs w:val="27"/>
        </w:rPr>
        <w:t>работникам, работающим на 0,1 ставки должностей младших научных сотрудников, на общую сумму 672 163,55 руб. (КВФО 4)</w:t>
      </w:r>
      <w:r w:rsidR="00C85C3A" w:rsidRPr="00432050">
        <w:rPr>
          <w:rStyle w:val="a9"/>
          <w:rFonts w:eastAsia="Calibri"/>
          <w:sz w:val="27"/>
          <w:szCs w:val="27"/>
        </w:rPr>
        <w:footnoteReference w:id="8"/>
      </w:r>
      <w:r w:rsidR="00C85C3A" w:rsidRPr="00432050">
        <w:rPr>
          <w:rFonts w:eastAsia="Calibri"/>
          <w:sz w:val="27"/>
          <w:szCs w:val="27"/>
        </w:rPr>
        <w:t>. Кроме того, выплаты компенсационного характера сотрудникам ИТЭБ, обучающимся аспирантам и студентам, за арендуемое жилье, не предусмотрены локальными актами, а именно п. 4 разд. II Коллективного договора на 2023-2026 годы, утвержденного сторонами 27.05.2026 и разд. III приложения № 1 «Положение об оплате труда» к указанному Коллективному договору.</w:t>
      </w:r>
    </w:p>
    <w:p w14:paraId="07AB05C2" w14:textId="4A08D351" w:rsidR="003C100B" w:rsidRDefault="003C100B" w:rsidP="003C100B">
      <w:pPr>
        <w:widowControl w:val="0"/>
        <w:ind w:firstLine="709"/>
        <w:jc w:val="both"/>
        <w:rPr>
          <w:sz w:val="27"/>
          <w:szCs w:val="27"/>
        </w:rPr>
      </w:pPr>
      <w:r>
        <w:rPr>
          <w:sz w:val="27"/>
          <w:szCs w:val="27"/>
        </w:rPr>
        <w:t>Ответственными должностными лицами, допустившими данное нарушение, являются: 1-й заместитель директора Учреждения Левин С.Г. (должностная инструкция от 18.02.2021), заведующей НОЦ ИТЭБ Цыганковой И.Г. (должностная инструкция от</w:t>
      </w:r>
      <w:r w:rsidR="00CB3C41">
        <w:rPr>
          <w:sz w:val="27"/>
          <w:szCs w:val="27"/>
        </w:rPr>
        <w:t> </w:t>
      </w:r>
      <w:r>
        <w:rPr>
          <w:sz w:val="27"/>
          <w:szCs w:val="27"/>
        </w:rPr>
        <w:t>19.01.2025),</w:t>
      </w:r>
      <w:r w:rsidRPr="00692122">
        <w:rPr>
          <w:sz w:val="27"/>
          <w:szCs w:val="27"/>
        </w:rPr>
        <w:t xml:space="preserve"> </w:t>
      </w:r>
      <w:r w:rsidRPr="007D3835">
        <w:rPr>
          <w:sz w:val="27"/>
          <w:szCs w:val="27"/>
        </w:rPr>
        <w:t>главный бухгалтер Климова М.В. (должно</w:t>
      </w:r>
      <w:r>
        <w:rPr>
          <w:sz w:val="27"/>
          <w:szCs w:val="27"/>
        </w:rPr>
        <w:t>стная инструкция от</w:t>
      </w:r>
      <w:r w:rsidR="00CB3C41">
        <w:rPr>
          <w:sz w:val="27"/>
          <w:szCs w:val="27"/>
        </w:rPr>
        <w:t> </w:t>
      </w:r>
      <w:r>
        <w:rPr>
          <w:sz w:val="27"/>
          <w:szCs w:val="27"/>
        </w:rPr>
        <w:t>01.03.2016) и заведующая финансово-экономическим отделом Кузнецова Е.В. (должностная инструкция от 01.07.2026).</w:t>
      </w:r>
    </w:p>
    <w:p w14:paraId="47088F62" w14:textId="77777777" w:rsidR="003C100B" w:rsidRPr="00AA78F8" w:rsidRDefault="003C100B" w:rsidP="003C100B">
      <w:pPr>
        <w:widowControl w:val="0"/>
        <w:ind w:firstLine="709"/>
        <w:jc w:val="both"/>
        <w:rPr>
          <w:rFonts w:eastAsia="Times New Roman"/>
          <w:spacing w:val="-2"/>
          <w:sz w:val="27"/>
          <w:szCs w:val="27"/>
        </w:rPr>
      </w:pPr>
      <w:r>
        <w:rPr>
          <w:rFonts w:eastAsia="Times New Roman"/>
          <w:b/>
          <w:sz w:val="27"/>
          <w:szCs w:val="27"/>
        </w:rPr>
        <w:t>2</w:t>
      </w:r>
      <w:r w:rsidRPr="00AA78F8">
        <w:rPr>
          <w:rFonts w:eastAsia="Times New Roman"/>
          <w:b/>
          <w:sz w:val="27"/>
          <w:szCs w:val="27"/>
        </w:rPr>
        <w:t xml:space="preserve">.1.2. </w:t>
      </w:r>
      <w:r w:rsidRPr="00AA78F8">
        <w:rPr>
          <w:rFonts w:eastAsia="Times New Roman"/>
          <w:sz w:val="27"/>
          <w:szCs w:val="27"/>
        </w:rPr>
        <w:t xml:space="preserve">В рамках субсидии на выполнение государственного задания Учреждению были выделены денежные средства </w:t>
      </w:r>
      <w:r>
        <w:rPr>
          <w:rFonts w:eastAsia="Times New Roman"/>
          <w:sz w:val="27"/>
          <w:szCs w:val="27"/>
        </w:rPr>
        <w:t xml:space="preserve">субсидии на выполнение государственного задания </w:t>
      </w:r>
      <w:r w:rsidRPr="00AA78F8">
        <w:rPr>
          <w:rFonts w:eastAsia="Times New Roman"/>
          <w:sz w:val="27"/>
          <w:szCs w:val="27"/>
        </w:rPr>
        <w:t xml:space="preserve">в размере </w:t>
      </w:r>
      <w:r w:rsidRPr="00AA78F8">
        <w:rPr>
          <w:rFonts w:eastAsia="Times New Roman"/>
          <w:spacing w:val="-2"/>
          <w:sz w:val="27"/>
          <w:szCs w:val="27"/>
        </w:rPr>
        <w:t>17 294 600,00 руб. по КБК 075 0706 47 2 Ю8 70440 611 для содержания Молодежной лаборатории тераностики и ядерной медицины (далее – Молодежная лаборатория), в рамках участия ИТЭБ РАН в федеральном проекте «Университеты для поколения лидеров», входящего в состав национального проекта «Молодежь и дети». Коллектив Молодежной лаборатории состоит из 10 чел</w:t>
      </w:r>
      <w:r>
        <w:rPr>
          <w:rFonts w:eastAsia="Times New Roman"/>
          <w:spacing w:val="-2"/>
          <w:sz w:val="27"/>
          <w:szCs w:val="27"/>
        </w:rPr>
        <w:t>овек</w:t>
      </w:r>
      <w:r w:rsidRPr="00AA78F8">
        <w:rPr>
          <w:rFonts w:eastAsia="Times New Roman"/>
          <w:spacing w:val="-2"/>
          <w:sz w:val="27"/>
          <w:szCs w:val="27"/>
        </w:rPr>
        <w:t>.</w:t>
      </w:r>
    </w:p>
    <w:p w14:paraId="2E718D60" w14:textId="77777777" w:rsidR="003C100B" w:rsidRPr="00AA78F8" w:rsidRDefault="003C100B" w:rsidP="003C100B">
      <w:pPr>
        <w:widowControl w:val="0"/>
        <w:ind w:firstLine="709"/>
        <w:jc w:val="both"/>
        <w:rPr>
          <w:rFonts w:eastAsia="Times New Roman"/>
          <w:spacing w:val="-2"/>
          <w:sz w:val="27"/>
          <w:szCs w:val="27"/>
        </w:rPr>
      </w:pPr>
      <w:r w:rsidRPr="00AA78F8">
        <w:rPr>
          <w:rFonts w:eastAsia="Times New Roman"/>
          <w:spacing w:val="-2"/>
          <w:sz w:val="27"/>
          <w:szCs w:val="27"/>
        </w:rPr>
        <w:t xml:space="preserve">Молодежной лабораторией выполнялась научно-исследовательская работа по теме государственного задания «Разработка новых технологий использования полуфункциональных материалов биомедицинского назначения для радиотерапии </w:t>
      </w:r>
      <w:r w:rsidRPr="00CE6396">
        <w:rPr>
          <w:rFonts w:eastAsia="Times New Roman" w:hint="eastAsia"/>
          <w:spacing w:val="-2"/>
          <w:sz w:val="27"/>
          <w:szCs w:val="27"/>
        </w:rPr>
        <w:t>радиорезистентных</w:t>
      </w:r>
      <w:r w:rsidRPr="00AA78F8">
        <w:rPr>
          <w:rFonts w:eastAsia="Times New Roman"/>
          <w:spacing w:val="-2"/>
          <w:sz w:val="27"/>
          <w:szCs w:val="27"/>
        </w:rPr>
        <w:t xml:space="preserve"> и сложно локализованных опухолей</w:t>
      </w:r>
      <w:r>
        <w:rPr>
          <w:rFonts w:eastAsia="Times New Roman"/>
          <w:spacing w:val="-2"/>
          <w:sz w:val="27"/>
          <w:szCs w:val="27"/>
        </w:rPr>
        <w:t>,</w:t>
      </w:r>
      <w:r w:rsidRPr="00AA78F8">
        <w:rPr>
          <w:rFonts w:eastAsia="Times New Roman"/>
          <w:spacing w:val="-2"/>
          <w:sz w:val="27"/>
          <w:szCs w:val="27"/>
        </w:rPr>
        <w:t xml:space="preserve"> профилактики и осложнений лучевой терапии». </w:t>
      </w:r>
    </w:p>
    <w:p w14:paraId="55496F7E" w14:textId="59C7CAA9" w:rsidR="003C100B" w:rsidRPr="00AA78F8" w:rsidRDefault="003C100B" w:rsidP="003C100B">
      <w:pPr>
        <w:widowControl w:val="0"/>
        <w:ind w:firstLine="709"/>
        <w:jc w:val="both"/>
        <w:rPr>
          <w:rFonts w:eastAsia="Times New Roman"/>
          <w:spacing w:val="-2"/>
          <w:sz w:val="27"/>
          <w:szCs w:val="27"/>
        </w:rPr>
      </w:pPr>
      <w:r w:rsidRPr="00AA78F8">
        <w:rPr>
          <w:rFonts w:eastAsia="Times New Roman"/>
          <w:spacing w:val="-2"/>
          <w:sz w:val="27"/>
          <w:szCs w:val="27"/>
        </w:rPr>
        <w:t>Фактические расходы Молодежной лаборатории составили 14 125 442,46 руб.</w:t>
      </w:r>
      <w:r w:rsidR="000F6B00">
        <w:rPr>
          <w:rFonts w:eastAsia="Times New Roman"/>
          <w:spacing w:val="-2"/>
          <w:sz w:val="27"/>
          <w:szCs w:val="27"/>
        </w:rPr>
        <w:t>,</w:t>
      </w:r>
      <w:r w:rsidRPr="00AA78F8">
        <w:rPr>
          <w:rFonts w:eastAsia="Times New Roman"/>
          <w:spacing w:val="-2"/>
          <w:sz w:val="27"/>
          <w:szCs w:val="27"/>
        </w:rPr>
        <w:t xml:space="preserve"> или 91,83% от планового задания, остаток на 01.01.2026 </w:t>
      </w:r>
      <w:r>
        <w:rPr>
          <w:rFonts w:eastAsia="Times New Roman"/>
          <w:spacing w:val="-2"/>
          <w:sz w:val="27"/>
          <w:szCs w:val="27"/>
        </w:rPr>
        <w:t>составил</w:t>
      </w:r>
      <w:r w:rsidRPr="00AA78F8">
        <w:rPr>
          <w:rFonts w:eastAsia="Times New Roman"/>
          <w:spacing w:val="-2"/>
          <w:sz w:val="27"/>
          <w:szCs w:val="27"/>
        </w:rPr>
        <w:t xml:space="preserve"> 3 169 157,54 рублей.</w:t>
      </w:r>
    </w:p>
    <w:p w14:paraId="7D4729E2" w14:textId="77777777" w:rsidR="003C100B" w:rsidRPr="00AA78F8" w:rsidRDefault="003C100B" w:rsidP="003C100B">
      <w:pPr>
        <w:widowControl w:val="0"/>
        <w:ind w:firstLine="709"/>
        <w:jc w:val="both"/>
        <w:rPr>
          <w:rFonts w:eastAsia="Times New Roman"/>
          <w:spacing w:val="-2"/>
          <w:sz w:val="27"/>
          <w:szCs w:val="27"/>
        </w:rPr>
      </w:pPr>
      <w:r w:rsidRPr="00AA78F8">
        <w:rPr>
          <w:rFonts w:eastAsia="Times New Roman"/>
          <w:spacing w:val="-2"/>
          <w:sz w:val="27"/>
          <w:szCs w:val="27"/>
        </w:rPr>
        <w:t>Наибольший объем расходов по Молодежной лаборатории составили расходы на оплату труда – 8</w:t>
      </w:r>
      <w:r>
        <w:rPr>
          <w:rFonts w:eastAsia="Times New Roman"/>
          <w:spacing w:val="-2"/>
          <w:sz w:val="27"/>
          <w:szCs w:val="27"/>
        </w:rPr>
        <w:t> </w:t>
      </w:r>
      <w:r w:rsidRPr="00AA78F8">
        <w:rPr>
          <w:rFonts w:eastAsia="Times New Roman"/>
          <w:spacing w:val="-2"/>
          <w:sz w:val="27"/>
          <w:szCs w:val="27"/>
        </w:rPr>
        <w:t>563 903,62 руб. (60,63% от общей суммы расходов); взносы по обязательному социальному страхованию – 2 506 899,05 руб. (17,75% от общей суммы расходов); приобретение основных средств – 2 401 288,36 руб. (17,00% от общей суммы расходов).</w:t>
      </w:r>
    </w:p>
    <w:p w14:paraId="2E1EBFA2" w14:textId="77777777" w:rsidR="003C100B" w:rsidRDefault="003C100B" w:rsidP="003C100B">
      <w:pPr>
        <w:widowControl w:val="0"/>
        <w:ind w:firstLine="709"/>
        <w:jc w:val="both"/>
        <w:rPr>
          <w:rFonts w:eastAsia="Times New Roman"/>
          <w:spacing w:val="-2"/>
          <w:sz w:val="27"/>
          <w:szCs w:val="27"/>
        </w:rPr>
      </w:pPr>
      <w:r w:rsidRPr="00AA78F8">
        <w:rPr>
          <w:rFonts w:eastAsia="Times New Roman"/>
          <w:spacing w:val="-2"/>
          <w:sz w:val="27"/>
          <w:szCs w:val="27"/>
        </w:rPr>
        <w:t xml:space="preserve">В январе–феврале 2026 года фактические расходы по Молодежной лаборатории составили 589 300,00 руб. (КВФО 4) (приобретение основных средств и материальных запасов). </w:t>
      </w:r>
      <w:bookmarkStart w:id="2" w:name="_Hlk163812032"/>
    </w:p>
    <w:p w14:paraId="6CAA7F7E" w14:textId="10CD0C83" w:rsidR="003C100B" w:rsidRPr="00E4200B" w:rsidRDefault="003C100B" w:rsidP="00572E4F">
      <w:pPr>
        <w:widowControl w:val="0"/>
        <w:ind w:firstLine="709"/>
        <w:jc w:val="both"/>
        <w:rPr>
          <w:b/>
          <w:sz w:val="27"/>
          <w:szCs w:val="27"/>
        </w:rPr>
      </w:pPr>
      <w:r w:rsidRPr="00E4200B">
        <w:rPr>
          <w:b/>
          <w:sz w:val="27"/>
          <w:szCs w:val="27"/>
        </w:rPr>
        <w:t>2.2. Соблюдение требований по формированию и предоставлению оперативной и годовой отчетности по выполнению государственного задания, оценка достоверности данных отчетности по выпо</w:t>
      </w:r>
      <w:r w:rsidR="000A4A19">
        <w:rPr>
          <w:b/>
          <w:sz w:val="27"/>
          <w:szCs w:val="27"/>
        </w:rPr>
        <w:t>лнению государственного задания</w:t>
      </w:r>
    </w:p>
    <w:bookmarkEnd w:id="2"/>
    <w:p w14:paraId="63E9F637" w14:textId="46E18594" w:rsidR="003C100B" w:rsidRPr="00AA78F8" w:rsidRDefault="003C100B" w:rsidP="003C100B">
      <w:pPr>
        <w:widowControl w:val="0"/>
        <w:ind w:firstLine="709"/>
        <w:jc w:val="both"/>
        <w:rPr>
          <w:sz w:val="27"/>
          <w:szCs w:val="27"/>
        </w:rPr>
      </w:pPr>
      <w:r w:rsidRPr="00AA78F8">
        <w:rPr>
          <w:b/>
          <w:bCs/>
          <w:sz w:val="27"/>
          <w:szCs w:val="27"/>
        </w:rPr>
        <w:t xml:space="preserve">Государственное задание </w:t>
      </w:r>
      <w:r w:rsidRPr="00AA78F8">
        <w:rPr>
          <w:b/>
          <w:sz w:val="27"/>
          <w:szCs w:val="27"/>
        </w:rPr>
        <w:t>на 2025 год</w:t>
      </w:r>
      <w:r w:rsidRPr="00AA78F8">
        <w:rPr>
          <w:sz w:val="27"/>
          <w:szCs w:val="27"/>
        </w:rPr>
        <w:t xml:space="preserve"> и на плановый период 2026 и 2027 годов </w:t>
      </w:r>
      <w:r w:rsidRPr="00AA78F8">
        <w:rPr>
          <w:bCs/>
          <w:sz w:val="27"/>
          <w:szCs w:val="27"/>
        </w:rPr>
        <w:t>№</w:t>
      </w:r>
      <w:r w:rsidR="00CB3C41">
        <w:rPr>
          <w:bCs/>
          <w:sz w:val="27"/>
          <w:szCs w:val="27"/>
        </w:rPr>
        <w:t> </w:t>
      </w:r>
      <w:r w:rsidRPr="00AA78F8">
        <w:rPr>
          <w:bCs/>
          <w:sz w:val="27"/>
          <w:szCs w:val="27"/>
        </w:rPr>
        <w:t xml:space="preserve">075-00223-25-0 </w:t>
      </w:r>
      <w:r w:rsidRPr="00AA78F8">
        <w:rPr>
          <w:sz w:val="27"/>
          <w:szCs w:val="27"/>
        </w:rPr>
        <w:t xml:space="preserve">утверждено директором Департамента координации деятельности научных организаций Минобрнауки России Швед К.А. 26.12.2025 (в редакции </w:t>
      </w:r>
      <w:r w:rsidRPr="00AA78F8">
        <w:rPr>
          <w:sz w:val="27"/>
          <w:szCs w:val="27"/>
        </w:rPr>
        <w:lastRenderedPageBreak/>
        <w:t>изменений и дополнений от 14.03.2025 № 075-00223-25-01, от 25.03.2025 № 075-00223-25-02, от 14.04.2025 № 075-00223-25-03 и от 26.10.2025 № 075-00223-25-04), где:</w:t>
      </w:r>
    </w:p>
    <w:p w14:paraId="05E99606" w14:textId="73D21225" w:rsidR="00205746" w:rsidRDefault="003C100B" w:rsidP="003C100B">
      <w:pPr>
        <w:widowControl w:val="0"/>
        <w:ind w:firstLine="709"/>
        <w:jc w:val="both"/>
        <w:rPr>
          <w:sz w:val="27"/>
          <w:szCs w:val="27"/>
        </w:rPr>
      </w:pPr>
      <w:r w:rsidRPr="00AA78F8">
        <w:rPr>
          <w:sz w:val="27"/>
          <w:szCs w:val="27"/>
        </w:rPr>
        <w:t>Часть I: Сведения об оказываемых государственных услугах</w:t>
      </w:r>
      <w:r w:rsidR="00205746">
        <w:rPr>
          <w:sz w:val="27"/>
          <w:szCs w:val="27"/>
        </w:rPr>
        <w:t>:</w:t>
      </w:r>
    </w:p>
    <w:p w14:paraId="4A9B4A71" w14:textId="6D2D097E" w:rsidR="003C100B" w:rsidRPr="00AA78F8" w:rsidRDefault="003C100B" w:rsidP="003C100B">
      <w:pPr>
        <w:widowControl w:val="0"/>
        <w:ind w:firstLine="709"/>
        <w:jc w:val="both"/>
        <w:rPr>
          <w:sz w:val="27"/>
          <w:szCs w:val="27"/>
        </w:rPr>
      </w:pPr>
      <w:r w:rsidRPr="00AA78F8">
        <w:rPr>
          <w:sz w:val="27"/>
          <w:szCs w:val="27"/>
        </w:rPr>
        <w:t>по разделу 1 – Реализация образовательных программ высшего образования – программ подготовки научно-педагогических кадров в аспирантуре, утверждены плановые показатели в количестве 25 чел. (очная аспирантура).</w:t>
      </w:r>
    </w:p>
    <w:p w14:paraId="4283C052" w14:textId="5D0EFA85" w:rsidR="003C100B" w:rsidRPr="00AA78F8" w:rsidRDefault="003C100B" w:rsidP="003C100B">
      <w:pPr>
        <w:widowControl w:val="0"/>
        <w:ind w:firstLine="709"/>
        <w:jc w:val="both"/>
        <w:rPr>
          <w:sz w:val="27"/>
          <w:szCs w:val="27"/>
        </w:rPr>
      </w:pPr>
      <w:r w:rsidRPr="00AA78F8">
        <w:rPr>
          <w:sz w:val="27"/>
          <w:szCs w:val="27"/>
        </w:rPr>
        <w:t>Часть II: Сведения о выполняемых работах</w:t>
      </w:r>
      <w:r w:rsidR="00205746">
        <w:rPr>
          <w:sz w:val="27"/>
          <w:szCs w:val="27"/>
        </w:rPr>
        <w:t>:</w:t>
      </w:r>
    </w:p>
    <w:p w14:paraId="5375D983" w14:textId="77777777" w:rsidR="003C100B" w:rsidRPr="00AA78F8" w:rsidRDefault="003C100B" w:rsidP="003C100B">
      <w:pPr>
        <w:widowControl w:val="0"/>
        <w:ind w:firstLine="709"/>
        <w:jc w:val="both"/>
        <w:rPr>
          <w:sz w:val="27"/>
          <w:szCs w:val="27"/>
        </w:rPr>
      </w:pPr>
      <w:r w:rsidRPr="00AA78F8">
        <w:rPr>
          <w:sz w:val="27"/>
          <w:szCs w:val="27"/>
        </w:rPr>
        <w:t>по разделу 1: проведение научных исследований – утверждены плановые показатели в количестве 4 работы.</w:t>
      </w:r>
    </w:p>
    <w:p w14:paraId="6B265A9E" w14:textId="1FBDEE9D" w:rsidR="003C100B" w:rsidRPr="00AA78F8" w:rsidRDefault="003C100B" w:rsidP="003C100B">
      <w:pPr>
        <w:widowControl w:val="0"/>
        <w:ind w:firstLine="709"/>
        <w:jc w:val="both"/>
        <w:rPr>
          <w:sz w:val="27"/>
          <w:szCs w:val="27"/>
        </w:rPr>
      </w:pPr>
      <w:r w:rsidRPr="00AA78F8">
        <w:rPr>
          <w:sz w:val="27"/>
          <w:szCs w:val="27"/>
        </w:rPr>
        <w:t xml:space="preserve">Часть </w:t>
      </w:r>
      <w:r w:rsidRPr="00AA78F8">
        <w:rPr>
          <w:sz w:val="27"/>
          <w:szCs w:val="27"/>
          <w:lang w:val="en-US"/>
        </w:rPr>
        <w:t>III</w:t>
      </w:r>
      <w:r w:rsidRPr="00AA78F8">
        <w:rPr>
          <w:sz w:val="27"/>
          <w:szCs w:val="27"/>
        </w:rPr>
        <w:t>: Прочие сведения о государственном задании. Сроки представления основного отчета о выполнении государств</w:t>
      </w:r>
      <w:r w:rsidR="005B3F40">
        <w:rPr>
          <w:sz w:val="27"/>
          <w:szCs w:val="27"/>
        </w:rPr>
        <w:t>енного задания 15.02.2026 (п.</w:t>
      </w:r>
      <w:r w:rsidRPr="00AA78F8">
        <w:rPr>
          <w:sz w:val="27"/>
          <w:szCs w:val="27"/>
        </w:rPr>
        <w:t xml:space="preserve"> 4.2.); предварите</w:t>
      </w:r>
      <w:r w:rsidR="005B3F40">
        <w:rPr>
          <w:sz w:val="27"/>
          <w:szCs w:val="27"/>
        </w:rPr>
        <w:t>льного отчета: 15.10.2025 (п.</w:t>
      </w:r>
      <w:r w:rsidRPr="00AA78F8">
        <w:rPr>
          <w:sz w:val="27"/>
          <w:szCs w:val="27"/>
        </w:rPr>
        <w:t xml:space="preserve"> 4.2.1.). Допустимо (возможно) отклонение от выполнения государственного </w:t>
      </w:r>
      <w:r w:rsidR="005B3F40">
        <w:rPr>
          <w:sz w:val="27"/>
          <w:szCs w:val="27"/>
        </w:rPr>
        <w:t>задания в 10% (по частям) (п.</w:t>
      </w:r>
      <w:r w:rsidRPr="00AA78F8">
        <w:rPr>
          <w:sz w:val="27"/>
          <w:szCs w:val="27"/>
        </w:rPr>
        <w:t xml:space="preserve"> 5).</w:t>
      </w:r>
    </w:p>
    <w:p w14:paraId="396F4C0C" w14:textId="77777777" w:rsidR="003C100B" w:rsidRPr="00AA78F8" w:rsidRDefault="003C100B" w:rsidP="003C100B">
      <w:pPr>
        <w:widowControl w:val="0"/>
        <w:ind w:firstLine="709"/>
        <w:jc w:val="both"/>
        <w:rPr>
          <w:sz w:val="27"/>
          <w:szCs w:val="27"/>
        </w:rPr>
      </w:pPr>
      <w:r w:rsidRPr="00AA78F8">
        <w:rPr>
          <w:sz w:val="27"/>
          <w:szCs w:val="27"/>
        </w:rPr>
        <w:t xml:space="preserve">Учреждение разместило в системе «Электронный бюджет» Отчет </w:t>
      </w:r>
      <w:r>
        <w:rPr>
          <w:sz w:val="27"/>
          <w:szCs w:val="27"/>
        </w:rPr>
        <w:t xml:space="preserve">о </w:t>
      </w:r>
      <w:r w:rsidRPr="00AA78F8">
        <w:rPr>
          <w:sz w:val="27"/>
          <w:szCs w:val="27"/>
        </w:rPr>
        <w:t xml:space="preserve">выполнении государственного задания на 2024 год 23.01.2025, </w:t>
      </w:r>
      <w:r w:rsidRPr="00AA78F8">
        <w:rPr>
          <w:bCs/>
          <w:sz w:val="27"/>
          <w:szCs w:val="27"/>
        </w:rPr>
        <w:t>утвержден Минобрнауки России 27.01.2025.</w:t>
      </w:r>
      <w:r w:rsidRPr="00AA78F8">
        <w:rPr>
          <w:sz w:val="27"/>
          <w:szCs w:val="27"/>
        </w:rPr>
        <w:t xml:space="preserve"> Срок представления Отчета не нарушен.</w:t>
      </w:r>
    </w:p>
    <w:p w14:paraId="7DC52A85" w14:textId="77777777" w:rsidR="003C100B" w:rsidRPr="00AA78F8" w:rsidRDefault="003C100B" w:rsidP="003C100B">
      <w:pPr>
        <w:widowControl w:val="0"/>
        <w:ind w:firstLine="709"/>
        <w:jc w:val="both"/>
        <w:rPr>
          <w:sz w:val="27"/>
          <w:szCs w:val="27"/>
        </w:rPr>
      </w:pPr>
      <w:r w:rsidRPr="00AA78F8">
        <w:rPr>
          <w:sz w:val="27"/>
          <w:szCs w:val="27"/>
        </w:rPr>
        <w:t xml:space="preserve">Согласно данным Отчета о выполнении государственного задания за 2024 год от 01.01.2025 Учреждением было перевыполнено государственное задание по части </w:t>
      </w:r>
      <w:r w:rsidRPr="00AA78F8">
        <w:rPr>
          <w:sz w:val="27"/>
          <w:szCs w:val="27"/>
          <w:lang w:val="en-US"/>
        </w:rPr>
        <w:t>I</w:t>
      </w:r>
      <w:r w:rsidRPr="00AA78F8">
        <w:rPr>
          <w:sz w:val="27"/>
          <w:szCs w:val="27"/>
        </w:rPr>
        <w:t xml:space="preserve"> раздела 1, при плане в 25 чел. фактическое выполнение составило 28 чел. </w:t>
      </w:r>
    </w:p>
    <w:p w14:paraId="0FFD1912" w14:textId="77777777" w:rsidR="003C100B" w:rsidRPr="00AA78F8" w:rsidRDefault="003C100B" w:rsidP="003C100B">
      <w:pPr>
        <w:widowControl w:val="0"/>
        <w:ind w:firstLine="709"/>
        <w:jc w:val="both"/>
        <w:rPr>
          <w:sz w:val="27"/>
          <w:szCs w:val="27"/>
        </w:rPr>
      </w:pPr>
      <w:r w:rsidRPr="00AA78F8">
        <w:rPr>
          <w:sz w:val="27"/>
          <w:szCs w:val="27"/>
        </w:rPr>
        <w:t>Причиной перевыполнения плановых показателей является выход из академического отпуска трех аспирантов.</w:t>
      </w:r>
    </w:p>
    <w:p w14:paraId="7BB7789D" w14:textId="7887CEEB" w:rsidR="003C100B" w:rsidRPr="00AA78F8" w:rsidRDefault="003C100B" w:rsidP="003C100B">
      <w:pPr>
        <w:widowControl w:val="0"/>
        <w:ind w:firstLine="709"/>
        <w:jc w:val="both"/>
        <w:rPr>
          <w:sz w:val="27"/>
          <w:szCs w:val="27"/>
        </w:rPr>
      </w:pPr>
      <w:r w:rsidRPr="00AA78F8">
        <w:rPr>
          <w:sz w:val="27"/>
          <w:szCs w:val="27"/>
        </w:rPr>
        <w:t xml:space="preserve">По состоянию на 01.01.2026 Учреждением плановые показатели по части II: Сведения о выполняемых работах выполнены в полном объеме. </w:t>
      </w:r>
      <w:r>
        <w:rPr>
          <w:sz w:val="27"/>
          <w:szCs w:val="27"/>
        </w:rPr>
        <w:t>Заключения по</w:t>
      </w:r>
      <w:r w:rsidR="00A75642">
        <w:rPr>
          <w:sz w:val="27"/>
          <w:szCs w:val="27"/>
        </w:rPr>
        <w:t> </w:t>
      </w:r>
      <w:r>
        <w:rPr>
          <w:sz w:val="27"/>
          <w:szCs w:val="27"/>
        </w:rPr>
        <w:t xml:space="preserve">результатам </w:t>
      </w:r>
      <w:r w:rsidRPr="00AA78F8">
        <w:rPr>
          <w:sz w:val="27"/>
          <w:szCs w:val="27"/>
        </w:rPr>
        <w:t xml:space="preserve">проведения экспертизы отчетов по тематикам государственного задания Российской академией наук </w:t>
      </w:r>
      <w:r>
        <w:rPr>
          <w:sz w:val="27"/>
          <w:szCs w:val="27"/>
        </w:rPr>
        <w:t xml:space="preserve">получены ИТЭБ РАН </w:t>
      </w:r>
      <w:r w:rsidRPr="00AA78F8">
        <w:rPr>
          <w:sz w:val="27"/>
          <w:szCs w:val="27"/>
        </w:rPr>
        <w:t>0</w:t>
      </w:r>
      <w:r>
        <w:rPr>
          <w:sz w:val="27"/>
          <w:szCs w:val="27"/>
        </w:rPr>
        <w:t>5</w:t>
      </w:r>
      <w:r w:rsidRPr="00AA78F8">
        <w:rPr>
          <w:sz w:val="27"/>
          <w:szCs w:val="27"/>
        </w:rPr>
        <w:t xml:space="preserve">.02.2026. </w:t>
      </w:r>
    </w:p>
    <w:p w14:paraId="489B1E43" w14:textId="77777777" w:rsidR="003C100B" w:rsidRPr="00AA78F8" w:rsidRDefault="003C100B" w:rsidP="003C100B">
      <w:pPr>
        <w:widowControl w:val="0"/>
        <w:ind w:firstLine="709"/>
        <w:jc w:val="both"/>
        <w:rPr>
          <w:sz w:val="27"/>
          <w:szCs w:val="27"/>
        </w:rPr>
      </w:pPr>
      <w:r w:rsidRPr="00AA78F8">
        <w:rPr>
          <w:b/>
          <w:bCs/>
          <w:sz w:val="27"/>
          <w:szCs w:val="27"/>
        </w:rPr>
        <w:t xml:space="preserve">Государственное задание </w:t>
      </w:r>
      <w:r w:rsidRPr="00AA78F8">
        <w:rPr>
          <w:b/>
          <w:sz w:val="27"/>
          <w:szCs w:val="27"/>
        </w:rPr>
        <w:t>на 2026 год</w:t>
      </w:r>
      <w:r w:rsidRPr="00AA78F8">
        <w:rPr>
          <w:sz w:val="27"/>
          <w:szCs w:val="27"/>
        </w:rPr>
        <w:t xml:space="preserve"> и на плановый период 2027 и 2028 годов </w:t>
      </w:r>
      <w:r w:rsidRPr="00AA78F8">
        <w:rPr>
          <w:bCs/>
          <w:sz w:val="27"/>
          <w:szCs w:val="27"/>
        </w:rPr>
        <w:t xml:space="preserve">№ 075-00224-26-0 </w:t>
      </w:r>
      <w:r w:rsidRPr="00AA78F8">
        <w:rPr>
          <w:sz w:val="27"/>
          <w:szCs w:val="27"/>
        </w:rPr>
        <w:t>утверждено директором Департамента координации деятельности научных организаций Минобрнауки России Швед К.А. 12.01.2026, где:</w:t>
      </w:r>
    </w:p>
    <w:p w14:paraId="01E4DAAB" w14:textId="77777777" w:rsidR="003C100B" w:rsidRPr="00AA78F8" w:rsidRDefault="003C100B" w:rsidP="003C100B">
      <w:pPr>
        <w:widowControl w:val="0"/>
        <w:ind w:firstLine="709"/>
        <w:jc w:val="both"/>
        <w:rPr>
          <w:sz w:val="27"/>
          <w:szCs w:val="27"/>
        </w:rPr>
      </w:pPr>
      <w:r w:rsidRPr="00AA78F8">
        <w:rPr>
          <w:sz w:val="27"/>
          <w:szCs w:val="27"/>
        </w:rPr>
        <w:t>Часть I: Сведения об оказываемых государственных услугах</w:t>
      </w:r>
    </w:p>
    <w:p w14:paraId="43A57BEE" w14:textId="77777777" w:rsidR="003C100B" w:rsidRPr="00AA78F8" w:rsidRDefault="003C100B" w:rsidP="003C100B">
      <w:pPr>
        <w:widowControl w:val="0"/>
        <w:ind w:firstLine="709"/>
        <w:jc w:val="both"/>
        <w:rPr>
          <w:sz w:val="27"/>
          <w:szCs w:val="27"/>
        </w:rPr>
      </w:pPr>
      <w:r w:rsidRPr="00AA78F8">
        <w:rPr>
          <w:sz w:val="27"/>
          <w:szCs w:val="27"/>
        </w:rPr>
        <w:t>по разделу 1 – Реализация образовательных программ высшего образования – программ подготовки научно-педагогических кадров в аспирантуре, утверждены плановые показатели в количестве 25 чел. (очная аспирантура).</w:t>
      </w:r>
    </w:p>
    <w:p w14:paraId="3E9040F1" w14:textId="77777777" w:rsidR="003C100B" w:rsidRPr="00AA78F8" w:rsidRDefault="003C100B" w:rsidP="003C100B">
      <w:pPr>
        <w:widowControl w:val="0"/>
        <w:ind w:firstLine="709"/>
        <w:jc w:val="both"/>
        <w:rPr>
          <w:sz w:val="27"/>
          <w:szCs w:val="27"/>
        </w:rPr>
      </w:pPr>
      <w:r w:rsidRPr="00AA78F8">
        <w:rPr>
          <w:sz w:val="27"/>
          <w:szCs w:val="27"/>
        </w:rPr>
        <w:t>Часть II: Сведения о выполняемых работах</w:t>
      </w:r>
    </w:p>
    <w:p w14:paraId="3F18221C" w14:textId="77777777" w:rsidR="003C100B" w:rsidRPr="00AA78F8" w:rsidRDefault="003C100B" w:rsidP="003C100B">
      <w:pPr>
        <w:widowControl w:val="0"/>
        <w:ind w:firstLine="709"/>
        <w:jc w:val="both"/>
        <w:rPr>
          <w:sz w:val="27"/>
          <w:szCs w:val="27"/>
        </w:rPr>
      </w:pPr>
      <w:r w:rsidRPr="00AA78F8">
        <w:rPr>
          <w:sz w:val="27"/>
          <w:szCs w:val="27"/>
        </w:rPr>
        <w:t>по разделу 1: проведение научных исследований – утверждены плановые показатели в количестве 6 работ.</w:t>
      </w:r>
    </w:p>
    <w:p w14:paraId="1BE16DBB" w14:textId="3ED40B51" w:rsidR="003C100B" w:rsidRDefault="003C100B" w:rsidP="003C100B">
      <w:pPr>
        <w:widowControl w:val="0"/>
        <w:ind w:firstLine="709"/>
        <w:jc w:val="both"/>
        <w:rPr>
          <w:sz w:val="27"/>
          <w:szCs w:val="27"/>
        </w:rPr>
      </w:pPr>
      <w:r w:rsidRPr="00AA78F8">
        <w:rPr>
          <w:sz w:val="27"/>
          <w:szCs w:val="27"/>
        </w:rPr>
        <w:t xml:space="preserve">Часть </w:t>
      </w:r>
      <w:r w:rsidRPr="00AA78F8">
        <w:rPr>
          <w:sz w:val="27"/>
          <w:szCs w:val="27"/>
          <w:lang w:val="en-US"/>
        </w:rPr>
        <w:t>III</w:t>
      </w:r>
      <w:r w:rsidRPr="00AA78F8">
        <w:rPr>
          <w:sz w:val="27"/>
          <w:szCs w:val="27"/>
        </w:rPr>
        <w:t>: Прочие сведения о государственном задании. Сроки представления основного отчета о выполнении государств</w:t>
      </w:r>
      <w:r w:rsidR="005B3F40">
        <w:rPr>
          <w:sz w:val="27"/>
          <w:szCs w:val="27"/>
        </w:rPr>
        <w:t>енного задания 15.02.2027 (п.</w:t>
      </w:r>
      <w:r w:rsidRPr="00AA78F8">
        <w:rPr>
          <w:sz w:val="27"/>
          <w:szCs w:val="27"/>
        </w:rPr>
        <w:t xml:space="preserve"> 4.2.); предварите</w:t>
      </w:r>
      <w:r w:rsidR="005B3F40">
        <w:rPr>
          <w:sz w:val="27"/>
          <w:szCs w:val="27"/>
        </w:rPr>
        <w:t>льного отчета: 15.10.2026 (п.</w:t>
      </w:r>
      <w:r w:rsidRPr="00AA78F8">
        <w:rPr>
          <w:sz w:val="27"/>
          <w:szCs w:val="27"/>
        </w:rPr>
        <w:t xml:space="preserve"> 4.2.1.). Допустимо (возможно) отклонение от выполнения государственного </w:t>
      </w:r>
      <w:r w:rsidR="005B3F40">
        <w:rPr>
          <w:sz w:val="27"/>
          <w:szCs w:val="27"/>
        </w:rPr>
        <w:t>задания в 10% (по частям) (п.</w:t>
      </w:r>
      <w:r w:rsidRPr="00AA78F8">
        <w:rPr>
          <w:sz w:val="27"/>
          <w:szCs w:val="27"/>
        </w:rPr>
        <w:t xml:space="preserve"> 5).</w:t>
      </w:r>
    </w:p>
    <w:p w14:paraId="323B6571" w14:textId="494C6A97" w:rsidR="003C100B" w:rsidRPr="00E4200B" w:rsidRDefault="003C100B" w:rsidP="003C100B">
      <w:pPr>
        <w:widowControl w:val="0"/>
        <w:ind w:firstLine="709"/>
        <w:jc w:val="both"/>
        <w:rPr>
          <w:b/>
          <w:bCs/>
          <w:sz w:val="27"/>
          <w:szCs w:val="27"/>
        </w:rPr>
      </w:pPr>
      <w:r w:rsidRPr="00E4200B">
        <w:rPr>
          <w:b/>
          <w:bCs/>
          <w:sz w:val="27"/>
          <w:szCs w:val="27"/>
        </w:rPr>
        <w:t>2.3. Проверка расходования средств субсидии на выполнение государственного задания в соответствии с целям</w:t>
      </w:r>
      <w:r w:rsidR="000A4A19">
        <w:rPr>
          <w:b/>
          <w:bCs/>
          <w:sz w:val="27"/>
          <w:szCs w:val="27"/>
        </w:rPr>
        <w:t>и и условиями их предоставления</w:t>
      </w:r>
    </w:p>
    <w:p w14:paraId="2BAF76F8" w14:textId="3BBE02E8" w:rsidR="003C100B" w:rsidRPr="00AA78F8" w:rsidRDefault="003C100B" w:rsidP="003C100B">
      <w:pPr>
        <w:widowControl w:val="0"/>
        <w:ind w:firstLine="709"/>
        <w:jc w:val="both"/>
        <w:rPr>
          <w:sz w:val="27"/>
          <w:szCs w:val="27"/>
        </w:rPr>
      </w:pPr>
      <w:r w:rsidRPr="00AA78F8">
        <w:rPr>
          <w:sz w:val="27"/>
          <w:szCs w:val="27"/>
        </w:rPr>
        <w:t>Согласно пок</w:t>
      </w:r>
      <w:r w:rsidR="007E6CC6">
        <w:rPr>
          <w:sz w:val="27"/>
          <w:szCs w:val="27"/>
        </w:rPr>
        <w:t>азателям «Отчета об исполнении У</w:t>
      </w:r>
      <w:r w:rsidRPr="00AA78F8">
        <w:rPr>
          <w:sz w:val="27"/>
          <w:szCs w:val="27"/>
        </w:rPr>
        <w:t xml:space="preserve">чреждением Плана его финансово-хозяйственной деятельности» (ф. 0503737) по КВФО 4 на 01.01.2026 плановые назначения по доходам по субсидии на выполнение государственного задания исполнены в сумме 365 372 600,00 руб. (100% от плана) и по расходам в сумме </w:t>
      </w:r>
      <w:r w:rsidRPr="00AA78F8">
        <w:rPr>
          <w:sz w:val="27"/>
          <w:szCs w:val="27"/>
        </w:rPr>
        <w:lastRenderedPageBreak/>
        <w:t xml:space="preserve">335 182 472,39 руб. (93,98% от плана). </w:t>
      </w:r>
    </w:p>
    <w:p w14:paraId="0573D68C" w14:textId="3CD396BB" w:rsidR="003C100B" w:rsidRPr="00AA78F8" w:rsidRDefault="003C100B" w:rsidP="003C100B">
      <w:pPr>
        <w:widowControl w:val="0"/>
        <w:ind w:firstLine="709"/>
        <w:jc w:val="both"/>
        <w:rPr>
          <w:sz w:val="27"/>
          <w:szCs w:val="27"/>
        </w:rPr>
      </w:pPr>
      <w:r w:rsidRPr="00AA78F8">
        <w:rPr>
          <w:sz w:val="27"/>
          <w:szCs w:val="27"/>
        </w:rPr>
        <w:t>В составе расходов за 202</w:t>
      </w:r>
      <w:r>
        <w:rPr>
          <w:sz w:val="27"/>
          <w:szCs w:val="27"/>
        </w:rPr>
        <w:t>5</w:t>
      </w:r>
      <w:r w:rsidRPr="00AA78F8">
        <w:rPr>
          <w:sz w:val="27"/>
          <w:szCs w:val="27"/>
        </w:rPr>
        <w:t xml:space="preserve"> год наибольший объем занимали расходы на оплату труда – 76,86% от общей суммы расходов</w:t>
      </w:r>
      <w:r w:rsidR="000F6B00">
        <w:rPr>
          <w:sz w:val="27"/>
          <w:szCs w:val="27"/>
        </w:rPr>
        <w:t>,</w:t>
      </w:r>
      <w:r w:rsidRPr="00AA78F8">
        <w:rPr>
          <w:sz w:val="27"/>
          <w:szCs w:val="27"/>
        </w:rPr>
        <w:t xml:space="preserve"> или 257 638 638,56 руб. и взносы на обязательное социальное страхование – 23,03%</w:t>
      </w:r>
      <w:r w:rsidR="000F6B00">
        <w:rPr>
          <w:sz w:val="27"/>
          <w:szCs w:val="27"/>
        </w:rPr>
        <w:t>,</w:t>
      </w:r>
      <w:r w:rsidRPr="00AA78F8">
        <w:rPr>
          <w:sz w:val="27"/>
          <w:szCs w:val="27"/>
        </w:rPr>
        <w:t xml:space="preserve"> или 77 193 393,85 руб. Прочая закупка товаров, работ, услуг для нужд учреждения составила 3,92% от общей суммы расходов</w:t>
      </w:r>
      <w:r w:rsidR="000F6B00">
        <w:rPr>
          <w:sz w:val="27"/>
          <w:szCs w:val="27"/>
        </w:rPr>
        <w:t>,</w:t>
      </w:r>
      <w:r w:rsidRPr="00AA78F8">
        <w:rPr>
          <w:sz w:val="27"/>
          <w:szCs w:val="27"/>
        </w:rPr>
        <w:t xml:space="preserve"> или 13 152 722,28 руб., закупка энергетических ресурсов составила 2,69% от</w:t>
      </w:r>
      <w:r w:rsidR="00CB3C41">
        <w:rPr>
          <w:sz w:val="27"/>
          <w:szCs w:val="27"/>
        </w:rPr>
        <w:t> </w:t>
      </w:r>
      <w:r w:rsidRPr="00AA78F8">
        <w:rPr>
          <w:sz w:val="27"/>
          <w:szCs w:val="27"/>
        </w:rPr>
        <w:t>общей суммы расходов</w:t>
      </w:r>
      <w:r w:rsidR="000F6B00">
        <w:rPr>
          <w:sz w:val="27"/>
          <w:szCs w:val="27"/>
        </w:rPr>
        <w:t>,</w:t>
      </w:r>
      <w:r w:rsidRPr="00AA78F8">
        <w:rPr>
          <w:sz w:val="27"/>
          <w:szCs w:val="27"/>
        </w:rPr>
        <w:t xml:space="preserve"> или 9 134 305,56 рублей. </w:t>
      </w:r>
    </w:p>
    <w:p w14:paraId="6E208525" w14:textId="471A9956" w:rsidR="003C100B" w:rsidRPr="00AA78F8" w:rsidRDefault="003C100B" w:rsidP="003C100B">
      <w:pPr>
        <w:widowControl w:val="0"/>
        <w:autoSpaceDE w:val="0"/>
        <w:adjustRightInd w:val="0"/>
        <w:ind w:firstLine="709"/>
        <w:jc w:val="both"/>
        <w:outlineLvl w:val="0"/>
        <w:rPr>
          <w:rFonts w:eastAsia="Times New Roman"/>
          <w:b/>
          <w:sz w:val="27"/>
          <w:szCs w:val="27"/>
        </w:rPr>
      </w:pPr>
      <w:r>
        <w:rPr>
          <w:rFonts w:eastAsia="Times New Roman"/>
          <w:b/>
          <w:sz w:val="27"/>
          <w:szCs w:val="27"/>
        </w:rPr>
        <w:t>3</w:t>
      </w:r>
      <w:r w:rsidRPr="00AA78F8">
        <w:rPr>
          <w:rFonts w:eastAsia="Times New Roman"/>
          <w:b/>
          <w:sz w:val="27"/>
          <w:szCs w:val="27"/>
        </w:rPr>
        <w:t>. Проверка правомерности и анализ эффективности расходования Учреждением средств субсидий, предоставленных в соответствии с абзацем вторым пункта 1 статьи 78.1 Бюджетного кодекса Российской Федерации (субсидии на иные цели), и грантов в форме субсидий, предоставленных в соответствии с пунктом 4 статьи 78.1 Бюджетного кодекса Российской Федерации, в том числе средств, выделенных объекту проверки в рамках реализации национальных и федеральных проектов, государственных программ Российской Федерации</w:t>
      </w:r>
      <w:r w:rsidR="000A4A19">
        <w:rPr>
          <w:rFonts w:eastAsia="Times New Roman"/>
          <w:b/>
          <w:sz w:val="27"/>
          <w:szCs w:val="27"/>
        </w:rPr>
        <w:t xml:space="preserve"> и федеральных целевых программ</w:t>
      </w:r>
    </w:p>
    <w:p w14:paraId="70A0BE72" w14:textId="65E3E38E" w:rsidR="003C100B" w:rsidRPr="00E4200B" w:rsidRDefault="003C100B" w:rsidP="003C100B">
      <w:pPr>
        <w:widowControl w:val="0"/>
        <w:ind w:firstLine="709"/>
        <w:jc w:val="both"/>
        <w:rPr>
          <w:b/>
          <w:bCs/>
          <w:sz w:val="27"/>
          <w:szCs w:val="27"/>
        </w:rPr>
      </w:pPr>
      <w:r w:rsidRPr="00E4200B">
        <w:rPr>
          <w:b/>
          <w:bCs/>
          <w:sz w:val="27"/>
          <w:szCs w:val="27"/>
        </w:rPr>
        <w:t xml:space="preserve">3.1. Проверка отражения операций по учету полученных </w:t>
      </w:r>
      <w:r>
        <w:rPr>
          <w:b/>
          <w:bCs/>
          <w:sz w:val="27"/>
          <w:szCs w:val="27"/>
        </w:rPr>
        <w:t>У</w:t>
      </w:r>
      <w:r w:rsidRPr="00E4200B">
        <w:rPr>
          <w:b/>
          <w:bCs/>
          <w:sz w:val="27"/>
          <w:szCs w:val="27"/>
        </w:rPr>
        <w:t>ч</w:t>
      </w:r>
      <w:r w:rsidR="000A4A19">
        <w:rPr>
          <w:b/>
          <w:bCs/>
          <w:sz w:val="27"/>
          <w:szCs w:val="27"/>
        </w:rPr>
        <w:t>реждением субсидий на иные цели</w:t>
      </w:r>
    </w:p>
    <w:p w14:paraId="61B70BBB" w14:textId="77777777" w:rsidR="003C100B" w:rsidRPr="00AA78F8" w:rsidRDefault="003C100B" w:rsidP="003C100B">
      <w:pPr>
        <w:widowControl w:val="0"/>
        <w:ind w:firstLine="709"/>
        <w:jc w:val="both"/>
        <w:rPr>
          <w:bCs/>
          <w:sz w:val="27"/>
          <w:szCs w:val="27"/>
        </w:rPr>
      </w:pPr>
      <w:r w:rsidRPr="00AA78F8">
        <w:rPr>
          <w:bCs/>
          <w:sz w:val="27"/>
          <w:szCs w:val="27"/>
        </w:rPr>
        <w:t xml:space="preserve">Между </w:t>
      </w:r>
      <w:r w:rsidRPr="00AA78F8">
        <w:rPr>
          <w:rFonts w:eastAsia="Times New Roman"/>
          <w:sz w:val="27"/>
          <w:szCs w:val="27"/>
        </w:rPr>
        <w:t>Минобрнауки России и Учреждением в 2025 году заключены следующие соглашения</w:t>
      </w:r>
      <w:r w:rsidRPr="00AA78F8">
        <w:rPr>
          <w:bCs/>
          <w:sz w:val="27"/>
          <w:szCs w:val="27"/>
        </w:rPr>
        <w:t>:</w:t>
      </w:r>
    </w:p>
    <w:p w14:paraId="4649E990" w14:textId="77777777" w:rsidR="003C100B" w:rsidRPr="00AA78F8" w:rsidRDefault="003C100B" w:rsidP="003C100B">
      <w:pPr>
        <w:widowControl w:val="0"/>
        <w:ind w:firstLine="709"/>
        <w:jc w:val="both"/>
        <w:rPr>
          <w:bCs/>
          <w:sz w:val="27"/>
          <w:szCs w:val="27"/>
        </w:rPr>
      </w:pPr>
      <w:r w:rsidRPr="00AA78F8">
        <w:rPr>
          <w:bCs/>
          <w:sz w:val="27"/>
          <w:szCs w:val="27"/>
        </w:rPr>
        <w:t>На 2025 год:</w:t>
      </w:r>
    </w:p>
    <w:p w14:paraId="1C9210FB" w14:textId="77777777" w:rsidR="003C100B" w:rsidRPr="00AA78F8" w:rsidRDefault="003C100B" w:rsidP="003C100B">
      <w:pPr>
        <w:widowControl w:val="0"/>
        <w:ind w:firstLine="709"/>
        <w:jc w:val="both"/>
        <w:rPr>
          <w:bCs/>
          <w:sz w:val="27"/>
          <w:szCs w:val="27"/>
        </w:rPr>
      </w:pPr>
      <w:r w:rsidRPr="00AA78F8">
        <w:rPr>
          <w:bCs/>
          <w:sz w:val="27"/>
          <w:szCs w:val="27"/>
        </w:rPr>
        <w:t>от 29.02.2025 № 075-02-2025-412 о предоставлении субсидии в целях выплаты стипендии аспирантам по коду БК 075 0706 47 4 05 93490 612 (с</w:t>
      </w:r>
      <w:r w:rsidRPr="00AA78F8">
        <w:rPr>
          <w:rFonts w:eastAsia="Times New Roman"/>
          <w:sz w:val="27"/>
          <w:szCs w:val="27"/>
        </w:rPr>
        <w:t xml:space="preserve"> учетом изменений, внесенных дополнительным соглашением от 17.04.2025 № 075-02-2025-412/1 и от 28.08.2025 № 075-02-2025-412/2) в размере 3 005 100,00 руб. (КВФО 5), </w:t>
      </w:r>
      <w:r w:rsidRPr="00AA78F8">
        <w:rPr>
          <w:bCs/>
          <w:sz w:val="27"/>
          <w:szCs w:val="27"/>
        </w:rPr>
        <w:t>выплачено - 2 564 205,00 руб.</w:t>
      </w:r>
      <w:r>
        <w:rPr>
          <w:bCs/>
          <w:sz w:val="27"/>
          <w:szCs w:val="27"/>
        </w:rPr>
        <w:t>,</w:t>
      </w:r>
      <w:r w:rsidRPr="00AA78F8">
        <w:rPr>
          <w:bCs/>
          <w:sz w:val="27"/>
          <w:szCs w:val="27"/>
        </w:rPr>
        <w:t xml:space="preserve"> или 85,33 %, остаток субсидии в сумме 440 895,00 руб.</w:t>
      </w:r>
      <w:r>
        <w:rPr>
          <w:bCs/>
          <w:sz w:val="27"/>
          <w:szCs w:val="27"/>
        </w:rPr>
        <w:t>,</w:t>
      </w:r>
      <w:r w:rsidRPr="00AA78F8">
        <w:rPr>
          <w:bCs/>
          <w:sz w:val="27"/>
          <w:szCs w:val="27"/>
        </w:rPr>
        <w:t xml:space="preserve"> или 14,67% подлежит возврату в федеральный бюджет;</w:t>
      </w:r>
    </w:p>
    <w:p w14:paraId="2AA23498" w14:textId="39563C20" w:rsidR="003C100B" w:rsidRPr="00AA78F8" w:rsidRDefault="003C100B" w:rsidP="003C100B">
      <w:pPr>
        <w:widowControl w:val="0"/>
        <w:ind w:firstLine="709"/>
        <w:jc w:val="both"/>
        <w:rPr>
          <w:bCs/>
          <w:sz w:val="27"/>
          <w:szCs w:val="27"/>
        </w:rPr>
      </w:pPr>
      <w:r w:rsidRPr="00AA78F8">
        <w:rPr>
          <w:bCs/>
          <w:sz w:val="27"/>
          <w:szCs w:val="27"/>
        </w:rPr>
        <w:t>от 02.02.2025 № 075-02-2025-775 о предоставлении субсидии в целях выплаты аспирантам стипендии Президента Российской Федерации по коду БК 075 0112 47 4 05 938600 612 (с</w:t>
      </w:r>
      <w:r w:rsidRPr="00AA78F8">
        <w:rPr>
          <w:rFonts w:eastAsia="Times New Roman"/>
          <w:sz w:val="27"/>
          <w:szCs w:val="27"/>
        </w:rPr>
        <w:t xml:space="preserve"> учетом изменений, внесенных дополнительным соглашением от</w:t>
      </w:r>
      <w:r w:rsidR="007E6CC6">
        <w:rPr>
          <w:rFonts w:eastAsia="Times New Roman"/>
          <w:sz w:val="27"/>
          <w:szCs w:val="27"/>
        </w:rPr>
        <w:t> </w:t>
      </w:r>
      <w:r w:rsidRPr="00AA78F8">
        <w:rPr>
          <w:rFonts w:eastAsia="Times New Roman"/>
          <w:sz w:val="27"/>
          <w:szCs w:val="27"/>
        </w:rPr>
        <w:t>27.08.2025 № 075-03-2025-775/1) в сумме 3 075 000,00 руб., с</w:t>
      </w:r>
      <w:r w:rsidRPr="00AA78F8">
        <w:rPr>
          <w:bCs/>
          <w:sz w:val="27"/>
          <w:szCs w:val="27"/>
        </w:rPr>
        <w:t>редства субсидии израсходованы в полном объеме;</w:t>
      </w:r>
    </w:p>
    <w:p w14:paraId="2BC862AB" w14:textId="77777777" w:rsidR="003C100B" w:rsidRPr="00AA78F8" w:rsidRDefault="003C100B" w:rsidP="003C100B">
      <w:pPr>
        <w:widowControl w:val="0"/>
        <w:ind w:firstLine="709"/>
        <w:jc w:val="both"/>
        <w:rPr>
          <w:bCs/>
          <w:sz w:val="27"/>
          <w:szCs w:val="27"/>
        </w:rPr>
      </w:pPr>
      <w:r w:rsidRPr="00AA78F8">
        <w:rPr>
          <w:bCs/>
          <w:sz w:val="27"/>
          <w:szCs w:val="27"/>
        </w:rPr>
        <w:t>от 25.02.2025 № 075-02-2025-1371 о предоставлении субсидии в целях уплаты взносов на капитальный ремонт общего имущества в многоквартирном доме на сумму 75 300,00 руб. (КВФО 5) по коду БК 075 0706 47 4 01 90059 612, средства субсидии израсходованы в полном объеме.</w:t>
      </w:r>
    </w:p>
    <w:p w14:paraId="417DFD7B" w14:textId="77777777" w:rsidR="003C100B" w:rsidRPr="00AA78F8" w:rsidRDefault="003C100B" w:rsidP="003C100B">
      <w:pPr>
        <w:widowControl w:val="0"/>
        <w:ind w:firstLine="709"/>
        <w:jc w:val="both"/>
        <w:rPr>
          <w:bCs/>
          <w:sz w:val="27"/>
          <w:szCs w:val="27"/>
        </w:rPr>
      </w:pPr>
      <w:r w:rsidRPr="00AA78F8">
        <w:rPr>
          <w:bCs/>
          <w:sz w:val="27"/>
          <w:szCs w:val="27"/>
        </w:rPr>
        <w:t>Проверкой данного вопроса нарушений не установлено.</w:t>
      </w:r>
    </w:p>
    <w:p w14:paraId="19723CD7" w14:textId="248B4CA6" w:rsidR="003C100B" w:rsidRPr="00E4200B" w:rsidRDefault="003C100B" w:rsidP="003C100B">
      <w:pPr>
        <w:widowControl w:val="0"/>
        <w:ind w:firstLine="709"/>
        <w:jc w:val="both"/>
        <w:rPr>
          <w:b/>
          <w:bCs/>
          <w:sz w:val="27"/>
          <w:szCs w:val="27"/>
        </w:rPr>
      </w:pPr>
      <w:r w:rsidRPr="00E4200B">
        <w:rPr>
          <w:b/>
          <w:bCs/>
          <w:sz w:val="27"/>
          <w:szCs w:val="27"/>
        </w:rPr>
        <w:t>3.2. Проверка операций по учету полученных учреж</w:t>
      </w:r>
      <w:r w:rsidR="000A4A19">
        <w:rPr>
          <w:b/>
          <w:bCs/>
          <w:sz w:val="27"/>
          <w:szCs w:val="27"/>
        </w:rPr>
        <w:t>дением грантов в форме субсидий</w:t>
      </w:r>
    </w:p>
    <w:p w14:paraId="4E94BFD3" w14:textId="6C5E4C18" w:rsidR="003C100B" w:rsidRPr="00AA78F8" w:rsidRDefault="003C100B" w:rsidP="003C100B">
      <w:pPr>
        <w:widowControl w:val="0"/>
        <w:ind w:firstLine="709"/>
        <w:jc w:val="both"/>
        <w:rPr>
          <w:bCs/>
          <w:sz w:val="27"/>
          <w:szCs w:val="27"/>
        </w:rPr>
      </w:pPr>
      <w:r w:rsidRPr="00AA78F8">
        <w:rPr>
          <w:bCs/>
          <w:sz w:val="27"/>
          <w:szCs w:val="27"/>
        </w:rPr>
        <w:t>В проверяемом периоде Учреждени</w:t>
      </w:r>
      <w:r>
        <w:rPr>
          <w:bCs/>
          <w:sz w:val="27"/>
          <w:szCs w:val="27"/>
        </w:rPr>
        <w:t xml:space="preserve">ю </w:t>
      </w:r>
      <w:r w:rsidRPr="00AA78F8">
        <w:rPr>
          <w:rFonts w:eastAsia="Times New Roman"/>
          <w:sz w:val="27"/>
          <w:szCs w:val="27"/>
        </w:rPr>
        <w:t>грант</w:t>
      </w:r>
      <w:r>
        <w:rPr>
          <w:rFonts w:eastAsia="Times New Roman"/>
          <w:sz w:val="27"/>
          <w:szCs w:val="27"/>
        </w:rPr>
        <w:t>ы</w:t>
      </w:r>
      <w:r w:rsidRPr="00AA78F8">
        <w:rPr>
          <w:rFonts w:eastAsia="Times New Roman"/>
          <w:sz w:val="27"/>
          <w:szCs w:val="27"/>
        </w:rPr>
        <w:t xml:space="preserve"> Минобрнауки России в форме с</w:t>
      </w:r>
      <w:r w:rsidR="005B3F40">
        <w:rPr>
          <w:rFonts w:eastAsia="Times New Roman"/>
          <w:sz w:val="27"/>
          <w:szCs w:val="27"/>
        </w:rPr>
        <w:t xml:space="preserve">убсидии в </w:t>
      </w:r>
      <w:r w:rsidR="005B3F40" w:rsidRPr="005B3F40">
        <w:rPr>
          <w:rFonts w:eastAsia="Times New Roman"/>
          <w:sz w:val="27"/>
          <w:szCs w:val="27"/>
        </w:rPr>
        <w:t>соответствии с абз. 2</w:t>
      </w:r>
      <w:r w:rsidRPr="005B3F40">
        <w:rPr>
          <w:rFonts w:eastAsia="Times New Roman"/>
          <w:sz w:val="27"/>
          <w:szCs w:val="27"/>
        </w:rPr>
        <w:t xml:space="preserve"> </w:t>
      </w:r>
      <w:r w:rsidR="005B3F40" w:rsidRPr="005B3F40">
        <w:rPr>
          <w:rFonts w:eastAsia="Times New Roman"/>
          <w:sz w:val="27"/>
          <w:szCs w:val="27"/>
        </w:rPr>
        <w:t>п. 4 ст.</w:t>
      </w:r>
      <w:r w:rsidRPr="005B3F40">
        <w:rPr>
          <w:rFonts w:eastAsia="Times New Roman"/>
          <w:sz w:val="27"/>
          <w:szCs w:val="27"/>
        </w:rPr>
        <w:t xml:space="preserve"> 78.1 БК РФ </w:t>
      </w:r>
      <w:r w:rsidRPr="005B3F40">
        <w:rPr>
          <w:bCs/>
          <w:sz w:val="27"/>
          <w:szCs w:val="27"/>
        </w:rPr>
        <w:t>не предоставлялись</w:t>
      </w:r>
      <w:r w:rsidRPr="00AA78F8">
        <w:rPr>
          <w:bCs/>
          <w:sz w:val="27"/>
          <w:szCs w:val="27"/>
        </w:rPr>
        <w:t xml:space="preserve">. </w:t>
      </w:r>
    </w:p>
    <w:p w14:paraId="3B8FD293" w14:textId="4B203AAB" w:rsidR="003C100B" w:rsidRPr="00E4200B" w:rsidRDefault="003C100B" w:rsidP="003C100B">
      <w:pPr>
        <w:ind w:firstLine="709"/>
        <w:jc w:val="both"/>
        <w:rPr>
          <w:b/>
          <w:bCs/>
          <w:sz w:val="27"/>
          <w:szCs w:val="27"/>
        </w:rPr>
      </w:pPr>
      <w:r>
        <w:rPr>
          <w:b/>
          <w:bCs/>
          <w:sz w:val="27"/>
          <w:szCs w:val="27"/>
        </w:rPr>
        <w:t>3</w:t>
      </w:r>
      <w:r w:rsidRPr="00AA78F8">
        <w:rPr>
          <w:b/>
          <w:bCs/>
          <w:sz w:val="27"/>
          <w:szCs w:val="27"/>
        </w:rPr>
        <w:t>.3.</w:t>
      </w:r>
      <w:r w:rsidRPr="00E4200B">
        <w:rPr>
          <w:b/>
          <w:bCs/>
          <w:sz w:val="27"/>
          <w:szCs w:val="27"/>
        </w:rPr>
        <w:t xml:space="preserve"> Проверка формирования и расходования стипендиального фонда, соблюдение установленного порядка назначения и выплат стипендий и других форм мате</w:t>
      </w:r>
      <w:r w:rsidR="000A4A19">
        <w:rPr>
          <w:b/>
          <w:bCs/>
          <w:sz w:val="27"/>
          <w:szCs w:val="27"/>
        </w:rPr>
        <w:t>риальной поддержки обучающихся</w:t>
      </w:r>
    </w:p>
    <w:p w14:paraId="178E31D6" w14:textId="47FA39FF" w:rsidR="003C100B" w:rsidRPr="00AA78F8" w:rsidRDefault="003C100B" w:rsidP="003C100B">
      <w:pPr>
        <w:ind w:firstLine="709"/>
        <w:jc w:val="both"/>
        <w:rPr>
          <w:bCs/>
          <w:sz w:val="27"/>
          <w:szCs w:val="27"/>
        </w:rPr>
      </w:pPr>
      <w:r>
        <w:rPr>
          <w:bCs/>
          <w:sz w:val="27"/>
          <w:szCs w:val="27"/>
        </w:rPr>
        <w:t>К</w:t>
      </w:r>
      <w:r w:rsidRPr="00AA78F8">
        <w:rPr>
          <w:bCs/>
          <w:sz w:val="27"/>
          <w:szCs w:val="27"/>
        </w:rPr>
        <w:t xml:space="preserve">оличество аспирантов, обучающихся за счет средств федерального бюджета, </w:t>
      </w:r>
      <w:r>
        <w:rPr>
          <w:bCs/>
          <w:sz w:val="27"/>
          <w:szCs w:val="27"/>
        </w:rPr>
        <w:t>в</w:t>
      </w:r>
      <w:r w:rsidR="00CB3C41">
        <w:rPr>
          <w:bCs/>
          <w:sz w:val="27"/>
          <w:szCs w:val="27"/>
        </w:rPr>
        <w:t> </w:t>
      </w:r>
      <w:r>
        <w:rPr>
          <w:bCs/>
          <w:sz w:val="27"/>
          <w:szCs w:val="27"/>
        </w:rPr>
        <w:t xml:space="preserve">Учреждении </w:t>
      </w:r>
      <w:r w:rsidRPr="00AA78F8">
        <w:rPr>
          <w:bCs/>
          <w:sz w:val="27"/>
          <w:szCs w:val="27"/>
        </w:rPr>
        <w:t>состав</w:t>
      </w:r>
      <w:r>
        <w:rPr>
          <w:bCs/>
          <w:sz w:val="27"/>
          <w:szCs w:val="27"/>
        </w:rPr>
        <w:t>ляло</w:t>
      </w:r>
      <w:r w:rsidRPr="00AA78F8">
        <w:rPr>
          <w:bCs/>
          <w:sz w:val="27"/>
          <w:szCs w:val="27"/>
        </w:rPr>
        <w:t xml:space="preserve">: на 01.01.2025 – 26 чел.; на 01.01.2026 </w:t>
      </w:r>
      <w:r w:rsidR="00AF65CE">
        <w:rPr>
          <w:bCs/>
          <w:sz w:val="27"/>
          <w:szCs w:val="27"/>
        </w:rPr>
        <w:t>–</w:t>
      </w:r>
      <w:r w:rsidRPr="00AA78F8">
        <w:rPr>
          <w:bCs/>
          <w:sz w:val="27"/>
          <w:szCs w:val="27"/>
        </w:rPr>
        <w:t xml:space="preserve"> 25</w:t>
      </w:r>
      <w:r w:rsidR="00AF65CE">
        <w:rPr>
          <w:bCs/>
          <w:sz w:val="27"/>
          <w:szCs w:val="27"/>
        </w:rPr>
        <w:t xml:space="preserve"> </w:t>
      </w:r>
      <w:r w:rsidRPr="00AA78F8">
        <w:rPr>
          <w:bCs/>
          <w:sz w:val="27"/>
          <w:szCs w:val="27"/>
        </w:rPr>
        <w:t xml:space="preserve">чел. </w:t>
      </w:r>
    </w:p>
    <w:p w14:paraId="451AAFD1" w14:textId="77777777" w:rsidR="003C100B" w:rsidRPr="00AA78F8" w:rsidRDefault="003C100B" w:rsidP="003C100B">
      <w:pPr>
        <w:ind w:firstLine="709"/>
        <w:jc w:val="both"/>
        <w:rPr>
          <w:bCs/>
          <w:sz w:val="27"/>
          <w:szCs w:val="27"/>
        </w:rPr>
      </w:pPr>
      <w:r w:rsidRPr="00AA78F8">
        <w:rPr>
          <w:bCs/>
          <w:sz w:val="27"/>
          <w:szCs w:val="27"/>
        </w:rPr>
        <w:lastRenderedPageBreak/>
        <w:t>Порядок назначения, выплаты государственной стипендии аспирантам регламентировался следующими локальными актами:</w:t>
      </w:r>
    </w:p>
    <w:p w14:paraId="2BD7ACEF" w14:textId="352FB662" w:rsidR="003C100B" w:rsidRPr="00AA78F8" w:rsidRDefault="00633EF1" w:rsidP="003C100B">
      <w:pPr>
        <w:ind w:firstLine="709"/>
        <w:jc w:val="both"/>
        <w:rPr>
          <w:bCs/>
          <w:sz w:val="27"/>
          <w:szCs w:val="27"/>
        </w:rPr>
      </w:pPr>
      <w:r>
        <w:rPr>
          <w:rFonts w:eastAsia="Calibri"/>
          <w:sz w:val="27"/>
          <w:szCs w:val="27"/>
        </w:rPr>
        <w:t>п</w:t>
      </w:r>
      <w:r w:rsidR="003C100B" w:rsidRPr="00AA78F8">
        <w:rPr>
          <w:rFonts w:eastAsia="Calibri"/>
          <w:sz w:val="27"/>
          <w:szCs w:val="27"/>
        </w:rPr>
        <w:t>оложением</w:t>
      </w:r>
      <w:r w:rsidR="003C100B" w:rsidRPr="00AA78F8">
        <w:rPr>
          <w:bCs/>
          <w:sz w:val="27"/>
          <w:szCs w:val="27"/>
        </w:rPr>
        <w:t xml:space="preserve"> о назначении государственной стипендии аспирантам ИТЭБ РАН, утвержденным 14.12.2023;</w:t>
      </w:r>
    </w:p>
    <w:p w14:paraId="0C1215A8" w14:textId="4F84F484" w:rsidR="003C100B" w:rsidRPr="00AA78F8" w:rsidRDefault="00633EF1" w:rsidP="003C100B">
      <w:pPr>
        <w:ind w:firstLine="709"/>
        <w:jc w:val="both"/>
        <w:rPr>
          <w:bCs/>
          <w:sz w:val="27"/>
          <w:szCs w:val="27"/>
        </w:rPr>
      </w:pPr>
      <w:r>
        <w:rPr>
          <w:bCs/>
          <w:sz w:val="27"/>
          <w:szCs w:val="27"/>
        </w:rPr>
        <w:t>п</w:t>
      </w:r>
      <w:r w:rsidR="003C100B" w:rsidRPr="00AA78F8">
        <w:rPr>
          <w:bCs/>
          <w:sz w:val="27"/>
          <w:szCs w:val="27"/>
        </w:rPr>
        <w:t>оложением о назначении государственной стипендии аспирантам ИТЭБ РАН, утвержденным приказом от 22.08.2025 № 130;</w:t>
      </w:r>
    </w:p>
    <w:p w14:paraId="2CD596CA" w14:textId="73229205" w:rsidR="003C100B" w:rsidRPr="00AA78F8" w:rsidRDefault="00633EF1" w:rsidP="003C100B">
      <w:pPr>
        <w:ind w:firstLine="709"/>
        <w:jc w:val="both"/>
        <w:rPr>
          <w:bCs/>
          <w:sz w:val="27"/>
          <w:szCs w:val="27"/>
        </w:rPr>
      </w:pPr>
      <w:r>
        <w:rPr>
          <w:bCs/>
          <w:sz w:val="27"/>
          <w:szCs w:val="27"/>
        </w:rPr>
        <w:t>п</w:t>
      </w:r>
      <w:r w:rsidR="003C100B" w:rsidRPr="00AA78F8">
        <w:rPr>
          <w:bCs/>
          <w:sz w:val="27"/>
          <w:szCs w:val="27"/>
        </w:rPr>
        <w:t>оложением о назначении государственной стипендии аспирантам ИТЭБ РАН, утвержденным приказом от 12.11.2025 № 193 (далее – Положение о назначении стипендии).</w:t>
      </w:r>
    </w:p>
    <w:p w14:paraId="1906852C" w14:textId="77777777" w:rsidR="003C100B" w:rsidRPr="00AA78F8" w:rsidRDefault="003C100B" w:rsidP="003C100B">
      <w:pPr>
        <w:ind w:firstLine="709"/>
        <w:jc w:val="both"/>
        <w:rPr>
          <w:bCs/>
          <w:sz w:val="27"/>
          <w:szCs w:val="27"/>
        </w:rPr>
      </w:pPr>
      <w:r w:rsidRPr="00AA78F8">
        <w:rPr>
          <w:bCs/>
          <w:sz w:val="27"/>
          <w:szCs w:val="27"/>
        </w:rPr>
        <w:t xml:space="preserve">Дата выплаты стипендии аспирантам установлена 10-го числа </w:t>
      </w:r>
      <w:r w:rsidRPr="005E5F1D">
        <w:rPr>
          <w:bCs/>
          <w:sz w:val="27"/>
          <w:szCs w:val="27"/>
        </w:rPr>
        <w:t>ежемесячно (разд.</w:t>
      </w:r>
      <w:r>
        <w:rPr>
          <w:bCs/>
          <w:sz w:val="27"/>
          <w:szCs w:val="27"/>
        </w:rPr>
        <w:t> </w:t>
      </w:r>
      <w:r w:rsidRPr="00AA78F8">
        <w:rPr>
          <w:bCs/>
          <w:sz w:val="27"/>
          <w:szCs w:val="27"/>
        </w:rPr>
        <w:t>5, п. 5.5 Положения о назначении стипендии).</w:t>
      </w:r>
    </w:p>
    <w:p w14:paraId="2A2FAEE5" w14:textId="3A204264" w:rsidR="003C100B" w:rsidRPr="00AA78F8" w:rsidRDefault="003C100B" w:rsidP="003C100B">
      <w:pPr>
        <w:ind w:firstLine="709"/>
        <w:jc w:val="both"/>
        <w:rPr>
          <w:bCs/>
          <w:sz w:val="27"/>
          <w:szCs w:val="27"/>
        </w:rPr>
      </w:pPr>
      <w:r w:rsidRPr="00AA78F8">
        <w:rPr>
          <w:bCs/>
          <w:sz w:val="27"/>
          <w:szCs w:val="27"/>
        </w:rPr>
        <w:t>Приказом Учреждения 14.11.2025№ 194 была создана стипендиальная комиссия в</w:t>
      </w:r>
      <w:r w:rsidR="00A75642">
        <w:rPr>
          <w:bCs/>
          <w:sz w:val="27"/>
          <w:szCs w:val="27"/>
        </w:rPr>
        <w:t> </w:t>
      </w:r>
      <w:r w:rsidRPr="00AA78F8">
        <w:rPr>
          <w:bCs/>
          <w:sz w:val="27"/>
          <w:szCs w:val="27"/>
        </w:rPr>
        <w:t xml:space="preserve">составе 5 чел., в том числе представители совета молодых ученых и профсоюзной организации Учреждения. </w:t>
      </w:r>
    </w:p>
    <w:p w14:paraId="02554CBB" w14:textId="55D6DA0B" w:rsidR="003C100B" w:rsidRPr="00AA78F8" w:rsidRDefault="003C100B" w:rsidP="003C100B">
      <w:pPr>
        <w:ind w:firstLine="709"/>
        <w:jc w:val="both"/>
        <w:rPr>
          <w:bCs/>
          <w:sz w:val="27"/>
          <w:szCs w:val="27"/>
        </w:rPr>
      </w:pPr>
      <w:r w:rsidRPr="00AA78F8">
        <w:rPr>
          <w:bCs/>
          <w:sz w:val="27"/>
          <w:szCs w:val="27"/>
        </w:rPr>
        <w:t xml:space="preserve">Размер государственной стипендии аспирантам Учреждения установлен приказами от 30.08.2024 № 50-ф, от 11.08.2025 № 45-ф в следующем размере: на 2024/2025 учебный год - 9 927,00 руб.; на 2025/26 учебный год - 10 682,00 рублей. </w:t>
      </w:r>
    </w:p>
    <w:p w14:paraId="1D6D44A1" w14:textId="58A5DED6" w:rsidR="003C100B" w:rsidRPr="00AA78F8" w:rsidRDefault="003C100B" w:rsidP="003C100B">
      <w:pPr>
        <w:ind w:firstLine="709"/>
        <w:jc w:val="both"/>
        <w:rPr>
          <w:bCs/>
          <w:sz w:val="27"/>
          <w:szCs w:val="27"/>
        </w:rPr>
      </w:pPr>
      <w:r w:rsidRPr="005E5F1D">
        <w:rPr>
          <w:bCs/>
          <w:sz w:val="27"/>
          <w:szCs w:val="27"/>
        </w:rPr>
        <w:t>Приказом от 26.11.2025 № 74-ф 7 аспирантам на 2025/26 учебный год увеличен размер стипендии до 14 000,00 руб.</w:t>
      </w:r>
    </w:p>
    <w:p w14:paraId="03EE8BCB" w14:textId="77777777" w:rsidR="003C100B" w:rsidRPr="00AA78F8" w:rsidRDefault="003C100B" w:rsidP="003C100B">
      <w:pPr>
        <w:ind w:firstLine="709"/>
        <w:jc w:val="both"/>
        <w:rPr>
          <w:bCs/>
          <w:sz w:val="27"/>
          <w:szCs w:val="27"/>
        </w:rPr>
      </w:pPr>
      <w:r w:rsidRPr="00AA78F8">
        <w:rPr>
          <w:bCs/>
          <w:sz w:val="27"/>
          <w:szCs w:val="27"/>
        </w:rPr>
        <w:t>Стипендия Президента Российской Федерации установлена в размере 75 000,00 руб. и выплачивалась 4 аспирантам (приказы: от 14.02.2025 № 1-ф и от </w:t>
      </w:r>
      <w:bookmarkStart w:id="3" w:name="_Hlk204258608"/>
      <w:r>
        <w:rPr>
          <w:bCs/>
          <w:sz w:val="27"/>
          <w:szCs w:val="27"/>
        </w:rPr>
        <w:t>09.09.2025 № 52-ф).</w:t>
      </w:r>
      <w:r w:rsidRPr="00080BA7">
        <w:rPr>
          <w:rStyle w:val="a9"/>
          <w:bCs/>
          <w:sz w:val="27"/>
          <w:szCs w:val="27"/>
        </w:rPr>
        <w:footnoteReference w:id="9"/>
      </w:r>
    </w:p>
    <w:p w14:paraId="717590CF" w14:textId="2E77939B" w:rsidR="003C100B" w:rsidRPr="00AA78F8" w:rsidRDefault="003C100B" w:rsidP="003C100B">
      <w:pPr>
        <w:keepNext/>
        <w:keepLines/>
        <w:spacing w:line="276" w:lineRule="auto"/>
        <w:ind w:firstLine="709"/>
        <w:jc w:val="both"/>
        <w:outlineLvl w:val="0"/>
        <w:rPr>
          <w:rFonts w:eastAsia="Times New Roman"/>
          <w:b/>
          <w:sz w:val="27"/>
          <w:szCs w:val="27"/>
        </w:rPr>
      </w:pPr>
      <w:bookmarkStart w:id="4" w:name="_Hlk198730058"/>
      <w:r>
        <w:rPr>
          <w:rFonts w:eastAsia="Times New Roman"/>
          <w:b/>
          <w:bCs/>
          <w:sz w:val="27"/>
          <w:szCs w:val="27"/>
        </w:rPr>
        <w:t>4</w:t>
      </w:r>
      <w:r w:rsidRPr="00AA78F8">
        <w:rPr>
          <w:rFonts w:eastAsia="Times New Roman"/>
          <w:b/>
          <w:bCs/>
          <w:sz w:val="27"/>
          <w:szCs w:val="27"/>
        </w:rPr>
        <w:t xml:space="preserve">. Проверка поступлений и </w:t>
      </w:r>
      <w:bookmarkStart w:id="5" w:name="_Hlk200297557"/>
      <w:r w:rsidRPr="00AA78F8">
        <w:rPr>
          <w:rFonts w:eastAsia="Times New Roman"/>
          <w:b/>
          <w:bCs/>
          <w:sz w:val="27"/>
          <w:szCs w:val="27"/>
        </w:rPr>
        <w:t>расходования денежных средств, получаемых от приносящей доход деятельности</w:t>
      </w:r>
      <w:bookmarkEnd w:id="5"/>
      <w:r w:rsidRPr="00AA78F8">
        <w:rPr>
          <w:rFonts w:eastAsia="Times New Roman"/>
          <w:b/>
          <w:bCs/>
          <w:sz w:val="27"/>
          <w:szCs w:val="27"/>
        </w:rPr>
        <w:t>, в том числе от оказания платн</w:t>
      </w:r>
      <w:r>
        <w:rPr>
          <w:rFonts w:eastAsia="Times New Roman"/>
          <w:b/>
          <w:bCs/>
          <w:sz w:val="27"/>
          <w:szCs w:val="27"/>
        </w:rPr>
        <w:t>ых образовательных и иных услуг</w:t>
      </w:r>
    </w:p>
    <w:p w14:paraId="46413987" w14:textId="3E9E3FDF" w:rsidR="003C100B" w:rsidRPr="00E4200B" w:rsidRDefault="003C100B" w:rsidP="003C100B">
      <w:pPr>
        <w:spacing w:line="276" w:lineRule="auto"/>
        <w:ind w:firstLine="708"/>
        <w:jc w:val="both"/>
        <w:rPr>
          <w:rFonts w:eastAsia="Times New Roman"/>
          <w:b/>
          <w:sz w:val="27"/>
          <w:szCs w:val="27"/>
        </w:rPr>
      </w:pPr>
      <w:r w:rsidRPr="00E4200B">
        <w:rPr>
          <w:rFonts w:eastAsia="Times New Roman"/>
          <w:b/>
          <w:sz w:val="27"/>
          <w:szCs w:val="27"/>
        </w:rPr>
        <w:t>4.1. Соблюдение требований нормативных правовых актов при определении размера платы за оказание услуг (выполнение ра</w:t>
      </w:r>
      <w:r>
        <w:rPr>
          <w:rFonts w:eastAsia="Times New Roman"/>
          <w:b/>
          <w:sz w:val="27"/>
          <w:szCs w:val="27"/>
        </w:rPr>
        <w:t>б</w:t>
      </w:r>
      <w:r w:rsidRPr="00E4200B">
        <w:rPr>
          <w:rFonts w:eastAsia="Times New Roman"/>
          <w:b/>
          <w:sz w:val="27"/>
          <w:szCs w:val="27"/>
        </w:rPr>
        <w:t>от).</w:t>
      </w:r>
      <w:r>
        <w:rPr>
          <w:rFonts w:eastAsia="Times New Roman"/>
          <w:b/>
          <w:sz w:val="27"/>
          <w:szCs w:val="27"/>
        </w:rPr>
        <w:t xml:space="preserve"> Проверка установления стоимости платных образовательных </w:t>
      </w:r>
      <w:r w:rsidR="000A4A19">
        <w:rPr>
          <w:rFonts w:eastAsia="Times New Roman"/>
          <w:b/>
          <w:sz w:val="27"/>
          <w:szCs w:val="27"/>
        </w:rPr>
        <w:t>и иных услуг (выполнения работ)</w:t>
      </w:r>
    </w:p>
    <w:p w14:paraId="4F48D246" w14:textId="77777777" w:rsidR="003C100B" w:rsidRPr="00AA78F8" w:rsidRDefault="003C100B" w:rsidP="003C100B">
      <w:pPr>
        <w:spacing w:line="276" w:lineRule="auto"/>
        <w:ind w:firstLine="708"/>
        <w:jc w:val="both"/>
        <w:rPr>
          <w:rFonts w:eastAsia="Times New Roman"/>
          <w:sz w:val="27"/>
          <w:szCs w:val="27"/>
        </w:rPr>
      </w:pPr>
      <w:r w:rsidRPr="00AA78F8">
        <w:rPr>
          <w:rFonts w:eastAsia="Times New Roman"/>
          <w:sz w:val="27"/>
          <w:szCs w:val="27"/>
        </w:rPr>
        <w:t>Согласно показателям формы годовой бухгалтерской отчетности «Отчет об исполнении учреждением плана его финансово-хозяйственной деятельности по приносящей доход деятельности» (ф. 0503737) доходы (поступления) на 01.01.2026 составили 57 737 736 руб., из них: доходы от выполнения платных работ (оказания платных услуг) составили 21 934 210,00 руб.</w:t>
      </w:r>
      <w:r>
        <w:rPr>
          <w:rFonts w:eastAsia="Times New Roman"/>
          <w:sz w:val="27"/>
          <w:szCs w:val="27"/>
        </w:rPr>
        <w:t>,</w:t>
      </w:r>
      <w:r w:rsidRPr="00AA78F8">
        <w:rPr>
          <w:rFonts w:eastAsia="Times New Roman"/>
          <w:sz w:val="27"/>
          <w:szCs w:val="27"/>
        </w:rPr>
        <w:t xml:space="preserve"> или 37,99% от общей суммы поступлений. </w:t>
      </w:r>
    </w:p>
    <w:p w14:paraId="37B7A64A" w14:textId="6A062597" w:rsidR="003C100B" w:rsidRPr="00AA78F8" w:rsidRDefault="003C100B" w:rsidP="003C100B">
      <w:pPr>
        <w:spacing w:line="276" w:lineRule="auto"/>
        <w:ind w:firstLine="708"/>
        <w:jc w:val="both"/>
        <w:rPr>
          <w:rFonts w:eastAsia="Times New Roman"/>
          <w:sz w:val="27"/>
          <w:szCs w:val="27"/>
        </w:rPr>
      </w:pPr>
      <w:r w:rsidRPr="00AA78F8">
        <w:rPr>
          <w:rFonts w:eastAsia="Times New Roman"/>
          <w:sz w:val="27"/>
          <w:szCs w:val="27"/>
        </w:rPr>
        <w:t>В 2025 году Учреждением получено 13 грантов РНФ на общую сумму 36 000 000,00 руб</w:t>
      </w:r>
      <w:r w:rsidR="00AF65CE">
        <w:rPr>
          <w:rFonts w:eastAsia="Times New Roman"/>
          <w:sz w:val="27"/>
          <w:szCs w:val="27"/>
        </w:rPr>
        <w:t>лей</w:t>
      </w:r>
      <w:r w:rsidRPr="00AA78F8">
        <w:rPr>
          <w:rFonts w:eastAsia="Times New Roman"/>
          <w:sz w:val="27"/>
          <w:szCs w:val="27"/>
        </w:rPr>
        <w:t>. С учетом перечисленных в 2025 году авансов остаток по грантам РНФ на 01.01.2026 составил 16 500 000,00 рублей.</w:t>
      </w:r>
      <w:r>
        <w:rPr>
          <w:rFonts w:eastAsia="Times New Roman"/>
          <w:sz w:val="27"/>
          <w:szCs w:val="27"/>
        </w:rPr>
        <w:t xml:space="preserve"> </w:t>
      </w:r>
      <w:r w:rsidRPr="00AA78F8">
        <w:rPr>
          <w:rFonts w:eastAsia="Times New Roman"/>
          <w:sz w:val="27"/>
          <w:szCs w:val="27"/>
        </w:rPr>
        <w:t>Показатели поступлений Учреждения от</w:t>
      </w:r>
      <w:r w:rsidR="00CB3C41">
        <w:rPr>
          <w:rFonts w:eastAsia="Times New Roman"/>
          <w:sz w:val="27"/>
          <w:szCs w:val="27"/>
        </w:rPr>
        <w:t> </w:t>
      </w:r>
      <w:r w:rsidRPr="00AA78F8">
        <w:rPr>
          <w:rFonts w:eastAsia="Times New Roman"/>
          <w:sz w:val="27"/>
          <w:szCs w:val="27"/>
        </w:rPr>
        <w:t xml:space="preserve">приносящей доход деятельности изложены в приложении № </w:t>
      </w:r>
      <w:r w:rsidRPr="00AA78F8">
        <w:rPr>
          <w:rFonts w:eastAsia="Times New Roman"/>
          <w:sz w:val="27"/>
          <w:szCs w:val="27"/>
          <w:lang w:val="en-US"/>
        </w:rPr>
        <w:t>II</w:t>
      </w:r>
      <w:r w:rsidRPr="00AA78F8">
        <w:rPr>
          <w:rFonts w:eastAsia="Times New Roman"/>
          <w:sz w:val="27"/>
          <w:szCs w:val="27"/>
        </w:rPr>
        <w:t>.</w:t>
      </w:r>
      <w:r w:rsidR="00E030AF">
        <w:rPr>
          <w:rFonts w:eastAsia="Times New Roman"/>
          <w:sz w:val="27"/>
          <w:szCs w:val="27"/>
        </w:rPr>
        <w:t>4</w:t>
      </w:r>
      <w:r w:rsidRPr="00AA78F8">
        <w:rPr>
          <w:rFonts w:eastAsia="Times New Roman"/>
          <w:sz w:val="27"/>
          <w:szCs w:val="27"/>
        </w:rPr>
        <w:t>.1.</w:t>
      </w:r>
      <w:r w:rsidR="00E030AF">
        <w:rPr>
          <w:rFonts w:eastAsia="Times New Roman"/>
          <w:sz w:val="27"/>
          <w:szCs w:val="27"/>
        </w:rPr>
        <w:t>1.</w:t>
      </w:r>
    </w:p>
    <w:p w14:paraId="1B733D13" w14:textId="77777777" w:rsidR="003C100B" w:rsidRPr="00AA78F8" w:rsidRDefault="003C100B" w:rsidP="003C100B">
      <w:pPr>
        <w:spacing w:line="276" w:lineRule="auto"/>
        <w:ind w:firstLine="709"/>
        <w:jc w:val="both"/>
        <w:rPr>
          <w:rFonts w:eastAsia="Times New Roman"/>
          <w:bCs/>
          <w:sz w:val="27"/>
          <w:szCs w:val="27"/>
        </w:rPr>
      </w:pPr>
      <w:r w:rsidRPr="00AA78F8">
        <w:rPr>
          <w:rFonts w:eastAsia="Times New Roman"/>
          <w:bCs/>
          <w:sz w:val="27"/>
          <w:szCs w:val="27"/>
        </w:rPr>
        <w:t>Уменьшение объема доходов в 2025 году по сравнению с 2024 годом составило 26 900 264,00 руб. (31,78 %), преимущественно за счет уменьшения объема поступления средств от оказания платных услуг (на 11 020 300,00 руб.</w:t>
      </w:r>
      <w:r>
        <w:rPr>
          <w:rFonts w:eastAsia="Times New Roman"/>
          <w:bCs/>
          <w:sz w:val="27"/>
          <w:szCs w:val="27"/>
        </w:rPr>
        <w:t>,</w:t>
      </w:r>
      <w:r w:rsidRPr="00AA78F8">
        <w:rPr>
          <w:rFonts w:eastAsia="Times New Roman"/>
          <w:bCs/>
          <w:sz w:val="27"/>
          <w:szCs w:val="27"/>
        </w:rPr>
        <w:t xml:space="preserve"> или на 33,44%) </w:t>
      </w:r>
      <w:r w:rsidRPr="00AA78F8">
        <w:rPr>
          <w:rFonts w:eastAsia="Times New Roman"/>
          <w:bCs/>
          <w:sz w:val="27"/>
          <w:szCs w:val="27"/>
        </w:rPr>
        <w:lastRenderedPageBreak/>
        <w:t>и за счет уменьшения поступлений от грантов РНФ (на 16 000 000,00 руб.</w:t>
      </w:r>
      <w:r>
        <w:rPr>
          <w:rFonts w:eastAsia="Times New Roman"/>
          <w:bCs/>
          <w:sz w:val="27"/>
          <w:szCs w:val="27"/>
        </w:rPr>
        <w:t>,</w:t>
      </w:r>
      <w:r w:rsidRPr="00AA78F8">
        <w:rPr>
          <w:rFonts w:eastAsia="Times New Roman"/>
          <w:bCs/>
          <w:sz w:val="27"/>
          <w:szCs w:val="27"/>
        </w:rPr>
        <w:t xml:space="preserve"> или на 30,77%). </w:t>
      </w:r>
    </w:p>
    <w:p w14:paraId="2EFAD3BA" w14:textId="77777777" w:rsidR="003C100B" w:rsidRPr="00AA78F8" w:rsidRDefault="003C100B" w:rsidP="003C100B">
      <w:pPr>
        <w:spacing w:line="276" w:lineRule="auto"/>
        <w:ind w:firstLine="709"/>
        <w:jc w:val="both"/>
        <w:rPr>
          <w:rFonts w:eastAsia="Times New Roman"/>
          <w:bCs/>
          <w:sz w:val="27"/>
          <w:szCs w:val="27"/>
        </w:rPr>
      </w:pPr>
      <w:r w:rsidRPr="00AA78F8">
        <w:rPr>
          <w:rFonts w:eastAsia="Times New Roman"/>
          <w:bCs/>
          <w:sz w:val="27"/>
          <w:szCs w:val="27"/>
        </w:rPr>
        <w:t xml:space="preserve">В проверяемом периоде у ИТЭБ отсутствовали поступления доходов от собственности и от выбытия основных средств. </w:t>
      </w:r>
    </w:p>
    <w:p w14:paraId="67994788" w14:textId="77777777" w:rsidR="003C100B" w:rsidRPr="00AA78F8" w:rsidRDefault="003C100B" w:rsidP="003C100B">
      <w:pPr>
        <w:spacing w:line="276" w:lineRule="auto"/>
        <w:ind w:firstLine="708"/>
        <w:jc w:val="both"/>
        <w:rPr>
          <w:rFonts w:eastAsia="Times New Roman"/>
          <w:sz w:val="27"/>
          <w:szCs w:val="27"/>
        </w:rPr>
      </w:pPr>
      <w:r w:rsidRPr="00AA78F8">
        <w:rPr>
          <w:rFonts w:eastAsia="Times New Roman"/>
          <w:sz w:val="27"/>
          <w:szCs w:val="27"/>
        </w:rPr>
        <w:t>Расходы по приносящей доход деятельности исполнены в сумме 59 501 578,00 руб.</w:t>
      </w:r>
      <w:r>
        <w:rPr>
          <w:rFonts w:eastAsia="Times New Roman"/>
          <w:sz w:val="27"/>
          <w:szCs w:val="27"/>
        </w:rPr>
        <w:t>,</w:t>
      </w:r>
      <w:r w:rsidRPr="00AA78F8">
        <w:rPr>
          <w:rFonts w:eastAsia="Times New Roman"/>
          <w:sz w:val="27"/>
          <w:szCs w:val="27"/>
        </w:rPr>
        <w:t xml:space="preserve"> или 95,94% от плановых назначений, из них: расходы по ФОТ составили 27 816 903,71 руб. (КВФО 2)</w:t>
      </w:r>
      <w:r>
        <w:rPr>
          <w:rFonts w:eastAsia="Times New Roman"/>
          <w:sz w:val="27"/>
          <w:szCs w:val="27"/>
        </w:rPr>
        <w:t>,</w:t>
      </w:r>
      <w:r w:rsidRPr="00AA78F8">
        <w:rPr>
          <w:rFonts w:eastAsia="Times New Roman"/>
          <w:sz w:val="27"/>
          <w:szCs w:val="27"/>
        </w:rPr>
        <w:t xml:space="preserve"> или 96,23% от плановых назначений; расходы на прочую закупку товаров, работ услуг для нужд организации составили 18 054 321,02 руб.</w:t>
      </w:r>
      <w:r>
        <w:rPr>
          <w:rFonts w:eastAsia="Times New Roman"/>
          <w:sz w:val="27"/>
          <w:szCs w:val="27"/>
        </w:rPr>
        <w:t>,</w:t>
      </w:r>
      <w:r w:rsidRPr="00AA78F8">
        <w:rPr>
          <w:rFonts w:eastAsia="Times New Roman"/>
          <w:sz w:val="27"/>
          <w:szCs w:val="27"/>
        </w:rPr>
        <w:t xml:space="preserve"> или 97,72% от плановых назначений. </w:t>
      </w:r>
    </w:p>
    <w:p w14:paraId="7E5A18C0" w14:textId="77777777" w:rsidR="003C100B" w:rsidRPr="00AA78F8" w:rsidRDefault="003C100B" w:rsidP="003C100B">
      <w:pPr>
        <w:spacing w:line="276" w:lineRule="auto"/>
        <w:ind w:firstLine="708"/>
        <w:jc w:val="both"/>
        <w:rPr>
          <w:rFonts w:eastAsia="Times New Roman"/>
          <w:sz w:val="27"/>
          <w:szCs w:val="27"/>
        </w:rPr>
      </w:pPr>
      <w:r w:rsidRPr="00AA78F8">
        <w:rPr>
          <w:rFonts w:eastAsia="Times New Roman"/>
          <w:sz w:val="27"/>
          <w:szCs w:val="27"/>
        </w:rPr>
        <w:t>Наибольшее неисполнение плановых назначений по расходам по приносящей доход деятельности в проверяемом периоде приходилось на расходы по закупке энергетических ресурсов (62</w:t>
      </w:r>
      <w:r>
        <w:rPr>
          <w:rFonts w:eastAsia="Times New Roman"/>
          <w:sz w:val="27"/>
          <w:szCs w:val="27"/>
        </w:rPr>
        <w:t>,</w:t>
      </w:r>
      <w:r w:rsidRPr="00AA78F8">
        <w:rPr>
          <w:rFonts w:eastAsia="Times New Roman"/>
          <w:sz w:val="27"/>
          <w:szCs w:val="27"/>
        </w:rPr>
        <w:t xml:space="preserve">72% от плана). </w:t>
      </w:r>
    </w:p>
    <w:p w14:paraId="6174709D" w14:textId="1BDD0B7F" w:rsidR="003C100B" w:rsidRPr="00AA78F8" w:rsidRDefault="003C100B" w:rsidP="003C100B">
      <w:pPr>
        <w:spacing w:line="276" w:lineRule="auto"/>
        <w:ind w:firstLine="708"/>
        <w:jc w:val="both"/>
        <w:rPr>
          <w:rFonts w:eastAsia="Times New Roman"/>
          <w:sz w:val="27"/>
          <w:szCs w:val="27"/>
        </w:rPr>
      </w:pPr>
      <w:r w:rsidRPr="00AA78F8">
        <w:rPr>
          <w:rFonts w:eastAsia="Times New Roman"/>
          <w:sz w:val="27"/>
          <w:szCs w:val="27"/>
        </w:rPr>
        <w:t>Показатели расходов Учреждения по приносяще</w:t>
      </w:r>
      <w:r>
        <w:rPr>
          <w:rFonts w:eastAsia="Times New Roman"/>
          <w:sz w:val="27"/>
          <w:szCs w:val="27"/>
        </w:rPr>
        <w:t>й доход деятельности изложены в </w:t>
      </w:r>
      <w:r w:rsidRPr="00AA78F8">
        <w:rPr>
          <w:rFonts w:eastAsia="Times New Roman"/>
          <w:sz w:val="27"/>
          <w:szCs w:val="27"/>
        </w:rPr>
        <w:t xml:space="preserve">приложении № </w:t>
      </w:r>
      <w:r w:rsidRPr="00AA78F8">
        <w:rPr>
          <w:rFonts w:eastAsia="Times New Roman"/>
          <w:sz w:val="27"/>
          <w:szCs w:val="27"/>
          <w:lang w:val="en-US"/>
        </w:rPr>
        <w:t>II</w:t>
      </w:r>
      <w:r w:rsidRPr="00AA78F8">
        <w:rPr>
          <w:rFonts w:eastAsia="Times New Roman"/>
          <w:sz w:val="27"/>
          <w:szCs w:val="27"/>
        </w:rPr>
        <w:t>.</w:t>
      </w:r>
      <w:r w:rsidR="00E030AF">
        <w:rPr>
          <w:rFonts w:eastAsia="Times New Roman"/>
          <w:sz w:val="27"/>
          <w:szCs w:val="27"/>
        </w:rPr>
        <w:t>4.1</w:t>
      </w:r>
      <w:r w:rsidRPr="00AA78F8">
        <w:rPr>
          <w:rFonts w:eastAsia="Times New Roman"/>
          <w:sz w:val="27"/>
          <w:szCs w:val="27"/>
        </w:rPr>
        <w:t>.2.</w:t>
      </w:r>
    </w:p>
    <w:p w14:paraId="4B112268" w14:textId="0B918708" w:rsidR="003C100B" w:rsidRPr="00AA78F8" w:rsidRDefault="003C100B" w:rsidP="003C100B">
      <w:pPr>
        <w:widowControl w:val="0"/>
        <w:ind w:firstLine="709"/>
        <w:jc w:val="both"/>
        <w:rPr>
          <w:rFonts w:eastAsia="Times New Roman"/>
          <w:bCs/>
          <w:sz w:val="27"/>
          <w:szCs w:val="27"/>
        </w:rPr>
      </w:pPr>
      <w:r w:rsidRPr="00AA78F8">
        <w:rPr>
          <w:rFonts w:eastAsia="Times New Roman"/>
          <w:bCs/>
          <w:sz w:val="27"/>
          <w:szCs w:val="27"/>
        </w:rPr>
        <w:t xml:space="preserve">В проверяемом периоде платные образовательные услуги по подготовке научных и научно-педагогических кадров в аспирантуре и платные образовательные услуги дополнительного образования </w:t>
      </w:r>
      <w:r w:rsidR="00AF65CE" w:rsidRPr="00AA78F8">
        <w:rPr>
          <w:rFonts w:eastAsia="Times New Roman"/>
          <w:bCs/>
          <w:sz w:val="27"/>
          <w:szCs w:val="27"/>
        </w:rPr>
        <w:t xml:space="preserve">Учреждением </w:t>
      </w:r>
      <w:r w:rsidRPr="00AA78F8">
        <w:rPr>
          <w:rFonts w:eastAsia="Times New Roman"/>
          <w:bCs/>
          <w:sz w:val="27"/>
          <w:szCs w:val="27"/>
        </w:rPr>
        <w:t xml:space="preserve">не оказывались, что подтверждается данными регистров бухгалтерского учета. </w:t>
      </w:r>
    </w:p>
    <w:p w14:paraId="6B61D4C8" w14:textId="40F9AFE6" w:rsidR="003C100B" w:rsidRPr="00AA78F8" w:rsidRDefault="003C100B" w:rsidP="003C100B">
      <w:pPr>
        <w:widowControl w:val="0"/>
        <w:ind w:firstLine="709"/>
        <w:jc w:val="both"/>
        <w:rPr>
          <w:rFonts w:eastAsia="Times New Roman"/>
          <w:bCs/>
          <w:sz w:val="27"/>
          <w:szCs w:val="27"/>
        </w:rPr>
      </w:pPr>
      <w:r w:rsidRPr="00AA78F8">
        <w:rPr>
          <w:rFonts w:eastAsia="Times New Roman"/>
          <w:bCs/>
          <w:sz w:val="27"/>
          <w:szCs w:val="27"/>
        </w:rPr>
        <w:t>Стоимость платных образовательных услуг по образовательным программам аспирантуры на 2025/26 учебный год установлен</w:t>
      </w:r>
      <w:r>
        <w:rPr>
          <w:rFonts w:eastAsia="Times New Roman"/>
          <w:bCs/>
          <w:sz w:val="27"/>
          <w:szCs w:val="27"/>
        </w:rPr>
        <w:t>ы</w:t>
      </w:r>
      <w:r w:rsidRPr="00AA78F8">
        <w:rPr>
          <w:rFonts w:eastAsia="Times New Roman"/>
          <w:bCs/>
          <w:sz w:val="27"/>
          <w:szCs w:val="27"/>
        </w:rPr>
        <w:t xml:space="preserve"> приказом Учреждени</w:t>
      </w:r>
      <w:r>
        <w:rPr>
          <w:rFonts w:eastAsia="Times New Roman"/>
          <w:bCs/>
          <w:sz w:val="27"/>
          <w:szCs w:val="27"/>
        </w:rPr>
        <w:t>я</w:t>
      </w:r>
      <w:r w:rsidRPr="00AA78F8">
        <w:rPr>
          <w:rFonts w:eastAsia="Times New Roman"/>
          <w:bCs/>
          <w:sz w:val="27"/>
          <w:szCs w:val="27"/>
        </w:rPr>
        <w:t xml:space="preserve"> от</w:t>
      </w:r>
      <w:r w:rsidR="00CB3C41">
        <w:rPr>
          <w:rFonts w:eastAsia="Times New Roman"/>
          <w:bCs/>
          <w:sz w:val="27"/>
          <w:szCs w:val="27"/>
        </w:rPr>
        <w:t> </w:t>
      </w:r>
      <w:r w:rsidRPr="00AA78F8">
        <w:rPr>
          <w:rFonts w:eastAsia="Times New Roman"/>
          <w:bCs/>
          <w:sz w:val="27"/>
          <w:szCs w:val="27"/>
        </w:rPr>
        <w:t xml:space="preserve">28.05.2025 </w:t>
      </w:r>
      <w:r>
        <w:rPr>
          <w:rFonts w:eastAsia="Times New Roman"/>
          <w:bCs/>
          <w:sz w:val="27"/>
          <w:szCs w:val="27"/>
        </w:rPr>
        <w:t>№ 85 в размере 292 550,00 руб., что не ниже нормативных затрат на</w:t>
      </w:r>
      <w:r w:rsidR="00CB3C41">
        <w:rPr>
          <w:rFonts w:eastAsia="Times New Roman"/>
          <w:bCs/>
          <w:sz w:val="27"/>
          <w:szCs w:val="27"/>
        </w:rPr>
        <w:t> </w:t>
      </w:r>
      <w:r>
        <w:rPr>
          <w:rFonts w:eastAsia="Times New Roman"/>
          <w:bCs/>
          <w:sz w:val="27"/>
          <w:szCs w:val="27"/>
        </w:rPr>
        <w:t>аналогичные услуги, выполняемые в рамках государственного задания</w:t>
      </w:r>
      <w:r w:rsidRPr="00AA78F8">
        <w:rPr>
          <w:rFonts w:eastAsia="Times New Roman"/>
          <w:bCs/>
          <w:sz w:val="27"/>
          <w:szCs w:val="27"/>
        </w:rPr>
        <w:t xml:space="preserve">. </w:t>
      </w:r>
    </w:p>
    <w:p w14:paraId="232CF72B" w14:textId="57135C2C" w:rsidR="003C100B" w:rsidRPr="00572E4F" w:rsidRDefault="003C100B" w:rsidP="00572E4F">
      <w:pPr>
        <w:widowControl w:val="0"/>
        <w:ind w:firstLine="709"/>
        <w:jc w:val="both"/>
        <w:rPr>
          <w:rFonts w:eastAsia="Times New Roman"/>
          <w:b/>
          <w:sz w:val="27"/>
          <w:szCs w:val="27"/>
        </w:rPr>
      </w:pPr>
      <w:bookmarkStart w:id="6" w:name="_Hlk200361520"/>
      <w:bookmarkStart w:id="7" w:name="_Hlk198032782"/>
      <w:r w:rsidRPr="00E4200B">
        <w:rPr>
          <w:b/>
          <w:bCs/>
          <w:sz w:val="27"/>
          <w:szCs w:val="27"/>
          <w:lang w:bidi="ru-RU"/>
        </w:rPr>
        <w:t>4</w:t>
      </w:r>
      <w:r w:rsidRPr="00572E4F">
        <w:rPr>
          <w:b/>
          <w:bCs/>
          <w:sz w:val="27"/>
          <w:szCs w:val="27"/>
          <w:lang w:bidi="ru-RU"/>
        </w:rPr>
        <w:t xml:space="preserve">.2. </w:t>
      </w:r>
      <w:bookmarkEnd w:id="6"/>
      <w:r w:rsidRPr="00572E4F">
        <w:rPr>
          <w:rFonts w:eastAsia="Times New Roman"/>
          <w:b/>
          <w:sz w:val="27"/>
          <w:szCs w:val="27"/>
        </w:rPr>
        <w:t>Соблюдение требований нормативных правовых актов и условий договоров при выполнении научно-исследовательских и опытно-конструкторских работ (далее – НИОКР), в том числе проверка порядка привлечения соисполнителей к выполнению НИОКР, принятия к учету и списания специального оборудования для выполнения НИОКР, а также образцов, созданны</w:t>
      </w:r>
      <w:r w:rsidR="000A4A19" w:rsidRPr="00572E4F">
        <w:rPr>
          <w:rFonts w:eastAsia="Times New Roman"/>
          <w:b/>
          <w:sz w:val="27"/>
          <w:szCs w:val="27"/>
        </w:rPr>
        <w:t>х в результате выполнения НИОКР</w:t>
      </w:r>
    </w:p>
    <w:p w14:paraId="0F12DF80" w14:textId="77777777" w:rsidR="003C100B" w:rsidRPr="00572E4F" w:rsidRDefault="003C100B" w:rsidP="00572E4F">
      <w:pPr>
        <w:widowControl w:val="0"/>
        <w:ind w:firstLine="709"/>
        <w:jc w:val="both"/>
        <w:rPr>
          <w:rFonts w:eastAsia="Times New Roman"/>
          <w:sz w:val="27"/>
          <w:szCs w:val="27"/>
        </w:rPr>
      </w:pPr>
      <w:r w:rsidRPr="00572E4F">
        <w:rPr>
          <w:rFonts w:eastAsia="Times New Roman"/>
          <w:sz w:val="27"/>
          <w:szCs w:val="27"/>
        </w:rPr>
        <w:t xml:space="preserve">В 2025 году в Учреждении </w:t>
      </w:r>
      <w:bookmarkEnd w:id="7"/>
      <w:r w:rsidRPr="00572E4F">
        <w:rPr>
          <w:rFonts w:eastAsia="Times New Roman"/>
          <w:sz w:val="27"/>
          <w:szCs w:val="27"/>
        </w:rPr>
        <w:t xml:space="preserve">действовало 19 договоров на выполнение научно-исследовательских работ на общую сумму 48 535 010,00 руб. (КВФО 2). Фактический объем денежных поступлений в 2025 году от контрагентов составил 21 613 860,00 руб. В ходе проверки был произведен анализ 9 договоров на общую сумму 44 828 700,00 руб., что составляет 92,4%. </w:t>
      </w:r>
    </w:p>
    <w:p w14:paraId="6214F1C9" w14:textId="63B32F01" w:rsidR="003C100B" w:rsidRPr="00572E4F" w:rsidRDefault="003C100B" w:rsidP="00572E4F">
      <w:pPr>
        <w:widowControl w:val="0"/>
        <w:ind w:firstLine="709"/>
        <w:jc w:val="both"/>
        <w:rPr>
          <w:rFonts w:eastAsia="Times New Roman"/>
          <w:sz w:val="27"/>
          <w:szCs w:val="27"/>
        </w:rPr>
      </w:pPr>
      <w:r w:rsidRPr="00572E4F">
        <w:rPr>
          <w:rFonts w:eastAsia="Times New Roman"/>
          <w:sz w:val="27"/>
          <w:szCs w:val="27"/>
        </w:rPr>
        <w:t>За январь–февраль 2026 года заключен 1 договор на выполнение научно-исследовательских работ на сумму 220 000,00 рублей.</w:t>
      </w:r>
    </w:p>
    <w:p w14:paraId="588CA660" w14:textId="77777777" w:rsidR="003C100B" w:rsidRPr="00572E4F" w:rsidRDefault="003C100B" w:rsidP="00572E4F">
      <w:pPr>
        <w:widowControl w:val="0"/>
        <w:ind w:firstLine="709"/>
        <w:jc w:val="both"/>
        <w:rPr>
          <w:rFonts w:eastAsia="Times New Roman"/>
          <w:sz w:val="27"/>
          <w:szCs w:val="27"/>
        </w:rPr>
      </w:pPr>
      <w:r w:rsidRPr="00572E4F">
        <w:rPr>
          <w:rFonts w:eastAsia="Times New Roman"/>
          <w:sz w:val="27"/>
          <w:szCs w:val="27"/>
        </w:rPr>
        <w:t>В ходе проверки установлено, что научно-исследовательские работы, выполняемые в соответствии с заключенными договорами, соответствуют профилям структурных подразделений ИТЭБ, выполнялись в соответствии с техническими заданиями и календарными планами. По окончании работ заказчику передавались отчетные документы</w:t>
      </w:r>
      <w:r w:rsidRPr="00572E4F">
        <w:rPr>
          <w:rFonts w:eastAsia="Times New Roman"/>
          <w:i/>
          <w:sz w:val="27"/>
          <w:szCs w:val="27"/>
        </w:rPr>
        <w:t xml:space="preserve"> </w:t>
      </w:r>
      <w:r w:rsidRPr="00572E4F">
        <w:rPr>
          <w:rFonts w:eastAsia="Times New Roman"/>
          <w:sz w:val="27"/>
          <w:szCs w:val="27"/>
        </w:rPr>
        <w:t xml:space="preserve">и акты сдачи-приёмки работ. </w:t>
      </w:r>
    </w:p>
    <w:p w14:paraId="26D7A278" w14:textId="77777777" w:rsidR="003C100B" w:rsidRPr="00572E4F" w:rsidRDefault="003C100B" w:rsidP="00572E4F">
      <w:pPr>
        <w:widowControl w:val="0"/>
        <w:ind w:firstLine="709"/>
        <w:jc w:val="both"/>
        <w:rPr>
          <w:rFonts w:eastAsia="Times New Roman"/>
          <w:sz w:val="27"/>
          <w:szCs w:val="27"/>
        </w:rPr>
      </w:pPr>
      <w:r w:rsidRPr="00572E4F">
        <w:rPr>
          <w:rFonts w:eastAsia="Times New Roman"/>
          <w:sz w:val="27"/>
          <w:szCs w:val="27"/>
        </w:rPr>
        <w:t xml:space="preserve">Проверкой договоров НИР нарушений не установлено. </w:t>
      </w:r>
    </w:p>
    <w:p w14:paraId="39809728" w14:textId="77777777" w:rsidR="003C100B" w:rsidRPr="00572E4F" w:rsidRDefault="003C100B" w:rsidP="00572E4F">
      <w:pPr>
        <w:widowControl w:val="0"/>
        <w:ind w:firstLine="709"/>
        <w:jc w:val="both"/>
        <w:rPr>
          <w:rFonts w:eastAsia="Times New Roman"/>
          <w:sz w:val="27"/>
          <w:szCs w:val="27"/>
        </w:rPr>
      </w:pPr>
      <w:r w:rsidRPr="00572E4F">
        <w:rPr>
          <w:bCs/>
          <w:sz w:val="27"/>
          <w:szCs w:val="27"/>
          <w:lang w:bidi="ru-RU"/>
        </w:rPr>
        <w:t>В проверяемом периоде специальное</w:t>
      </w:r>
      <w:r w:rsidRPr="00572E4F">
        <w:rPr>
          <w:b/>
          <w:bCs/>
          <w:sz w:val="27"/>
          <w:szCs w:val="27"/>
          <w:lang w:bidi="ru-RU"/>
        </w:rPr>
        <w:t xml:space="preserve"> </w:t>
      </w:r>
      <w:r w:rsidRPr="00572E4F">
        <w:rPr>
          <w:rFonts w:eastAsia="Times New Roman"/>
          <w:sz w:val="27"/>
          <w:szCs w:val="27"/>
        </w:rPr>
        <w:t xml:space="preserve">оборудование для выполнения научно-исследовательских работ, не приобреталось, опытные образцы не создавались. </w:t>
      </w:r>
    </w:p>
    <w:p w14:paraId="1533B0E7" w14:textId="77777777" w:rsidR="003C100B" w:rsidRPr="00572E4F" w:rsidRDefault="003C100B" w:rsidP="00572E4F">
      <w:pPr>
        <w:widowControl w:val="0"/>
        <w:ind w:firstLine="709"/>
        <w:jc w:val="both"/>
        <w:rPr>
          <w:rFonts w:eastAsia="Times New Roman"/>
          <w:sz w:val="27"/>
          <w:szCs w:val="27"/>
        </w:rPr>
      </w:pPr>
      <w:r w:rsidRPr="00572E4F">
        <w:rPr>
          <w:rFonts w:eastAsia="Times New Roman"/>
          <w:sz w:val="27"/>
          <w:szCs w:val="27"/>
        </w:rPr>
        <w:t xml:space="preserve">В проверяемом периоде соисполнители к выполнению научно-исследовательских </w:t>
      </w:r>
      <w:r w:rsidRPr="00572E4F">
        <w:rPr>
          <w:rFonts w:eastAsia="Times New Roman"/>
          <w:sz w:val="27"/>
          <w:szCs w:val="27"/>
        </w:rPr>
        <w:lastRenderedPageBreak/>
        <w:t xml:space="preserve">работ не привлекались. </w:t>
      </w:r>
    </w:p>
    <w:bookmarkEnd w:id="4"/>
    <w:p w14:paraId="1EA6DF13" w14:textId="204A2307" w:rsidR="003C100B" w:rsidRPr="00572E4F" w:rsidRDefault="003C100B" w:rsidP="00572E4F">
      <w:pPr>
        <w:widowControl w:val="0"/>
        <w:ind w:firstLine="709"/>
        <w:jc w:val="both"/>
        <w:textAlignment w:val="baseline"/>
        <w:outlineLvl w:val="0"/>
        <w:rPr>
          <w:b/>
          <w:sz w:val="27"/>
          <w:szCs w:val="27"/>
        </w:rPr>
      </w:pPr>
      <w:r w:rsidRPr="00572E4F">
        <w:rPr>
          <w:rFonts w:eastAsia="Times New Roman"/>
          <w:b/>
          <w:sz w:val="27"/>
          <w:szCs w:val="27"/>
        </w:rPr>
        <w:t>5. Проверка правомерности и обоснованности начисления и выплаты работникам Об</w:t>
      </w:r>
      <w:r w:rsidR="000A4A19" w:rsidRPr="00572E4F">
        <w:rPr>
          <w:rFonts w:eastAsia="Times New Roman"/>
          <w:b/>
          <w:sz w:val="27"/>
          <w:szCs w:val="27"/>
        </w:rPr>
        <w:t>ъекта проверки заработной платы</w:t>
      </w:r>
    </w:p>
    <w:p w14:paraId="02C89DC5" w14:textId="572E78BE" w:rsidR="003C100B" w:rsidRPr="00572E4F" w:rsidRDefault="003C100B" w:rsidP="00572E4F">
      <w:pPr>
        <w:widowControl w:val="0"/>
        <w:ind w:firstLine="709"/>
        <w:jc w:val="both"/>
        <w:textAlignment w:val="baseline"/>
        <w:rPr>
          <w:rFonts w:eastAsia="Times New Roman"/>
          <w:b/>
          <w:sz w:val="27"/>
          <w:szCs w:val="27"/>
        </w:rPr>
      </w:pPr>
      <w:r w:rsidRPr="00572E4F">
        <w:rPr>
          <w:rFonts w:eastAsia="Times New Roman"/>
          <w:b/>
          <w:sz w:val="27"/>
          <w:szCs w:val="27"/>
        </w:rPr>
        <w:t>5.1. Наличие утвержденного локального нормативного акта Учреждения об оплате труда работников Учреждения</w:t>
      </w:r>
    </w:p>
    <w:p w14:paraId="65593514" w14:textId="77777777" w:rsidR="003C100B" w:rsidRPr="00572E4F" w:rsidRDefault="003C100B" w:rsidP="00572E4F">
      <w:pPr>
        <w:widowControl w:val="0"/>
        <w:ind w:firstLine="709"/>
        <w:jc w:val="both"/>
        <w:textAlignment w:val="baseline"/>
        <w:rPr>
          <w:sz w:val="27"/>
          <w:szCs w:val="27"/>
        </w:rPr>
      </w:pPr>
      <w:bookmarkStart w:id="8" w:name="_Hlk203121299"/>
      <w:r w:rsidRPr="00572E4F">
        <w:rPr>
          <w:sz w:val="27"/>
          <w:szCs w:val="27"/>
        </w:rPr>
        <w:t>В проверяемом периоде вопросы оплаты труда в ИТЭБ регулировались следующими локальными актами:</w:t>
      </w:r>
    </w:p>
    <w:p w14:paraId="2A56280C" w14:textId="3DF2F3F8"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 xml:space="preserve">1. </w:t>
      </w:r>
      <w:r w:rsidR="00633EF1" w:rsidRPr="00572E4F">
        <w:rPr>
          <w:sz w:val="27"/>
          <w:szCs w:val="27"/>
        </w:rPr>
        <w:t>К</w:t>
      </w:r>
      <w:r w:rsidRPr="00572E4F">
        <w:rPr>
          <w:sz w:val="27"/>
          <w:szCs w:val="27"/>
        </w:rPr>
        <w:t>оллективный договор Учреждения на 2023-2026 годы, подписанный 25.07.2023:</w:t>
      </w:r>
    </w:p>
    <w:p w14:paraId="464B0E6E" w14:textId="77777777"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 xml:space="preserve">от работодателя – и.о. директора ИТЭБ РАН И.И. Селезневой; </w:t>
      </w:r>
    </w:p>
    <w:p w14:paraId="48756308" w14:textId="2D2F1D48"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от работников – председателем первичной профсоюзной орган</w:t>
      </w:r>
      <w:r w:rsidR="003568B0" w:rsidRPr="00572E4F">
        <w:rPr>
          <w:sz w:val="27"/>
          <w:szCs w:val="27"/>
        </w:rPr>
        <w:t>изацией ИТЭБ РАН Е.Н. Ильясовой;</w:t>
      </w:r>
    </w:p>
    <w:p w14:paraId="5A651846" w14:textId="2C8EB592"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2. Положение об оплате труда работников ИТЭБ РАН (далее – Положение</w:t>
      </w:r>
      <w:r w:rsidR="00265EF8" w:rsidRPr="00572E4F">
        <w:rPr>
          <w:sz w:val="27"/>
          <w:szCs w:val="27"/>
        </w:rPr>
        <w:t xml:space="preserve">, </w:t>
      </w:r>
      <w:r w:rsidR="00265EF8" w:rsidRPr="00572E4F">
        <w:rPr>
          <w:sz w:val="27"/>
          <w:szCs w:val="27"/>
        </w:rPr>
        <w:t>Положение об оплате труда</w:t>
      </w:r>
      <w:r w:rsidRPr="00572E4F">
        <w:rPr>
          <w:sz w:val="27"/>
          <w:szCs w:val="27"/>
        </w:rPr>
        <w:t>), утвержденное и.о. директора ИТЭБ РАН Н. Чуевым 19.12.2024 и согласованное председателем первичной профсоюзной организации ИТЭБ РАН Е.Н. Ильясовой;</w:t>
      </w:r>
    </w:p>
    <w:p w14:paraId="7361249F" w14:textId="58C1370F"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3. Регламент выплат стимулирующего характера научным сотрудникам при</w:t>
      </w:r>
      <w:r w:rsidR="003568B0" w:rsidRPr="00572E4F">
        <w:rPr>
          <w:sz w:val="27"/>
          <w:szCs w:val="27"/>
        </w:rPr>
        <w:t> </w:t>
      </w:r>
      <w:r w:rsidRPr="00572E4F">
        <w:rPr>
          <w:sz w:val="27"/>
          <w:szCs w:val="27"/>
        </w:rPr>
        <w:t xml:space="preserve">достижении индивидуальных количественных и качественных показателей результативности труда, утвержденный приказом </w:t>
      </w:r>
      <w:r w:rsidR="00205746" w:rsidRPr="00572E4F">
        <w:rPr>
          <w:sz w:val="27"/>
          <w:szCs w:val="27"/>
        </w:rPr>
        <w:t xml:space="preserve">ИТЭБ РАЕН </w:t>
      </w:r>
      <w:r w:rsidRPr="00572E4F">
        <w:rPr>
          <w:sz w:val="27"/>
          <w:szCs w:val="27"/>
        </w:rPr>
        <w:t>от 30.07.2025 № 122 и</w:t>
      </w:r>
      <w:r w:rsidR="00A75642" w:rsidRPr="00572E4F">
        <w:rPr>
          <w:sz w:val="27"/>
          <w:szCs w:val="27"/>
        </w:rPr>
        <w:t> </w:t>
      </w:r>
      <w:r w:rsidRPr="00572E4F">
        <w:rPr>
          <w:sz w:val="27"/>
          <w:szCs w:val="27"/>
        </w:rPr>
        <w:t>согласованный председателем первичной профсоюзной организацией ИТЭБ РАН Е.Н. Ильясовой;</w:t>
      </w:r>
    </w:p>
    <w:p w14:paraId="70C6D6E1" w14:textId="076A29F2" w:rsidR="003C100B" w:rsidRPr="00572E4F" w:rsidRDefault="003C100B" w:rsidP="00572E4F">
      <w:pPr>
        <w:widowControl w:val="0"/>
        <w:tabs>
          <w:tab w:val="left" w:pos="0"/>
        </w:tabs>
        <w:ind w:firstLine="709"/>
        <w:jc w:val="both"/>
        <w:textAlignment w:val="baseline"/>
        <w:rPr>
          <w:sz w:val="27"/>
          <w:szCs w:val="27"/>
        </w:rPr>
      </w:pPr>
      <w:r w:rsidRPr="00572E4F">
        <w:rPr>
          <w:sz w:val="27"/>
          <w:szCs w:val="27"/>
        </w:rPr>
        <w:t xml:space="preserve">4. Регламент премирования научных работников по итогам выполнения целевых научно-исследовательских работ в 2025 году, утвержденный приказом </w:t>
      </w:r>
      <w:r w:rsidR="00205746" w:rsidRPr="00572E4F">
        <w:rPr>
          <w:sz w:val="27"/>
          <w:szCs w:val="27"/>
        </w:rPr>
        <w:t xml:space="preserve">ИТЭБ РАН </w:t>
      </w:r>
      <w:r w:rsidRPr="00572E4F">
        <w:rPr>
          <w:sz w:val="27"/>
          <w:szCs w:val="27"/>
        </w:rPr>
        <w:t>от 09.01.2025 № 9.</w:t>
      </w:r>
    </w:p>
    <w:p w14:paraId="172E5DF7" w14:textId="7FAEBD3F"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В ходе выборочной проверки размеров должностных окладов, установленных научным работникам и руководителям структурных подразделений, случаев установления должностных окладов в размерах, ниже минимальных размеров окладов по </w:t>
      </w:r>
      <w:r w:rsidR="003568B0" w:rsidRPr="00572E4F">
        <w:rPr>
          <w:rFonts w:eastAsia="Times New Roman"/>
          <w:bCs/>
          <w:iCs/>
          <w:sz w:val="27"/>
          <w:szCs w:val="27"/>
        </w:rPr>
        <w:t>профессиональным квалификационным группам и их</w:t>
      </w:r>
      <w:r w:rsidRPr="00572E4F">
        <w:rPr>
          <w:rFonts w:eastAsia="Times New Roman"/>
          <w:bCs/>
          <w:iCs/>
          <w:sz w:val="27"/>
          <w:szCs w:val="27"/>
        </w:rPr>
        <w:t xml:space="preserve"> уровням, утвержденных приказом Минобрнауки России от 14.03.2024 № 194, не выявлено.</w:t>
      </w:r>
    </w:p>
    <w:p w14:paraId="68D799AE"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Размеры должностных окладов заместителей директора и главного бухгалтера установлены на 25 % ниже должностного оклада и.о. директора.</w:t>
      </w:r>
    </w:p>
    <w:p w14:paraId="322F96F5"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 проверяемом периоде Учреждением произведена индексация размеров должностных окладов работников Учреждения на 5,1% с 01.10.2024 (приказ от 01.10.2024 № 60ф) и на 7,6% с 01.10.2025 (приказ от 30.09.2025 № 60ф).</w:t>
      </w:r>
    </w:p>
    <w:p w14:paraId="66BEFA4F" w14:textId="653D3448" w:rsidR="003C100B" w:rsidRPr="00572E4F" w:rsidRDefault="003C100B" w:rsidP="00572E4F">
      <w:pPr>
        <w:widowControl w:val="0"/>
        <w:ind w:firstLine="709"/>
        <w:jc w:val="both"/>
        <w:textAlignment w:val="baseline"/>
        <w:rPr>
          <w:rFonts w:eastAsia="Times New Roman"/>
          <w:b/>
          <w:sz w:val="27"/>
          <w:szCs w:val="27"/>
        </w:rPr>
      </w:pPr>
      <w:r w:rsidRPr="00572E4F">
        <w:rPr>
          <w:rFonts w:eastAsia="Times New Roman"/>
          <w:b/>
          <w:sz w:val="27"/>
          <w:szCs w:val="27"/>
        </w:rPr>
        <w:t>5.2. Сведения об организационной структуре и численности работников организации за завершенный финансовый год и предшествующий</w:t>
      </w:r>
      <w:r w:rsidR="000A4A19" w:rsidRPr="00572E4F">
        <w:rPr>
          <w:rFonts w:eastAsia="Times New Roman"/>
          <w:b/>
          <w:sz w:val="27"/>
          <w:szCs w:val="27"/>
        </w:rPr>
        <w:t xml:space="preserve"> финансовый год</w:t>
      </w:r>
    </w:p>
    <w:p w14:paraId="4795A993" w14:textId="77777777" w:rsidR="003C100B" w:rsidRPr="00572E4F" w:rsidRDefault="003C100B" w:rsidP="00572E4F">
      <w:pPr>
        <w:widowControl w:val="0"/>
        <w:ind w:firstLine="709"/>
        <w:jc w:val="both"/>
        <w:textAlignment w:val="baseline"/>
        <w:rPr>
          <w:rFonts w:eastAsia="Times New Roman"/>
          <w:bCs/>
          <w:iCs/>
          <w:sz w:val="27"/>
          <w:szCs w:val="27"/>
        </w:rPr>
      </w:pPr>
      <w:bookmarkStart w:id="9" w:name="_Hlk202085668"/>
      <w:r w:rsidRPr="00572E4F">
        <w:rPr>
          <w:rFonts w:eastAsia="Times New Roman"/>
          <w:bCs/>
          <w:iCs/>
          <w:sz w:val="27"/>
          <w:szCs w:val="27"/>
        </w:rPr>
        <w:t>К поверке предоставлено 2 утвержденных штатных расписания, действовавших в проверяемом периоде:</w:t>
      </w:r>
    </w:p>
    <w:p w14:paraId="5397566D" w14:textId="38A7EB8B"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от 10.12.2024 № 13шр, с численностью 236,5 штатных единиц с месячным ФОТ -7 683 317,00</w:t>
      </w:r>
      <w:r w:rsidR="00BD415F" w:rsidRPr="00572E4F">
        <w:rPr>
          <w:rFonts w:eastAsia="Times New Roman"/>
          <w:bCs/>
          <w:iCs/>
          <w:sz w:val="27"/>
          <w:szCs w:val="27"/>
        </w:rPr>
        <w:t xml:space="preserve"> </w:t>
      </w:r>
      <w:r w:rsidRPr="00572E4F">
        <w:rPr>
          <w:rFonts w:eastAsia="Times New Roman"/>
          <w:bCs/>
          <w:iCs/>
          <w:sz w:val="27"/>
          <w:szCs w:val="27"/>
        </w:rPr>
        <w:t>руб.;</w:t>
      </w:r>
    </w:p>
    <w:p w14:paraId="6FDB6E42"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от 28.11.2025 № 21шр с численностью 237 штатных единиц с месячным ФОТ -9 767 709,25 рублей.</w:t>
      </w:r>
    </w:p>
    <w:p w14:paraId="5021D1F0"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Утверждение нового штатного расписания в проверяемом периоде осуществлялось </w:t>
      </w:r>
      <w:r w:rsidRPr="00572E4F">
        <w:rPr>
          <w:rFonts w:eastAsia="Times New Roman"/>
          <w:iCs/>
          <w:sz w:val="27"/>
          <w:szCs w:val="27"/>
        </w:rPr>
        <w:t>без отмены действия ранее утвержденного.</w:t>
      </w:r>
      <w:r w:rsidRPr="00572E4F">
        <w:rPr>
          <w:rFonts w:eastAsia="Times New Roman"/>
          <w:b/>
          <w:iCs/>
          <w:sz w:val="27"/>
          <w:szCs w:val="27"/>
        </w:rPr>
        <w:t xml:space="preserve"> </w:t>
      </w:r>
    </w:p>
    <w:p w14:paraId="3C7FB6AF"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Внесение изменений в структуру и штатные расписания вносились приказами.</w:t>
      </w:r>
    </w:p>
    <w:p w14:paraId="0A9030E4"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lastRenderedPageBreak/>
        <w:t>По состоянию на 01.01.2026 в структуру Учреждения входят: 22 научных подразделения (научные лаборатории); 7 научно-технических и научно-вспомогательных подразделений; 3 производственных подразделения; 9 подразделений аппарата управления.</w:t>
      </w:r>
    </w:p>
    <w:p w14:paraId="58B06215" w14:textId="5CA7F90D" w:rsidR="003C100B" w:rsidRPr="00572E4F" w:rsidRDefault="003C100B" w:rsidP="00572E4F">
      <w:pPr>
        <w:widowControl w:val="0"/>
        <w:ind w:firstLine="709"/>
        <w:jc w:val="both"/>
        <w:textAlignment w:val="baseline"/>
        <w:rPr>
          <w:sz w:val="27"/>
          <w:szCs w:val="27"/>
        </w:rPr>
      </w:pPr>
      <w:r w:rsidRPr="00572E4F">
        <w:rPr>
          <w:rFonts w:eastAsia="Times New Roman"/>
          <w:bCs/>
          <w:iCs/>
          <w:sz w:val="27"/>
          <w:szCs w:val="27"/>
        </w:rPr>
        <w:t xml:space="preserve">Информация о структуре и месячном фонде оплаты труда Учреждения представлена в </w:t>
      </w:r>
      <w:hyperlink w:anchor="двапятьдва" w:history="1">
        <w:r w:rsidRPr="00572E4F">
          <w:rPr>
            <w:sz w:val="27"/>
            <w:szCs w:val="27"/>
          </w:rPr>
          <w:t xml:space="preserve">приложении № </w:t>
        </w:r>
        <w:r w:rsidRPr="00572E4F">
          <w:rPr>
            <w:sz w:val="27"/>
            <w:szCs w:val="27"/>
            <w:lang w:val="en-US"/>
          </w:rPr>
          <w:t>II</w:t>
        </w:r>
        <w:r w:rsidRPr="00572E4F">
          <w:rPr>
            <w:sz w:val="27"/>
            <w:szCs w:val="27"/>
          </w:rPr>
          <w:t>.5.</w:t>
        </w:r>
        <w:r w:rsidR="00E030AF" w:rsidRPr="00572E4F">
          <w:rPr>
            <w:sz w:val="27"/>
            <w:szCs w:val="27"/>
          </w:rPr>
          <w:t>2.1</w:t>
        </w:r>
        <w:r w:rsidRPr="00572E4F">
          <w:rPr>
            <w:sz w:val="27"/>
            <w:szCs w:val="27"/>
          </w:rPr>
          <w:t>.</w:t>
        </w:r>
      </w:hyperlink>
    </w:p>
    <w:p w14:paraId="01AFB5DF"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Численность работников на конец 2025 года по отношению к началу года увеличилась на 0,5 штатной единицы, а ФОТ увеличился на 2 084 392,25 руб., в том числе за счет:</w:t>
      </w:r>
    </w:p>
    <w:p w14:paraId="4CE0D140"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увеличения должностных окладов – на 1 152 497,55 руб.;</w:t>
      </w:r>
    </w:p>
    <w:p w14:paraId="67C868A7"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внутренних перемещений </w:t>
      </w:r>
      <w:r w:rsidRPr="00572E4F">
        <w:rPr>
          <w:color w:val="000000"/>
          <w:sz w:val="27"/>
          <w:szCs w:val="27"/>
        </w:rPr>
        <w:t>и конкурсов на замещение научных должностей в 2025 году ФОТ – на 241 981,45 руб.;</w:t>
      </w:r>
    </w:p>
    <w:p w14:paraId="0E63CECC"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индексации ФОТ</w:t>
      </w:r>
      <w:r w:rsidRPr="00572E4F">
        <w:rPr>
          <w:color w:val="000000"/>
          <w:sz w:val="27"/>
          <w:szCs w:val="27"/>
        </w:rPr>
        <w:t xml:space="preserve"> на уровень инфляции в 2025 году 7,6% (689 913,25 руб.).</w:t>
      </w:r>
    </w:p>
    <w:p w14:paraId="260132D1"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Среднесписочная численность персонала Учреждения за 2025 год составила 188,8 штатных единиц с ФОТ 285 562 429,91 рублей.</w:t>
      </w:r>
    </w:p>
    <w:p w14:paraId="17073313" w14:textId="1790B4EC"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Доля расходов на оплату административно-управленческого и прочего персонала в ФОТ Учреждения составила 35,62%</w:t>
      </w:r>
      <w:bookmarkEnd w:id="8"/>
      <w:bookmarkEnd w:id="9"/>
      <w:r w:rsidRPr="00572E4F">
        <w:rPr>
          <w:rFonts w:eastAsia="Times New Roman"/>
          <w:bCs/>
          <w:iCs/>
          <w:sz w:val="27"/>
          <w:szCs w:val="27"/>
        </w:rPr>
        <w:t xml:space="preserve"> </w:t>
      </w:r>
      <w:r w:rsidR="0063558B" w:rsidRPr="00572E4F">
        <w:rPr>
          <w:rFonts w:eastAsia="Times New Roman"/>
          <w:bCs/>
          <w:iCs/>
          <w:sz w:val="27"/>
          <w:szCs w:val="27"/>
        </w:rPr>
        <w:t>(п</w:t>
      </w:r>
      <w:r w:rsidRPr="00572E4F">
        <w:rPr>
          <w:rFonts w:eastAsia="Times New Roman"/>
          <w:bCs/>
          <w:iCs/>
          <w:sz w:val="27"/>
          <w:szCs w:val="27"/>
        </w:rPr>
        <w:t>риложение № II.5.2.</w:t>
      </w:r>
      <w:r w:rsidR="00E030AF" w:rsidRPr="00572E4F">
        <w:rPr>
          <w:rFonts w:eastAsia="Times New Roman"/>
          <w:bCs/>
          <w:iCs/>
          <w:sz w:val="27"/>
          <w:szCs w:val="27"/>
        </w:rPr>
        <w:t>2</w:t>
      </w:r>
      <w:r w:rsidRPr="00572E4F">
        <w:rPr>
          <w:rFonts w:eastAsia="Times New Roman"/>
          <w:bCs/>
          <w:iCs/>
          <w:sz w:val="27"/>
          <w:szCs w:val="27"/>
        </w:rPr>
        <w:t>).</w:t>
      </w:r>
    </w:p>
    <w:p w14:paraId="0A3F2DC2" w14:textId="72B9D644" w:rsidR="003C100B" w:rsidRPr="00572E4F" w:rsidRDefault="003C100B" w:rsidP="00572E4F">
      <w:pPr>
        <w:widowControl w:val="0"/>
        <w:tabs>
          <w:tab w:val="left" w:pos="0"/>
        </w:tabs>
        <w:ind w:firstLine="709"/>
        <w:jc w:val="both"/>
        <w:textAlignment w:val="baseline"/>
        <w:rPr>
          <w:rFonts w:eastAsia="Times New Roman"/>
          <w:b/>
          <w:bCs/>
          <w:iCs/>
          <w:sz w:val="27"/>
          <w:szCs w:val="27"/>
        </w:rPr>
      </w:pPr>
      <w:r w:rsidRPr="00572E4F">
        <w:rPr>
          <w:rFonts w:eastAsia="Times New Roman"/>
          <w:b/>
          <w:sz w:val="27"/>
          <w:szCs w:val="27"/>
        </w:rPr>
        <w:t>5.3. Выполнение учреждением требований по достижению уровня оплаты труда отдельных категорий работников, установленного Указом Президента Российской Федерации от 07.05.2012 № 597 «О мероприятиях по реализации государственной социальной политики», в том числе оценка мер</w:t>
      </w:r>
      <w:r w:rsidR="000A4A19" w:rsidRPr="00572E4F">
        <w:rPr>
          <w:rFonts w:eastAsia="Times New Roman"/>
          <w:b/>
          <w:sz w:val="27"/>
          <w:szCs w:val="27"/>
        </w:rPr>
        <w:t xml:space="preserve"> по выполнению этого требования</w:t>
      </w:r>
    </w:p>
    <w:p w14:paraId="34CB1463" w14:textId="77777777" w:rsidR="003C100B" w:rsidRPr="00572E4F" w:rsidRDefault="003C100B" w:rsidP="00572E4F">
      <w:pPr>
        <w:widowControl w:val="0"/>
        <w:ind w:firstLine="709"/>
        <w:jc w:val="both"/>
        <w:textAlignment w:val="baseline"/>
        <w:rPr>
          <w:sz w:val="27"/>
          <w:szCs w:val="27"/>
        </w:rPr>
      </w:pPr>
      <w:r w:rsidRPr="00572E4F">
        <w:rPr>
          <w:rFonts w:eastAsia="Times New Roman"/>
          <w:sz w:val="27"/>
          <w:szCs w:val="27"/>
        </w:rPr>
        <w:t>В проверяемом периоде уровень оплаты труда научных сотрудников в 2025 году составил 171 796,55 рублей.</w:t>
      </w:r>
    </w:p>
    <w:p w14:paraId="6DD9FA8C" w14:textId="3E01B71B" w:rsidR="003C100B" w:rsidRPr="00572E4F" w:rsidRDefault="003C100B" w:rsidP="00572E4F">
      <w:pPr>
        <w:widowControl w:val="0"/>
        <w:ind w:firstLine="709"/>
        <w:jc w:val="both"/>
        <w:rPr>
          <w:rFonts w:eastAsia="Times New Roman"/>
          <w:bCs/>
          <w:spacing w:val="-8"/>
          <w:sz w:val="27"/>
          <w:szCs w:val="27"/>
        </w:rPr>
      </w:pPr>
      <w:r w:rsidRPr="00572E4F">
        <w:rPr>
          <w:rFonts w:eastAsia="Times New Roman"/>
          <w:sz w:val="27"/>
          <w:szCs w:val="27"/>
        </w:rPr>
        <w:t>Ц</w:t>
      </w:r>
      <w:r w:rsidRPr="00572E4F">
        <w:rPr>
          <w:rFonts w:eastAsia="Times New Roman"/>
          <w:sz w:val="27"/>
          <w:szCs w:val="27"/>
          <w:lang w:bidi="ru-RU"/>
        </w:rPr>
        <w:t xml:space="preserve">елевой показатель по достижению уровня оплаты труда научных сотрудников, установленный Указом № 597, Учреждением в 2025 году достигнут и составил </w:t>
      </w:r>
      <w:bookmarkStart w:id="10" w:name="_Hlk198127890"/>
      <w:r w:rsidRPr="00572E4F">
        <w:rPr>
          <w:rFonts w:eastAsia="Times New Roman"/>
          <w:bCs/>
          <w:spacing w:val="-8"/>
          <w:sz w:val="27"/>
          <w:szCs w:val="27"/>
        </w:rPr>
        <w:t>205,82%</w:t>
      </w:r>
      <w:r w:rsidRPr="00572E4F">
        <w:rPr>
          <w:rStyle w:val="a9"/>
          <w:rFonts w:eastAsia="Times New Roman"/>
          <w:bCs/>
          <w:spacing w:val="-8"/>
          <w:sz w:val="27"/>
          <w:szCs w:val="27"/>
        </w:rPr>
        <w:footnoteReference w:id="10"/>
      </w:r>
      <w:r w:rsidRPr="00572E4F">
        <w:rPr>
          <w:rFonts w:eastAsia="Times New Roman"/>
          <w:bCs/>
          <w:spacing w:val="-8"/>
          <w:sz w:val="27"/>
          <w:szCs w:val="27"/>
        </w:rPr>
        <w:t xml:space="preserve"> (171 796,55/83 469,00*100%, отклонение (+) 5,82%, или (+) 4 858,55 руб./месяц).</w:t>
      </w:r>
      <w:bookmarkEnd w:id="10"/>
    </w:p>
    <w:p w14:paraId="5E6DABDE" w14:textId="508CBB1A" w:rsidR="003C100B" w:rsidRPr="00572E4F" w:rsidRDefault="003C100B" w:rsidP="00572E4F">
      <w:pPr>
        <w:widowControl w:val="0"/>
        <w:ind w:firstLine="709"/>
        <w:jc w:val="both"/>
        <w:textAlignment w:val="baseline"/>
        <w:rPr>
          <w:rFonts w:eastAsia="Times New Roman"/>
          <w:b/>
          <w:sz w:val="27"/>
          <w:szCs w:val="27"/>
        </w:rPr>
      </w:pPr>
      <w:r w:rsidRPr="00572E4F">
        <w:rPr>
          <w:rFonts w:eastAsia="Times New Roman"/>
          <w:b/>
          <w:sz w:val="27"/>
          <w:szCs w:val="27"/>
        </w:rPr>
        <w:t>5.4. Соотношение среднемесячной заработной платы руководителя, заместителей руководителя, главного бухгалтера Учреждения к среднемесячной заработной плате работников подведомственной организации (без учета заработной платы руководителя, заместителя рук</w:t>
      </w:r>
      <w:r w:rsidR="000A4A19" w:rsidRPr="00572E4F">
        <w:rPr>
          <w:rFonts w:eastAsia="Times New Roman"/>
          <w:b/>
          <w:sz w:val="27"/>
          <w:szCs w:val="27"/>
        </w:rPr>
        <w:t>оводителя, главного бухгалтера)</w:t>
      </w:r>
    </w:p>
    <w:p w14:paraId="306749C7" w14:textId="24BFEF18" w:rsidR="003C100B" w:rsidRPr="00572E4F" w:rsidRDefault="003C100B" w:rsidP="00572E4F">
      <w:pPr>
        <w:widowControl w:val="0"/>
        <w:ind w:firstLine="709"/>
        <w:jc w:val="both"/>
        <w:textAlignment w:val="baseline"/>
        <w:rPr>
          <w:sz w:val="27"/>
          <w:szCs w:val="27"/>
        </w:rPr>
      </w:pPr>
      <w:r w:rsidRPr="00572E4F">
        <w:rPr>
          <w:rFonts w:eastAsia="Times New Roman"/>
          <w:bCs/>
          <w:iCs/>
          <w:sz w:val="27"/>
          <w:szCs w:val="27"/>
        </w:rPr>
        <w:t>ФОТ Учреждения в 2025 году с учетом руководителя, заместителей руководителя, главного бухгалтера (без учета внешних совместителей) составил 268</w:t>
      </w:r>
      <w:r w:rsidRPr="00572E4F">
        <w:rPr>
          <w:rFonts w:eastAsia="Times New Roman"/>
          <w:bCs/>
          <w:iCs/>
          <w:sz w:val="27"/>
          <w:szCs w:val="27"/>
          <w:lang w:val="en-US"/>
        </w:rPr>
        <w:t> </w:t>
      </w:r>
      <w:r w:rsidRPr="00572E4F">
        <w:rPr>
          <w:rFonts w:eastAsia="Times New Roman"/>
          <w:bCs/>
          <w:iCs/>
          <w:sz w:val="27"/>
          <w:szCs w:val="27"/>
        </w:rPr>
        <w:t>002 094,24 руб</w:t>
      </w:r>
      <w:r w:rsidR="00BD415F" w:rsidRPr="00572E4F">
        <w:rPr>
          <w:rFonts w:eastAsia="Times New Roman"/>
          <w:bCs/>
          <w:iCs/>
          <w:sz w:val="27"/>
          <w:szCs w:val="27"/>
        </w:rPr>
        <w:t>ля</w:t>
      </w:r>
      <w:r w:rsidRPr="00572E4F">
        <w:rPr>
          <w:rFonts w:eastAsia="Times New Roman"/>
          <w:bCs/>
          <w:iCs/>
          <w:sz w:val="27"/>
          <w:szCs w:val="27"/>
        </w:rPr>
        <w:t>. ФОТ руководителя, заместителей руководителя, главного бухгалтера составил 14 479 904,25 руб</w:t>
      </w:r>
      <w:r w:rsidR="00BD415F" w:rsidRPr="00572E4F">
        <w:rPr>
          <w:rFonts w:eastAsia="Times New Roman"/>
          <w:bCs/>
          <w:iCs/>
          <w:sz w:val="27"/>
          <w:szCs w:val="27"/>
        </w:rPr>
        <w:t>ля</w:t>
      </w:r>
      <w:r w:rsidRPr="00572E4F">
        <w:rPr>
          <w:rFonts w:eastAsia="Times New Roman"/>
          <w:bCs/>
          <w:iCs/>
          <w:sz w:val="27"/>
          <w:szCs w:val="27"/>
        </w:rPr>
        <w:t>. Среднесписочная численность работников (без учета внешних совместителей) составила 176,9 чел., среднемесячная заработная плата работников в 2025 г</w:t>
      </w:r>
      <w:r w:rsidR="00BD415F" w:rsidRPr="00572E4F">
        <w:rPr>
          <w:rFonts w:eastAsia="Times New Roman"/>
          <w:bCs/>
          <w:iCs/>
          <w:sz w:val="27"/>
          <w:szCs w:val="27"/>
        </w:rPr>
        <w:t>оду составляла 122 823,60 рубля</w:t>
      </w:r>
      <w:r w:rsidRPr="00572E4F">
        <w:rPr>
          <w:rFonts w:eastAsia="Times New Roman"/>
          <w:bCs/>
          <w:iCs/>
          <w:sz w:val="27"/>
          <w:szCs w:val="27"/>
        </w:rPr>
        <w:t>).</w:t>
      </w:r>
    </w:p>
    <w:p w14:paraId="058620E0"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Проверкой установлено, что установленное соотношение кратности среднемесячной заработной платы руководителя, заместителей руководителя, главного бухгалтера к среднемесячной заработной плат</w:t>
      </w:r>
      <w:r w:rsidRPr="00572E4F">
        <w:rPr>
          <w:rFonts w:eastAsia="DengXian"/>
          <w:bCs/>
          <w:iCs/>
          <w:sz w:val="27"/>
          <w:szCs w:val="27"/>
        </w:rPr>
        <w:t>е работников в проверяемом периоде соблюдалось и не превышало соотношение 1:8.</w:t>
      </w:r>
    </w:p>
    <w:p w14:paraId="05A7F317" w14:textId="7F4D890E"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Информация об уровне соотношения среднемесячной заработной платы </w:t>
      </w:r>
      <w:r w:rsidRPr="00572E4F">
        <w:rPr>
          <w:rFonts w:eastAsia="Times New Roman"/>
          <w:bCs/>
          <w:iCs/>
          <w:sz w:val="27"/>
          <w:szCs w:val="27"/>
        </w:rPr>
        <w:lastRenderedPageBreak/>
        <w:t xml:space="preserve">директора, заместителей директора, главного бухгалтера и среднемесячной заработной платы работников ИТЭБ РАН представлена </w:t>
      </w:r>
      <w:hyperlink w:anchor="двапятьпять" w:history="1">
        <w:r w:rsidRPr="00572E4F">
          <w:rPr>
            <w:rFonts w:eastAsia="Times New Roman"/>
            <w:bCs/>
            <w:iCs/>
            <w:sz w:val="27"/>
            <w:szCs w:val="27"/>
          </w:rPr>
          <w:t>в приложени</w:t>
        </w:r>
        <w:r w:rsidRPr="00572E4F">
          <w:rPr>
            <w:bCs/>
            <w:iCs/>
            <w:sz w:val="27"/>
            <w:szCs w:val="27"/>
          </w:rPr>
          <w:t>и</w:t>
        </w:r>
        <w:r w:rsidRPr="00572E4F">
          <w:rPr>
            <w:rFonts w:eastAsia="Times New Roman"/>
            <w:bCs/>
            <w:iCs/>
            <w:sz w:val="27"/>
            <w:szCs w:val="27"/>
          </w:rPr>
          <w:t xml:space="preserve"> № II.5.</w:t>
        </w:r>
        <w:r w:rsidR="00E030AF" w:rsidRPr="00572E4F">
          <w:rPr>
            <w:rFonts w:eastAsia="Times New Roman"/>
            <w:bCs/>
            <w:iCs/>
            <w:sz w:val="27"/>
            <w:szCs w:val="27"/>
          </w:rPr>
          <w:t>4</w:t>
        </w:r>
        <w:r w:rsidRPr="00572E4F">
          <w:rPr>
            <w:rFonts w:eastAsia="Times New Roman"/>
            <w:bCs/>
            <w:iCs/>
            <w:sz w:val="27"/>
            <w:szCs w:val="27"/>
          </w:rPr>
          <w:t>.</w:t>
        </w:r>
      </w:hyperlink>
    </w:p>
    <w:p w14:paraId="1725784C" w14:textId="17A48638" w:rsidR="003C100B" w:rsidRPr="00572E4F" w:rsidRDefault="003C100B" w:rsidP="00572E4F">
      <w:pPr>
        <w:widowControl w:val="0"/>
        <w:ind w:firstLine="709"/>
        <w:jc w:val="both"/>
        <w:textAlignment w:val="baseline"/>
        <w:rPr>
          <w:rFonts w:eastAsia="Times New Roman"/>
          <w:b/>
          <w:sz w:val="27"/>
          <w:szCs w:val="27"/>
        </w:rPr>
      </w:pPr>
      <w:r w:rsidRPr="00572E4F">
        <w:rPr>
          <w:rFonts w:eastAsia="Times New Roman"/>
          <w:b/>
          <w:sz w:val="27"/>
          <w:szCs w:val="27"/>
        </w:rPr>
        <w:t>5.5. Проверка условий оплаты труда руководителя подведомственной организации, его трудового договора и документов, подтверждающих начисление ему выплат стимулирующе</w:t>
      </w:r>
      <w:r w:rsidR="000A4A19" w:rsidRPr="00572E4F">
        <w:rPr>
          <w:rFonts w:eastAsia="Times New Roman"/>
          <w:b/>
          <w:sz w:val="27"/>
          <w:szCs w:val="27"/>
        </w:rPr>
        <w:t>го и компенсационного характера</w:t>
      </w:r>
    </w:p>
    <w:p w14:paraId="1384C544" w14:textId="77777777" w:rsidR="003C100B" w:rsidRPr="00572E4F" w:rsidRDefault="003C100B" w:rsidP="00572E4F">
      <w:pPr>
        <w:widowControl w:val="0"/>
        <w:ind w:firstLine="709"/>
        <w:jc w:val="both"/>
        <w:textAlignment w:val="baseline"/>
        <w:rPr>
          <w:rFonts w:eastAsia="Times New Roman"/>
          <w:bCs/>
          <w:iCs/>
          <w:sz w:val="27"/>
          <w:szCs w:val="27"/>
        </w:rPr>
      </w:pPr>
      <w:r w:rsidRPr="00572E4F">
        <w:rPr>
          <w:rFonts w:eastAsia="Times New Roman"/>
          <w:bCs/>
          <w:iCs/>
          <w:sz w:val="27"/>
          <w:szCs w:val="27"/>
        </w:rPr>
        <w:t>В период с 01.01.2025 по 25.04.2025 ответственным лицом за осуществление финансово-хозяйственной деятельности являлся и.о. директора Чуев Г.Н. (трудовой договор с Минобрнауки России от 25.04.2024 № 21/в).</w:t>
      </w:r>
    </w:p>
    <w:p w14:paraId="67908A62"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 соответствии с трудовым договором заработная плата руководителя состоит из оклада, выплат компенсационного и стимулирующего характера. Размеры оклада руководителя Учреждения установлены в размере: 114 274,00 руб. (с 26.04.2024), 135 755,00 руб. (с 01.09.2024), а также предусмотрены обязательные ежемесячные компенсационные выплаты за работу в условиях, отклоняющихся от нормальных – 141 812,00 рублей.</w:t>
      </w:r>
    </w:p>
    <w:p w14:paraId="2F19B2C9"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 xml:space="preserve">В проверяемом периоде Чуев Г.Н. осуществлял работу по совместительству в должности главного научного сотрудника со степенью доктора наук на 0,15 ставки в лаборатории биофизики возбудимых сред (трудовой договор от 20.01.2025 № 3/25), </w:t>
      </w:r>
      <w:r w:rsidRPr="00572E4F">
        <w:rPr>
          <w:rFonts w:eastAsia="Times New Roman"/>
          <w:bCs/>
          <w:iCs/>
          <w:sz w:val="27"/>
          <w:szCs w:val="27"/>
        </w:rPr>
        <w:br/>
        <w:t>в должности профессора в структурном подразделении Научно-образовательный центр на 0,1 ставки.</w:t>
      </w:r>
    </w:p>
    <w:p w14:paraId="07EC930D" w14:textId="01B6378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Договоры на работу по совместительству заключены на основании разрешения, выданного Минобрнауки России</w:t>
      </w:r>
      <w:r w:rsidR="00205746" w:rsidRPr="00572E4F">
        <w:rPr>
          <w:rFonts w:eastAsia="Times New Roman"/>
          <w:bCs/>
          <w:iCs/>
          <w:sz w:val="27"/>
          <w:szCs w:val="27"/>
        </w:rPr>
        <w:t xml:space="preserve"> на право</w:t>
      </w:r>
      <w:r w:rsidRPr="00572E4F">
        <w:rPr>
          <w:rFonts w:eastAsia="Times New Roman"/>
          <w:bCs/>
          <w:iCs/>
          <w:sz w:val="27"/>
          <w:szCs w:val="27"/>
        </w:rPr>
        <w:t xml:space="preserve"> осуществлять работу по совместительству в</w:t>
      </w:r>
      <w:r w:rsidR="00A75642" w:rsidRPr="00572E4F">
        <w:rPr>
          <w:rFonts w:eastAsia="Times New Roman"/>
          <w:bCs/>
          <w:iCs/>
          <w:sz w:val="27"/>
          <w:szCs w:val="27"/>
        </w:rPr>
        <w:t> </w:t>
      </w:r>
      <w:r w:rsidRPr="00572E4F">
        <w:rPr>
          <w:rFonts w:eastAsia="Times New Roman"/>
          <w:bCs/>
          <w:iCs/>
          <w:sz w:val="27"/>
          <w:szCs w:val="27"/>
        </w:rPr>
        <w:t>должности главного научного сотрудника и профессора научно-образовательного Центра ИТЭБ РАН</w:t>
      </w:r>
      <w:r w:rsidRPr="00572E4F">
        <w:rPr>
          <w:rFonts w:eastAsia="Times New Roman"/>
          <w:bCs/>
          <w:iCs/>
          <w:sz w:val="27"/>
          <w:szCs w:val="27"/>
          <w:vertAlign w:val="superscript"/>
        </w:rPr>
        <w:footnoteReference w:id="11"/>
      </w:r>
      <w:r w:rsidRPr="00572E4F">
        <w:rPr>
          <w:rFonts w:eastAsia="Times New Roman"/>
          <w:bCs/>
          <w:iCs/>
          <w:sz w:val="27"/>
          <w:szCs w:val="27"/>
        </w:rPr>
        <w:t xml:space="preserve"> при условии соблюдения уровня дохода в размере, не</w:t>
      </w:r>
      <w:r w:rsidR="00A75642" w:rsidRPr="00572E4F">
        <w:rPr>
          <w:rFonts w:eastAsia="Times New Roman"/>
          <w:bCs/>
          <w:iCs/>
          <w:sz w:val="27"/>
          <w:szCs w:val="27"/>
        </w:rPr>
        <w:t> </w:t>
      </w:r>
      <w:r w:rsidRPr="00572E4F">
        <w:rPr>
          <w:rFonts w:eastAsia="Times New Roman"/>
          <w:bCs/>
          <w:iCs/>
          <w:sz w:val="27"/>
          <w:szCs w:val="27"/>
        </w:rPr>
        <w:t>превышающем уровень среднего дохода по аналогичной группе должностей (с</w:t>
      </w:r>
      <w:r w:rsidR="007E6CC6" w:rsidRPr="00572E4F">
        <w:rPr>
          <w:rFonts w:eastAsia="Times New Roman"/>
          <w:bCs/>
          <w:iCs/>
          <w:sz w:val="27"/>
          <w:szCs w:val="27"/>
        </w:rPr>
        <w:t> </w:t>
      </w:r>
      <w:r w:rsidRPr="00572E4F">
        <w:rPr>
          <w:rFonts w:eastAsia="Times New Roman"/>
          <w:bCs/>
          <w:iCs/>
          <w:sz w:val="27"/>
          <w:szCs w:val="27"/>
        </w:rPr>
        <w:t>учетом замещаемой ставки) (выписка из протокола Комиссии Минобрнауки России по</w:t>
      </w:r>
      <w:r w:rsidR="00A75642" w:rsidRPr="00572E4F">
        <w:rPr>
          <w:rFonts w:eastAsia="Times New Roman"/>
          <w:bCs/>
          <w:iCs/>
          <w:sz w:val="27"/>
          <w:szCs w:val="27"/>
        </w:rPr>
        <w:t> </w:t>
      </w:r>
      <w:r w:rsidRPr="00572E4F">
        <w:rPr>
          <w:rFonts w:eastAsia="Times New Roman"/>
          <w:bCs/>
          <w:iCs/>
          <w:sz w:val="27"/>
          <w:szCs w:val="27"/>
        </w:rPr>
        <w:t>соблюдению требований к служеб</w:t>
      </w:r>
      <w:r w:rsidR="00A75642" w:rsidRPr="00572E4F">
        <w:rPr>
          <w:rFonts w:eastAsia="Times New Roman"/>
          <w:bCs/>
          <w:iCs/>
          <w:sz w:val="27"/>
          <w:szCs w:val="27"/>
        </w:rPr>
        <w:t>ному (должностному) поведению и </w:t>
      </w:r>
      <w:r w:rsidRPr="00572E4F">
        <w:rPr>
          <w:rFonts w:eastAsia="Times New Roman"/>
          <w:bCs/>
          <w:iCs/>
          <w:sz w:val="27"/>
          <w:szCs w:val="27"/>
        </w:rPr>
        <w:t>урегулированию конфликта интересов от 12.12.2024 № 9).</w:t>
      </w:r>
    </w:p>
    <w:p w14:paraId="19D21EE2"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 соответствии с трудовым договором на работу по совместительству, зарплата Чуева Г.Н., как главного научного сотрудника со степенью доктора наук и профессора, состояла из оклада, компенсационных и стимулирующих выплат.</w:t>
      </w:r>
    </w:p>
    <w:p w14:paraId="2CF790AE"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Работнику установлены следующие оклады:</w:t>
      </w:r>
    </w:p>
    <w:p w14:paraId="30762F1D"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по должности главного научного сотрудника со степенью доктора наук в размере 7 650,00 руб. (0,15 ставки от должностного оклада 51 000,00 руб.), стимулирующий коэффициент 0,3 (за наличие ученой степени доктора наук согласно п.46 Положения);</w:t>
      </w:r>
    </w:p>
    <w:p w14:paraId="40FA4573" w14:textId="3BF48140"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по должности профессора в размере 4 850,00 руб. (0,1 ставки от должностного оклада 48 500,00 руб</w:t>
      </w:r>
      <w:r w:rsidR="00BD415F" w:rsidRPr="00572E4F">
        <w:rPr>
          <w:rFonts w:eastAsia="Times New Roman"/>
          <w:bCs/>
          <w:iCs/>
          <w:sz w:val="27"/>
          <w:szCs w:val="27"/>
        </w:rPr>
        <w:t>лей</w:t>
      </w:r>
      <w:r w:rsidRPr="00572E4F">
        <w:rPr>
          <w:rFonts w:eastAsia="Times New Roman"/>
          <w:bCs/>
          <w:iCs/>
          <w:sz w:val="27"/>
          <w:szCs w:val="27"/>
        </w:rPr>
        <w:t>).</w:t>
      </w:r>
    </w:p>
    <w:p w14:paraId="5C47256B" w14:textId="3B9B7992"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Согласно данным отчета «Анализ зарплаты по сотрудникам (в целом за период)» и данным расчетных листков, сформированных в программе 1С, Чуеву Г.Н. за период с 01.01.2025 по 25.04.2025 выплачена заработная плата в размере 1 385 929,47 руб. (в</w:t>
      </w:r>
      <w:r w:rsidR="007E6CC6" w:rsidRPr="00572E4F">
        <w:rPr>
          <w:rFonts w:eastAsia="Times New Roman"/>
          <w:bCs/>
          <w:iCs/>
          <w:sz w:val="27"/>
          <w:szCs w:val="27"/>
        </w:rPr>
        <w:t> </w:t>
      </w:r>
      <w:r w:rsidRPr="00572E4F">
        <w:rPr>
          <w:rFonts w:eastAsia="Times New Roman"/>
          <w:bCs/>
          <w:iCs/>
          <w:sz w:val="27"/>
          <w:szCs w:val="27"/>
        </w:rPr>
        <w:t>том числе, по должности и.о. директора в размере 1 335 147,40 руб., по должности главного научного сотрудника со степенью доктора наук – 34 040,49 руб., по</w:t>
      </w:r>
      <w:r w:rsidR="007E6CC6" w:rsidRPr="00572E4F">
        <w:rPr>
          <w:rFonts w:eastAsia="Times New Roman"/>
          <w:bCs/>
          <w:iCs/>
          <w:sz w:val="27"/>
          <w:szCs w:val="27"/>
        </w:rPr>
        <w:t> </w:t>
      </w:r>
      <w:r w:rsidRPr="00572E4F">
        <w:rPr>
          <w:rFonts w:eastAsia="Times New Roman"/>
          <w:bCs/>
          <w:iCs/>
          <w:sz w:val="27"/>
          <w:szCs w:val="27"/>
        </w:rPr>
        <w:t>должности профессора – 16 741,58 руб</w:t>
      </w:r>
      <w:r w:rsidR="00BD415F" w:rsidRPr="00572E4F">
        <w:rPr>
          <w:rFonts w:eastAsia="Times New Roman"/>
          <w:bCs/>
          <w:iCs/>
          <w:sz w:val="27"/>
          <w:szCs w:val="27"/>
        </w:rPr>
        <w:t>ль</w:t>
      </w:r>
      <w:r w:rsidRPr="00572E4F">
        <w:rPr>
          <w:rFonts w:eastAsia="Times New Roman"/>
          <w:bCs/>
          <w:iCs/>
          <w:sz w:val="27"/>
          <w:szCs w:val="27"/>
        </w:rPr>
        <w:t>.).</w:t>
      </w:r>
    </w:p>
    <w:p w14:paraId="30734F24"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Выплаты стимулирующего характера в 2025 году Чуеву Г.Н. не производились.</w:t>
      </w:r>
    </w:p>
    <w:p w14:paraId="52AFE6AD" w14:textId="494F190F"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В период с 26.04.2025 по </w:t>
      </w:r>
      <w:r w:rsidRPr="00572E4F">
        <w:rPr>
          <w:rFonts w:eastAsia="DengXian"/>
          <w:bCs/>
          <w:iCs/>
          <w:sz w:val="27"/>
          <w:szCs w:val="27"/>
        </w:rPr>
        <w:t>настоящее время</w:t>
      </w:r>
      <w:r w:rsidRPr="00572E4F">
        <w:rPr>
          <w:rFonts w:eastAsia="Times New Roman"/>
          <w:bCs/>
          <w:iCs/>
          <w:sz w:val="27"/>
          <w:szCs w:val="27"/>
        </w:rPr>
        <w:t xml:space="preserve"> ответственным лицом </w:t>
      </w:r>
      <w:r w:rsidRPr="00572E4F">
        <w:rPr>
          <w:rFonts w:eastAsia="Times New Roman"/>
          <w:bCs/>
          <w:iCs/>
          <w:sz w:val="27"/>
          <w:szCs w:val="27"/>
        </w:rPr>
        <w:lastRenderedPageBreak/>
        <w:t>за</w:t>
      </w:r>
      <w:r w:rsidR="007E6CC6" w:rsidRPr="00572E4F">
        <w:rPr>
          <w:rFonts w:eastAsia="Times New Roman"/>
          <w:bCs/>
          <w:iCs/>
          <w:sz w:val="27"/>
          <w:szCs w:val="27"/>
        </w:rPr>
        <w:t> </w:t>
      </w:r>
      <w:r w:rsidRPr="00572E4F">
        <w:rPr>
          <w:rFonts w:eastAsia="Times New Roman"/>
          <w:bCs/>
          <w:iCs/>
          <w:sz w:val="27"/>
          <w:szCs w:val="27"/>
        </w:rPr>
        <w:t>осуществление финансово-хозяйственной деятельности явля</w:t>
      </w:r>
      <w:r w:rsidRPr="00572E4F">
        <w:rPr>
          <w:rFonts w:eastAsia="DengXian"/>
          <w:bCs/>
          <w:iCs/>
          <w:sz w:val="27"/>
          <w:szCs w:val="27"/>
        </w:rPr>
        <w:t xml:space="preserve">ется </w:t>
      </w:r>
      <w:r w:rsidRPr="00572E4F">
        <w:rPr>
          <w:rFonts w:eastAsia="Times New Roman"/>
          <w:bCs/>
          <w:iCs/>
          <w:sz w:val="27"/>
          <w:szCs w:val="27"/>
        </w:rPr>
        <w:t>и.о. директора Фадеева И.С. (трудовой договор с Минобрнауки России от 24.04.2025 № 20/в и ТД от</w:t>
      </w:r>
      <w:r w:rsidR="007E6CC6" w:rsidRPr="00572E4F">
        <w:rPr>
          <w:rFonts w:eastAsia="Times New Roman"/>
          <w:bCs/>
          <w:iCs/>
          <w:sz w:val="27"/>
          <w:szCs w:val="27"/>
        </w:rPr>
        <w:t> </w:t>
      </w:r>
      <w:r w:rsidRPr="00572E4F">
        <w:rPr>
          <w:rFonts w:eastAsia="Times New Roman"/>
          <w:bCs/>
          <w:iCs/>
          <w:sz w:val="27"/>
          <w:szCs w:val="27"/>
        </w:rPr>
        <w:t>02.06.2025 № 28/в).</w:t>
      </w:r>
    </w:p>
    <w:p w14:paraId="41316971"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 соответствии с вышеуказанным трудовым договором от 24.04.2025 № 20/в, заработная плата руководителя состоит: из оклада 135 755,00 руб., выплат компенсационного характера за работу в условиях, отклоняющихся от нормальных в размере 141 437,00 руб., а также выплат стимулирующего характера по решению работодателя.</w:t>
      </w:r>
    </w:p>
    <w:p w14:paraId="1FA6F1CA"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 соответствии с трудовым договором от 02.06.2025 № 28/в (в редакции дополнительного соглашения от 15.10.2025 № 1) заработная плата руководителя состоит: из оклада 135 755,00 руб. (с 06.06.2025), 159 271,00 руб. (с 01.10.2025), выплат компенсационного характера за работу в условиях, отклоняющихся от нормальных в размере 141 437,00 руб. (с 06.06.2025), 142 402,00 руб. (с 01.10.2025), а также выплат стимулирующего характера по решению работодателя.</w:t>
      </w:r>
    </w:p>
    <w:p w14:paraId="62968EC6"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Согласно данным отчета «Анализ зарплаты по сотрудникам (в целом за период)», данным расчетных листков, сформированных в программе 1С, Фадеевой И.С. за период с 26.04.2025 по 31.12.2025 выплачена заработная плата в размере 2 901 388,43 руб., том числе 481 926,15 руб. – выплаты стимулирующего характера, из них:</w:t>
      </w:r>
    </w:p>
    <w:p w14:paraId="44F02B34"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37 846,15 руб. - премия за </w:t>
      </w:r>
      <w:r w:rsidRPr="00572E4F">
        <w:rPr>
          <w:rFonts w:eastAsia="Times New Roman"/>
          <w:bCs/>
          <w:iCs/>
          <w:sz w:val="27"/>
          <w:szCs w:val="27"/>
          <w:lang w:val="en-US"/>
        </w:rPr>
        <w:t>I</w:t>
      </w:r>
      <w:r w:rsidRPr="00572E4F">
        <w:rPr>
          <w:rFonts w:eastAsia="Times New Roman"/>
          <w:bCs/>
          <w:iCs/>
          <w:sz w:val="27"/>
          <w:szCs w:val="27"/>
        </w:rPr>
        <w:t xml:space="preserve"> полугодие 2025 года (письмо Минобрнауки России от 14.08.2025 № МН-18/1857-АО);</w:t>
      </w:r>
    </w:p>
    <w:p w14:paraId="4CB64B99" w14:textId="4C99E6EE"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444 080,00 руб. - премия за </w:t>
      </w:r>
      <w:r w:rsidRPr="00572E4F">
        <w:rPr>
          <w:rFonts w:eastAsia="Times New Roman"/>
          <w:bCs/>
          <w:iCs/>
          <w:sz w:val="27"/>
          <w:szCs w:val="27"/>
          <w:lang w:val="en-US"/>
        </w:rPr>
        <w:t>III</w:t>
      </w:r>
      <w:r w:rsidRPr="00572E4F">
        <w:rPr>
          <w:rFonts w:eastAsia="Times New Roman"/>
          <w:bCs/>
          <w:iCs/>
          <w:sz w:val="27"/>
          <w:szCs w:val="27"/>
        </w:rPr>
        <w:t xml:space="preserve"> и </w:t>
      </w:r>
      <w:r w:rsidRPr="00572E4F">
        <w:rPr>
          <w:rFonts w:eastAsia="Times New Roman"/>
          <w:bCs/>
          <w:iCs/>
          <w:sz w:val="27"/>
          <w:szCs w:val="27"/>
          <w:lang w:val="en-US"/>
        </w:rPr>
        <w:t>IV</w:t>
      </w:r>
      <w:r w:rsidRPr="00572E4F">
        <w:rPr>
          <w:rFonts w:eastAsia="Times New Roman"/>
          <w:bCs/>
          <w:iCs/>
          <w:sz w:val="27"/>
          <w:szCs w:val="27"/>
        </w:rPr>
        <w:t xml:space="preserve"> кварталы 2025 года, при этом, согласно письму Минобрнауки России от 19.12.2025 № МН-18/3158-АО,</w:t>
      </w:r>
      <w:r w:rsidR="005D39E7" w:rsidRPr="00572E4F">
        <w:rPr>
          <w:rFonts w:eastAsia="Times New Roman"/>
          <w:bCs/>
          <w:iCs/>
          <w:sz w:val="27"/>
          <w:szCs w:val="27"/>
        </w:rPr>
        <w:t xml:space="preserve"> размер премии для и.о. </w:t>
      </w:r>
      <w:r w:rsidRPr="00572E4F">
        <w:rPr>
          <w:rFonts w:eastAsia="Times New Roman"/>
          <w:bCs/>
          <w:iCs/>
          <w:sz w:val="27"/>
          <w:szCs w:val="27"/>
        </w:rPr>
        <w:t>директора Фадеевой И.С. определен в сумме 1 337 900,00 руб.</w:t>
      </w:r>
    </w:p>
    <w:p w14:paraId="087F0108" w14:textId="79D8731C"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bCs/>
          <w:iCs/>
          <w:sz w:val="27"/>
          <w:szCs w:val="27"/>
        </w:rPr>
        <w:t xml:space="preserve">Приказом </w:t>
      </w:r>
      <w:r w:rsidR="00205746" w:rsidRPr="00572E4F">
        <w:rPr>
          <w:rFonts w:eastAsia="Times New Roman"/>
          <w:bCs/>
          <w:iCs/>
          <w:sz w:val="27"/>
          <w:szCs w:val="27"/>
        </w:rPr>
        <w:t xml:space="preserve">ИТЭБ РАН </w:t>
      </w:r>
      <w:r w:rsidRPr="00572E4F">
        <w:rPr>
          <w:rFonts w:eastAsia="Times New Roman"/>
          <w:bCs/>
          <w:iCs/>
          <w:sz w:val="27"/>
          <w:szCs w:val="27"/>
        </w:rPr>
        <w:t>от 23.12.2025 № 88ф (основание – Положение об оплате труда и письм</w:t>
      </w:r>
      <w:r w:rsidR="00265EF8" w:rsidRPr="00572E4F">
        <w:rPr>
          <w:rFonts w:eastAsia="DengXian"/>
          <w:bCs/>
          <w:iCs/>
          <w:sz w:val="27"/>
          <w:szCs w:val="27"/>
        </w:rPr>
        <w:t>о</w:t>
      </w:r>
      <w:r w:rsidRPr="00572E4F">
        <w:rPr>
          <w:rFonts w:eastAsia="Times New Roman"/>
          <w:bCs/>
          <w:iCs/>
          <w:sz w:val="27"/>
          <w:szCs w:val="27"/>
        </w:rPr>
        <w:t xml:space="preserve"> Минобрнауки России от 19.12.2025 № МН-18/3158-АО) по итогам работы во II полугодии 2025 года в декабре 2025 года установлена стимулирующая надбавка к заработной плате трем заместителям директора и главному бухгалтеру в размере 220 000,00 руб., всего 880 000,00 рублей.</w:t>
      </w:r>
    </w:p>
    <w:p w14:paraId="0B573839" w14:textId="77777777" w:rsidR="003C100B" w:rsidRPr="00572E4F" w:rsidRDefault="003C100B" w:rsidP="00572E4F">
      <w:pPr>
        <w:widowControl w:val="0"/>
        <w:tabs>
          <w:tab w:val="left" w:pos="0"/>
        </w:tabs>
        <w:ind w:firstLine="709"/>
        <w:jc w:val="both"/>
        <w:textAlignment w:val="baseline"/>
        <w:rPr>
          <w:rFonts w:eastAsia="Times New Roman"/>
          <w:bCs/>
          <w:iCs/>
          <w:sz w:val="27"/>
          <w:szCs w:val="27"/>
        </w:rPr>
      </w:pPr>
      <w:r w:rsidRPr="00572E4F">
        <w:rPr>
          <w:rFonts w:eastAsia="Times New Roman"/>
          <w:bCs/>
          <w:iCs/>
          <w:sz w:val="27"/>
          <w:szCs w:val="27"/>
        </w:rPr>
        <w:t>Выплаты стимулирующего характера руководителю Учреждения без решения работодателя не установлены.</w:t>
      </w:r>
    </w:p>
    <w:p w14:paraId="2C148B8B" w14:textId="14AE3737" w:rsidR="003C100B" w:rsidRPr="00572E4F" w:rsidRDefault="003C100B" w:rsidP="00572E4F">
      <w:pPr>
        <w:widowControl w:val="0"/>
        <w:tabs>
          <w:tab w:val="left" w:pos="0"/>
        </w:tabs>
        <w:ind w:firstLine="709"/>
        <w:jc w:val="both"/>
        <w:textAlignment w:val="baseline"/>
        <w:rPr>
          <w:rFonts w:eastAsia="Times New Roman"/>
          <w:b/>
          <w:bCs/>
          <w:iCs/>
          <w:sz w:val="27"/>
          <w:szCs w:val="27"/>
        </w:rPr>
      </w:pPr>
      <w:r w:rsidRPr="00572E4F">
        <w:rPr>
          <w:rFonts w:eastAsia="Times New Roman"/>
          <w:b/>
          <w:sz w:val="27"/>
          <w:szCs w:val="27"/>
        </w:rPr>
        <w:t>5.6. Проверка правомерности и обоснованности установления работникам объекта проверки стимули</w:t>
      </w:r>
      <w:r w:rsidR="000A4A19" w:rsidRPr="00572E4F">
        <w:rPr>
          <w:rFonts w:eastAsia="Times New Roman"/>
          <w:b/>
          <w:sz w:val="27"/>
          <w:szCs w:val="27"/>
        </w:rPr>
        <w:t>рующих т компенсационных выплат</w:t>
      </w:r>
    </w:p>
    <w:p w14:paraId="2B3A2D1D"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К проверке предоставлены сводные расчетные ведомости, приказы об установлении работникам выплат стимулирующего и компенсационного характера.</w:t>
      </w:r>
    </w:p>
    <w:p w14:paraId="71E16E4D"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sz w:val="27"/>
          <w:szCs w:val="27"/>
        </w:rPr>
        <w:t xml:space="preserve">Информация о стимулирующих и компенсационных выплатах за 2025 год указана в </w:t>
      </w:r>
      <w:hyperlink w:anchor="двапятьдва" w:history="1">
        <w:r w:rsidRPr="00572E4F">
          <w:rPr>
            <w:sz w:val="27"/>
            <w:szCs w:val="27"/>
          </w:rPr>
          <w:t>приложении № II.5.4.</w:t>
        </w:r>
      </w:hyperlink>
    </w:p>
    <w:p w14:paraId="705165B9" w14:textId="258D9857" w:rsidR="003C100B" w:rsidRPr="00572E4F" w:rsidRDefault="003C100B" w:rsidP="00572E4F">
      <w:pPr>
        <w:widowControl w:val="0"/>
        <w:ind w:firstLine="709"/>
        <w:jc w:val="both"/>
        <w:textAlignment w:val="baseline"/>
        <w:rPr>
          <w:sz w:val="27"/>
          <w:szCs w:val="27"/>
        </w:rPr>
      </w:pPr>
      <w:r w:rsidRPr="00572E4F">
        <w:rPr>
          <w:rFonts w:eastAsia="Times New Roman"/>
          <w:sz w:val="27"/>
          <w:szCs w:val="27"/>
        </w:rPr>
        <w:t>Порядок и условия установления выплат стимулирующего характера определены</w:t>
      </w:r>
      <w:r w:rsidR="00265EF8" w:rsidRPr="00572E4F">
        <w:rPr>
          <w:rFonts w:eastAsia="Times New Roman"/>
          <w:sz w:val="27"/>
          <w:szCs w:val="27"/>
        </w:rPr>
        <w:t xml:space="preserve"> пп.</w:t>
      </w:r>
      <w:r w:rsidRPr="00572E4F">
        <w:rPr>
          <w:rFonts w:eastAsia="Times New Roman"/>
          <w:sz w:val="27"/>
          <w:szCs w:val="27"/>
        </w:rPr>
        <w:t xml:space="preserve"> 30 – 53 Положени</w:t>
      </w:r>
      <w:r w:rsidRPr="00572E4F">
        <w:rPr>
          <w:rFonts w:eastAsia="DengXian"/>
          <w:sz w:val="27"/>
          <w:szCs w:val="27"/>
        </w:rPr>
        <w:t>я об оплате труда</w:t>
      </w:r>
      <w:r w:rsidRPr="00572E4F">
        <w:rPr>
          <w:rFonts w:eastAsia="Times New Roman"/>
          <w:sz w:val="27"/>
          <w:szCs w:val="27"/>
        </w:rPr>
        <w:t>.</w:t>
      </w:r>
    </w:p>
    <w:p w14:paraId="7DB85DD1" w14:textId="77777777" w:rsidR="003C100B" w:rsidRPr="00572E4F" w:rsidRDefault="003C100B" w:rsidP="00572E4F">
      <w:pPr>
        <w:widowControl w:val="0"/>
        <w:ind w:firstLine="709"/>
        <w:jc w:val="both"/>
        <w:textAlignment w:val="baseline"/>
        <w:rPr>
          <w:rFonts w:eastAsia="Times New Roman"/>
          <w:sz w:val="27"/>
          <w:szCs w:val="27"/>
        </w:rPr>
      </w:pPr>
      <w:r w:rsidRPr="00572E4F">
        <w:rPr>
          <w:rFonts w:eastAsia="Times New Roman"/>
          <w:sz w:val="27"/>
          <w:szCs w:val="27"/>
        </w:rPr>
        <w:t>Размеры стимулирующих выплат устанавливались в Учреждении приказами директора по представлению руководителей структурных подразделений в пределах ФОТ и выплачивались в виде премий и надбавок за интенсивность и результаты работы как ежемесячно, так и ежеквартально.</w:t>
      </w:r>
    </w:p>
    <w:p w14:paraId="24F4259F"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Согласно данным бухгалтерского учета объем стимулирующих выплат за 2025 год составил 140 933 089,97 руб. (КВФО 4).</w:t>
      </w:r>
    </w:p>
    <w:p w14:paraId="455400A1"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 xml:space="preserve">Выплаты стимулирующего характера научным сотрудникам назначались в 2025 году по итогам оценки их деятельности за публикационную активность, а также </w:t>
      </w:r>
      <w:r w:rsidRPr="00572E4F">
        <w:rPr>
          <w:rFonts w:eastAsia="Times New Roman"/>
          <w:sz w:val="27"/>
          <w:szCs w:val="27"/>
        </w:rPr>
        <w:lastRenderedPageBreak/>
        <w:t>по результатам научно-организационной деятельности.</w:t>
      </w:r>
    </w:p>
    <w:p w14:paraId="42A8FF59"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Выборочной проверкой установлено, что согласно п. 49 Положения об оплате труда, премиальные выплаты по итогам работы назначаются с учетом индивидуальных результатов труда каждого научного работника, а также характера и степени его участия в достижении коллективных результатов труда.</w:t>
      </w:r>
    </w:p>
    <w:p w14:paraId="6858D185"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DengXian"/>
          <w:sz w:val="27"/>
          <w:szCs w:val="27"/>
        </w:rPr>
        <w:t>П</w:t>
      </w:r>
      <w:r w:rsidRPr="00572E4F">
        <w:rPr>
          <w:rFonts w:eastAsia="Times New Roman"/>
          <w:sz w:val="27"/>
          <w:szCs w:val="27"/>
        </w:rPr>
        <w:t>ри достижении индивидуальных количественных и качественных показателей результативности труда научного работника рассчитывается индивидуальный балл (далее - ИБ) за публикационную активность, стимулирующая надбавка (премия, выплата) за публикационную активность устанавливается в соответствии с ИБ научного работника и объемом средств, направляемых на стимуляцию публикационной активности.</w:t>
      </w:r>
    </w:p>
    <w:p w14:paraId="326AD381"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DengXian"/>
          <w:sz w:val="27"/>
          <w:szCs w:val="27"/>
        </w:rPr>
        <w:t>П</w:t>
      </w:r>
      <w:r w:rsidRPr="00572E4F">
        <w:rPr>
          <w:rFonts w:eastAsia="Times New Roman"/>
          <w:sz w:val="27"/>
          <w:szCs w:val="27"/>
        </w:rPr>
        <w:t>ри достижении показателей эффективности деятельности учреждения устанавливается стимулирующая надбавка (премия, выплата) за комплексную результативность научного подразделения в целом на основе показателя суммарного рейтинга подразделения (далее - СРП), учитывающего эффективность выполнения государственного задания, публикационную активность в лаборатории, привлечение внебюджетных средств, квалификацию кадров (доля докторов и кандидатов наук), привлечение молодых сотрудников (относительная доля молодых исследователей).</w:t>
      </w:r>
    </w:p>
    <w:p w14:paraId="4740BCD3"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Порядок расчета ИБ и СРП определялись соответствующими Регламентами, утвержденными директором и решением Ученого совета ИТ ЭБ РАН.</w:t>
      </w:r>
    </w:p>
    <w:p w14:paraId="1998D700" w14:textId="77777777" w:rsidR="003C100B" w:rsidRPr="00572E4F" w:rsidRDefault="003C100B" w:rsidP="00572E4F">
      <w:pPr>
        <w:widowControl w:val="0"/>
        <w:tabs>
          <w:tab w:val="left" w:pos="0"/>
        </w:tabs>
        <w:ind w:firstLine="709"/>
        <w:jc w:val="both"/>
        <w:textAlignment w:val="baseline"/>
        <w:rPr>
          <w:sz w:val="27"/>
          <w:szCs w:val="27"/>
        </w:rPr>
      </w:pPr>
      <w:r w:rsidRPr="00572E4F">
        <w:rPr>
          <w:rFonts w:eastAsia="Times New Roman"/>
          <w:sz w:val="27"/>
          <w:szCs w:val="27"/>
        </w:rPr>
        <w:t>Согласно п. 43 Положения с</w:t>
      </w:r>
      <w:r w:rsidRPr="00572E4F">
        <w:rPr>
          <w:rFonts w:eastAsia="Times New Roman"/>
          <w:color w:val="000000"/>
          <w:sz w:val="27"/>
          <w:szCs w:val="27"/>
        </w:rPr>
        <w:t>тимулирующие надбавки за осуществление образовательной деятельности устанавливаются на основе индивидуальных показателей образовательной деятельности (далее – ИПОД) и выплачиваются в конце года на основе ИПОД за предыдущий академический год.</w:t>
      </w:r>
    </w:p>
    <w:p w14:paraId="177CE781" w14:textId="77777777" w:rsidR="003C100B" w:rsidRPr="00572E4F" w:rsidRDefault="003C100B" w:rsidP="00572E4F">
      <w:pPr>
        <w:widowControl w:val="0"/>
        <w:ind w:firstLine="709"/>
        <w:jc w:val="both"/>
        <w:rPr>
          <w:sz w:val="27"/>
          <w:szCs w:val="27"/>
        </w:rPr>
      </w:pPr>
      <w:r w:rsidRPr="00572E4F">
        <w:rPr>
          <w:rFonts w:eastAsia="Times New Roman"/>
          <w:color w:val="000000"/>
          <w:sz w:val="27"/>
          <w:szCs w:val="27"/>
        </w:rPr>
        <w:t>ИПОД определяется как сумма баллов, начисляемых в соответствии с требованиями и методиками расчетов, представленными в форме расчета ИПОД, которая утверждается решением Ученого совета ИТЭБ РАН.</w:t>
      </w:r>
      <w:r w:rsidRPr="00572E4F">
        <w:rPr>
          <w:rFonts w:eastAsia="Times New Roman"/>
          <w:noProof/>
          <w:color w:val="000000"/>
          <w:sz w:val="27"/>
          <w:szCs w:val="27"/>
        </w:rPr>
        <w:drawing>
          <wp:inline distT="0" distB="0" distL="0" distR="0" wp14:anchorId="629AF636" wp14:editId="6DE467BB">
            <wp:extent cx="12188" cy="6099"/>
            <wp:effectExtent l="0" t="0" r="0" b="0"/>
            <wp:docPr id="1" name="Picture 371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12188" cy="6099"/>
                    </a:xfrm>
                    <a:prstGeom prst="rect">
                      <a:avLst/>
                    </a:prstGeom>
                    <a:noFill/>
                    <a:ln>
                      <a:noFill/>
                      <a:prstDash/>
                    </a:ln>
                  </pic:spPr>
                </pic:pic>
              </a:graphicData>
            </a:graphic>
          </wp:inline>
        </w:drawing>
      </w:r>
    </w:p>
    <w:p w14:paraId="2DCA04CC" w14:textId="77777777" w:rsidR="003C100B" w:rsidRPr="00572E4F" w:rsidRDefault="003C100B" w:rsidP="00572E4F">
      <w:pPr>
        <w:widowControl w:val="0"/>
        <w:tabs>
          <w:tab w:val="left" w:pos="0"/>
        </w:tabs>
        <w:ind w:firstLine="709"/>
        <w:jc w:val="both"/>
        <w:textAlignment w:val="baseline"/>
        <w:rPr>
          <w:rFonts w:eastAsia="Times New Roman"/>
          <w:sz w:val="27"/>
          <w:szCs w:val="27"/>
        </w:rPr>
      </w:pPr>
      <w:r w:rsidRPr="00572E4F">
        <w:rPr>
          <w:rFonts w:eastAsia="Times New Roman"/>
          <w:sz w:val="27"/>
          <w:szCs w:val="27"/>
        </w:rPr>
        <w:t xml:space="preserve">Приказом от 29.12.2025 № 93ф стоимость одного бала в 2025 году утверждена в размере 1 800,00 руб. для расчета </w:t>
      </w:r>
      <w:r w:rsidRPr="00572E4F">
        <w:rPr>
          <w:rFonts w:eastAsia="Times New Roman"/>
          <w:color w:val="000000"/>
          <w:sz w:val="27"/>
          <w:szCs w:val="27"/>
        </w:rPr>
        <w:t>ИПОД</w:t>
      </w:r>
      <w:r w:rsidRPr="00572E4F">
        <w:rPr>
          <w:rFonts w:eastAsia="Times New Roman"/>
          <w:sz w:val="27"/>
          <w:szCs w:val="27"/>
        </w:rPr>
        <w:t>.</w:t>
      </w:r>
    </w:p>
    <w:p w14:paraId="3A26E425" w14:textId="77777777" w:rsidR="003C100B" w:rsidRPr="00572E4F" w:rsidRDefault="003C100B" w:rsidP="00572E4F">
      <w:pPr>
        <w:widowControl w:val="0"/>
        <w:ind w:firstLine="709"/>
        <w:jc w:val="both"/>
        <w:textAlignment w:val="baseline"/>
        <w:rPr>
          <w:sz w:val="27"/>
          <w:szCs w:val="27"/>
        </w:rPr>
      </w:pPr>
      <w:r w:rsidRPr="00572E4F">
        <w:rPr>
          <w:sz w:val="27"/>
          <w:szCs w:val="27"/>
        </w:rPr>
        <w:t>В 2025 году общая сумма компенсационных выплат составила 4 374 230,76 руб. (КВФО 4), в том числе:</w:t>
      </w:r>
    </w:p>
    <w:p w14:paraId="010B37B6" w14:textId="77777777" w:rsidR="003C100B" w:rsidRPr="00572E4F" w:rsidRDefault="003C100B" w:rsidP="00572E4F">
      <w:pPr>
        <w:widowControl w:val="0"/>
        <w:ind w:firstLine="709"/>
        <w:jc w:val="both"/>
        <w:textAlignment w:val="baseline"/>
        <w:rPr>
          <w:sz w:val="27"/>
          <w:szCs w:val="27"/>
        </w:rPr>
      </w:pPr>
      <w:r w:rsidRPr="00572E4F">
        <w:rPr>
          <w:sz w:val="27"/>
          <w:szCs w:val="27"/>
        </w:rPr>
        <w:t>1 441 541,16 руб. – и.о. директора Фадеевой И.С. за работу в условиях, отклоняющихся от нормальных;</w:t>
      </w:r>
    </w:p>
    <w:p w14:paraId="2664F38C" w14:textId="77777777" w:rsidR="003C100B" w:rsidRPr="00572E4F" w:rsidRDefault="003C100B" w:rsidP="00572E4F">
      <w:pPr>
        <w:widowControl w:val="0"/>
        <w:ind w:firstLine="709"/>
        <w:jc w:val="both"/>
        <w:textAlignment w:val="baseline"/>
        <w:rPr>
          <w:sz w:val="27"/>
          <w:szCs w:val="27"/>
        </w:rPr>
      </w:pPr>
      <w:r w:rsidRPr="00572E4F">
        <w:rPr>
          <w:sz w:val="27"/>
          <w:szCs w:val="27"/>
        </w:rPr>
        <w:t>101 003,19 руб. – оплата за работу в выходные и праздничные дни;</w:t>
      </w:r>
    </w:p>
    <w:p w14:paraId="09DFFEB5" w14:textId="77777777" w:rsidR="003C100B" w:rsidRPr="00572E4F" w:rsidRDefault="003C100B" w:rsidP="00572E4F">
      <w:pPr>
        <w:widowControl w:val="0"/>
        <w:ind w:firstLine="709"/>
        <w:jc w:val="both"/>
        <w:textAlignment w:val="baseline"/>
        <w:rPr>
          <w:sz w:val="27"/>
          <w:szCs w:val="27"/>
        </w:rPr>
      </w:pPr>
      <w:r w:rsidRPr="00572E4F">
        <w:rPr>
          <w:sz w:val="27"/>
          <w:szCs w:val="27"/>
        </w:rPr>
        <w:t>2 831 686,41 руб. – оплата при совмещении профессий, расширении зон обслуживания, увеличения объёма работ.</w:t>
      </w:r>
    </w:p>
    <w:p w14:paraId="02119BE2" w14:textId="71293E94" w:rsidR="003C100B" w:rsidRPr="00572E4F" w:rsidRDefault="003C100B" w:rsidP="00572E4F">
      <w:pPr>
        <w:widowControl w:val="0"/>
        <w:ind w:firstLine="709"/>
        <w:jc w:val="both"/>
        <w:textAlignment w:val="baseline"/>
        <w:outlineLvl w:val="0"/>
        <w:rPr>
          <w:rFonts w:eastAsia="Arial"/>
          <w:color w:val="365F91"/>
          <w:sz w:val="27"/>
          <w:szCs w:val="27"/>
        </w:rPr>
      </w:pPr>
      <w:r w:rsidRPr="00572E4F">
        <w:rPr>
          <w:rFonts w:eastAsia="Times New Roman"/>
          <w:b/>
          <w:bCs/>
          <w:sz w:val="27"/>
          <w:szCs w:val="27"/>
          <w:lang w:bidi="ru-RU"/>
        </w:rPr>
        <w:t>6. Проверка обоснований для начисления и выплаты денежного вознаграждения физическим лицам по заключенным договорам</w:t>
      </w:r>
      <w:r w:rsidR="000A4A19" w:rsidRPr="00572E4F">
        <w:rPr>
          <w:rFonts w:eastAsia="Times New Roman"/>
          <w:b/>
          <w:bCs/>
          <w:sz w:val="27"/>
          <w:szCs w:val="27"/>
          <w:lang w:bidi="ru-RU"/>
        </w:rPr>
        <w:t xml:space="preserve"> гражданско-правового характера</w:t>
      </w:r>
    </w:p>
    <w:p w14:paraId="7895DDE0" w14:textId="77777777" w:rsidR="003C100B" w:rsidRPr="00572E4F" w:rsidRDefault="003C100B" w:rsidP="00572E4F">
      <w:pPr>
        <w:ind w:firstLine="709"/>
        <w:jc w:val="both"/>
        <w:textAlignment w:val="baseline"/>
        <w:rPr>
          <w:rFonts w:eastAsia="Times New Roman"/>
          <w:sz w:val="27"/>
          <w:szCs w:val="27"/>
        </w:rPr>
      </w:pPr>
      <w:r w:rsidRPr="00572E4F">
        <w:rPr>
          <w:rFonts w:eastAsia="Times New Roman"/>
          <w:sz w:val="27"/>
          <w:szCs w:val="27"/>
        </w:rPr>
        <w:t>В 2025 году Учреждением с физическими лицами заключены 10 договоров гражданско-правового характера на общую сумму 139 700,00 руб. (КВФО 4), из них:</w:t>
      </w:r>
    </w:p>
    <w:p w14:paraId="286DE419" w14:textId="77777777" w:rsidR="003C100B" w:rsidRPr="00572E4F" w:rsidRDefault="003C100B" w:rsidP="00572E4F">
      <w:pPr>
        <w:ind w:firstLine="709"/>
        <w:jc w:val="both"/>
        <w:textAlignment w:val="baseline"/>
        <w:rPr>
          <w:sz w:val="27"/>
          <w:szCs w:val="27"/>
        </w:rPr>
      </w:pPr>
      <w:r w:rsidRPr="00572E4F">
        <w:rPr>
          <w:rFonts w:eastAsia="Times New Roman"/>
          <w:sz w:val="27"/>
          <w:szCs w:val="27"/>
        </w:rPr>
        <w:t>на участие в работе экзаменационной комиссии по приему в аспирантуру и сдаче кандидатских экзаменов заключено 7 договоров на сумму 66 700,00 руб.</w:t>
      </w:r>
      <w:r w:rsidRPr="00572E4F">
        <w:rPr>
          <w:rFonts w:eastAsia="Times New Roman"/>
          <w:bCs/>
          <w:sz w:val="27"/>
          <w:szCs w:val="27"/>
          <w:lang w:eastAsia="ar-SA"/>
        </w:rPr>
        <w:t>;</w:t>
      </w:r>
    </w:p>
    <w:p w14:paraId="1AD45818" w14:textId="77777777" w:rsidR="003C100B" w:rsidRPr="00572E4F" w:rsidRDefault="003C100B" w:rsidP="00572E4F">
      <w:pPr>
        <w:ind w:firstLine="709"/>
        <w:jc w:val="both"/>
        <w:textAlignment w:val="baseline"/>
        <w:rPr>
          <w:sz w:val="27"/>
          <w:szCs w:val="27"/>
        </w:rPr>
      </w:pPr>
      <w:r w:rsidRPr="00572E4F">
        <w:rPr>
          <w:rFonts w:eastAsia="Times New Roman"/>
          <w:bCs/>
          <w:sz w:val="27"/>
          <w:szCs w:val="27"/>
          <w:lang w:eastAsia="ar-SA"/>
        </w:rPr>
        <w:t xml:space="preserve">на услуги за проведение фотосъемки сотрудников института для сайта, услуги по написанию пресс-релизов о работе Учреждения, услуги по разработке сметного расчета ремонта комнат, всего 3 договора на сумму 73 000,00 руб. </w:t>
      </w:r>
    </w:p>
    <w:p w14:paraId="5F444F5B" w14:textId="77777777" w:rsidR="003C100B" w:rsidRPr="00572E4F" w:rsidRDefault="003C100B" w:rsidP="00572E4F">
      <w:pPr>
        <w:ind w:firstLine="709"/>
        <w:jc w:val="both"/>
        <w:textAlignment w:val="baseline"/>
        <w:rPr>
          <w:rFonts w:eastAsia="Times New Roman"/>
          <w:bCs/>
          <w:sz w:val="27"/>
          <w:szCs w:val="27"/>
          <w:lang w:eastAsia="ar-SA"/>
        </w:rPr>
      </w:pPr>
      <w:r w:rsidRPr="00572E4F">
        <w:rPr>
          <w:rFonts w:eastAsia="Times New Roman"/>
          <w:bCs/>
          <w:sz w:val="27"/>
          <w:szCs w:val="27"/>
          <w:lang w:eastAsia="ar-SA"/>
        </w:rPr>
        <w:lastRenderedPageBreak/>
        <w:t>Выплата вознаграждения осуществлялась по актам сдачи-приемки работ.</w:t>
      </w:r>
    </w:p>
    <w:p w14:paraId="5AA55091"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Проведена выборочная проверка 9 договоров гражданско-правового характера (90% от общего количества) на сумму 112 700,00 руб. (80,67% от общей суммы). Выборочной проверкой нарушений не установлено.</w:t>
      </w:r>
    </w:p>
    <w:p w14:paraId="006A4ECB" w14:textId="5652B2EB" w:rsidR="003C100B" w:rsidRPr="00572E4F" w:rsidRDefault="003C100B" w:rsidP="00572E4F">
      <w:pPr>
        <w:widowControl w:val="0"/>
        <w:ind w:firstLine="709"/>
        <w:jc w:val="both"/>
        <w:textAlignment w:val="baseline"/>
        <w:rPr>
          <w:rFonts w:eastAsia="Times New Roman"/>
          <w:sz w:val="27"/>
          <w:szCs w:val="27"/>
        </w:rPr>
      </w:pPr>
      <w:r w:rsidRPr="00572E4F">
        <w:rPr>
          <w:rFonts w:eastAsia="F"/>
          <w:b/>
          <w:bCs/>
          <w:color w:val="000000"/>
          <w:sz w:val="27"/>
          <w:szCs w:val="27"/>
        </w:rPr>
        <w:t>7. Соблюдение порядка ведения бюджетного (бухгалтерского) учета и представления бухгалтерской отчетности. Учетная политика учреждения. Учет, списание и инвентаризация нефинансовых активов и бланков строгой отчетности</w:t>
      </w:r>
    </w:p>
    <w:p w14:paraId="095D7381" w14:textId="3DA6C4A7" w:rsidR="003C100B" w:rsidRPr="00572E4F" w:rsidRDefault="003C100B" w:rsidP="00572E4F">
      <w:pPr>
        <w:keepNext/>
        <w:widowControl w:val="0"/>
        <w:ind w:firstLine="709"/>
        <w:jc w:val="both"/>
        <w:textAlignment w:val="baseline"/>
        <w:outlineLvl w:val="1"/>
        <w:rPr>
          <w:rFonts w:eastAsia="Times New Roman"/>
          <w:b/>
          <w:sz w:val="27"/>
          <w:szCs w:val="27"/>
          <w:lang w:bidi="ru-RU"/>
        </w:rPr>
      </w:pPr>
      <w:bookmarkStart w:id="11" w:name="_10.1._Учетная_политика"/>
      <w:bookmarkEnd w:id="11"/>
      <w:r w:rsidRPr="00572E4F">
        <w:rPr>
          <w:rFonts w:eastAsia="Times New Roman"/>
          <w:b/>
          <w:sz w:val="27"/>
          <w:szCs w:val="27"/>
          <w:lang w:bidi="ru-RU"/>
        </w:rPr>
        <w:t>7.1. Учетная политика учреждения. Проверка полноты и соответствия нормативному законодательству правил ведения бухгалтерского учета, определенных учетной политикой</w:t>
      </w:r>
    </w:p>
    <w:p w14:paraId="6124C05A" w14:textId="586919C2" w:rsidR="003C100B" w:rsidRPr="00572E4F" w:rsidRDefault="003C100B" w:rsidP="00572E4F">
      <w:pPr>
        <w:keepNext/>
        <w:widowControl w:val="0"/>
        <w:ind w:firstLine="709"/>
        <w:jc w:val="both"/>
        <w:textAlignment w:val="baseline"/>
        <w:outlineLvl w:val="1"/>
        <w:rPr>
          <w:rFonts w:eastAsia="Times New Roman"/>
          <w:sz w:val="27"/>
          <w:szCs w:val="27"/>
        </w:rPr>
      </w:pPr>
      <w:r w:rsidRPr="00572E4F">
        <w:rPr>
          <w:rFonts w:eastAsia="Times New Roman"/>
          <w:bCs/>
          <w:sz w:val="27"/>
          <w:szCs w:val="27"/>
          <w:lang w:eastAsia="ar-SA"/>
        </w:rPr>
        <w:t>В 2025 году в Учреждении действовала Учетная политика, утвержденная приказом от 21.01.2020 № 1ф с изменениями, внесенными приказами от 08.12.2022 № 149, от</w:t>
      </w:r>
      <w:r w:rsidR="00CB3C41" w:rsidRPr="00572E4F">
        <w:rPr>
          <w:rFonts w:eastAsia="Times New Roman"/>
          <w:bCs/>
          <w:sz w:val="27"/>
          <w:szCs w:val="27"/>
          <w:lang w:eastAsia="ar-SA"/>
        </w:rPr>
        <w:t> </w:t>
      </w:r>
      <w:r w:rsidRPr="00572E4F">
        <w:rPr>
          <w:rFonts w:eastAsia="Times New Roman"/>
          <w:bCs/>
          <w:sz w:val="27"/>
          <w:szCs w:val="27"/>
          <w:lang w:eastAsia="ar-SA"/>
        </w:rPr>
        <w:t>02.02.2023 № 28, от 02.03.2023 № 38, от 17.08.2023 № 111, от 19.12.2023 №</w:t>
      </w:r>
      <w:r w:rsidR="00575851" w:rsidRPr="00572E4F">
        <w:rPr>
          <w:rFonts w:eastAsia="Times New Roman"/>
          <w:bCs/>
          <w:sz w:val="27"/>
          <w:szCs w:val="27"/>
          <w:lang w:eastAsia="ar-SA"/>
        </w:rPr>
        <w:t> </w:t>
      </w:r>
      <w:r w:rsidRPr="00572E4F">
        <w:rPr>
          <w:rFonts w:eastAsia="Times New Roman"/>
          <w:bCs/>
          <w:sz w:val="27"/>
          <w:szCs w:val="27"/>
          <w:lang w:eastAsia="ar-SA"/>
        </w:rPr>
        <w:t>154.</w:t>
      </w:r>
    </w:p>
    <w:p w14:paraId="59F433A5" w14:textId="6EA12A2F"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Приказом от 30.12.2025 № 224 утверждена Учетная политика, применяемая с</w:t>
      </w:r>
      <w:r w:rsidR="00CB3C41" w:rsidRPr="00572E4F">
        <w:rPr>
          <w:rFonts w:eastAsia="Times New Roman"/>
          <w:bCs/>
          <w:sz w:val="27"/>
          <w:szCs w:val="27"/>
          <w:lang w:eastAsia="ar-SA"/>
        </w:rPr>
        <w:t> </w:t>
      </w:r>
      <w:r w:rsidRPr="00572E4F">
        <w:rPr>
          <w:rFonts w:eastAsia="Times New Roman"/>
          <w:bCs/>
          <w:sz w:val="27"/>
          <w:szCs w:val="27"/>
          <w:lang w:eastAsia="ar-SA"/>
        </w:rPr>
        <w:t>01.01.2026. Учетная политика имеет 15 приложений, в том числе рабочий план счетов, график</w:t>
      </w:r>
      <w:r w:rsidR="00633EF1" w:rsidRPr="00572E4F">
        <w:rPr>
          <w:rFonts w:eastAsia="Times New Roman"/>
          <w:bCs/>
          <w:sz w:val="27"/>
          <w:szCs w:val="27"/>
          <w:lang w:eastAsia="ar-SA"/>
        </w:rPr>
        <w:t xml:space="preserve"> документооборота, п</w:t>
      </w:r>
      <w:r w:rsidRPr="00572E4F">
        <w:rPr>
          <w:rFonts w:eastAsia="Times New Roman"/>
          <w:bCs/>
          <w:sz w:val="27"/>
          <w:szCs w:val="27"/>
          <w:lang w:eastAsia="ar-SA"/>
        </w:rPr>
        <w:t xml:space="preserve">оложение о внутреннем контроле, </w:t>
      </w:r>
      <w:r w:rsidR="00633EF1" w:rsidRPr="00572E4F">
        <w:rPr>
          <w:rFonts w:eastAsia="Times New Roman"/>
          <w:sz w:val="27"/>
          <w:szCs w:val="27"/>
        </w:rPr>
        <w:t>п</w:t>
      </w:r>
      <w:r w:rsidRPr="00572E4F">
        <w:rPr>
          <w:rFonts w:eastAsia="Times New Roman"/>
          <w:sz w:val="27"/>
          <w:szCs w:val="27"/>
        </w:rPr>
        <w:t>орядок калькуляции себестоимости работ, услуг и другие.</w:t>
      </w:r>
    </w:p>
    <w:p w14:paraId="086E152A"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Ведение бухгалтерского учета ведется автоматизированным способом с применением программы 1С.</w:t>
      </w:r>
    </w:p>
    <w:p w14:paraId="022EA608" w14:textId="77777777" w:rsidR="003C100B" w:rsidRPr="00572E4F" w:rsidRDefault="003C100B" w:rsidP="00572E4F">
      <w:pPr>
        <w:widowControl w:val="0"/>
        <w:ind w:firstLine="709"/>
        <w:jc w:val="both"/>
        <w:textAlignment w:val="baseline"/>
        <w:rPr>
          <w:rFonts w:eastAsia="Times New Roman"/>
          <w:sz w:val="27"/>
          <w:szCs w:val="27"/>
        </w:rPr>
      </w:pPr>
      <w:r w:rsidRPr="00572E4F">
        <w:rPr>
          <w:rFonts w:eastAsia="Times New Roman"/>
          <w:bCs/>
          <w:sz w:val="27"/>
          <w:szCs w:val="27"/>
          <w:lang w:eastAsia="ar-SA"/>
        </w:rPr>
        <w:t xml:space="preserve">Учетная политика размещена на официальном сайте Учреждения </w:t>
      </w:r>
      <w:hyperlink r:id="rId11" w:history="1">
        <w:r w:rsidRPr="00572E4F">
          <w:rPr>
            <w:rFonts w:eastAsia="Times New Roman"/>
            <w:color w:val="265FA6"/>
            <w:sz w:val="27"/>
            <w:szCs w:val="27"/>
            <w:u w:val="single"/>
            <w:shd w:val="clear" w:color="auto" w:fill="FFFFFF"/>
          </w:rPr>
          <w:t>http://iteb.ru</w:t>
        </w:r>
      </w:hyperlink>
      <w:r w:rsidRPr="00572E4F">
        <w:rPr>
          <w:rFonts w:eastAsia="Times New Roman"/>
          <w:sz w:val="27"/>
          <w:szCs w:val="27"/>
        </w:rPr>
        <w:t>.</w:t>
      </w:r>
    </w:p>
    <w:p w14:paraId="52A4361B" w14:textId="57E6867F" w:rsidR="003C100B" w:rsidRPr="00572E4F" w:rsidRDefault="003C100B" w:rsidP="00572E4F">
      <w:pPr>
        <w:widowControl w:val="0"/>
        <w:ind w:firstLine="709"/>
        <w:jc w:val="both"/>
        <w:textAlignment w:val="baseline"/>
        <w:rPr>
          <w:rFonts w:eastAsia="Times New Roman"/>
          <w:b/>
          <w:bCs/>
          <w:sz w:val="27"/>
          <w:szCs w:val="27"/>
          <w:lang w:eastAsia="ar-SA"/>
        </w:rPr>
      </w:pPr>
      <w:r w:rsidRPr="00572E4F">
        <w:rPr>
          <w:rFonts w:eastAsia="Times New Roman"/>
          <w:b/>
          <w:bCs/>
          <w:sz w:val="27"/>
          <w:szCs w:val="27"/>
          <w:lang w:eastAsia="ar-SA"/>
        </w:rPr>
        <w:t>7.2. Проверка полноты, своевременности и правильности отражения в учете операций по приобретению, перемещению, выбытию объектов нефинансовых активов, отраженных по счетам бухгалтерского (бюджетного) учета, а также порядка учета доходов (расходов) при реализации или ином их выбытии (нефинансовых активов, бланков строгой от</w:t>
      </w:r>
      <w:r w:rsidR="000A4A19" w:rsidRPr="00572E4F">
        <w:rPr>
          <w:rFonts w:eastAsia="Times New Roman"/>
          <w:b/>
          <w:bCs/>
          <w:sz w:val="27"/>
          <w:szCs w:val="27"/>
          <w:lang w:eastAsia="ar-SA"/>
        </w:rPr>
        <w:t>четности, финансовых вложений)</w:t>
      </w:r>
    </w:p>
    <w:p w14:paraId="00BC824E"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Согласно данным форм годовой бухгалтерской отчетности «Баланс государственного (муниципального) учреждения» (ф. 0503730), «Сведения о движении нефинансовых активов учреждения» (ф. 0503768) и данным ОСВ по счету 0 101 00 «Основные средства» по состоянию на 01.01.2025 на учете ИТЭБ учитывались основные средства балансовой стоимостью 500 070 552,16 руб., на 01.01.2026 – 505 179 143,48 рублей.</w:t>
      </w:r>
    </w:p>
    <w:p w14:paraId="5ADFA24E"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Остаточная стоимость основных средств на 01.01.2026 составила 45 379 645,48 руб. (износ 91,02%).</w:t>
      </w:r>
    </w:p>
    <w:p w14:paraId="50627E7A"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 xml:space="preserve">Балансовая стоимость основных средств на 01.01.2026 увеличилась на 5 108 591,32 руб., в том числе за счет приобретения особо ценного движимого имущества в количестве 5 единиц на сумму 3 840 465,29 руб. (КВФО 4). </w:t>
      </w:r>
    </w:p>
    <w:p w14:paraId="6D9AE216" w14:textId="77777777" w:rsidR="003C100B" w:rsidRPr="00572E4F" w:rsidRDefault="003C100B" w:rsidP="00572E4F">
      <w:pPr>
        <w:ind w:firstLine="708"/>
        <w:jc w:val="both"/>
        <w:rPr>
          <w:rFonts w:eastAsia="Calibri"/>
          <w:sz w:val="27"/>
          <w:szCs w:val="27"/>
        </w:rPr>
      </w:pPr>
      <w:r w:rsidRPr="00572E4F">
        <w:rPr>
          <w:rFonts w:eastAsia="Calibri"/>
          <w:sz w:val="27"/>
          <w:szCs w:val="27"/>
        </w:rPr>
        <w:t>Операции по бухгалтерскому учету ОС отражались на счетах раздельно по источникам финансирования и соответствующим аналитическим кодам синтетических счетов бухгалтерского учета, операции по поступлению, внутреннему перемещению, выбытию (в том числе по основанию списания) объектов ОС оформлялись бухгалтерскими записями на основании первичных (сводных) учетных документов в порядке, предусмотренном Инструкцией № 157н в Журнале операций по выбытию и перемещению нефинансовых активов № 7.</w:t>
      </w:r>
    </w:p>
    <w:p w14:paraId="69E0690A" w14:textId="77777777" w:rsidR="003C100B" w:rsidRPr="00572E4F" w:rsidRDefault="003C100B" w:rsidP="00572E4F">
      <w:pPr>
        <w:ind w:firstLine="708"/>
        <w:jc w:val="both"/>
        <w:rPr>
          <w:rFonts w:eastAsia="Calibri"/>
          <w:sz w:val="27"/>
          <w:szCs w:val="27"/>
        </w:rPr>
      </w:pPr>
      <w:r w:rsidRPr="00572E4F">
        <w:rPr>
          <w:rFonts w:eastAsia="Calibri"/>
          <w:sz w:val="27"/>
          <w:szCs w:val="27"/>
        </w:rPr>
        <w:t xml:space="preserve">В соответствии с требованиями п. 51 Инструкции № 157н объекты движимого имущества, являющиеся ОС стоимостью до 10 000,00 рублей включительно, </w:t>
      </w:r>
      <w:r w:rsidRPr="00572E4F">
        <w:rPr>
          <w:rFonts w:eastAsia="Calibri"/>
          <w:sz w:val="27"/>
          <w:szCs w:val="27"/>
        </w:rPr>
        <w:lastRenderedPageBreak/>
        <w:t>списывались с балансового учета (счет 0 101 00) с одновременным отражением их на забалансовом счете 21 «Основные средства в эксплуатации».</w:t>
      </w:r>
    </w:p>
    <w:p w14:paraId="612A98FF" w14:textId="77777777" w:rsidR="003C100B" w:rsidRPr="00572E4F" w:rsidRDefault="003C100B" w:rsidP="00572E4F">
      <w:pPr>
        <w:ind w:firstLine="708"/>
        <w:jc w:val="both"/>
        <w:rPr>
          <w:rFonts w:eastAsia="Calibri"/>
          <w:sz w:val="27"/>
          <w:szCs w:val="27"/>
        </w:rPr>
      </w:pPr>
      <w:r w:rsidRPr="00572E4F">
        <w:rPr>
          <w:rFonts w:eastAsia="Calibri"/>
          <w:sz w:val="27"/>
          <w:szCs w:val="27"/>
        </w:rPr>
        <w:t xml:space="preserve">Выборочной проверкой учета основных средств нарушений не установлено. </w:t>
      </w:r>
    </w:p>
    <w:p w14:paraId="3A3C4BD9" w14:textId="77777777" w:rsidR="003C100B" w:rsidRPr="00572E4F" w:rsidRDefault="003C100B" w:rsidP="00572E4F">
      <w:pPr>
        <w:ind w:firstLine="708"/>
        <w:jc w:val="both"/>
        <w:rPr>
          <w:rFonts w:eastAsia="Times New Roman"/>
          <w:bCs/>
          <w:sz w:val="27"/>
          <w:szCs w:val="27"/>
          <w:lang w:eastAsia="ar-SA"/>
        </w:rPr>
      </w:pPr>
      <w:r w:rsidRPr="00572E4F">
        <w:rPr>
          <w:rFonts w:eastAsia="Times New Roman"/>
          <w:bCs/>
          <w:sz w:val="27"/>
          <w:szCs w:val="27"/>
          <w:lang w:eastAsia="ar-SA"/>
        </w:rPr>
        <w:t>По состоянию на 01.01.2025 по данным бухгалтерского учета на балансе ИТЭБ РАН на счете 0 102 00 «Нематериальные активы» числились 44 объекта НМА стоимостью 856 410,00 руб., в том числе 1 патент на сумму 2 550,00 руб. (КВФО 2), на 01.01.2026 – 46 объектов НМА стоимостью 1 182 750,00 руб., в том числе 2 патента на сумму: 10 000,00 руб. (КВФО 4) и 2 550,00 руб. (КВФО 2).</w:t>
      </w:r>
    </w:p>
    <w:p w14:paraId="36369C2C" w14:textId="5A529DBC"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В 2025 году на учет поставлены 2 объекта НМА стоимостью 316 340,00 руб., в</w:t>
      </w:r>
      <w:r w:rsidR="00575851" w:rsidRPr="00572E4F">
        <w:rPr>
          <w:rFonts w:eastAsia="Times New Roman"/>
          <w:bCs/>
          <w:sz w:val="27"/>
          <w:szCs w:val="27"/>
          <w:lang w:eastAsia="ar-SA"/>
        </w:rPr>
        <w:t> </w:t>
      </w:r>
      <w:r w:rsidRPr="00572E4F">
        <w:rPr>
          <w:rFonts w:eastAsia="Times New Roman"/>
          <w:bCs/>
          <w:sz w:val="27"/>
          <w:szCs w:val="27"/>
          <w:lang w:eastAsia="ar-SA"/>
        </w:rPr>
        <w:t>том числе: сайт ИТЭБ РАН (https://welcome-iteb.ru) стоимостью 306 340,00 руб.; патент № 2850112 «Способ ранней реабилитации пациентов после эндопротезирования тазобедренного сустава» стоимостью 10 000,00 руб. (КВФО 4);</w:t>
      </w:r>
    </w:p>
    <w:p w14:paraId="681223BE" w14:textId="77777777" w:rsidR="003C100B" w:rsidRPr="00572E4F" w:rsidRDefault="003C100B" w:rsidP="00572E4F">
      <w:pPr>
        <w:ind w:firstLine="708"/>
        <w:jc w:val="both"/>
        <w:rPr>
          <w:rFonts w:eastAsia="Calibri"/>
          <w:sz w:val="27"/>
          <w:szCs w:val="27"/>
        </w:rPr>
      </w:pPr>
      <w:r w:rsidRPr="00572E4F">
        <w:rPr>
          <w:rFonts w:eastAsia="Calibri"/>
          <w:sz w:val="27"/>
          <w:szCs w:val="27"/>
        </w:rPr>
        <w:t>Выборочной проверкой учета нематериальных активов нарушений не установлено.</w:t>
      </w:r>
    </w:p>
    <w:p w14:paraId="1AF20F1C" w14:textId="77777777" w:rsidR="003C100B" w:rsidRPr="00572E4F" w:rsidRDefault="003C100B" w:rsidP="00572E4F">
      <w:pPr>
        <w:widowControl w:val="0"/>
        <w:ind w:firstLine="709"/>
        <w:jc w:val="both"/>
        <w:rPr>
          <w:rFonts w:eastAsia="Times New Roman"/>
          <w:bCs/>
          <w:sz w:val="27"/>
          <w:szCs w:val="27"/>
          <w:lang w:eastAsia="ar-SA"/>
        </w:rPr>
      </w:pPr>
      <w:r w:rsidRPr="00572E4F">
        <w:rPr>
          <w:rFonts w:eastAsia="Times New Roman"/>
          <w:bCs/>
          <w:sz w:val="27"/>
          <w:szCs w:val="27"/>
          <w:lang w:eastAsia="ar-SA"/>
        </w:rPr>
        <w:t>На балансе Учреждения числятся 3 автомобиля, в том числе:</w:t>
      </w:r>
    </w:p>
    <w:p w14:paraId="533A6BE7" w14:textId="6944FB15" w:rsidR="003C100B" w:rsidRPr="00572E4F" w:rsidRDefault="003C100B" w:rsidP="00572E4F">
      <w:pPr>
        <w:widowControl w:val="0"/>
        <w:ind w:firstLine="709"/>
        <w:jc w:val="both"/>
        <w:rPr>
          <w:rFonts w:eastAsia="Times New Roman"/>
          <w:bCs/>
          <w:sz w:val="27"/>
          <w:szCs w:val="27"/>
          <w:lang w:eastAsia="ar-SA"/>
        </w:rPr>
      </w:pPr>
      <w:r w:rsidRPr="00572E4F">
        <w:rPr>
          <w:rFonts w:eastAsia="Times New Roman"/>
          <w:bCs/>
          <w:sz w:val="27"/>
          <w:szCs w:val="27"/>
          <w:lang w:eastAsia="ar-SA"/>
        </w:rPr>
        <w:t>на счете 4.101 25 «Основные средства – особо ценное движимое имущество учреждения» 2 автомобиля: автомобиль ГАЗ 2705 грузовой фургон цельно металлический (7 мест), синий государственный регистрационный знак Т 088 ВХ 50 балансовой стоимостью 730 000,00 руб. (последний путевой лист от 24.01.2024 серия</w:t>
      </w:r>
      <w:r w:rsidR="005D39E7" w:rsidRPr="00572E4F">
        <w:rPr>
          <w:rFonts w:eastAsia="Times New Roman"/>
          <w:bCs/>
          <w:sz w:val="27"/>
          <w:szCs w:val="27"/>
          <w:lang w:eastAsia="ar-SA"/>
        </w:rPr>
        <w:t> </w:t>
      </w:r>
      <w:r w:rsidRPr="00572E4F">
        <w:rPr>
          <w:rFonts w:eastAsia="Times New Roman"/>
          <w:bCs/>
          <w:sz w:val="27"/>
          <w:szCs w:val="27"/>
          <w:lang w:eastAsia="ar-SA"/>
        </w:rPr>
        <w:t>01</w:t>
      </w:r>
      <w:r w:rsidR="005D39E7" w:rsidRPr="00572E4F">
        <w:rPr>
          <w:rFonts w:eastAsia="Times New Roman"/>
          <w:bCs/>
          <w:sz w:val="27"/>
          <w:szCs w:val="27"/>
          <w:lang w:eastAsia="ar-SA"/>
        </w:rPr>
        <w:t> </w:t>
      </w:r>
      <w:r w:rsidRPr="00572E4F">
        <w:rPr>
          <w:rFonts w:eastAsia="Times New Roman"/>
          <w:bCs/>
          <w:sz w:val="27"/>
          <w:szCs w:val="27"/>
          <w:lang w:eastAsia="ar-SA"/>
        </w:rPr>
        <w:t>№ 017); автомобиль NISSAN TEANA VIN Z 8NBBUJ329S001964 государственный регистрационный знак Р 383 ВЕ 190 балансовой стоимостью 1 017 000,00 руб.;</w:t>
      </w:r>
    </w:p>
    <w:p w14:paraId="034A68BE" w14:textId="77777777" w:rsidR="003C100B" w:rsidRPr="00572E4F" w:rsidRDefault="003C100B" w:rsidP="00572E4F">
      <w:pPr>
        <w:widowControl w:val="0"/>
        <w:ind w:firstLine="709"/>
        <w:jc w:val="both"/>
        <w:textAlignment w:val="baseline"/>
        <w:rPr>
          <w:rFonts w:eastAsia="Times New Roman"/>
          <w:sz w:val="27"/>
          <w:szCs w:val="27"/>
        </w:rPr>
      </w:pPr>
      <w:r w:rsidRPr="00572E4F">
        <w:rPr>
          <w:rFonts w:eastAsia="Times New Roman"/>
          <w:bCs/>
          <w:sz w:val="27"/>
          <w:szCs w:val="27"/>
          <w:lang w:eastAsia="ar-SA"/>
        </w:rPr>
        <w:t>на счете 4.101 35 «Основные средства – иное движимое имущество учреждения» – автомобиль ГАЗ – 2752-441 грузовой фургон «Соболь» регистрационный знак Р 709 УО 150 балансовой стоимостью 368 520,00 рублей.</w:t>
      </w:r>
    </w:p>
    <w:p w14:paraId="58A1031C"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По состоянию на 01.01.2025 остатки ГСМ по счету 2 105 33 «Горюче-смазочные материалы – иное движимое имущество учреждения» составили 211,7 л на 11 273,40 руб., на 01.01.2026 – 168,1 л на 9 430,60 рублей.</w:t>
      </w:r>
    </w:p>
    <w:p w14:paraId="34012AF5"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За 2025 год приобретено бензина марки АИ-92, АИ-95 в количестве 2 680,0 л на 154 420,00 руб., израсходовано 2 723,60 л на 156 262,80 рублей.</w:t>
      </w:r>
    </w:p>
    <w:p w14:paraId="2BD9C50F" w14:textId="77777777" w:rsidR="003C100B" w:rsidRPr="00572E4F" w:rsidRDefault="003C100B" w:rsidP="00572E4F">
      <w:pPr>
        <w:widowControl w:val="0"/>
        <w:ind w:firstLine="709"/>
        <w:jc w:val="both"/>
        <w:textAlignment w:val="baseline"/>
        <w:rPr>
          <w:rFonts w:eastAsia="Times New Roman"/>
          <w:bCs/>
          <w:sz w:val="27"/>
          <w:szCs w:val="27"/>
          <w:lang w:eastAsia="ar-SA"/>
        </w:rPr>
      </w:pPr>
      <w:r w:rsidRPr="00572E4F">
        <w:rPr>
          <w:rFonts w:eastAsia="Times New Roman"/>
          <w:bCs/>
          <w:sz w:val="27"/>
          <w:szCs w:val="27"/>
          <w:lang w:eastAsia="ar-SA"/>
        </w:rPr>
        <w:t>Общий пробег автомобилей за 2025 год составил 19 176 км, в том числе NISSAN TEANA 8 895 км, ГАЗ – 2752-441 грузовой фургон «Соболь» 10 281 км.</w:t>
      </w:r>
    </w:p>
    <w:p w14:paraId="5C6991EF" w14:textId="1F6957EF" w:rsidR="003C100B" w:rsidRPr="00572E4F" w:rsidRDefault="003C100B" w:rsidP="00572E4F">
      <w:pPr>
        <w:widowControl w:val="0"/>
        <w:ind w:firstLine="709"/>
        <w:jc w:val="both"/>
        <w:textAlignment w:val="baseline"/>
        <w:rPr>
          <w:rFonts w:eastAsia="Times New Roman"/>
          <w:sz w:val="27"/>
          <w:szCs w:val="27"/>
        </w:rPr>
      </w:pPr>
      <w:r w:rsidRPr="00572E4F">
        <w:rPr>
          <w:rFonts w:eastAsia="Times New Roman"/>
          <w:bCs/>
          <w:sz w:val="27"/>
          <w:szCs w:val="27"/>
          <w:lang w:eastAsia="ar-SA"/>
        </w:rPr>
        <w:t>В ходе выборочной проверки путевых листов, установлены путевые листы, при оформлении которых не отражались в хронологическом порядке последовательные записи наименований пунктов отправления и назначения, время прибытия/выбытия, с указанием пробега в километрах (форма путевого листа утверждена приказом и.о. директора Селезневой И.И. от 17.08.2023 № 111, путевые листы на автомобиль ГАЗ – 2752-441 грузовой фургон «Соболь» от 16.04.2025 серия 04 № 044, от 19.05.2025 серия 05 № 061, от 14.07.2025 серия 07 № 099, от 17.07.2025 серия 07 № 100, от</w:t>
      </w:r>
      <w:r w:rsidR="00575851" w:rsidRPr="00572E4F">
        <w:rPr>
          <w:rFonts w:eastAsia="Times New Roman"/>
          <w:bCs/>
          <w:sz w:val="27"/>
          <w:szCs w:val="27"/>
          <w:lang w:eastAsia="ar-SA"/>
        </w:rPr>
        <w:t> </w:t>
      </w:r>
      <w:r w:rsidRPr="00572E4F">
        <w:rPr>
          <w:rFonts w:eastAsia="Times New Roman"/>
          <w:bCs/>
          <w:sz w:val="27"/>
          <w:szCs w:val="27"/>
          <w:lang w:eastAsia="ar-SA"/>
        </w:rPr>
        <w:t>29.07.2025 серия 07 № 104).</w:t>
      </w:r>
      <w:r w:rsidRPr="00572E4F">
        <w:rPr>
          <w:rFonts w:eastAsia="Times New Roman"/>
          <w:sz w:val="27"/>
          <w:szCs w:val="27"/>
        </w:rPr>
        <w:t xml:space="preserve"> </w:t>
      </w:r>
    </w:p>
    <w:p w14:paraId="59107496" w14:textId="0C65236B" w:rsidR="003C100B" w:rsidRPr="00572E4F" w:rsidRDefault="003C100B" w:rsidP="00572E4F">
      <w:pPr>
        <w:widowControl w:val="0"/>
        <w:ind w:firstLine="709"/>
        <w:jc w:val="both"/>
        <w:rPr>
          <w:sz w:val="27"/>
          <w:szCs w:val="27"/>
        </w:rPr>
      </w:pPr>
      <w:r w:rsidRPr="00572E4F">
        <w:rPr>
          <w:rFonts w:eastAsia="Calibri"/>
          <w:b/>
          <w:sz w:val="27"/>
          <w:szCs w:val="27"/>
        </w:rPr>
        <w:t>В нарушение</w:t>
      </w:r>
      <w:r w:rsidRPr="00572E4F">
        <w:rPr>
          <w:rFonts w:eastAsia="Calibri"/>
          <w:sz w:val="27"/>
          <w:szCs w:val="27"/>
        </w:rPr>
        <w:t xml:space="preserve"> ч. 2, 3 ст. 9 Ф</w:t>
      </w:r>
      <w:r w:rsidR="00BF4595" w:rsidRPr="00572E4F">
        <w:rPr>
          <w:rFonts w:eastAsia="Calibri"/>
          <w:sz w:val="27"/>
          <w:szCs w:val="27"/>
        </w:rPr>
        <w:t>едерального закона № 402-ФЗ, п.</w:t>
      </w:r>
      <w:r w:rsidRPr="00572E4F">
        <w:rPr>
          <w:rFonts w:eastAsia="Calibri"/>
          <w:sz w:val="27"/>
          <w:szCs w:val="27"/>
        </w:rPr>
        <w:t xml:space="preserve"> 25, 26 СГС «Концептуальные основы», путевые листы, на основании которых производилось списание ГСМ, не содержали следующие обязательные сведения: не отражались в</w:t>
      </w:r>
      <w:r w:rsidR="00CB3C41" w:rsidRPr="00572E4F">
        <w:rPr>
          <w:rFonts w:eastAsia="Calibri"/>
          <w:sz w:val="27"/>
          <w:szCs w:val="27"/>
        </w:rPr>
        <w:t> </w:t>
      </w:r>
      <w:r w:rsidRPr="00572E4F">
        <w:rPr>
          <w:rFonts w:eastAsia="Calibri"/>
          <w:sz w:val="27"/>
          <w:szCs w:val="27"/>
        </w:rPr>
        <w:t>хронологическом порядке последовательные записи наименований пунктов отправления и назначения, время прибытия/выбытия, с указанием пробега в</w:t>
      </w:r>
      <w:r w:rsidR="00575851" w:rsidRPr="00572E4F">
        <w:rPr>
          <w:rFonts w:eastAsia="Calibri"/>
          <w:sz w:val="27"/>
          <w:szCs w:val="27"/>
        </w:rPr>
        <w:t> </w:t>
      </w:r>
      <w:r w:rsidRPr="00572E4F">
        <w:rPr>
          <w:rFonts w:eastAsia="Calibri"/>
          <w:sz w:val="27"/>
          <w:szCs w:val="27"/>
        </w:rPr>
        <w:t xml:space="preserve">километрах, что свидетельствует об отсутствии контроля за работой транспортных </w:t>
      </w:r>
      <w:r w:rsidRPr="00572E4F">
        <w:rPr>
          <w:rFonts w:eastAsia="Calibri"/>
          <w:sz w:val="27"/>
          <w:szCs w:val="27"/>
        </w:rPr>
        <w:lastRenderedPageBreak/>
        <w:t>средств и</w:t>
      </w:r>
      <w:r w:rsidR="00CB3C41" w:rsidRPr="00572E4F">
        <w:rPr>
          <w:rFonts w:eastAsia="Calibri"/>
          <w:sz w:val="27"/>
          <w:szCs w:val="27"/>
        </w:rPr>
        <w:t> </w:t>
      </w:r>
      <w:r w:rsidRPr="00572E4F">
        <w:rPr>
          <w:rFonts w:eastAsia="Calibri"/>
          <w:sz w:val="27"/>
          <w:szCs w:val="27"/>
        </w:rPr>
        <w:t>водителей, со стороны начальника транспортно-эксплуатационного отдела и</w:t>
      </w:r>
      <w:r w:rsidR="00CB3C41" w:rsidRPr="00572E4F">
        <w:rPr>
          <w:rFonts w:eastAsia="Calibri"/>
          <w:sz w:val="27"/>
          <w:szCs w:val="27"/>
        </w:rPr>
        <w:t> </w:t>
      </w:r>
      <w:r w:rsidRPr="00572E4F">
        <w:rPr>
          <w:rFonts w:eastAsia="Calibri"/>
          <w:sz w:val="27"/>
          <w:szCs w:val="27"/>
        </w:rPr>
        <w:t>бухгалтерии Учреждения, а также не подтверждается фактическое использование транспортных средств в соответствии с целями деятельности Учреждения и</w:t>
      </w:r>
      <w:r w:rsidR="00CB3C41" w:rsidRPr="00572E4F">
        <w:rPr>
          <w:rFonts w:eastAsia="Calibri"/>
          <w:sz w:val="27"/>
          <w:szCs w:val="27"/>
        </w:rPr>
        <w:t> </w:t>
      </w:r>
      <w:r w:rsidRPr="00572E4F">
        <w:rPr>
          <w:rFonts w:eastAsia="Calibri"/>
          <w:sz w:val="27"/>
          <w:szCs w:val="27"/>
        </w:rPr>
        <w:t>обоснованность списания ГСМ в количестве 133,1 литров общей стоимостью 7 248,20 руб. (КВФО 4).</w:t>
      </w:r>
      <w:r w:rsidRPr="00572E4F">
        <w:rPr>
          <w:rStyle w:val="a9"/>
          <w:rFonts w:eastAsia="Calibri"/>
          <w:sz w:val="27"/>
          <w:szCs w:val="27"/>
        </w:rPr>
        <w:footnoteReference w:id="12"/>
      </w:r>
      <w:r w:rsidRPr="00572E4F">
        <w:rPr>
          <w:rFonts w:eastAsia="Calibri"/>
          <w:sz w:val="27"/>
          <w:szCs w:val="27"/>
        </w:rPr>
        <w:t xml:space="preserve">. </w:t>
      </w:r>
    </w:p>
    <w:p w14:paraId="67557482" w14:textId="77777777" w:rsidR="003C100B" w:rsidRPr="00572E4F" w:rsidRDefault="003C100B" w:rsidP="00572E4F">
      <w:pPr>
        <w:widowControl w:val="0"/>
        <w:ind w:firstLine="709"/>
        <w:jc w:val="both"/>
        <w:rPr>
          <w:rFonts w:eastAsia="Calibri"/>
          <w:sz w:val="27"/>
          <w:szCs w:val="27"/>
        </w:rPr>
      </w:pPr>
      <w:r w:rsidRPr="00572E4F">
        <w:rPr>
          <w:sz w:val="27"/>
          <w:szCs w:val="27"/>
        </w:rPr>
        <w:t>Ответственными должностными лицами, допустившими данное нарушение, являются: начальник ТЭО Климов А.В. (должностная инструкция от 15.03.2021). главный бухгалтер Климова М.В. (должностная инструкция от 01.03.2016) и бу</w:t>
      </w:r>
      <w:r w:rsidRPr="00572E4F">
        <w:rPr>
          <w:rFonts w:eastAsia="Calibri"/>
          <w:sz w:val="27"/>
          <w:szCs w:val="27"/>
        </w:rPr>
        <w:t>хгалтер 1 категории Антонова Э.Г. (должностная инструкция бухгалтера от 01.03.2016).</w:t>
      </w:r>
    </w:p>
    <w:p w14:paraId="54638D25" w14:textId="5FAFE047" w:rsidR="003C100B" w:rsidRPr="00572E4F" w:rsidRDefault="003C100B" w:rsidP="00572E4F">
      <w:pPr>
        <w:widowControl w:val="0"/>
        <w:ind w:firstLine="709"/>
        <w:jc w:val="both"/>
        <w:textAlignment w:val="baseline"/>
        <w:rPr>
          <w:rFonts w:eastAsia="Times New Roman"/>
          <w:b/>
          <w:iCs/>
          <w:spacing w:val="-2"/>
          <w:sz w:val="27"/>
          <w:szCs w:val="27"/>
        </w:rPr>
      </w:pPr>
      <w:r w:rsidRPr="00572E4F">
        <w:rPr>
          <w:rFonts w:eastAsia="Times New Roman"/>
          <w:b/>
          <w:iCs/>
          <w:spacing w:val="-2"/>
          <w:sz w:val="27"/>
          <w:szCs w:val="27"/>
        </w:rPr>
        <w:t>7.3. Проверка периодичности, своевременности, полноты проведения инвентаризации активов и обязательств, оформления результатов инвентаризации и отражение их в учете, принятие решений по результатам инвентаризац</w:t>
      </w:r>
      <w:r w:rsidR="000A4A19" w:rsidRPr="00572E4F">
        <w:rPr>
          <w:rFonts w:eastAsia="Times New Roman"/>
          <w:b/>
          <w:iCs/>
          <w:spacing w:val="-2"/>
          <w:sz w:val="27"/>
          <w:szCs w:val="27"/>
        </w:rPr>
        <w:t>ии</w:t>
      </w:r>
    </w:p>
    <w:p w14:paraId="0A2AB031" w14:textId="24DEF682" w:rsidR="003C100B" w:rsidRPr="00572E4F" w:rsidRDefault="003C100B" w:rsidP="00572E4F">
      <w:pPr>
        <w:widowControl w:val="0"/>
        <w:ind w:firstLine="709"/>
        <w:jc w:val="both"/>
        <w:textAlignment w:val="baseline"/>
        <w:rPr>
          <w:rFonts w:eastAsia="Calibri"/>
          <w:sz w:val="27"/>
          <w:szCs w:val="27"/>
        </w:rPr>
      </w:pPr>
      <w:r w:rsidRPr="00572E4F">
        <w:rPr>
          <w:rFonts w:eastAsia="Calibri"/>
          <w:sz w:val="27"/>
          <w:szCs w:val="27"/>
        </w:rPr>
        <w:t>В соответствии со ст. 11 Закона № 402-ФЗ и на основании решения о проведении инвентаризации от 30.10.2025 № 0000-000004, от 31.10.2025 № 0000-000003) Учреждением проводилась инвентаризация: нефинансовых активов, расчетов с</w:t>
      </w:r>
      <w:r w:rsidR="00CB3C41" w:rsidRPr="00572E4F">
        <w:rPr>
          <w:rFonts w:eastAsia="Calibri"/>
          <w:sz w:val="27"/>
          <w:szCs w:val="27"/>
        </w:rPr>
        <w:t> </w:t>
      </w:r>
      <w:r w:rsidRPr="00572E4F">
        <w:rPr>
          <w:rFonts w:eastAsia="Calibri"/>
          <w:sz w:val="27"/>
          <w:szCs w:val="27"/>
        </w:rPr>
        <w:t>поставщиками и подрядчиками, расчетов по платежам в бюджет, расчетов с подотчетными лицами, резервов предстоящих расходов, оценочных резервов, счетов санкционирования и пр. по состоянию на 29.10.2025. Инвентаризация проводилась постоянно действующей инвентаризационной комиссией, созданной на основании приказа от 18.07.2025 № 117.</w:t>
      </w:r>
    </w:p>
    <w:p w14:paraId="22B602EC" w14:textId="77777777" w:rsidR="003C100B" w:rsidRPr="00572E4F" w:rsidRDefault="003C100B" w:rsidP="00572E4F">
      <w:pPr>
        <w:widowControl w:val="0"/>
        <w:ind w:firstLine="709"/>
        <w:jc w:val="both"/>
        <w:rPr>
          <w:sz w:val="27"/>
          <w:szCs w:val="27"/>
        </w:rPr>
      </w:pPr>
      <w:r w:rsidRPr="00572E4F">
        <w:rPr>
          <w:rFonts w:eastAsia="Calibri"/>
          <w:sz w:val="27"/>
          <w:szCs w:val="27"/>
        </w:rPr>
        <w:t>При проверке первичной документации по результатам, проведенной за 2025 год в Учреждении инвентаризации, отмечается:</w:t>
      </w:r>
    </w:p>
    <w:p w14:paraId="3B9AD746" w14:textId="77777777" w:rsidR="003C100B" w:rsidRPr="00572E4F" w:rsidRDefault="003C100B" w:rsidP="00572E4F">
      <w:pPr>
        <w:widowControl w:val="0"/>
        <w:ind w:firstLine="709"/>
        <w:jc w:val="both"/>
        <w:rPr>
          <w:rFonts w:eastAsia="Calibri"/>
          <w:sz w:val="27"/>
          <w:szCs w:val="27"/>
        </w:rPr>
      </w:pPr>
      <w:r w:rsidRPr="00572E4F">
        <w:rPr>
          <w:rFonts w:eastAsia="Calibri"/>
          <w:sz w:val="27"/>
          <w:szCs w:val="27"/>
        </w:rPr>
        <w:t>наличие инвентаризационных описей по счетам 0 101 00, 0 102 00, 0 105 00, 0 111 00, 0 205 00, 0 208 00, 0 206 00, 0 302 00, 0 303 00 и пр., и забалансовым счетам (01, 02, 03 и пр.), составленных на каждое материально-ответственное лицо, в которых поименованы объекты нефинансовых активов, состоящие в подотчете у материально-ответственных лиц;</w:t>
      </w:r>
    </w:p>
    <w:p w14:paraId="3E417378" w14:textId="2E762690" w:rsidR="003C100B" w:rsidRPr="00572E4F" w:rsidRDefault="00575851" w:rsidP="00572E4F">
      <w:pPr>
        <w:widowControl w:val="0"/>
        <w:ind w:firstLine="709"/>
        <w:jc w:val="both"/>
        <w:rPr>
          <w:rFonts w:eastAsia="Calibri"/>
          <w:sz w:val="27"/>
          <w:szCs w:val="27"/>
        </w:rPr>
      </w:pPr>
      <w:r w:rsidRPr="00572E4F">
        <w:rPr>
          <w:rFonts w:eastAsia="Calibri"/>
          <w:sz w:val="27"/>
          <w:szCs w:val="27"/>
        </w:rPr>
        <w:t>наличие а</w:t>
      </w:r>
      <w:r w:rsidR="003C100B" w:rsidRPr="00572E4F">
        <w:rPr>
          <w:rFonts w:eastAsia="Calibri"/>
          <w:sz w:val="27"/>
          <w:szCs w:val="27"/>
        </w:rPr>
        <w:t>ктов о результатах инвентаризации за 2025 (от 28.11.2025 № 0000-000002) с констатацией соответствия фактического наличия объектов данным бухгалтерского учёта, перечнем выявленных объектов, не соответствующих условиям актива и объектов, требующих ремонта или списания.</w:t>
      </w:r>
    </w:p>
    <w:p w14:paraId="6FF790AB" w14:textId="77777777" w:rsidR="003C100B" w:rsidRPr="00572E4F" w:rsidRDefault="003C100B" w:rsidP="00572E4F">
      <w:pPr>
        <w:widowControl w:val="0"/>
        <w:ind w:firstLine="709"/>
        <w:jc w:val="both"/>
        <w:rPr>
          <w:rFonts w:eastAsia="Calibri"/>
          <w:sz w:val="27"/>
          <w:szCs w:val="27"/>
        </w:rPr>
      </w:pPr>
      <w:r w:rsidRPr="00572E4F">
        <w:rPr>
          <w:rFonts w:eastAsia="Calibri"/>
          <w:sz w:val="27"/>
          <w:szCs w:val="27"/>
        </w:rPr>
        <w:t xml:space="preserve">Выборочной проверкой полноты и порядка проведения инвентаризации и оформления результатов нарушений не установлено. </w:t>
      </w:r>
    </w:p>
    <w:p w14:paraId="4E5E6244" w14:textId="6D1331E6" w:rsidR="003C100B" w:rsidRPr="00572E4F" w:rsidRDefault="003C100B" w:rsidP="00572E4F">
      <w:pPr>
        <w:widowControl w:val="0"/>
        <w:ind w:firstLine="709"/>
        <w:jc w:val="both"/>
        <w:rPr>
          <w:bCs/>
          <w:sz w:val="27"/>
          <w:szCs w:val="27"/>
        </w:rPr>
      </w:pPr>
      <w:r w:rsidRPr="00572E4F">
        <w:rPr>
          <w:rFonts w:eastAsia="Times New Roman"/>
          <w:b/>
          <w:bCs/>
          <w:sz w:val="27"/>
          <w:szCs w:val="27"/>
        </w:rPr>
        <w:t>8. Проверка выполнения комплексной программы оптимизации финансово-хозяйственной деятел</w:t>
      </w:r>
      <w:r w:rsidR="000A4A19" w:rsidRPr="00572E4F">
        <w:rPr>
          <w:rFonts w:eastAsia="Times New Roman"/>
          <w:b/>
          <w:bCs/>
          <w:sz w:val="27"/>
          <w:szCs w:val="27"/>
        </w:rPr>
        <w:t>ьности учреждения (при наличии)</w:t>
      </w:r>
    </w:p>
    <w:p w14:paraId="15ECB1CF" w14:textId="77777777" w:rsidR="003C100B" w:rsidRPr="00572E4F" w:rsidRDefault="003C100B" w:rsidP="00572E4F">
      <w:pPr>
        <w:widowControl w:val="0"/>
        <w:ind w:firstLine="709"/>
        <w:jc w:val="both"/>
        <w:rPr>
          <w:bCs/>
          <w:sz w:val="27"/>
          <w:szCs w:val="27"/>
        </w:rPr>
      </w:pPr>
      <w:r w:rsidRPr="00572E4F">
        <w:rPr>
          <w:bCs/>
          <w:sz w:val="27"/>
          <w:szCs w:val="27"/>
        </w:rPr>
        <w:t>В проверяемом периоде комплексная программа оптимизации финансово-хозяйственной деятельности Учреждением не разрабатывалась и не утверждалась</w:t>
      </w:r>
      <w:r w:rsidRPr="00572E4F">
        <w:rPr>
          <w:rStyle w:val="a9"/>
          <w:bCs/>
          <w:sz w:val="27"/>
          <w:szCs w:val="27"/>
        </w:rPr>
        <w:footnoteReference w:id="13"/>
      </w:r>
      <w:r w:rsidRPr="00572E4F">
        <w:rPr>
          <w:bCs/>
          <w:sz w:val="27"/>
          <w:szCs w:val="27"/>
        </w:rPr>
        <w:t>.</w:t>
      </w:r>
    </w:p>
    <w:bookmarkEnd w:id="3"/>
    <w:p w14:paraId="7B8093A8" w14:textId="610689A0" w:rsidR="003C100B" w:rsidRPr="00572E4F" w:rsidRDefault="003C100B" w:rsidP="00572E4F">
      <w:pPr>
        <w:widowControl w:val="0"/>
        <w:autoSpaceDE w:val="0"/>
        <w:adjustRightInd w:val="0"/>
        <w:ind w:firstLine="709"/>
        <w:jc w:val="both"/>
        <w:outlineLvl w:val="0"/>
        <w:rPr>
          <w:rFonts w:eastAsia="Times New Roman"/>
          <w:b/>
          <w:sz w:val="27"/>
          <w:szCs w:val="27"/>
        </w:rPr>
      </w:pPr>
      <w:r w:rsidRPr="00572E4F">
        <w:rPr>
          <w:rFonts w:eastAsia="Times New Roman"/>
          <w:b/>
          <w:sz w:val="27"/>
          <w:szCs w:val="27"/>
        </w:rPr>
        <w:t>9. Иные вопросы, относящиеся к финансово-хозяйственной деятельности Учреждения. При необходимости могут быть проверены все имеющиеся документы, относящиеся к финансово-хозяйственн</w:t>
      </w:r>
      <w:r w:rsidR="000A4A19" w:rsidRPr="00572E4F">
        <w:rPr>
          <w:rFonts w:eastAsia="Times New Roman"/>
          <w:b/>
          <w:sz w:val="27"/>
          <w:szCs w:val="27"/>
        </w:rPr>
        <w:t>ой деятельности других периодов</w:t>
      </w:r>
    </w:p>
    <w:p w14:paraId="0EAD7E35" w14:textId="1FAC6D82"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lastRenderedPageBreak/>
        <w:t>Согласно данным формы годовой бухгалтерской отчетности «Баланс государственного (муниципального) учреждения» (ф. 0503730) на 01.01.2025 и</w:t>
      </w:r>
      <w:r w:rsidR="00575851" w:rsidRPr="00572E4F">
        <w:rPr>
          <w:rFonts w:eastAsia="Times New Roman"/>
          <w:spacing w:val="-2"/>
          <w:sz w:val="27"/>
          <w:szCs w:val="27"/>
        </w:rPr>
        <w:t> </w:t>
      </w:r>
      <w:r w:rsidRPr="00572E4F">
        <w:rPr>
          <w:rFonts w:eastAsia="Times New Roman"/>
          <w:spacing w:val="-2"/>
          <w:sz w:val="27"/>
          <w:szCs w:val="27"/>
        </w:rPr>
        <w:t>01.01.2026 по счету 204 00 «Финансовые вложения», Учреждение не являлось учредителем хозяйственных обществ (юридических лиц).</w:t>
      </w:r>
      <w:r w:rsidRPr="00572E4F">
        <w:rPr>
          <w:rStyle w:val="a9"/>
          <w:rFonts w:eastAsia="Times New Roman"/>
          <w:spacing w:val="-2"/>
          <w:sz w:val="27"/>
          <w:szCs w:val="27"/>
        </w:rPr>
        <w:footnoteReference w:id="14"/>
      </w:r>
    </w:p>
    <w:p w14:paraId="30CF7991" w14:textId="55E3A0DB"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В ходе проверки Учреждением представлены следующие договоры (соглашения) о</w:t>
      </w:r>
      <w:r w:rsidR="00CB3C41" w:rsidRPr="00572E4F">
        <w:rPr>
          <w:rFonts w:eastAsia="Times New Roman"/>
          <w:spacing w:val="-2"/>
          <w:sz w:val="27"/>
          <w:szCs w:val="27"/>
        </w:rPr>
        <w:t> </w:t>
      </w:r>
      <w:r w:rsidRPr="00572E4F">
        <w:rPr>
          <w:rFonts w:eastAsia="Times New Roman"/>
          <w:spacing w:val="-2"/>
          <w:sz w:val="27"/>
          <w:szCs w:val="27"/>
        </w:rPr>
        <w:t>прохождении студентами профильных ВУЗов практики в ИТЭБ:</w:t>
      </w:r>
    </w:p>
    <w:p w14:paraId="22778000" w14:textId="1DF6A4DA"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договор о прохождении практики студентами Биологического факультета МГУ о</w:t>
      </w:r>
      <w:r w:rsidR="00CB3C41" w:rsidRPr="00572E4F">
        <w:rPr>
          <w:rFonts w:eastAsia="Times New Roman"/>
          <w:spacing w:val="-2"/>
          <w:sz w:val="27"/>
          <w:szCs w:val="27"/>
        </w:rPr>
        <w:t> </w:t>
      </w:r>
      <w:r w:rsidRPr="00572E4F">
        <w:rPr>
          <w:rFonts w:eastAsia="Times New Roman"/>
          <w:spacing w:val="-2"/>
          <w:sz w:val="27"/>
          <w:szCs w:val="27"/>
        </w:rPr>
        <w:t>30.05.2025 б/н (действует до 30.05.2023);</w:t>
      </w:r>
    </w:p>
    <w:p w14:paraId="5D764F0C" w14:textId="77777777"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соглашение о научно-техническом сотрудничестве без взаимных расчетов между ИТЭБ РАН и БИОТЕХ от 26.05.2023 (срок до 26.05.2025);</w:t>
      </w:r>
    </w:p>
    <w:p w14:paraId="1EC37167" w14:textId="77777777"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договор о подготовке обучающихся от 22.08.2025 № 2/</w:t>
      </w:r>
      <w:r w:rsidRPr="00572E4F">
        <w:rPr>
          <w:rFonts w:eastAsia="Times New Roman"/>
          <w:spacing w:val="-2"/>
          <w:sz w:val="27"/>
          <w:szCs w:val="27"/>
          <w:lang w:val="en-US"/>
        </w:rPr>
        <w:t>II</w:t>
      </w:r>
      <w:r w:rsidRPr="00572E4F">
        <w:rPr>
          <w:rFonts w:eastAsia="Times New Roman"/>
          <w:spacing w:val="-2"/>
          <w:sz w:val="27"/>
          <w:szCs w:val="27"/>
        </w:rPr>
        <w:t>, между ИТЭБ и Пущинским филиалом РОСБИОТЕХ (действует до 32.12.2029).</w:t>
      </w:r>
    </w:p>
    <w:p w14:paraId="4AE2416D" w14:textId="77777777"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Согласно всех вышеперечисленных договоров (соглашений) прохождение практики студентами не предусматривает получение Учреждением платы от ВУЗов.</w:t>
      </w:r>
    </w:p>
    <w:p w14:paraId="64F4D799" w14:textId="77777777" w:rsidR="003C100B" w:rsidRPr="00572E4F" w:rsidRDefault="003C100B" w:rsidP="00572E4F">
      <w:pPr>
        <w:widowControl w:val="0"/>
        <w:ind w:firstLine="709"/>
        <w:jc w:val="both"/>
        <w:rPr>
          <w:rFonts w:eastAsia="Times New Roman"/>
          <w:spacing w:val="-2"/>
          <w:sz w:val="27"/>
          <w:szCs w:val="27"/>
        </w:rPr>
      </w:pPr>
      <w:r w:rsidRPr="00572E4F">
        <w:rPr>
          <w:rFonts w:eastAsia="Times New Roman"/>
          <w:spacing w:val="-2"/>
          <w:sz w:val="27"/>
          <w:szCs w:val="27"/>
        </w:rPr>
        <w:t>Со стороны Учреждения на период прохождения практики студентами назначались руководители практики.</w:t>
      </w:r>
    </w:p>
    <w:p w14:paraId="20000318" w14:textId="77777777" w:rsidR="003C100B" w:rsidRPr="00572E4F" w:rsidRDefault="003C100B" w:rsidP="00572E4F">
      <w:pPr>
        <w:widowControl w:val="0"/>
        <w:ind w:firstLine="709"/>
        <w:jc w:val="both"/>
        <w:rPr>
          <w:rFonts w:eastAsia="Times New Roman"/>
          <w:spacing w:val="-2"/>
          <w:sz w:val="27"/>
          <w:szCs w:val="27"/>
        </w:rPr>
      </w:pPr>
      <w:r w:rsidRPr="00572E4F">
        <w:rPr>
          <w:rFonts w:eastAsia="Times New Roman"/>
          <w:b/>
          <w:spacing w:val="-2"/>
          <w:sz w:val="27"/>
          <w:szCs w:val="27"/>
        </w:rPr>
        <w:t>В нарушение</w:t>
      </w:r>
      <w:r w:rsidRPr="00572E4F">
        <w:rPr>
          <w:rFonts w:eastAsia="Times New Roman"/>
          <w:spacing w:val="-2"/>
          <w:sz w:val="27"/>
          <w:szCs w:val="27"/>
        </w:rPr>
        <w:t xml:space="preserve"> ст. 72 ТК РФ: в трудовые договоры руководителей практики студентов не вносились дополнения о назначении руководителями практики и о порядке оплаты за эту работу.</w:t>
      </w:r>
    </w:p>
    <w:p w14:paraId="69D56A6F" w14:textId="77777777" w:rsidR="00915746" w:rsidRPr="00572E4F" w:rsidRDefault="00915746" w:rsidP="00572E4F">
      <w:pPr>
        <w:widowControl w:val="0"/>
        <w:ind w:firstLine="709"/>
        <w:jc w:val="both"/>
        <w:rPr>
          <w:rFonts w:eastAsia="Times New Roman"/>
          <w:spacing w:val="-2"/>
          <w:sz w:val="27"/>
          <w:szCs w:val="27"/>
        </w:rPr>
      </w:pPr>
    </w:p>
    <w:p w14:paraId="4E298639" w14:textId="77777777" w:rsidR="00F0652A" w:rsidRDefault="00F0652A" w:rsidP="00F0652A">
      <w:pPr>
        <w:ind w:firstLine="709"/>
        <w:jc w:val="center"/>
        <w:outlineLvl w:val="0"/>
        <w:rPr>
          <w:b/>
          <w:bCs/>
          <w:sz w:val="27"/>
          <w:szCs w:val="27"/>
        </w:rPr>
      </w:pPr>
      <w:r>
        <w:rPr>
          <w:b/>
          <w:bCs/>
          <w:sz w:val="27"/>
          <w:szCs w:val="27"/>
        </w:rPr>
        <w:t xml:space="preserve">Раздел </w:t>
      </w:r>
      <w:r w:rsidR="005F554E" w:rsidRPr="00231477">
        <w:rPr>
          <w:b/>
          <w:bCs/>
          <w:sz w:val="27"/>
          <w:szCs w:val="27"/>
        </w:rPr>
        <w:t>III. Деятельность по использованию и расп</w:t>
      </w:r>
      <w:r>
        <w:rPr>
          <w:b/>
          <w:bCs/>
          <w:sz w:val="27"/>
          <w:szCs w:val="27"/>
        </w:rPr>
        <w:t xml:space="preserve">оряжению </w:t>
      </w:r>
    </w:p>
    <w:p w14:paraId="19906D97" w14:textId="2A0F291A" w:rsidR="005F554E" w:rsidRDefault="00F0652A" w:rsidP="00F0652A">
      <w:pPr>
        <w:ind w:firstLine="709"/>
        <w:jc w:val="center"/>
        <w:outlineLvl w:val="0"/>
        <w:rPr>
          <w:b/>
          <w:bCs/>
          <w:sz w:val="27"/>
          <w:szCs w:val="27"/>
        </w:rPr>
      </w:pPr>
      <w:r>
        <w:rPr>
          <w:b/>
          <w:bCs/>
          <w:sz w:val="27"/>
          <w:szCs w:val="27"/>
        </w:rPr>
        <w:t>федеральным имуществом</w:t>
      </w:r>
    </w:p>
    <w:p w14:paraId="22A88F9B" w14:textId="77777777" w:rsidR="00F0652A" w:rsidRPr="00231477" w:rsidRDefault="00F0652A" w:rsidP="00F0652A">
      <w:pPr>
        <w:ind w:firstLine="709"/>
        <w:jc w:val="center"/>
        <w:outlineLvl w:val="0"/>
        <w:rPr>
          <w:b/>
          <w:bCs/>
          <w:sz w:val="27"/>
          <w:szCs w:val="27"/>
        </w:rPr>
      </w:pPr>
    </w:p>
    <w:p w14:paraId="54C904EF" w14:textId="11CDEE87" w:rsidR="005F554E" w:rsidRPr="00572E4F" w:rsidRDefault="005F554E" w:rsidP="00572E4F">
      <w:pPr>
        <w:ind w:firstLine="709"/>
        <w:jc w:val="both"/>
        <w:outlineLvl w:val="0"/>
        <w:rPr>
          <w:b/>
          <w:bCs/>
          <w:sz w:val="27"/>
          <w:szCs w:val="27"/>
        </w:rPr>
      </w:pPr>
      <w:r w:rsidRPr="00572E4F">
        <w:rPr>
          <w:b/>
          <w:bCs/>
          <w:sz w:val="27"/>
          <w:szCs w:val="27"/>
        </w:rPr>
        <w:t>1. Описание и проверка состава имущ</w:t>
      </w:r>
      <w:r w:rsidR="00F0652A" w:rsidRPr="00572E4F">
        <w:rPr>
          <w:b/>
          <w:bCs/>
          <w:sz w:val="27"/>
          <w:szCs w:val="27"/>
        </w:rPr>
        <w:t>ественного комплекса Учреждения</w:t>
      </w:r>
    </w:p>
    <w:p w14:paraId="3ECF1ED0" w14:textId="7366F0D9" w:rsidR="005F554E" w:rsidRPr="00572E4F" w:rsidRDefault="005F554E" w:rsidP="00572E4F">
      <w:pPr>
        <w:ind w:firstLine="709"/>
        <w:jc w:val="both"/>
        <w:outlineLvl w:val="0"/>
        <w:rPr>
          <w:b/>
          <w:bCs/>
          <w:sz w:val="27"/>
          <w:szCs w:val="27"/>
        </w:rPr>
      </w:pPr>
      <w:r w:rsidRPr="00572E4F">
        <w:rPr>
          <w:b/>
          <w:bCs/>
          <w:sz w:val="27"/>
          <w:szCs w:val="27"/>
        </w:rPr>
        <w:t xml:space="preserve">1.1. </w:t>
      </w:r>
      <w:r w:rsidR="00F0652A" w:rsidRPr="00572E4F">
        <w:rPr>
          <w:b/>
          <w:bCs/>
          <w:sz w:val="27"/>
          <w:szCs w:val="27"/>
        </w:rPr>
        <w:t>Объекты недвижимого имущества</w:t>
      </w:r>
    </w:p>
    <w:p w14:paraId="2ADDF12C" w14:textId="67F604FA" w:rsidR="005F554E" w:rsidRPr="00572E4F" w:rsidRDefault="005F554E" w:rsidP="00572E4F">
      <w:pPr>
        <w:ind w:firstLine="709"/>
        <w:jc w:val="both"/>
        <w:rPr>
          <w:b/>
          <w:bCs/>
          <w:iCs/>
          <w:sz w:val="27"/>
          <w:szCs w:val="27"/>
        </w:rPr>
      </w:pPr>
      <w:r w:rsidRPr="00572E4F">
        <w:rPr>
          <w:b/>
          <w:bCs/>
          <w:iCs/>
          <w:sz w:val="27"/>
          <w:szCs w:val="27"/>
        </w:rPr>
        <w:t>1.1.1.</w:t>
      </w:r>
      <w:r w:rsidRPr="00572E4F">
        <w:rPr>
          <w:sz w:val="27"/>
          <w:szCs w:val="27"/>
        </w:rPr>
        <w:t xml:space="preserve"> </w:t>
      </w:r>
      <w:r w:rsidRPr="00572E4F">
        <w:rPr>
          <w:b/>
          <w:bCs/>
          <w:iCs/>
          <w:sz w:val="27"/>
          <w:szCs w:val="27"/>
        </w:rPr>
        <w:t>Количество объектов недвижимого имущества (из них объектов нежилого, жилого фонда, незавершенного строительства, воздушных и морских судов, судов внутреннего плавания), имеющихся у Объекта проверки, их площадь, протяженность, объем</w:t>
      </w:r>
      <w:r w:rsidR="00F0652A" w:rsidRPr="00572E4F">
        <w:rPr>
          <w:b/>
          <w:bCs/>
          <w:iCs/>
          <w:sz w:val="27"/>
          <w:szCs w:val="27"/>
        </w:rPr>
        <w:t xml:space="preserve"> и иные основные характеристики</w:t>
      </w:r>
    </w:p>
    <w:p w14:paraId="1F79F622" w14:textId="3E3E8B42" w:rsidR="005F554E" w:rsidRPr="00572E4F" w:rsidRDefault="005F554E" w:rsidP="00572E4F">
      <w:pPr>
        <w:ind w:firstLine="709"/>
        <w:jc w:val="both"/>
        <w:rPr>
          <w:sz w:val="27"/>
          <w:szCs w:val="27"/>
        </w:rPr>
      </w:pPr>
      <w:r w:rsidRPr="00572E4F">
        <w:rPr>
          <w:sz w:val="27"/>
          <w:szCs w:val="27"/>
        </w:rPr>
        <w:t>В соответствии с информацией, содержащейся в ЕГРН (в том числе в выписке из ФГИС ЕГРН от 15.01.2026 № КУВИ-001/2026-3073330), МВ Портале и данным бухгалтерского учета, на момент проверки за Учреждением на праве оперативного управления закреплено 2 объекта недвижимого имущества общей площадью 873,2 кв. м. Сведения об объектах недвижимого имущества представлены в приложении №</w:t>
      </w:r>
      <w:r w:rsidR="00575851" w:rsidRPr="00572E4F">
        <w:rPr>
          <w:sz w:val="27"/>
          <w:szCs w:val="27"/>
        </w:rPr>
        <w:t> </w:t>
      </w:r>
      <w:r w:rsidRPr="00572E4F">
        <w:rPr>
          <w:sz w:val="27"/>
          <w:szCs w:val="27"/>
        </w:rPr>
        <w:t>III.1.1.1.</w:t>
      </w:r>
    </w:p>
    <w:p w14:paraId="24E44554" w14:textId="33F6DBB6" w:rsidR="005F554E" w:rsidRPr="00572E4F" w:rsidRDefault="005F554E" w:rsidP="00572E4F">
      <w:pPr>
        <w:ind w:firstLine="709"/>
        <w:jc w:val="both"/>
        <w:rPr>
          <w:sz w:val="27"/>
          <w:szCs w:val="27"/>
        </w:rPr>
      </w:pPr>
      <w:r w:rsidRPr="00572E4F">
        <w:rPr>
          <w:b/>
          <w:bCs/>
          <w:iCs/>
          <w:sz w:val="27"/>
          <w:szCs w:val="27"/>
        </w:rPr>
        <w:t>1.1.2.</w:t>
      </w:r>
      <w:r w:rsidRPr="00572E4F">
        <w:rPr>
          <w:sz w:val="27"/>
          <w:szCs w:val="27"/>
        </w:rPr>
        <w:t xml:space="preserve"> </w:t>
      </w:r>
      <w:r w:rsidRPr="00572E4F">
        <w:rPr>
          <w:b/>
          <w:bCs/>
          <w:iCs/>
          <w:sz w:val="27"/>
          <w:szCs w:val="27"/>
        </w:rPr>
        <w:t>Учет объектов недвижимого имущества на балансе Учреждения. Сверка соответствия сведений об объектах недвижимого имущества, содержащихся в Едином государственном реестре недвижимости, реестре федерального имущества, в Ведомственном ситуационном центре Министерства науки и высшего образования Российской Федерации по мониторингу сферы образования и науки (далее – ВСЦМ</w:t>
      </w:r>
      <w:r w:rsidR="00F0652A" w:rsidRPr="00572E4F">
        <w:rPr>
          <w:b/>
          <w:bCs/>
          <w:iCs/>
          <w:sz w:val="27"/>
          <w:szCs w:val="27"/>
        </w:rPr>
        <w:t>) и на балансе Объекта проверки</w:t>
      </w:r>
    </w:p>
    <w:p w14:paraId="64446C39" w14:textId="77777777" w:rsidR="005F554E" w:rsidRPr="00572E4F" w:rsidRDefault="005F554E" w:rsidP="00572E4F">
      <w:pPr>
        <w:ind w:firstLine="709"/>
        <w:jc w:val="both"/>
        <w:rPr>
          <w:sz w:val="27"/>
          <w:szCs w:val="27"/>
        </w:rPr>
      </w:pPr>
      <w:r w:rsidRPr="00572E4F">
        <w:rPr>
          <w:sz w:val="27"/>
          <w:szCs w:val="27"/>
        </w:rPr>
        <w:t xml:space="preserve">Согласно представленной Учреждением ведомостью остатков ОС, НМА, НПА по состоянию на 17.12.2026 установлено, что к бухгалтерскому учету принято и учтено </w:t>
      </w:r>
      <w:r w:rsidRPr="00572E4F">
        <w:rPr>
          <w:sz w:val="27"/>
          <w:szCs w:val="27"/>
        </w:rPr>
        <w:lastRenderedPageBreak/>
        <w:t>на счете 101.12 «Нежилые помещения (здания и сооружения) – недвижимое имущество учреждения» – 2 объекта недвижимого имущества.</w:t>
      </w:r>
    </w:p>
    <w:p w14:paraId="2FF8B634" w14:textId="77777777" w:rsidR="005F554E" w:rsidRPr="00572E4F" w:rsidRDefault="005F554E" w:rsidP="00572E4F">
      <w:pPr>
        <w:ind w:firstLine="709"/>
        <w:jc w:val="both"/>
        <w:rPr>
          <w:sz w:val="27"/>
          <w:szCs w:val="27"/>
        </w:rPr>
      </w:pPr>
      <w:r w:rsidRPr="00572E4F">
        <w:rPr>
          <w:sz w:val="27"/>
          <w:szCs w:val="27"/>
        </w:rPr>
        <w:t xml:space="preserve">Сведения об объектах недвижимого имущества, закрепленных на праве оперативного управления за </w:t>
      </w:r>
      <w:r w:rsidRPr="00572E4F">
        <w:rPr>
          <w:rFonts w:eastAsia="Arial"/>
          <w:bCs/>
          <w:color w:val="000000"/>
          <w:sz w:val="27"/>
          <w:szCs w:val="27"/>
        </w:rPr>
        <w:t>ИТЭБ РАН,</w:t>
      </w:r>
      <w:r w:rsidRPr="00572E4F">
        <w:rPr>
          <w:sz w:val="27"/>
          <w:szCs w:val="27"/>
        </w:rPr>
        <w:t xml:space="preserve"> внесены в ВСЦМ в полном объеме.</w:t>
      </w:r>
    </w:p>
    <w:p w14:paraId="7372A727" w14:textId="681A474A" w:rsidR="005F554E" w:rsidRPr="00572E4F" w:rsidRDefault="005F554E" w:rsidP="00572E4F">
      <w:pPr>
        <w:ind w:firstLine="709"/>
        <w:jc w:val="both"/>
        <w:rPr>
          <w:sz w:val="27"/>
          <w:szCs w:val="27"/>
        </w:rPr>
      </w:pPr>
      <w:r w:rsidRPr="00572E4F">
        <w:rPr>
          <w:b/>
          <w:bCs/>
          <w:sz w:val="27"/>
          <w:szCs w:val="27"/>
        </w:rPr>
        <w:t>В нарушение</w:t>
      </w:r>
      <w:r w:rsidRPr="00572E4F">
        <w:rPr>
          <w:sz w:val="27"/>
          <w:szCs w:val="27"/>
        </w:rPr>
        <w:t xml:space="preserve"> п. 24 положения об учете и ведении реестра федерального имущества Учреждением не внесены в реестр федерального имущества актуальные сведения об инвентарном номере объектов с РНФИ П13510065858, П13510014189 и балансовой стоимост</w:t>
      </w:r>
      <w:r w:rsidR="009D40AB" w:rsidRPr="00572E4F">
        <w:rPr>
          <w:sz w:val="27"/>
          <w:szCs w:val="27"/>
        </w:rPr>
        <w:t>и объекта с РНФИ П13510065858 (п</w:t>
      </w:r>
      <w:r w:rsidRPr="00572E4F">
        <w:rPr>
          <w:sz w:val="27"/>
          <w:szCs w:val="27"/>
        </w:rPr>
        <w:t>риложение № III.1.1.</w:t>
      </w:r>
      <w:r w:rsidR="003E6CDC" w:rsidRPr="00572E4F">
        <w:rPr>
          <w:sz w:val="27"/>
          <w:szCs w:val="27"/>
        </w:rPr>
        <w:t>2</w:t>
      </w:r>
      <w:r w:rsidRPr="00572E4F">
        <w:rPr>
          <w:sz w:val="27"/>
          <w:szCs w:val="27"/>
        </w:rPr>
        <w:t>).</w:t>
      </w:r>
    </w:p>
    <w:p w14:paraId="10838133" w14:textId="77777777" w:rsidR="005F554E" w:rsidRPr="00572E4F" w:rsidRDefault="005F554E" w:rsidP="00572E4F">
      <w:pPr>
        <w:ind w:firstLine="709"/>
        <w:jc w:val="both"/>
        <w:rPr>
          <w:i/>
          <w:iCs/>
          <w:sz w:val="27"/>
          <w:szCs w:val="27"/>
        </w:rPr>
      </w:pPr>
      <w:r w:rsidRPr="00572E4F">
        <w:rPr>
          <w:i/>
          <w:iCs/>
          <w:sz w:val="27"/>
          <w:szCs w:val="27"/>
        </w:rPr>
        <w:t>В период проведения проверки Учреждением приняты меры по устранению нарушений. Актуальные сведения внесены в РФИ.</w:t>
      </w:r>
    </w:p>
    <w:p w14:paraId="20004916" w14:textId="5C9838ED" w:rsidR="005F554E" w:rsidRPr="00572E4F" w:rsidRDefault="005F554E" w:rsidP="00572E4F">
      <w:pPr>
        <w:ind w:firstLine="709"/>
        <w:jc w:val="both"/>
        <w:rPr>
          <w:b/>
          <w:bCs/>
          <w:iCs/>
          <w:sz w:val="27"/>
          <w:szCs w:val="27"/>
        </w:rPr>
      </w:pPr>
      <w:r w:rsidRPr="00572E4F">
        <w:rPr>
          <w:b/>
          <w:bCs/>
          <w:iCs/>
          <w:sz w:val="27"/>
          <w:szCs w:val="27"/>
        </w:rPr>
        <w:t xml:space="preserve">1.1.3. Соблюдение порядка списания объектов недвижимого имущества, в том числе проверка </w:t>
      </w:r>
      <w:r w:rsidR="00F0652A" w:rsidRPr="00572E4F">
        <w:rPr>
          <w:b/>
          <w:bCs/>
          <w:iCs/>
          <w:sz w:val="27"/>
          <w:szCs w:val="27"/>
        </w:rPr>
        <w:t>наличия согласования учредителя</w:t>
      </w:r>
    </w:p>
    <w:p w14:paraId="46009660" w14:textId="77777777" w:rsidR="005F554E" w:rsidRPr="00572E4F" w:rsidRDefault="005F554E" w:rsidP="00572E4F">
      <w:pPr>
        <w:ind w:firstLine="709"/>
        <w:jc w:val="both"/>
        <w:rPr>
          <w:sz w:val="27"/>
          <w:szCs w:val="27"/>
        </w:rPr>
      </w:pPr>
      <w:r w:rsidRPr="00572E4F">
        <w:rPr>
          <w:sz w:val="27"/>
          <w:szCs w:val="27"/>
        </w:rPr>
        <w:t>В проверяемый период списание объектов недвижимого имущества Учреждением не осуществлялось.</w:t>
      </w:r>
    </w:p>
    <w:p w14:paraId="1F95C25C" w14:textId="0AFE753A" w:rsidR="005F554E" w:rsidRPr="00572E4F" w:rsidRDefault="005F554E" w:rsidP="00572E4F">
      <w:pPr>
        <w:ind w:firstLine="709"/>
        <w:jc w:val="both"/>
        <w:rPr>
          <w:b/>
          <w:bCs/>
          <w:iCs/>
          <w:sz w:val="27"/>
          <w:szCs w:val="27"/>
        </w:rPr>
      </w:pPr>
      <w:r w:rsidRPr="00572E4F">
        <w:rPr>
          <w:b/>
          <w:bCs/>
          <w:iCs/>
          <w:sz w:val="27"/>
          <w:szCs w:val="27"/>
        </w:rPr>
        <w:t>1.1.4. Соблюдение порядка прекращения вещных прав в отношении</w:t>
      </w:r>
      <w:r w:rsidR="00F0652A" w:rsidRPr="00572E4F">
        <w:rPr>
          <w:b/>
          <w:bCs/>
          <w:iCs/>
          <w:sz w:val="27"/>
          <w:szCs w:val="27"/>
        </w:rPr>
        <w:t xml:space="preserve"> объектов недвижимого имущества</w:t>
      </w:r>
    </w:p>
    <w:p w14:paraId="4F4E02F6" w14:textId="77777777" w:rsidR="005F554E" w:rsidRPr="00572E4F" w:rsidRDefault="005F554E" w:rsidP="00572E4F">
      <w:pPr>
        <w:ind w:firstLine="709"/>
        <w:jc w:val="both"/>
        <w:rPr>
          <w:sz w:val="27"/>
          <w:szCs w:val="27"/>
        </w:rPr>
      </w:pPr>
      <w:r w:rsidRPr="00572E4F">
        <w:rPr>
          <w:sz w:val="27"/>
          <w:szCs w:val="27"/>
        </w:rPr>
        <w:t>В проверяемый период прекращение вещных прав в отношении объектов недвижимого имущества Учреждением не осуществлялось.</w:t>
      </w:r>
    </w:p>
    <w:p w14:paraId="7ED47267" w14:textId="6973CBD0" w:rsidR="005F554E" w:rsidRPr="00572E4F" w:rsidRDefault="005F554E" w:rsidP="00572E4F">
      <w:pPr>
        <w:ind w:firstLine="709"/>
        <w:jc w:val="both"/>
        <w:rPr>
          <w:b/>
          <w:bCs/>
          <w:iCs/>
          <w:sz w:val="27"/>
          <w:szCs w:val="27"/>
        </w:rPr>
      </w:pPr>
      <w:r w:rsidRPr="00572E4F">
        <w:rPr>
          <w:b/>
          <w:bCs/>
          <w:iCs/>
          <w:sz w:val="27"/>
          <w:szCs w:val="27"/>
        </w:rPr>
        <w:t>1.2.</w:t>
      </w:r>
      <w:r w:rsidRPr="00572E4F">
        <w:rPr>
          <w:iCs/>
          <w:sz w:val="27"/>
          <w:szCs w:val="27"/>
        </w:rPr>
        <w:t xml:space="preserve"> </w:t>
      </w:r>
      <w:r w:rsidRPr="00572E4F">
        <w:rPr>
          <w:b/>
          <w:bCs/>
          <w:iCs/>
          <w:sz w:val="27"/>
          <w:szCs w:val="27"/>
        </w:rPr>
        <w:t>Объек</w:t>
      </w:r>
      <w:r w:rsidR="00F0652A" w:rsidRPr="00572E4F">
        <w:rPr>
          <w:b/>
          <w:bCs/>
          <w:iCs/>
          <w:sz w:val="27"/>
          <w:szCs w:val="27"/>
        </w:rPr>
        <w:t>ты незавершенного строительства</w:t>
      </w:r>
    </w:p>
    <w:p w14:paraId="3735CDDB" w14:textId="77777777" w:rsidR="005F554E" w:rsidRPr="00572E4F" w:rsidRDefault="005F554E" w:rsidP="00572E4F">
      <w:pPr>
        <w:ind w:firstLine="709"/>
        <w:jc w:val="both"/>
        <w:rPr>
          <w:sz w:val="27"/>
          <w:szCs w:val="27"/>
        </w:rPr>
      </w:pPr>
      <w:r w:rsidRPr="00572E4F">
        <w:rPr>
          <w:sz w:val="27"/>
          <w:szCs w:val="27"/>
        </w:rPr>
        <w:t>Объекты незавершенного строительства в Учреждении отсутствуют.</w:t>
      </w:r>
    </w:p>
    <w:p w14:paraId="26272EE4" w14:textId="4231031D" w:rsidR="005F554E" w:rsidRPr="00572E4F" w:rsidRDefault="00F0652A" w:rsidP="00572E4F">
      <w:pPr>
        <w:ind w:firstLine="709"/>
        <w:jc w:val="both"/>
        <w:rPr>
          <w:b/>
          <w:bCs/>
          <w:iCs/>
          <w:sz w:val="27"/>
          <w:szCs w:val="27"/>
        </w:rPr>
      </w:pPr>
      <w:r w:rsidRPr="00572E4F">
        <w:rPr>
          <w:b/>
          <w:bCs/>
          <w:iCs/>
          <w:sz w:val="27"/>
          <w:szCs w:val="27"/>
        </w:rPr>
        <w:t>1.3. Земельные участки</w:t>
      </w:r>
    </w:p>
    <w:p w14:paraId="483E9C9F" w14:textId="77777777" w:rsidR="005F554E" w:rsidRPr="00572E4F" w:rsidRDefault="005F554E" w:rsidP="00572E4F">
      <w:pPr>
        <w:ind w:firstLine="709"/>
        <w:jc w:val="both"/>
        <w:rPr>
          <w:sz w:val="27"/>
          <w:szCs w:val="27"/>
        </w:rPr>
      </w:pPr>
      <w:r w:rsidRPr="00572E4F">
        <w:rPr>
          <w:sz w:val="27"/>
          <w:szCs w:val="27"/>
        </w:rPr>
        <w:t>Земельные участки, предоставленные Учреждению на праве постоянного (бессрочного) пользования, отсутствуют.</w:t>
      </w:r>
    </w:p>
    <w:p w14:paraId="250B57A8" w14:textId="62CC15CB" w:rsidR="005F554E" w:rsidRPr="00572E4F" w:rsidRDefault="005F554E" w:rsidP="00572E4F">
      <w:pPr>
        <w:ind w:firstLine="709"/>
        <w:jc w:val="both"/>
        <w:rPr>
          <w:b/>
          <w:bCs/>
          <w:iCs/>
          <w:sz w:val="27"/>
          <w:szCs w:val="27"/>
        </w:rPr>
      </w:pPr>
      <w:r w:rsidRPr="00572E4F">
        <w:rPr>
          <w:b/>
          <w:bCs/>
          <w:iCs/>
          <w:sz w:val="27"/>
          <w:szCs w:val="27"/>
        </w:rPr>
        <w:t>1.4. Осуществление постановки объектов недвижимого имущества и земельных участков на государственный кадастровый учет, государственной регистрации права собственности Российской Федерации, иных вещных прав, ограничений, обременений на объекты недвижимости, закрепленные за Учреждением. Учет сведений об объектах недвижимого имущества и земельных участков в</w:t>
      </w:r>
      <w:r w:rsidR="00F0652A" w:rsidRPr="00572E4F">
        <w:rPr>
          <w:b/>
          <w:bCs/>
          <w:iCs/>
          <w:sz w:val="27"/>
          <w:szCs w:val="27"/>
        </w:rPr>
        <w:t xml:space="preserve"> реестре федерального имущества</w:t>
      </w:r>
    </w:p>
    <w:p w14:paraId="3F2E7DFB" w14:textId="77777777" w:rsidR="005F554E" w:rsidRPr="00572E4F" w:rsidRDefault="005F554E" w:rsidP="00572E4F">
      <w:pPr>
        <w:ind w:firstLine="709"/>
        <w:jc w:val="both"/>
        <w:rPr>
          <w:sz w:val="27"/>
          <w:szCs w:val="27"/>
        </w:rPr>
      </w:pPr>
      <w:r w:rsidRPr="00572E4F">
        <w:rPr>
          <w:sz w:val="27"/>
          <w:szCs w:val="27"/>
        </w:rPr>
        <w:t xml:space="preserve">Учреждением осуществлена постановка на государственный кадастровый учет </w:t>
      </w:r>
      <w:r w:rsidRPr="00572E4F">
        <w:rPr>
          <w:b/>
          <w:sz w:val="27"/>
          <w:szCs w:val="27"/>
        </w:rPr>
        <w:t>2 </w:t>
      </w:r>
      <w:r w:rsidRPr="00572E4F">
        <w:rPr>
          <w:sz w:val="27"/>
          <w:szCs w:val="27"/>
        </w:rPr>
        <w:t xml:space="preserve">объектов капитального строительства </w:t>
      </w:r>
      <w:r w:rsidRPr="00572E4F">
        <w:rPr>
          <w:b/>
          <w:bCs/>
          <w:sz w:val="27"/>
          <w:szCs w:val="27"/>
        </w:rPr>
        <w:t>(100%).</w:t>
      </w:r>
    </w:p>
    <w:p w14:paraId="75A3D7A1" w14:textId="77777777" w:rsidR="005F554E" w:rsidRPr="00572E4F" w:rsidRDefault="005F554E" w:rsidP="00572E4F">
      <w:pPr>
        <w:ind w:firstLine="709"/>
        <w:jc w:val="both"/>
        <w:rPr>
          <w:sz w:val="27"/>
          <w:szCs w:val="27"/>
        </w:rPr>
      </w:pPr>
      <w:r w:rsidRPr="00572E4F">
        <w:rPr>
          <w:sz w:val="27"/>
          <w:szCs w:val="27"/>
        </w:rPr>
        <w:t>Учреждением осуществлена регистрация прав:</w:t>
      </w:r>
    </w:p>
    <w:p w14:paraId="29942656" w14:textId="77777777" w:rsidR="005F554E" w:rsidRPr="00572E4F" w:rsidRDefault="005F554E" w:rsidP="00572E4F">
      <w:pPr>
        <w:ind w:firstLine="709"/>
        <w:jc w:val="both"/>
        <w:rPr>
          <w:sz w:val="27"/>
          <w:szCs w:val="27"/>
        </w:rPr>
      </w:pPr>
      <w:r w:rsidRPr="00572E4F">
        <w:rPr>
          <w:sz w:val="27"/>
          <w:szCs w:val="27"/>
        </w:rPr>
        <w:t xml:space="preserve">собственности Российской Федерации в отношении </w:t>
      </w:r>
      <w:r w:rsidRPr="00572E4F">
        <w:rPr>
          <w:b/>
          <w:bCs/>
          <w:sz w:val="27"/>
          <w:szCs w:val="27"/>
        </w:rPr>
        <w:t>2</w:t>
      </w:r>
      <w:r w:rsidRPr="00572E4F">
        <w:rPr>
          <w:sz w:val="27"/>
          <w:szCs w:val="27"/>
        </w:rPr>
        <w:t xml:space="preserve"> объектов капитального строительства </w:t>
      </w:r>
      <w:r w:rsidRPr="00572E4F">
        <w:rPr>
          <w:b/>
          <w:bCs/>
          <w:sz w:val="27"/>
          <w:szCs w:val="27"/>
        </w:rPr>
        <w:t>(100%)</w:t>
      </w:r>
      <w:r w:rsidRPr="00572E4F">
        <w:rPr>
          <w:sz w:val="27"/>
          <w:szCs w:val="27"/>
        </w:rPr>
        <w:t>;</w:t>
      </w:r>
    </w:p>
    <w:p w14:paraId="338F8BFB" w14:textId="77777777" w:rsidR="005F554E" w:rsidRPr="00572E4F" w:rsidRDefault="005F554E" w:rsidP="00572E4F">
      <w:pPr>
        <w:ind w:firstLine="709"/>
        <w:jc w:val="both"/>
        <w:rPr>
          <w:sz w:val="27"/>
          <w:szCs w:val="27"/>
        </w:rPr>
      </w:pPr>
      <w:r w:rsidRPr="00572E4F">
        <w:rPr>
          <w:sz w:val="27"/>
          <w:szCs w:val="27"/>
        </w:rPr>
        <w:t xml:space="preserve">оперативного управления в отношении </w:t>
      </w:r>
      <w:r w:rsidRPr="00572E4F">
        <w:rPr>
          <w:b/>
          <w:bCs/>
          <w:sz w:val="27"/>
          <w:szCs w:val="27"/>
        </w:rPr>
        <w:t>2</w:t>
      </w:r>
      <w:r w:rsidRPr="00572E4F">
        <w:rPr>
          <w:sz w:val="27"/>
          <w:szCs w:val="27"/>
        </w:rPr>
        <w:t xml:space="preserve"> объектов капитального строительства </w:t>
      </w:r>
      <w:r w:rsidRPr="00572E4F">
        <w:rPr>
          <w:b/>
          <w:bCs/>
          <w:sz w:val="27"/>
          <w:szCs w:val="27"/>
        </w:rPr>
        <w:t>(100%)</w:t>
      </w:r>
      <w:r w:rsidRPr="00572E4F">
        <w:rPr>
          <w:sz w:val="27"/>
          <w:szCs w:val="27"/>
        </w:rPr>
        <w:t>.</w:t>
      </w:r>
    </w:p>
    <w:p w14:paraId="24F9F4C0" w14:textId="77777777" w:rsidR="005F554E" w:rsidRPr="00572E4F" w:rsidRDefault="005F554E" w:rsidP="00572E4F">
      <w:pPr>
        <w:ind w:firstLine="709"/>
        <w:jc w:val="both"/>
        <w:rPr>
          <w:sz w:val="27"/>
          <w:szCs w:val="27"/>
        </w:rPr>
      </w:pPr>
      <w:r w:rsidRPr="00572E4F">
        <w:rPr>
          <w:sz w:val="27"/>
          <w:szCs w:val="27"/>
        </w:rPr>
        <w:t xml:space="preserve">Учреждение обеспечило внесение в реестр федерального имущества сведений в отношении </w:t>
      </w:r>
      <w:r w:rsidRPr="00572E4F">
        <w:rPr>
          <w:b/>
          <w:bCs/>
          <w:sz w:val="27"/>
          <w:szCs w:val="27"/>
        </w:rPr>
        <w:t>2</w:t>
      </w:r>
      <w:r w:rsidRPr="00572E4F">
        <w:rPr>
          <w:sz w:val="27"/>
          <w:szCs w:val="27"/>
        </w:rPr>
        <w:t xml:space="preserve"> объектов капитального строительства </w:t>
      </w:r>
      <w:r w:rsidRPr="00572E4F">
        <w:rPr>
          <w:b/>
          <w:bCs/>
          <w:sz w:val="27"/>
          <w:szCs w:val="27"/>
        </w:rPr>
        <w:t>(100%)</w:t>
      </w:r>
      <w:r w:rsidRPr="00572E4F">
        <w:rPr>
          <w:sz w:val="27"/>
          <w:szCs w:val="27"/>
        </w:rPr>
        <w:t>.</w:t>
      </w:r>
    </w:p>
    <w:p w14:paraId="242F380D" w14:textId="3464714F" w:rsidR="005F554E" w:rsidRPr="00572E4F" w:rsidRDefault="005F554E" w:rsidP="00572E4F">
      <w:pPr>
        <w:ind w:firstLine="709"/>
        <w:jc w:val="both"/>
        <w:outlineLvl w:val="0"/>
        <w:rPr>
          <w:b/>
          <w:bCs/>
          <w:sz w:val="27"/>
          <w:szCs w:val="27"/>
        </w:rPr>
      </w:pPr>
      <w:r w:rsidRPr="00572E4F">
        <w:rPr>
          <w:b/>
          <w:bCs/>
          <w:sz w:val="27"/>
          <w:szCs w:val="27"/>
        </w:rPr>
        <w:t>2. Описание и проверка сведений об объектах нежилого фонда, переданных Объектом проверки по договорам аренды</w:t>
      </w:r>
      <w:r w:rsidR="00F0652A" w:rsidRPr="00572E4F">
        <w:rPr>
          <w:b/>
          <w:bCs/>
          <w:sz w:val="27"/>
          <w:szCs w:val="27"/>
        </w:rPr>
        <w:t xml:space="preserve"> или безвозмездного пользования</w:t>
      </w:r>
    </w:p>
    <w:p w14:paraId="42861D72" w14:textId="77777777" w:rsidR="005F554E" w:rsidRPr="00572E4F" w:rsidRDefault="005F554E" w:rsidP="00572E4F">
      <w:pPr>
        <w:ind w:firstLine="709"/>
        <w:jc w:val="both"/>
        <w:rPr>
          <w:sz w:val="27"/>
          <w:szCs w:val="27"/>
        </w:rPr>
      </w:pPr>
      <w:r w:rsidRPr="00572E4F">
        <w:rPr>
          <w:sz w:val="27"/>
          <w:szCs w:val="27"/>
        </w:rPr>
        <w:t>В Учреждении отсутствуют объекты недвижимого имущества, переданные по договорам аренды или безвозмездного пользования.</w:t>
      </w:r>
    </w:p>
    <w:p w14:paraId="2E246646" w14:textId="77777777" w:rsidR="005F554E" w:rsidRPr="00572E4F" w:rsidRDefault="005F554E" w:rsidP="00572E4F">
      <w:pPr>
        <w:ind w:firstLine="709"/>
        <w:jc w:val="both"/>
        <w:outlineLvl w:val="0"/>
        <w:rPr>
          <w:b/>
          <w:bCs/>
          <w:sz w:val="27"/>
          <w:szCs w:val="27"/>
        </w:rPr>
      </w:pPr>
      <w:r w:rsidRPr="00572E4F">
        <w:rPr>
          <w:b/>
          <w:bCs/>
          <w:sz w:val="27"/>
          <w:szCs w:val="27"/>
        </w:rPr>
        <w:t>3. Анализ использования подведомственной организацией объектов недвижимого имущества, земельных участков и объектов движимого имущества, переданных объекту проверки по договорам аренды (безвозмездного пользования).</w:t>
      </w:r>
    </w:p>
    <w:p w14:paraId="45744653" w14:textId="34C2BCFB" w:rsidR="005F554E" w:rsidRPr="00572E4F" w:rsidRDefault="005F554E" w:rsidP="00572E4F">
      <w:pPr>
        <w:ind w:firstLine="709"/>
        <w:jc w:val="both"/>
        <w:rPr>
          <w:b/>
          <w:bCs/>
          <w:iCs/>
          <w:sz w:val="27"/>
          <w:szCs w:val="27"/>
        </w:rPr>
      </w:pPr>
      <w:r w:rsidRPr="00572E4F">
        <w:rPr>
          <w:b/>
          <w:bCs/>
          <w:iCs/>
          <w:sz w:val="27"/>
          <w:szCs w:val="27"/>
        </w:rPr>
        <w:lastRenderedPageBreak/>
        <w:t>3.1. Общая площадь объектов недвижимого имущества и земельных участков, используемых подведомственной организацией на основании договоров арен</w:t>
      </w:r>
      <w:r w:rsidR="00F0652A" w:rsidRPr="00572E4F">
        <w:rPr>
          <w:b/>
          <w:bCs/>
          <w:iCs/>
          <w:sz w:val="27"/>
          <w:szCs w:val="27"/>
        </w:rPr>
        <w:t>ды (безвозмездного пользования)</w:t>
      </w:r>
    </w:p>
    <w:p w14:paraId="18BAAF27" w14:textId="77777777" w:rsidR="005F554E" w:rsidRPr="00572E4F" w:rsidRDefault="005F554E" w:rsidP="00572E4F">
      <w:pPr>
        <w:ind w:firstLine="709"/>
        <w:jc w:val="both"/>
        <w:rPr>
          <w:sz w:val="27"/>
          <w:szCs w:val="27"/>
        </w:rPr>
      </w:pPr>
      <w:r w:rsidRPr="00572E4F">
        <w:rPr>
          <w:sz w:val="27"/>
          <w:szCs w:val="27"/>
        </w:rPr>
        <w:t>Учреждением заключен 1 договор безвозмездного пользования с федеральным государственным бюджетным учреждением науки «Федеральный исследовательский центр «Пущинский научный центр биологических исследований Российской академии наук» (далее – ПНЦБИ РАН) от 18.04.2022 № БП-3/2022, сроком на 5 лет – до 17.04.2027.</w:t>
      </w:r>
    </w:p>
    <w:p w14:paraId="4CDE2C35" w14:textId="6417F3BB" w:rsidR="005F554E" w:rsidRPr="00572E4F" w:rsidRDefault="005F554E" w:rsidP="00572E4F">
      <w:pPr>
        <w:ind w:firstLine="709"/>
        <w:jc w:val="both"/>
        <w:rPr>
          <w:sz w:val="27"/>
          <w:szCs w:val="27"/>
        </w:rPr>
      </w:pPr>
      <w:r w:rsidRPr="00572E4F">
        <w:rPr>
          <w:sz w:val="27"/>
          <w:szCs w:val="27"/>
        </w:rPr>
        <w:t>В соответствии с указанным договором безвозмездного пользования, Учреждению переданы здания и помещения в границах земельного участка с КН 50:60:0020201:17, находящегося по адресу: Московская область, г. П</w:t>
      </w:r>
      <w:r w:rsidR="009D40AB" w:rsidRPr="00572E4F">
        <w:rPr>
          <w:sz w:val="27"/>
          <w:szCs w:val="27"/>
        </w:rPr>
        <w:t>ущино, ул. Институтская, д. 3 (п</w:t>
      </w:r>
      <w:r w:rsidRPr="00572E4F">
        <w:rPr>
          <w:sz w:val="27"/>
          <w:szCs w:val="27"/>
        </w:rPr>
        <w:t>риложением № III.3.1</w:t>
      </w:r>
      <w:r w:rsidR="003835A0" w:rsidRPr="00572E4F">
        <w:rPr>
          <w:sz w:val="27"/>
          <w:szCs w:val="27"/>
        </w:rPr>
        <w:t>.1</w:t>
      </w:r>
      <w:r w:rsidRPr="00572E4F">
        <w:rPr>
          <w:sz w:val="27"/>
          <w:szCs w:val="27"/>
        </w:rPr>
        <w:t>).</w:t>
      </w:r>
    </w:p>
    <w:p w14:paraId="0252BA36" w14:textId="77777777" w:rsidR="005F554E" w:rsidRPr="00572E4F" w:rsidRDefault="005F554E" w:rsidP="00572E4F">
      <w:pPr>
        <w:ind w:firstLine="709"/>
        <w:jc w:val="both"/>
        <w:rPr>
          <w:sz w:val="27"/>
          <w:szCs w:val="27"/>
        </w:rPr>
      </w:pPr>
      <w:r w:rsidRPr="00572E4F">
        <w:rPr>
          <w:sz w:val="27"/>
          <w:szCs w:val="27"/>
        </w:rPr>
        <w:t xml:space="preserve">Общая площадь переданных в безвозмездное пользование </w:t>
      </w:r>
      <w:r w:rsidRPr="00572E4F">
        <w:rPr>
          <w:rFonts w:eastAsia="Arial"/>
          <w:bCs/>
          <w:color w:val="000000"/>
          <w:sz w:val="27"/>
          <w:szCs w:val="27"/>
        </w:rPr>
        <w:t>ИТЭБ РАН</w:t>
      </w:r>
      <w:r w:rsidRPr="00572E4F">
        <w:rPr>
          <w:sz w:val="27"/>
          <w:szCs w:val="27"/>
        </w:rPr>
        <w:t xml:space="preserve"> помещений составляет 9 147,63 кв. м.</w:t>
      </w:r>
    </w:p>
    <w:p w14:paraId="3ABE4BA3" w14:textId="77777777" w:rsidR="005F554E" w:rsidRPr="00572E4F" w:rsidRDefault="005F554E" w:rsidP="00572E4F">
      <w:pPr>
        <w:ind w:firstLine="709"/>
        <w:jc w:val="both"/>
        <w:rPr>
          <w:sz w:val="27"/>
          <w:szCs w:val="27"/>
        </w:rPr>
      </w:pPr>
      <w:r w:rsidRPr="00572E4F">
        <w:rPr>
          <w:sz w:val="27"/>
          <w:szCs w:val="27"/>
        </w:rPr>
        <w:t>Учреждением заключены 5 договоров безвозмездного пользования (ссуды) на право пользования движимым имуществом:</w:t>
      </w:r>
    </w:p>
    <w:p w14:paraId="31687187" w14:textId="77777777" w:rsidR="005F554E" w:rsidRPr="00572E4F" w:rsidRDefault="005F554E" w:rsidP="00572E4F">
      <w:pPr>
        <w:ind w:firstLine="709"/>
        <w:jc w:val="both"/>
        <w:rPr>
          <w:sz w:val="27"/>
          <w:szCs w:val="27"/>
        </w:rPr>
      </w:pPr>
      <w:r w:rsidRPr="00572E4F">
        <w:rPr>
          <w:sz w:val="27"/>
          <w:szCs w:val="27"/>
        </w:rPr>
        <w:t>- от 03.02.2026 № б/н с ООО «Симайпос Групп»;</w:t>
      </w:r>
    </w:p>
    <w:p w14:paraId="0ED81333" w14:textId="77777777" w:rsidR="005F554E" w:rsidRPr="00572E4F" w:rsidRDefault="005F554E" w:rsidP="00572E4F">
      <w:pPr>
        <w:ind w:firstLine="709"/>
        <w:jc w:val="both"/>
        <w:rPr>
          <w:sz w:val="27"/>
          <w:szCs w:val="27"/>
        </w:rPr>
      </w:pPr>
      <w:r w:rsidRPr="00572E4F">
        <w:rPr>
          <w:sz w:val="27"/>
          <w:szCs w:val="27"/>
        </w:rPr>
        <w:t>- от 12.01.2026 № 12-01/2026 с АНО «Институт инженерной физики»;</w:t>
      </w:r>
    </w:p>
    <w:p w14:paraId="12654620" w14:textId="77777777" w:rsidR="005F554E" w:rsidRPr="00572E4F" w:rsidRDefault="005F554E" w:rsidP="00572E4F">
      <w:pPr>
        <w:ind w:firstLine="709"/>
        <w:jc w:val="both"/>
        <w:rPr>
          <w:sz w:val="27"/>
          <w:szCs w:val="27"/>
        </w:rPr>
      </w:pPr>
      <w:r w:rsidRPr="00572E4F">
        <w:rPr>
          <w:sz w:val="27"/>
          <w:szCs w:val="27"/>
        </w:rPr>
        <w:t>- от 01.10.2023 № б/н, от 18.12.2023 № б/н и от 14.04.2025 № б/н с ФГБНУ ВО «Марийский государственный университет».</w:t>
      </w:r>
    </w:p>
    <w:p w14:paraId="523FEEC0" w14:textId="42A856CE" w:rsidR="005F554E" w:rsidRPr="00572E4F" w:rsidRDefault="005F554E" w:rsidP="00572E4F">
      <w:pPr>
        <w:ind w:firstLine="709"/>
        <w:jc w:val="both"/>
        <w:rPr>
          <w:sz w:val="27"/>
          <w:szCs w:val="27"/>
        </w:rPr>
      </w:pPr>
      <w:r w:rsidRPr="00572E4F">
        <w:rPr>
          <w:sz w:val="27"/>
          <w:szCs w:val="27"/>
        </w:rPr>
        <w:t>Указанные договоры безвозмездного пользования заключены в рамка</w:t>
      </w:r>
      <w:r w:rsidR="009D40AB" w:rsidRPr="00572E4F">
        <w:rPr>
          <w:sz w:val="27"/>
          <w:szCs w:val="27"/>
        </w:rPr>
        <w:t>х соглашений о сотрудничестве (п</w:t>
      </w:r>
      <w:r w:rsidRPr="00572E4F">
        <w:rPr>
          <w:sz w:val="27"/>
          <w:szCs w:val="27"/>
        </w:rPr>
        <w:t>риложение № III.3</w:t>
      </w:r>
      <w:r w:rsidR="003835A0" w:rsidRPr="00572E4F">
        <w:rPr>
          <w:sz w:val="27"/>
          <w:szCs w:val="27"/>
        </w:rPr>
        <w:t>.1</w:t>
      </w:r>
      <w:r w:rsidRPr="00572E4F">
        <w:rPr>
          <w:sz w:val="27"/>
          <w:szCs w:val="27"/>
        </w:rPr>
        <w:t>.2).</w:t>
      </w:r>
    </w:p>
    <w:p w14:paraId="79B70D45" w14:textId="6E48DFA9" w:rsidR="005F554E" w:rsidRPr="00572E4F" w:rsidRDefault="005F554E" w:rsidP="00572E4F">
      <w:pPr>
        <w:ind w:firstLine="709"/>
        <w:jc w:val="both"/>
        <w:rPr>
          <w:b/>
          <w:bCs/>
          <w:iCs/>
          <w:sz w:val="27"/>
          <w:szCs w:val="27"/>
        </w:rPr>
      </w:pPr>
      <w:r w:rsidRPr="00572E4F">
        <w:rPr>
          <w:b/>
          <w:bCs/>
          <w:iCs/>
          <w:sz w:val="27"/>
          <w:szCs w:val="27"/>
        </w:rPr>
        <w:t xml:space="preserve">3.2. Проверка фактического использования имущества, предоставленного Объекту проверки по договорам аренды (безвозмездного пользования). Соблюдение условий договоров аренды (безвозмездного пользования), а также </w:t>
      </w:r>
      <w:r w:rsidR="00F0652A" w:rsidRPr="00572E4F">
        <w:rPr>
          <w:b/>
          <w:bCs/>
          <w:iCs/>
          <w:sz w:val="27"/>
          <w:szCs w:val="27"/>
        </w:rPr>
        <w:t>дополнительных соглашений к ним</w:t>
      </w:r>
    </w:p>
    <w:p w14:paraId="7E8501E1" w14:textId="77777777" w:rsidR="005F554E" w:rsidRPr="00572E4F" w:rsidRDefault="005F554E" w:rsidP="00572E4F">
      <w:pPr>
        <w:ind w:firstLine="709"/>
        <w:jc w:val="both"/>
        <w:rPr>
          <w:sz w:val="27"/>
          <w:szCs w:val="27"/>
        </w:rPr>
      </w:pPr>
      <w:r w:rsidRPr="00572E4F">
        <w:rPr>
          <w:sz w:val="27"/>
          <w:szCs w:val="27"/>
        </w:rPr>
        <w:t>Помещения, полученные в безвозмездное пользование, предназначены для использования в качестве лабораторных, вспомогательных и иных помещений, необходимых для научной деятельности и деятельности по обслуживанию научных исследований.</w:t>
      </w:r>
    </w:p>
    <w:p w14:paraId="4FA611A5" w14:textId="77777777" w:rsidR="005F554E" w:rsidRPr="00572E4F" w:rsidRDefault="005F554E" w:rsidP="00572E4F">
      <w:pPr>
        <w:ind w:firstLine="709"/>
        <w:jc w:val="both"/>
        <w:rPr>
          <w:sz w:val="27"/>
          <w:szCs w:val="27"/>
        </w:rPr>
      </w:pPr>
      <w:r w:rsidRPr="00572E4F">
        <w:rPr>
          <w:sz w:val="27"/>
          <w:szCs w:val="27"/>
        </w:rPr>
        <w:t>Полученные в пользование помещения используются по назначению. Заключен договор страхования имущества от огня и других опасностей имущества юридического лица от 18.04.2025 № 100296597125100009 и договор страхования гражданской ответственности за эксплуатацию жилых и производственных помещений от 16.04.2026 № 64У001264-25, а также договор на возмещение всех расходов, связанных с содержанием имущества от 19.01.2026 № 6-В/2026. Иные коммунальные услуги (электроэнергия, теплоснабжение) оплачивается Учреждением на основании прямых договоров с ресурсоснабжающими организациями.</w:t>
      </w:r>
    </w:p>
    <w:p w14:paraId="30FFB8FD" w14:textId="77777777" w:rsidR="005F554E" w:rsidRPr="00572E4F" w:rsidRDefault="005F554E" w:rsidP="00572E4F">
      <w:pPr>
        <w:ind w:firstLine="709"/>
        <w:jc w:val="both"/>
        <w:rPr>
          <w:sz w:val="27"/>
          <w:szCs w:val="27"/>
        </w:rPr>
      </w:pPr>
      <w:r w:rsidRPr="00572E4F">
        <w:rPr>
          <w:sz w:val="27"/>
          <w:szCs w:val="27"/>
        </w:rPr>
        <w:t>В ходе визуального осмотра установлено, что в здании «Корпус биофизики клетки с переходом, энергоблоком и трансформаторной» (КН 50:32:0030215:599) Учреждением не используются помещения</w:t>
      </w:r>
      <w:r w:rsidRPr="00572E4F">
        <w:rPr>
          <w:rStyle w:val="a9"/>
          <w:sz w:val="27"/>
          <w:szCs w:val="27"/>
        </w:rPr>
        <w:footnoteReference w:id="15"/>
      </w:r>
      <w:r w:rsidRPr="00572E4F">
        <w:rPr>
          <w:sz w:val="27"/>
          <w:szCs w:val="27"/>
        </w:rPr>
        <w:t xml:space="preserve"> общей площадью 31,4 кв. м, но при этом дополнительно используются комн. №№ 2, 3, 12, 15 цокольного этажа, комн. №№ 15, 22 первого этажа и комн. №№ 24, 38, 41, 57, 60 второго этажа, не входящие в предмет договора безвозмездного пользования от 18.04.2022 № БП-3/2022.</w:t>
      </w:r>
    </w:p>
    <w:p w14:paraId="5D6897C7" w14:textId="77777777" w:rsidR="005F554E" w:rsidRPr="00572E4F" w:rsidRDefault="005F554E" w:rsidP="00572E4F">
      <w:pPr>
        <w:ind w:firstLine="709"/>
        <w:jc w:val="both"/>
        <w:rPr>
          <w:sz w:val="27"/>
          <w:szCs w:val="27"/>
        </w:rPr>
      </w:pPr>
      <w:r w:rsidRPr="00572E4F">
        <w:rPr>
          <w:sz w:val="27"/>
          <w:szCs w:val="27"/>
        </w:rPr>
        <w:lastRenderedPageBreak/>
        <w:t xml:space="preserve">В здании «Главный лабораторный корпус» (КН 50:60:0020201:119) Учреждением не используются </w:t>
      </w:r>
      <w:r w:rsidRPr="00572E4F">
        <w:rPr>
          <w:bCs/>
          <w:spacing w:val="-10"/>
          <w:sz w:val="27"/>
          <w:szCs w:val="27"/>
        </w:rPr>
        <w:t>помещения</w:t>
      </w:r>
      <w:r w:rsidRPr="00572E4F">
        <w:rPr>
          <w:rStyle w:val="a9"/>
          <w:bCs/>
          <w:spacing w:val="-10"/>
          <w:sz w:val="27"/>
          <w:szCs w:val="27"/>
        </w:rPr>
        <w:footnoteReference w:id="16"/>
      </w:r>
      <w:r w:rsidRPr="00572E4F">
        <w:rPr>
          <w:bCs/>
          <w:spacing w:val="-10"/>
          <w:sz w:val="27"/>
          <w:szCs w:val="27"/>
        </w:rPr>
        <w:t xml:space="preserve"> </w:t>
      </w:r>
      <w:r w:rsidRPr="00572E4F">
        <w:rPr>
          <w:sz w:val="27"/>
          <w:szCs w:val="27"/>
        </w:rPr>
        <w:t>общей площадью 24,6 кв. м.</w:t>
      </w:r>
    </w:p>
    <w:p w14:paraId="10938D48" w14:textId="3F8C1650" w:rsidR="005F554E" w:rsidRPr="00572E4F" w:rsidRDefault="005F554E" w:rsidP="00572E4F">
      <w:pPr>
        <w:widowControl w:val="0"/>
        <w:suppressAutoHyphens/>
        <w:ind w:firstLine="709"/>
        <w:jc w:val="both"/>
        <w:rPr>
          <w:bCs/>
          <w:spacing w:val="-10"/>
          <w:sz w:val="27"/>
          <w:szCs w:val="27"/>
        </w:rPr>
      </w:pPr>
      <w:r w:rsidRPr="00572E4F">
        <w:rPr>
          <w:bCs/>
          <w:spacing w:val="-10"/>
          <w:sz w:val="27"/>
          <w:szCs w:val="27"/>
        </w:rPr>
        <w:t xml:space="preserve">Помещения № 81, 76, 72 на 2 этаже объекта капитального строительства с КН 50:60:0020201:119 находятся в неудовлетворительном техническом состоянии </w:t>
      </w:r>
      <w:r w:rsidRPr="00572E4F">
        <w:rPr>
          <w:sz w:val="27"/>
          <w:szCs w:val="27"/>
        </w:rPr>
        <w:t>(фотофиксация представлена в п. 1 приложения № III.3.</w:t>
      </w:r>
      <w:r w:rsidR="003835A0" w:rsidRPr="00572E4F">
        <w:rPr>
          <w:sz w:val="27"/>
          <w:szCs w:val="27"/>
        </w:rPr>
        <w:t>2</w:t>
      </w:r>
      <w:r w:rsidRPr="00572E4F">
        <w:rPr>
          <w:sz w:val="27"/>
          <w:szCs w:val="27"/>
        </w:rPr>
        <w:t>)</w:t>
      </w:r>
      <w:r w:rsidRPr="00572E4F">
        <w:rPr>
          <w:bCs/>
          <w:spacing w:val="-10"/>
          <w:sz w:val="27"/>
          <w:szCs w:val="27"/>
        </w:rPr>
        <w:t>.</w:t>
      </w:r>
    </w:p>
    <w:p w14:paraId="079FAA6C" w14:textId="77777777" w:rsidR="005F554E" w:rsidRPr="00572E4F" w:rsidRDefault="005F554E" w:rsidP="00572E4F">
      <w:pPr>
        <w:ind w:firstLine="709"/>
        <w:jc w:val="both"/>
        <w:rPr>
          <w:sz w:val="27"/>
          <w:szCs w:val="27"/>
        </w:rPr>
      </w:pPr>
      <w:r w:rsidRPr="00572E4F">
        <w:rPr>
          <w:sz w:val="27"/>
          <w:szCs w:val="27"/>
        </w:rPr>
        <w:t>В здании «Столярной мастерской» (КН 50:60:0020201:146) Учреждением не используются помещения</w:t>
      </w:r>
      <w:r w:rsidRPr="00572E4F">
        <w:rPr>
          <w:rStyle w:val="a9"/>
          <w:sz w:val="27"/>
          <w:szCs w:val="27"/>
        </w:rPr>
        <w:footnoteReference w:id="17"/>
      </w:r>
      <w:r w:rsidRPr="00572E4F">
        <w:rPr>
          <w:sz w:val="27"/>
          <w:szCs w:val="27"/>
        </w:rPr>
        <w:t xml:space="preserve"> общей площадью 31,9 кв. м. </w:t>
      </w:r>
    </w:p>
    <w:p w14:paraId="1359AB9B" w14:textId="77777777" w:rsidR="005F554E" w:rsidRPr="00572E4F" w:rsidRDefault="005F554E" w:rsidP="00572E4F">
      <w:pPr>
        <w:ind w:firstLine="709"/>
        <w:jc w:val="both"/>
        <w:rPr>
          <w:sz w:val="27"/>
          <w:szCs w:val="27"/>
        </w:rPr>
      </w:pPr>
      <w:r w:rsidRPr="00572E4F">
        <w:rPr>
          <w:sz w:val="27"/>
          <w:szCs w:val="27"/>
        </w:rPr>
        <w:t>В здании «Виварий» (КН 50:60:0020201:173) Учреждением не используются помещения</w:t>
      </w:r>
      <w:r w:rsidRPr="00572E4F">
        <w:rPr>
          <w:rStyle w:val="a9"/>
          <w:sz w:val="27"/>
          <w:szCs w:val="27"/>
        </w:rPr>
        <w:footnoteReference w:id="18"/>
      </w:r>
      <w:r w:rsidRPr="00572E4F">
        <w:rPr>
          <w:sz w:val="27"/>
          <w:szCs w:val="27"/>
        </w:rPr>
        <w:t xml:space="preserve"> общей площадью 9,6 кв. м, но при этом дополнительно используются комн. №№ 3, 17 подвала, не входящие в предмет договора безвозмездного пользования от 18.04.2022 № БП-3/2022.</w:t>
      </w:r>
    </w:p>
    <w:p w14:paraId="72191FE3" w14:textId="77777777" w:rsidR="005F554E" w:rsidRPr="00572E4F" w:rsidRDefault="005F554E" w:rsidP="00572E4F">
      <w:pPr>
        <w:ind w:firstLine="709"/>
        <w:jc w:val="both"/>
        <w:rPr>
          <w:sz w:val="27"/>
          <w:szCs w:val="27"/>
        </w:rPr>
      </w:pPr>
      <w:r w:rsidRPr="00572E4F">
        <w:rPr>
          <w:sz w:val="27"/>
          <w:szCs w:val="27"/>
        </w:rPr>
        <w:t>В здании «Склад ЛВЖ» (КН 50:60:0020201:164) Учреждением не используются помещения</w:t>
      </w:r>
      <w:r w:rsidRPr="00572E4F">
        <w:rPr>
          <w:rStyle w:val="a9"/>
          <w:sz w:val="27"/>
          <w:szCs w:val="27"/>
        </w:rPr>
        <w:footnoteReference w:id="19"/>
      </w:r>
      <w:r w:rsidRPr="00572E4F">
        <w:rPr>
          <w:sz w:val="27"/>
          <w:szCs w:val="27"/>
        </w:rPr>
        <w:t xml:space="preserve"> общей площадью 25,4 кв. м.</w:t>
      </w:r>
    </w:p>
    <w:p w14:paraId="48E94BB7" w14:textId="77777777" w:rsidR="005F554E" w:rsidRPr="00572E4F" w:rsidRDefault="005F554E" w:rsidP="00572E4F">
      <w:pPr>
        <w:ind w:firstLine="709"/>
        <w:jc w:val="both"/>
        <w:rPr>
          <w:sz w:val="27"/>
          <w:szCs w:val="27"/>
        </w:rPr>
      </w:pPr>
      <w:r w:rsidRPr="00572E4F">
        <w:rPr>
          <w:sz w:val="27"/>
          <w:szCs w:val="27"/>
        </w:rPr>
        <w:t>В здании «Корпуса экспериментальных мастерских» (КН 50:60:0020201:103) не используются помещения</w:t>
      </w:r>
      <w:r w:rsidRPr="00572E4F">
        <w:rPr>
          <w:rStyle w:val="a9"/>
          <w:sz w:val="27"/>
          <w:szCs w:val="27"/>
        </w:rPr>
        <w:footnoteReference w:id="20"/>
      </w:r>
      <w:r w:rsidRPr="00572E4F">
        <w:rPr>
          <w:sz w:val="27"/>
          <w:szCs w:val="27"/>
        </w:rPr>
        <w:t xml:space="preserve"> общей площадью 25,9 кв. м. </w:t>
      </w:r>
    </w:p>
    <w:p w14:paraId="390A75E3" w14:textId="77777777" w:rsidR="005F554E" w:rsidRPr="00572E4F" w:rsidRDefault="005F554E" w:rsidP="00572E4F">
      <w:pPr>
        <w:ind w:firstLine="709"/>
        <w:jc w:val="both"/>
        <w:rPr>
          <w:sz w:val="27"/>
          <w:szCs w:val="27"/>
        </w:rPr>
      </w:pPr>
      <w:r w:rsidRPr="00572E4F">
        <w:rPr>
          <w:sz w:val="27"/>
          <w:szCs w:val="27"/>
        </w:rPr>
        <w:t>В здании «Склада баллонов» (КН 50:60:0020201:104) не используется помещение № 2 площадью 20,5 кв. м.</w:t>
      </w:r>
    </w:p>
    <w:p w14:paraId="6159471A" w14:textId="77777777" w:rsidR="005F554E" w:rsidRPr="00572E4F" w:rsidRDefault="005F554E" w:rsidP="00572E4F">
      <w:pPr>
        <w:ind w:firstLine="709"/>
        <w:jc w:val="both"/>
        <w:rPr>
          <w:sz w:val="27"/>
          <w:szCs w:val="27"/>
        </w:rPr>
      </w:pPr>
      <w:r w:rsidRPr="00572E4F">
        <w:rPr>
          <w:b/>
          <w:bCs/>
          <w:sz w:val="27"/>
          <w:szCs w:val="27"/>
        </w:rPr>
        <w:t xml:space="preserve">В нарушение </w:t>
      </w:r>
      <w:r w:rsidRPr="00572E4F">
        <w:rPr>
          <w:sz w:val="27"/>
          <w:szCs w:val="27"/>
        </w:rPr>
        <w:t>п. 1 ст. 615 ГК РФ, п. 2 ст. 689 ГК РФ, п. 1.1 договора безвозмездного пользования (ссуды) Учреждением дополнительно используются помещения площадью 207,9 кв. м №№ 2, 3, 12, 15 цокольного этажа; №№ 15, 22 первого этажа; №№ 24, 38, 41, 57, 60 второго этажа здания «Корпус биофизики клетки с переходом, энергоблоком и трансформаторной» (КН 50:32:0030215:599); №№ 3, 17 подвала здания «Виварий» (КН 50:60:0020201:173), не входящие в предмет договора безвозмездного пользования от 18.04.2022 № БП-3/2022.</w:t>
      </w:r>
    </w:p>
    <w:p w14:paraId="39098EC8" w14:textId="77777777" w:rsidR="005F554E" w:rsidRPr="00572E4F" w:rsidRDefault="005F554E" w:rsidP="00572E4F">
      <w:pPr>
        <w:ind w:firstLine="709"/>
        <w:jc w:val="both"/>
        <w:rPr>
          <w:sz w:val="27"/>
          <w:szCs w:val="27"/>
        </w:rPr>
      </w:pPr>
      <w:r w:rsidRPr="00572E4F">
        <w:rPr>
          <w:sz w:val="27"/>
          <w:szCs w:val="27"/>
        </w:rPr>
        <w:t>Отмечается, что трубопровод системы холодного водоснабжения, проходящий под потолком коридора второго этажа в здании «Главного лабораторного корпуса» (КН 50:60:0020201:119), находится в неудовлетворительном техническом состоянии и требует ремонта (фотофиксация в приложении № III.3.3).</w:t>
      </w:r>
    </w:p>
    <w:p w14:paraId="3EB75C6F" w14:textId="77777777" w:rsidR="005F554E" w:rsidRPr="00572E4F" w:rsidRDefault="005F554E" w:rsidP="00572E4F">
      <w:pPr>
        <w:ind w:firstLine="709"/>
        <w:jc w:val="both"/>
        <w:rPr>
          <w:sz w:val="27"/>
          <w:szCs w:val="27"/>
        </w:rPr>
      </w:pPr>
      <w:r w:rsidRPr="00572E4F">
        <w:rPr>
          <w:sz w:val="27"/>
          <w:szCs w:val="27"/>
        </w:rPr>
        <w:t>Локализация прорывов системы производится при помощи хомутов, которые фактически не решают данную проблему, а только на время помогают справиться с ситуацией. В случае масштабной аварии данный факт может негативно сказаться на работоспособности не только подразделений ИТЭБ РАН, но и ПНЦБИ РАН.</w:t>
      </w:r>
    </w:p>
    <w:p w14:paraId="1B61D6A2" w14:textId="38B74553" w:rsidR="005F554E" w:rsidRPr="00572E4F" w:rsidRDefault="005F554E" w:rsidP="00572E4F">
      <w:pPr>
        <w:ind w:firstLine="709"/>
        <w:jc w:val="both"/>
        <w:rPr>
          <w:sz w:val="27"/>
          <w:szCs w:val="27"/>
        </w:rPr>
      </w:pPr>
      <w:r w:rsidRPr="00572E4F">
        <w:rPr>
          <w:sz w:val="27"/>
          <w:szCs w:val="27"/>
        </w:rPr>
        <w:t>Иное движимое имущество, полученное Объектом проверки по договорам безвозмездного пользования (ссуды), используется в полном объеме в соответствии с</w:t>
      </w:r>
      <w:r w:rsidR="00C81809" w:rsidRPr="00572E4F">
        <w:rPr>
          <w:sz w:val="27"/>
          <w:szCs w:val="27"/>
        </w:rPr>
        <w:t> </w:t>
      </w:r>
      <w:r w:rsidRPr="00572E4F">
        <w:rPr>
          <w:sz w:val="27"/>
          <w:szCs w:val="27"/>
        </w:rPr>
        <w:t>его назначением.</w:t>
      </w:r>
    </w:p>
    <w:p w14:paraId="1373C332" w14:textId="6CF7006E" w:rsidR="005F554E" w:rsidRPr="00572E4F" w:rsidRDefault="005F554E" w:rsidP="00572E4F">
      <w:pPr>
        <w:ind w:firstLine="709"/>
        <w:jc w:val="both"/>
        <w:rPr>
          <w:b/>
          <w:bCs/>
          <w:iCs/>
          <w:sz w:val="27"/>
          <w:szCs w:val="27"/>
        </w:rPr>
      </w:pPr>
      <w:r w:rsidRPr="00572E4F">
        <w:rPr>
          <w:b/>
          <w:bCs/>
          <w:iCs/>
          <w:sz w:val="27"/>
          <w:szCs w:val="27"/>
        </w:rPr>
        <w:t>3.3. Количество и состав помещений, переданных в аренду и безвозмездное пользование третьим лицам, а также пригодных и неиспользуемых помещений объекта проверки, с анализом расходов на арендуемое имуществ</w:t>
      </w:r>
      <w:r w:rsidR="00F0652A" w:rsidRPr="00572E4F">
        <w:rPr>
          <w:b/>
          <w:bCs/>
          <w:iCs/>
          <w:sz w:val="27"/>
          <w:szCs w:val="27"/>
        </w:rPr>
        <w:t>о в границах населенного пункта</w:t>
      </w:r>
    </w:p>
    <w:p w14:paraId="5B140D6F" w14:textId="02F22C43" w:rsidR="005F554E" w:rsidRPr="00572E4F" w:rsidRDefault="005F554E" w:rsidP="00572E4F">
      <w:pPr>
        <w:ind w:firstLine="709"/>
        <w:jc w:val="both"/>
        <w:rPr>
          <w:sz w:val="27"/>
          <w:szCs w:val="27"/>
        </w:rPr>
      </w:pPr>
      <w:r w:rsidRPr="00572E4F">
        <w:rPr>
          <w:sz w:val="27"/>
          <w:szCs w:val="27"/>
        </w:rPr>
        <w:t xml:space="preserve">В Учреждении имеются неиспользуемые помещения в границах населенного пункта, расположенные по адресу: г. Пущино, мкр. В, д. 2, кв. 1, площадью 348,9 кв. м. </w:t>
      </w:r>
      <w:r w:rsidRPr="00572E4F">
        <w:rPr>
          <w:sz w:val="27"/>
          <w:szCs w:val="27"/>
        </w:rPr>
        <w:lastRenderedPageBreak/>
        <w:t>Количество полученных в безвозмездное пользование помещений в разы превышает имеющиеся в Учреждении собственные неиспользуемые площади. Кроме того, с</w:t>
      </w:r>
      <w:r w:rsidR="00C81809" w:rsidRPr="00572E4F">
        <w:rPr>
          <w:sz w:val="27"/>
          <w:szCs w:val="27"/>
        </w:rPr>
        <w:t> </w:t>
      </w:r>
      <w:r w:rsidRPr="00572E4F">
        <w:rPr>
          <w:sz w:val="27"/>
          <w:szCs w:val="27"/>
        </w:rPr>
        <w:t>учетом специфики Учреждения размещение лабораторных помещений на одной территории упрощает процесс работы.</w:t>
      </w:r>
    </w:p>
    <w:p w14:paraId="2B5444FA" w14:textId="422B8C72" w:rsidR="005F554E" w:rsidRPr="00572E4F" w:rsidRDefault="005F554E" w:rsidP="00572E4F">
      <w:pPr>
        <w:ind w:firstLine="709"/>
        <w:jc w:val="both"/>
        <w:rPr>
          <w:sz w:val="27"/>
          <w:szCs w:val="27"/>
        </w:rPr>
      </w:pPr>
      <w:r w:rsidRPr="00572E4F">
        <w:rPr>
          <w:sz w:val="27"/>
          <w:szCs w:val="27"/>
        </w:rPr>
        <w:t>Вместе с тем Учреждение письмом от 22.01.2026 № 97-01/18 в адрес Департамента координации деятельности научных организаций Минобрнауки России сообщает, что указанные помещения планируется использовать в качестве общежития для аспирантов и студентов после проведения комплексного ремонта и модернизации инфраструктуры, но в связи с отсутствием целевого бюджетного финансирования, в</w:t>
      </w:r>
      <w:r w:rsidR="00C81809" w:rsidRPr="00572E4F">
        <w:rPr>
          <w:sz w:val="27"/>
          <w:szCs w:val="27"/>
        </w:rPr>
        <w:t> </w:t>
      </w:r>
      <w:r w:rsidRPr="00572E4F">
        <w:rPr>
          <w:sz w:val="27"/>
          <w:szCs w:val="27"/>
        </w:rPr>
        <w:t>настоящее время не эксплуатируются.</w:t>
      </w:r>
    </w:p>
    <w:p w14:paraId="5AE6E2A4" w14:textId="77777777" w:rsidR="005F554E" w:rsidRPr="00572E4F" w:rsidRDefault="005F554E" w:rsidP="00572E4F">
      <w:pPr>
        <w:ind w:firstLine="709"/>
        <w:jc w:val="both"/>
        <w:rPr>
          <w:sz w:val="27"/>
          <w:szCs w:val="27"/>
        </w:rPr>
      </w:pPr>
      <w:r w:rsidRPr="00572E4F">
        <w:rPr>
          <w:sz w:val="27"/>
          <w:szCs w:val="27"/>
        </w:rPr>
        <w:t>Помещения, переданные в аренду и безвозмездное пользование третьим лицам, в Учреждении отсутствуют.</w:t>
      </w:r>
    </w:p>
    <w:p w14:paraId="669193C7" w14:textId="3CB0398F" w:rsidR="005F554E" w:rsidRPr="00572E4F" w:rsidRDefault="005F554E" w:rsidP="00572E4F">
      <w:pPr>
        <w:ind w:firstLine="709"/>
        <w:jc w:val="both"/>
        <w:rPr>
          <w:b/>
          <w:bCs/>
          <w:iCs/>
          <w:sz w:val="27"/>
          <w:szCs w:val="27"/>
        </w:rPr>
      </w:pPr>
      <w:r w:rsidRPr="00572E4F">
        <w:rPr>
          <w:b/>
          <w:bCs/>
          <w:iCs/>
          <w:sz w:val="27"/>
          <w:szCs w:val="27"/>
        </w:rPr>
        <w:t>3.4. Количество и состав объектов недвижимости и земельных участков, находящихся в государственной собственности субъектов Российской Федерации и органов местного самоуправления, используемых подведомственной организацией по договорам аренды (безвозмездного пользования) более 5 лет. Меры, принятые объектом проверки, по их передаче в соб</w:t>
      </w:r>
      <w:r w:rsidR="00F0652A" w:rsidRPr="00572E4F">
        <w:rPr>
          <w:b/>
          <w:bCs/>
          <w:iCs/>
          <w:sz w:val="27"/>
          <w:szCs w:val="27"/>
        </w:rPr>
        <w:t>ственность Российской Федерации</w:t>
      </w:r>
    </w:p>
    <w:p w14:paraId="79DF3033" w14:textId="77777777" w:rsidR="005F554E" w:rsidRPr="00572E4F" w:rsidRDefault="005F554E" w:rsidP="00572E4F">
      <w:pPr>
        <w:ind w:firstLine="709"/>
        <w:jc w:val="both"/>
        <w:rPr>
          <w:sz w:val="27"/>
          <w:szCs w:val="27"/>
        </w:rPr>
      </w:pPr>
      <w:r w:rsidRPr="00572E4F">
        <w:rPr>
          <w:sz w:val="27"/>
          <w:szCs w:val="27"/>
        </w:rPr>
        <w:t>В Учреждении отсутствуют объекты недвижимого имущества и земельные участки, находящиеся в собственности субъектов Российской Федерации и органов местного самоуправления, используемые по договорам аренды (безвозмездного пользования) более 5 лет.</w:t>
      </w:r>
    </w:p>
    <w:p w14:paraId="02491ED9" w14:textId="5424C85B" w:rsidR="005F554E" w:rsidRPr="00572E4F" w:rsidRDefault="005F554E" w:rsidP="00572E4F">
      <w:pPr>
        <w:ind w:firstLine="709"/>
        <w:jc w:val="both"/>
        <w:outlineLvl w:val="0"/>
        <w:rPr>
          <w:b/>
          <w:bCs/>
          <w:sz w:val="27"/>
          <w:szCs w:val="27"/>
        </w:rPr>
      </w:pPr>
      <w:r w:rsidRPr="00572E4F">
        <w:rPr>
          <w:b/>
          <w:bCs/>
          <w:sz w:val="27"/>
          <w:szCs w:val="27"/>
        </w:rPr>
        <w:t>4. Описание и проверка св</w:t>
      </w:r>
      <w:r w:rsidR="00F0652A" w:rsidRPr="00572E4F">
        <w:rPr>
          <w:b/>
          <w:bCs/>
          <w:sz w:val="27"/>
          <w:szCs w:val="27"/>
        </w:rPr>
        <w:t>едений об объектах жилого фонда</w:t>
      </w:r>
    </w:p>
    <w:p w14:paraId="4A312A4C" w14:textId="77777777" w:rsidR="005F554E" w:rsidRPr="00572E4F" w:rsidRDefault="005F554E" w:rsidP="00572E4F">
      <w:pPr>
        <w:ind w:firstLine="709"/>
        <w:jc w:val="both"/>
        <w:rPr>
          <w:sz w:val="27"/>
          <w:szCs w:val="27"/>
        </w:rPr>
      </w:pPr>
      <w:r w:rsidRPr="00572E4F">
        <w:rPr>
          <w:sz w:val="27"/>
          <w:szCs w:val="27"/>
        </w:rPr>
        <w:t>Объекты жилого фонда у Объекта проверки отсутствуют.</w:t>
      </w:r>
    </w:p>
    <w:p w14:paraId="5B3079AE" w14:textId="5501233B" w:rsidR="005F554E" w:rsidRPr="00572E4F" w:rsidRDefault="005F554E" w:rsidP="00572E4F">
      <w:pPr>
        <w:ind w:firstLine="709"/>
        <w:jc w:val="both"/>
        <w:outlineLvl w:val="0"/>
        <w:rPr>
          <w:b/>
          <w:bCs/>
          <w:sz w:val="27"/>
          <w:szCs w:val="27"/>
        </w:rPr>
      </w:pPr>
      <w:r w:rsidRPr="00572E4F">
        <w:rPr>
          <w:b/>
          <w:bCs/>
          <w:sz w:val="27"/>
          <w:szCs w:val="27"/>
        </w:rPr>
        <w:t>5. Проверка использования земельных участков и расположенных на них объектов недвижимого имущества, осмотренных в ходе контрольного мероприятия. Выводы по результатам п</w:t>
      </w:r>
      <w:r w:rsidR="00F0652A" w:rsidRPr="00572E4F">
        <w:rPr>
          <w:b/>
          <w:bCs/>
          <w:sz w:val="27"/>
          <w:szCs w:val="27"/>
        </w:rPr>
        <w:t>роведенного визуального осмотра</w:t>
      </w:r>
    </w:p>
    <w:p w14:paraId="6DB8F168" w14:textId="56AF3D0F" w:rsidR="005F554E" w:rsidRPr="00572E4F" w:rsidRDefault="005F554E" w:rsidP="00572E4F">
      <w:pPr>
        <w:widowControl w:val="0"/>
        <w:suppressAutoHyphens/>
        <w:ind w:firstLine="709"/>
        <w:jc w:val="both"/>
        <w:rPr>
          <w:rFonts w:eastAsiaTheme="minorEastAsia"/>
          <w:sz w:val="27"/>
          <w:szCs w:val="27"/>
        </w:rPr>
      </w:pPr>
      <w:r w:rsidRPr="00572E4F">
        <w:rPr>
          <w:rFonts w:eastAsiaTheme="minorEastAsia"/>
          <w:sz w:val="27"/>
          <w:szCs w:val="27"/>
        </w:rPr>
        <w:t xml:space="preserve">В ходе проведения проверки из 2 объектов недвижимого имущества </w:t>
      </w:r>
      <w:r w:rsidRPr="00572E4F">
        <w:rPr>
          <w:bCs/>
          <w:spacing w:val="-10"/>
          <w:sz w:val="27"/>
          <w:szCs w:val="27"/>
        </w:rPr>
        <w:t xml:space="preserve">общей площадью 873,20 кв. м, закрепленных за Учреждением на праве оперативного управления </w:t>
      </w:r>
      <w:r w:rsidRPr="00572E4F">
        <w:rPr>
          <w:rFonts w:eastAsiaTheme="minorEastAsia"/>
          <w:sz w:val="27"/>
          <w:szCs w:val="27"/>
        </w:rPr>
        <w:t>осуществлен визу</w:t>
      </w:r>
      <w:r w:rsidR="009D40AB" w:rsidRPr="00572E4F">
        <w:rPr>
          <w:rFonts w:eastAsiaTheme="minorEastAsia"/>
          <w:sz w:val="27"/>
          <w:szCs w:val="27"/>
        </w:rPr>
        <w:t>альный осмотр в полном объеме (п</w:t>
      </w:r>
      <w:r w:rsidRPr="00572E4F">
        <w:rPr>
          <w:rFonts w:eastAsiaTheme="minorEastAsia"/>
          <w:sz w:val="27"/>
          <w:szCs w:val="27"/>
        </w:rPr>
        <w:t>риложение № III.5.1).</w:t>
      </w:r>
    </w:p>
    <w:p w14:paraId="6B1223E1" w14:textId="3F9D9665" w:rsidR="005F554E" w:rsidRPr="00572E4F" w:rsidRDefault="005F554E" w:rsidP="00572E4F">
      <w:pPr>
        <w:ind w:firstLine="709"/>
        <w:jc w:val="both"/>
        <w:rPr>
          <w:sz w:val="27"/>
          <w:szCs w:val="27"/>
        </w:rPr>
      </w:pPr>
      <w:r w:rsidRPr="00572E4F">
        <w:rPr>
          <w:b/>
          <w:bCs/>
          <w:sz w:val="27"/>
          <w:szCs w:val="27"/>
        </w:rPr>
        <w:t>5.1.</w:t>
      </w:r>
      <w:r w:rsidRPr="00572E4F">
        <w:rPr>
          <w:sz w:val="27"/>
          <w:szCs w:val="27"/>
        </w:rPr>
        <w:t xml:space="preserve"> «Часть помещений, г. Пущино В-2 (4-й этаж)» общей площадью 348,9 кв. м, расположенных по адресу: Российская Федерация, Московская область, г.о. Серпухов, г. Пущино, мкр. В, д. 2, кв. 1, </w:t>
      </w:r>
      <w:r w:rsidR="00544A04" w:rsidRPr="00572E4F">
        <w:rPr>
          <w:sz w:val="27"/>
          <w:szCs w:val="27"/>
        </w:rPr>
        <w:t>КН</w:t>
      </w:r>
      <w:r w:rsidRPr="00572E4F">
        <w:rPr>
          <w:sz w:val="27"/>
          <w:szCs w:val="27"/>
        </w:rPr>
        <w:t xml:space="preserve"> 50:60:0000000:4516. Объект не используется Учреждением в уставной деятельности. Техническое состояние удовлетворительное. Информация о планируемом использовании помещения приведена в разделе 3.3 справки.</w:t>
      </w:r>
    </w:p>
    <w:p w14:paraId="31F76DBE" w14:textId="1DAEB8ED" w:rsidR="005F554E" w:rsidRPr="00572E4F" w:rsidRDefault="005F554E" w:rsidP="00572E4F">
      <w:pPr>
        <w:ind w:firstLine="709"/>
        <w:jc w:val="both"/>
        <w:rPr>
          <w:sz w:val="27"/>
          <w:szCs w:val="27"/>
        </w:rPr>
      </w:pPr>
      <w:r w:rsidRPr="00572E4F">
        <w:rPr>
          <w:b/>
          <w:bCs/>
          <w:sz w:val="27"/>
          <w:szCs w:val="27"/>
        </w:rPr>
        <w:t>5.2.</w:t>
      </w:r>
      <w:r w:rsidRPr="00572E4F">
        <w:rPr>
          <w:sz w:val="27"/>
          <w:szCs w:val="27"/>
        </w:rPr>
        <w:t xml:space="preserve"> «Часть помещений в здании № 653» общей площадью 524,3 кв. м, расположенные по адресу: Московская область, г. Протвино, ул. Ленина, д. 16, </w:t>
      </w:r>
      <w:r w:rsidR="00544A04" w:rsidRPr="00572E4F">
        <w:rPr>
          <w:sz w:val="27"/>
          <w:szCs w:val="27"/>
        </w:rPr>
        <w:t>КН </w:t>
      </w:r>
      <w:r w:rsidRPr="00572E4F">
        <w:rPr>
          <w:sz w:val="27"/>
          <w:szCs w:val="27"/>
        </w:rPr>
        <w:t>50:59:0020208:607. Объект не используется Учреждением в уставной деятельности.</w:t>
      </w:r>
    </w:p>
    <w:p w14:paraId="7C39E75D" w14:textId="77777777" w:rsidR="005F554E" w:rsidRPr="00572E4F" w:rsidRDefault="005F554E" w:rsidP="00572E4F">
      <w:pPr>
        <w:ind w:firstLine="709"/>
        <w:jc w:val="both"/>
        <w:rPr>
          <w:sz w:val="27"/>
          <w:szCs w:val="27"/>
        </w:rPr>
      </w:pPr>
      <w:r w:rsidRPr="00572E4F">
        <w:rPr>
          <w:sz w:val="27"/>
          <w:szCs w:val="27"/>
        </w:rPr>
        <w:t xml:space="preserve">Техническое состояние данного помещения оценивается как неудовлетворительное. Нарушена целостность кровли, что ведет к протеканию крыши, в связи с чем затапливаются не только помещения, находящиеся в ведении Объекта проверки, но и помещения, принадлежащие ООО «Дикси Юг», расположенные на первом этаже здания (фотофиксация представлена в приложении № III.5.2). Также ИТЭБ РАН представлен акт осмотра помещений от 05.02.2026, составленный </w:t>
      </w:r>
      <w:r w:rsidRPr="00572E4F">
        <w:rPr>
          <w:sz w:val="27"/>
          <w:szCs w:val="27"/>
        </w:rPr>
        <w:lastRenderedPageBreak/>
        <w:t xml:space="preserve">совместно с представителями ООО «Дикси Юг», подтверждающий факт протекания кровли и затопления первого этажа здания. </w:t>
      </w:r>
    </w:p>
    <w:p w14:paraId="546DD6B7" w14:textId="77777777" w:rsidR="005F554E" w:rsidRPr="00572E4F" w:rsidRDefault="005F554E" w:rsidP="00572E4F">
      <w:pPr>
        <w:ind w:firstLine="709"/>
        <w:jc w:val="both"/>
        <w:rPr>
          <w:sz w:val="27"/>
          <w:szCs w:val="27"/>
        </w:rPr>
      </w:pPr>
      <w:r w:rsidRPr="00572E4F">
        <w:rPr>
          <w:sz w:val="27"/>
          <w:szCs w:val="27"/>
        </w:rPr>
        <w:t>Учреждением в адрес Департамента управления имуществом Минобрнауки России направлены письма от 03.03.2025 № 97-01/92 и от 16.12.2025 № 97-01/448 о согласовании отказа от вещных прав на указанное имущество.</w:t>
      </w:r>
    </w:p>
    <w:p w14:paraId="14D3151B" w14:textId="5E419CD9" w:rsidR="005F554E" w:rsidRPr="00572E4F" w:rsidRDefault="005F554E" w:rsidP="00572E4F">
      <w:pPr>
        <w:ind w:firstLine="709"/>
        <w:jc w:val="both"/>
        <w:rPr>
          <w:b/>
          <w:bCs/>
          <w:sz w:val="27"/>
          <w:szCs w:val="27"/>
        </w:rPr>
      </w:pPr>
      <w:r w:rsidRPr="00572E4F">
        <w:rPr>
          <w:b/>
          <w:bCs/>
          <w:sz w:val="27"/>
          <w:szCs w:val="27"/>
        </w:rPr>
        <w:t>Общие выводы об использовании осмотренных объектов недвижимого имущества Учрежде</w:t>
      </w:r>
      <w:r w:rsidR="00F0652A" w:rsidRPr="00572E4F">
        <w:rPr>
          <w:b/>
          <w:bCs/>
          <w:sz w:val="27"/>
          <w:szCs w:val="27"/>
        </w:rPr>
        <w:t>ния в разрезе нежилых помещений</w:t>
      </w:r>
    </w:p>
    <w:p w14:paraId="00DD727F" w14:textId="77777777" w:rsidR="005F554E" w:rsidRPr="00572E4F" w:rsidRDefault="005F554E" w:rsidP="00572E4F">
      <w:pPr>
        <w:ind w:firstLine="709"/>
        <w:jc w:val="both"/>
        <w:rPr>
          <w:sz w:val="27"/>
          <w:szCs w:val="27"/>
        </w:rPr>
      </w:pPr>
      <w:r w:rsidRPr="00572E4F">
        <w:rPr>
          <w:sz w:val="27"/>
          <w:szCs w:val="27"/>
        </w:rPr>
        <w:t>Сведения об использовании объектов капитального строительства Учреждения приведены в приложении № III.5.1.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71"/>
        <w:gridCol w:w="1696"/>
        <w:gridCol w:w="1969"/>
        <w:gridCol w:w="2247"/>
        <w:gridCol w:w="1350"/>
        <w:gridCol w:w="1279"/>
        <w:gridCol w:w="1350"/>
      </w:tblGrid>
      <w:tr w:rsidR="005F554E" w:rsidRPr="0029521A" w14:paraId="4851762A" w14:textId="77777777" w:rsidTr="00066763">
        <w:trPr>
          <w:cantSplit/>
          <w:trHeight w:val="20"/>
          <w:tblHeader/>
        </w:trPr>
        <w:tc>
          <w:tcPr>
            <w:tcW w:w="0" w:type="auto"/>
            <w:shd w:val="clear" w:color="auto" w:fill="D0CECE" w:themeFill="background2" w:themeFillShade="E6"/>
            <w:vAlign w:val="center"/>
            <w:hideMark/>
          </w:tcPr>
          <w:p w14:paraId="4A7E22C4" w14:textId="77777777" w:rsidR="005F554E" w:rsidRPr="0029521A" w:rsidRDefault="005F554E" w:rsidP="00066763">
            <w:pPr>
              <w:jc w:val="center"/>
              <w:rPr>
                <w:color w:val="000000"/>
                <w:spacing w:val="-6"/>
                <w:sz w:val="20"/>
                <w:szCs w:val="20"/>
              </w:rPr>
            </w:pPr>
            <w:r w:rsidRPr="0029521A">
              <w:rPr>
                <w:color w:val="000000"/>
                <w:spacing w:val="-6"/>
                <w:sz w:val="20"/>
                <w:szCs w:val="20"/>
              </w:rPr>
              <w:t>№ п/п</w:t>
            </w:r>
          </w:p>
        </w:tc>
        <w:tc>
          <w:tcPr>
            <w:tcW w:w="3605" w:type="dxa"/>
            <w:gridSpan w:val="2"/>
            <w:shd w:val="clear" w:color="auto" w:fill="D0CECE" w:themeFill="background2" w:themeFillShade="E6"/>
            <w:vAlign w:val="center"/>
            <w:hideMark/>
          </w:tcPr>
          <w:p w14:paraId="64088E9F" w14:textId="77777777" w:rsidR="005F554E" w:rsidRPr="0029521A" w:rsidRDefault="005F554E" w:rsidP="00066763">
            <w:pPr>
              <w:jc w:val="center"/>
              <w:rPr>
                <w:color w:val="000000"/>
                <w:spacing w:val="-6"/>
                <w:sz w:val="20"/>
                <w:szCs w:val="20"/>
              </w:rPr>
            </w:pPr>
            <w:r w:rsidRPr="0029521A">
              <w:rPr>
                <w:color w:val="000000"/>
                <w:spacing w:val="-6"/>
                <w:sz w:val="20"/>
                <w:szCs w:val="20"/>
              </w:rPr>
              <w:t>Параметр</w:t>
            </w:r>
          </w:p>
        </w:tc>
        <w:tc>
          <w:tcPr>
            <w:tcW w:w="2247" w:type="dxa"/>
            <w:shd w:val="clear" w:color="auto" w:fill="D0CECE" w:themeFill="background2" w:themeFillShade="E6"/>
            <w:vAlign w:val="center"/>
            <w:hideMark/>
          </w:tcPr>
          <w:p w14:paraId="375451C3" w14:textId="77777777" w:rsidR="005F554E" w:rsidRPr="0029521A" w:rsidRDefault="005F554E" w:rsidP="00066763">
            <w:pPr>
              <w:jc w:val="center"/>
              <w:rPr>
                <w:color w:val="000000"/>
                <w:spacing w:val="-6"/>
                <w:sz w:val="20"/>
                <w:szCs w:val="20"/>
              </w:rPr>
            </w:pPr>
            <w:r w:rsidRPr="0029521A">
              <w:rPr>
                <w:color w:val="000000"/>
                <w:spacing w:val="-6"/>
                <w:sz w:val="20"/>
                <w:szCs w:val="20"/>
              </w:rPr>
              <w:t>Нежилой фонд</w:t>
            </w:r>
          </w:p>
        </w:tc>
        <w:tc>
          <w:tcPr>
            <w:tcW w:w="1350" w:type="dxa"/>
            <w:shd w:val="clear" w:color="auto" w:fill="D0CECE" w:themeFill="background2" w:themeFillShade="E6"/>
            <w:vAlign w:val="center"/>
            <w:hideMark/>
          </w:tcPr>
          <w:p w14:paraId="38D1842D" w14:textId="77777777" w:rsidR="005F554E" w:rsidRPr="0029521A" w:rsidRDefault="005F554E" w:rsidP="00066763">
            <w:pPr>
              <w:jc w:val="center"/>
              <w:rPr>
                <w:color w:val="000000"/>
                <w:spacing w:val="-6"/>
                <w:sz w:val="20"/>
                <w:szCs w:val="20"/>
              </w:rPr>
            </w:pPr>
            <w:r w:rsidRPr="0029521A">
              <w:rPr>
                <w:color w:val="000000"/>
                <w:spacing w:val="-6"/>
                <w:sz w:val="20"/>
                <w:szCs w:val="20"/>
              </w:rPr>
              <w:t>%</w:t>
            </w:r>
          </w:p>
        </w:tc>
        <w:tc>
          <w:tcPr>
            <w:tcW w:w="1279" w:type="dxa"/>
            <w:shd w:val="clear" w:color="auto" w:fill="D0CECE" w:themeFill="background2" w:themeFillShade="E6"/>
            <w:vAlign w:val="center"/>
            <w:hideMark/>
          </w:tcPr>
          <w:p w14:paraId="58C8801F" w14:textId="77777777" w:rsidR="005F554E" w:rsidRPr="0029521A" w:rsidRDefault="005F554E" w:rsidP="00066763">
            <w:pPr>
              <w:jc w:val="center"/>
              <w:rPr>
                <w:color w:val="000000"/>
                <w:spacing w:val="-6"/>
                <w:sz w:val="20"/>
                <w:szCs w:val="20"/>
              </w:rPr>
            </w:pPr>
            <w:r w:rsidRPr="0029521A">
              <w:rPr>
                <w:color w:val="000000"/>
                <w:spacing w:val="-6"/>
                <w:sz w:val="20"/>
                <w:szCs w:val="20"/>
              </w:rPr>
              <w:t>Жилой фонд</w:t>
            </w:r>
          </w:p>
        </w:tc>
        <w:tc>
          <w:tcPr>
            <w:tcW w:w="1350" w:type="dxa"/>
            <w:shd w:val="clear" w:color="auto" w:fill="D0CECE" w:themeFill="background2" w:themeFillShade="E6"/>
            <w:vAlign w:val="center"/>
            <w:hideMark/>
          </w:tcPr>
          <w:p w14:paraId="1EE813EF" w14:textId="77777777" w:rsidR="005F554E" w:rsidRPr="0029521A" w:rsidRDefault="005F554E" w:rsidP="00066763">
            <w:pPr>
              <w:jc w:val="center"/>
              <w:rPr>
                <w:color w:val="000000"/>
                <w:spacing w:val="-6"/>
                <w:sz w:val="20"/>
                <w:szCs w:val="20"/>
              </w:rPr>
            </w:pPr>
            <w:r w:rsidRPr="0029521A">
              <w:rPr>
                <w:color w:val="000000"/>
                <w:spacing w:val="-6"/>
                <w:sz w:val="20"/>
                <w:szCs w:val="20"/>
              </w:rPr>
              <w:t>%</w:t>
            </w:r>
          </w:p>
        </w:tc>
      </w:tr>
      <w:tr w:rsidR="005F554E" w:rsidRPr="0029521A" w14:paraId="0841301D" w14:textId="77777777" w:rsidTr="00066763">
        <w:trPr>
          <w:cantSplit/>
          <w:trHeight w:val="20"/>
        </w:trPr>
        <w:tc>
          <w:tcPr>
            <w:tcW w:w="0" w:type="auto"/>
            <w:vAlign w:val="center"/>
            <w:hideMark/>
          </w:tcPr>
          <w:p w14:paraId="782F07E4" w14:textId="77777777" w:rsidR="005F554E" w:rsidRPr="0029521A" w:rsidRDefault="005F554E" w:rsidP="00066763">
            <w:pPr>
              <w:jc w:val="center"/>
              <w:rPr>
                <w:color w:val="000000"/>
                <w:spacing w:val="-6"/>
                <w:sz w:val="20"/>
                <w:szCs w:val="20"/>
              </w:rPr>
            </w:pPr>
            <w:r w:rsidRPr="0029521A">
              <w:rPr>
                <w:color w:val="000000"/>
                <w:spacing w:val="-6"/>
                <w:sz w:val="20"/>
                <w:szCs w:val="20"/>
              </w:rPr>
              <w:t>1</w:t>
            </w:r>
          </w:p>
        </w:tc>
        <w:tc>
          <w:tcPr>
            <w:tcW w:w="0" w:type="auto"/>
            <w:vMerge w:val="restart"/>
            <w:vAlign w:val="center"/>
            <w:hideMark/>
          </w:tcPr>
          <w:p w14:paraId="3F4E9F7A" w14:textId="77777777" w:rsidR="005F554E" w:rsidRPr="0029521A" w:rsidRDefault="005F554E" w:rsidP="00066763">
            <w:pPr>
              <w:jc w:val="center"/>
              <w:rPr>
                <w:color w:val="000000"/>
                <w:spacing w:val="-6"/>
                <w:sz w:val="20"/>
                <w:szCs w:val="20"/>
              </w:rPr>
            </w:pPr>
            <w:r w:rsidRPr="0029521A">
              <w:rPr>
                <w:color w:val="000000"/>
                <w:spacing w:val="-6"/>
                <w:sz w:val="20"/>
                <w:szCs w:val="20"/>
              </w:rPr>
              <w:t>Всего объектов</w:t>
            </w:r>
          </w:p>
        </w:tc>
        <w:tc>
          <w:tcPr>
            <w:tcW w:w="1969" w:type="dxa"/>
            <w:vAlign w:val="center"/>
            <w:hideMark/>
          </w:tcPr>
          <w:p w14:paraId="4648E9A8"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Количество</w:t>
            </w:r>
          </w:p>
        </w:tc>
        <w:tc>
          <w:tcPr>
            <w:tcW w:w="2247" w:type="dxa"/>
            <w:noWrap/>
            <w:vAlign w:val="center"/>
          </w:tcPr>
          <w:p w14:paraId="76389FCE"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2</w:t>
            </w:r>
          </w:p>
        </w:tc>
        <w:tc>
          <w:tcPr>
            <w:tcW w:w="1350" w:type="dxa"/>
            <w:vAlign w:val="center"/>
          </w:tcPr>
          <w:p w14:paraId="75579081"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100</w:t>
            </w:r>
          </w:p>
        </w:tc>
        <w:tc>
          <w:tcPr>
            <w:tcW w:w="1279" w:type="dxa"/>
            <w:vAlign w:val="center"/>
          </w:tcPr>
          <w:p w14:paraId="3B4F89A4"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0</w:t>
            </w:r>
          </w:p>
        </w:tc>
        <w:tc>
          <w:tcPr>
            <w:tcW w:w="1350" w:type="dxa"/>
            <w:vAlign w:val="center"/>
          </w:tcPr>
          <w:p w14:paraId="75603E41"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0</w:t>
            </w:r>
          </w:p>
        </w:tc>
      </w:tr>
      <w:tr w:rsidR="005F554E" w:rsidRPr="0029521A" w14:paraId="0B87AE0A" w14:textId="77777777" w:rsidTr="00066763">
        <w:trPr>
          <w:cantSplit/>
          <w:trHeight w:val="20"/>
        </w:trPr>
        <w:tc>
          <w:tcPr>
            <w:tcW w:w="0" w:type="auto"/>
            <w:vAlign w:val="center"/>
            <w:hideMark/>
          </w:tcPr>
          <w:p w14:paraId="47DF7C9C" w14:textId="77777777" w:rsidR="005F554E" w:rsidRPr="0029521A" w:rsidRDefault="005F554E" w:rsidP="00066763">
            <w:pPr>
              <w:jc w:val="center"/>
              <w:rPr>
                <w:color w:val="000000"/>
                <w:spacing w:val="-6"/>
                <w:sz w:val="20"/>
                <w:szCs w:val="20"/>
              </w:rPr>
            </w:pPr>
            <w:r w:rsidRPr="0029521A">
              <w:rPr>
                <w:color w:val="000000"/>
                <w:spacing w:val="-6"/>
                <w:sz w:val="20"/>
                <w:szCs w:val="20"/>
              </w:rPr>
              <w:t>2</w:t>
            </w:r>
          </w:p>
        </w:tc>
        <w:tc>
          <w:tcPr>
            <w:tcW w:w="0" w:type="auto"/>
            <w:vMerge/>
            <w:vAlign w:val="center"/>
            <w:hideMark/>
          </w:tcPr>
          <w:p w14:paraId="63BC4FBA" w14:textId="77777777" w:rsidR="005F554E" w:rsidRPr="0029521A" w:rsidRDefault="005F554E" w:rsidP="00066763">
            <w:pPr>
              <w:rPr>
                <w:color w:val="000000"/>
                <w:spacing w:val="-6"/>
                <w:sz w:val="20"/>
                <w:szCs w:val="20"/>
              </w:rPr>
            </w:pPr>
          </w:p>
        </w:tc>
        <w:tc>
          <w:tcPr>
            <w:tcW w:w="1969" w:type="dxa"/>
            <w:vAlign w:val="center"/>
            <w:hideMark/>
          </w:tcPr>
          <w:p w14:paraId="4A4B715B"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Площадь (кв. м)</w:t>
            </w:r>
          </w:p>
        </w:tc>
        <w:tc>
          <w:tcPr>
            <w:tcW w:w="2247" w:type="dxa"/>
            <w:vAlign w:val="center"/>
          </w:tcPr>
          <w:p w14:paraId="4B488148"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873,2</w:t>
            </w:r>
          </w:p>
        </w:tc>
        <w:tc>
          <w:tcPr>
            <w:tcW w:w="1350" w:type="dxa"/>
            <w:vAlign w:val="center"/>
          </w:tcPr>
          <w:p w14:paraId="37947D1A"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100</w:t>
            </w:r>
          </w:p>
        </w:tc>
        <w:tc>
          <w:tcPr>
            <w:tcW w:w="1279" w:type="dxa"/>
            <w:vAlign w:val="center"/>
          </w:tcPr>
          <w:p w14:paraId="56900F08"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0</w:t>
            </w:r>
          </w:p>
        </w:tc>
        <w:tc>
          <w:tcPr>
            <w:tcW w:w="1350" w:type="dxa"/>
            <w:vAlign w:val="center"/>
          </w:tcPr>
          <w:p w14:paraId="6F9D95C6" w14:textId="77777777" w:rsidR="005F554E" w:rsidRPr="0029521A" w:rsidRDefault="005F554E" w:rsidP="00066763">
            <w:pPr>
              <w:jc w:val="center"/>
              <w:rPr>
                <w:b/>
                <w:bCs/>
                <w:color w:val="000000"/>
                <w:spacing w:val="-6"/>
                <w:sz w:val="20"/>
                <w:szCs w:val="20"/>
              </w:rPr>
            </w:pPr>
            <w:r w:rsidRPr="0029521A">
              <w:rPr>
                <w:b/>
                <w:bCs/>
                <w:color w:val="000000"/>
                <w:spacing w:val="-6"/>
                <w:sz w:val="20"/>
                <w:szCs w:val="20"/>
              </w:rPr>
              <w:t>0</w:t>
            </w:r>
          </w:p>
        </w:tc>
      </w:tr>
      <w:tr w:rsidR="005F554E" w:rsidRPr="0029521A" w14:paraId="4B2616ED" w14:textId="77777777" w:rsidTr="00066763">
        <w:trPr>
          <w:cantSplit/>
          <w:trHeight w:val="20"/>
        </w:trPr>
        <w:tc>
          <w:tcPr>
            <w:tcW w:w="0" w:type="auto"/>
            <w:vAlign w:val="center"/>
            <w:hideMark/>
          </w:tcPr>
          <w:p w14:paraId="6F2C78B1" w14:textId="77777777" w:rsidR="005F554E" w:rsidRPr="0029521A" w:rsidRDefault="005F554E" w:rsidP="00066763">
            <w:pPr>
              <w:jc w:val="center"/>
              <w:rPr>
                <w:color w:val="000000"/>
                <w:spacing w:val="-6"/>
                <w:sz w:val="20"/>
                <w:szCs w:val="20"/>
              </w:rPr>
            </w:pPr>
            <w:r w:rsidRPr="0029521A">
              <w:rPr>
                <w:color w:val="000000"/>
                <w:spacing w:val="-6"/>
                <w:sz w:val="20"/>
                <w:szCs w:val="20"/>
              </w:rPr>
              <w:t>3</w:t>
            </w:r>
          </w:p>
        </w:tc>
        <w:tc>
          <w:tcPr>
            <w:tcW w:w="0" w:type="auto"/>
            <w:vMerge w:val="restart"/>
            <w:vAlign w:val="center"/>
            <w:hideMark/>
          </w:tcPr>
          <w:p w14:paraId="181F0DF2" w14:textId="77777777" w:rsidR="005F554E" w:rsidRPr="0029521A" w:rsidRDefault="005F554E" w:rsidP="00066763">
            <w:pPr>
              <w:jc w:val="center"/>
              <w:rPr>
                <w:color w:val="000000"/>
                <w:spacing w:val="-6"/>
                <w:sz w:val="20"/>
                <w:szCs w:val="20"/>
              </w:rPr>
            </w:pPr>
            <w:r w:rsidRPr="0029521A">
              <w:rPr>
                <w:color w:val="000000"/>
                <w:spacing w:val="-6"/>
                <w:sz w:val="20"/>
                <w:szCs w:val="20"/>
              </w:rPr>
              <w:t>Из них осуществлен визуальный осмотр</w:t>
            </w:r>
          </w:p>
        </w:tc>
        <w:tc>
          <w:tcPr>
            <w:tcW w:w="1969" w:type="dxa"/>
            <w:vAlign w:val="center"/>
            <w:hideMark/>
          </w:tcPr>
          <w:p w14:paraId="7A66C943" w14:textId="77777777" w:rsidR="005F554E" w:rsidRPr="0029521A" w:rsidRDefault="005F554E" w:rsidP="00066763">
            <w:pPr>
              <w:jc w:val="center"/>
              <w:rPr>
                <w:color w:val="000000"/>
                <w:spacing w:val="-6"/>
                <w:sz w:val="20"/>
                <w:szCs w:val="20"/>
              </w:rPr>
            </w:pPr>
            <w:r w:rsidRPr="0029521A">
              <w:rPr>
                <w:color w:val="000000"/>
                <w:spacing w:val="-6"/>
                <w:sz w:val="20"/>
                <w:szCs w:val="20"/>
              </w:rPr>
              <w:t>Количество</w:t>
            </w:r>
          </w:p>
        </w:tc>
        <w:tc>
          <w:tcPr>
            <w:tcW w:w="2247" w:type="dxa"/>
            <w:vAlign w:val="center"/>
          </w:tcPr>
          <w:p w14:paraId="54441310" w14:textId="77777777" w:rsidR="005F554E" w:rsidRPr="0029521A" w:rsidRDefault="005F554E" w:rsidP="00066763">
            <w:pPr>
              <w:jc w:val="center"/>
              <w:rPr>
                <w:color w:val="000000"/>
                <w:spacing w:val="-6"/>
                <w:sz w:val="20"/>
                <w:szCs w:val="20"/>
              </w:rPr>
            </w:pPr>
            <w:r w:rsidRPr="0029521A">
              <w:rPr>
                <w:color w:val="000000"/>
                <w:spacing w:val="-6"/>
                <w:sz w:val="20"/>
                <w:szCs w:val="20"/>
              </w:rPr>
              <w:t>2</w:t>
            </w:r>
          </w:p>
        </w:tc>
        <w:tc>
          <w:tcPr>
            <w:tcW w:w="1350" w:type="dxa"/>
            <w:vAlign w:val="center"/>
          </w:tcPr>
          <w:p w14:paraId="529C333D" w14:textId="77777777" w:rsidR="005F554E" w:rsidRPr="0029521A" w:rsidRDefault="005F554E" w:rsidP="00066763">
            <w:pPr>
              <w:jc w:val="center"/>
              <w:rPr>
                <w:color w:val="000000"/>
                <w:spacing w:val="-6"/>
                <w:sz w:val="20"/>
                <w:szCs w:val="20"/>
              </w:rPr>
            </w:pPr>
            <w:r w:rsidRPr="0029521A">
              <w:rPr>
                <w:color w:val="000000"/>
                <w:spacing w:val="-6"/>
                <w:sz w:val="20"/>
                <w:szCs w:val="20"/>
              </w:rPr>
              <w:t>100</w:t>
            </w:r>
          </w:p>
        </w:tc>
        <w:tc>
          <w:tcPr>
            <w:tcW w:w="1279" w:type="dxa"/>
            <w:vAlign w:val="center"/>
          </w:tcPr>
          <w:p w14:paraId="4D66909D"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72C6AEA0" w14:textId="77777777" w:rsidR="005F554E" w:rsidRPr="0029521A" w:rsidRDefault="005F554E" w:rsidP="00066763">
            <w:pPr>
              <w:jc w:val="center"/>
              <w:rPr>
                <w:color w:val="000000"/>
                <w:spacing w:val="-6"/>
                <w:sz w:val="20"/>
                <w:szCs w:val="20"/>
              </w:rPr>
            </w:pPr>
          </w:p>
        </w:tc>
      </w:tr>
      <w:tr w:rsidR="005F554E" w:rsidRPr="0029521A" w14:paraId="2005BBCA" w14:textId="77777777" w:rsidTr="00066763">
        <w:trPr>
          <w:cantSplit/>
          <w:trHeight w:val="20"/>
        </w:trPr>
        <w:tc>
          <w:tcPr>
            <w:tcW w:w="0" w:type="auto"/>
            <w:vAlign w:val="center"/>
            <w:hideMark/>
          </w:tcPr>
          <w:p w14:paraId="0F4A6408" w14:textId="77777777" w:rsidR="005F554E" w:rsidRPr="0029521A" w:rsidRDefault="005F554E" w:rsidP="00066763">
            <w:pPr>
              <w:jc w:val="center"/>
              <w:rPr>
                <w:color w:val="000000"/>
                <w:spacing w:val="-6"/>
                <w:sz w:val="20"/>
                <w:szCs w:val="20"/>
              </w:rPr>
            </w:pPr>
            <w:r w:rsidRPr="0029521A">
              <w:rPr>
                <w:color w:val="000000"/>
                <w:spacing w:val="-6"/>
                <w:sz w:val="20"/>
                <w:szCs w:val="20"/>
              </w:rPr>
              <w:t>4</w:t>
            </w:r>
          </w:p>
        </w:tc>
        <w:tc>
          <w:tcPr>
            <w:tcW w:w="0" w:type="auto"/>
            <w:vMerge/>
            <w:vAlign w:val="center"/>
            <w:hideMark/>
          </w:tcPr>
          <w:p w14:paraId="33EC49E5" w14:textId="77777777" w:rsidR="005F554E" w:rsidRPr="0029521A" w:rsidRDefault="005F554E" w:rsidP="00066763">
            <w:pPr>
              <w:rPr>
                <w:color w:val="000000"/>
                <w:spacing w:val="-6"/>
                <w:sz w:val="20"/>
                <w:szCs w:val="20"/>
              </w:rPr>
            </w:pPr>
          </w:p>
        </w:tc>
        <w:tc>
          <w:tcPr>
            <w:tcW w:w="1969" w:type="dxa"/>
            <w:vAlign w:val="center"/>
            <w:hideMark/>
          </w:tcPr>
          <w:p w14:paraId="0ADB9882" w14:textId="77777777" w:rsidR="005F554E" w:rsidRPr="0029521A" w:rsidRDefault="005F554E" w:rsidP="00066763">
            <w:pPr>
              <w:jc w:val="center"/>
              <w:rPr>
                <w:color w:val="000000"/>
                <w:spacing w:val="-6"/>
                <w:sz w:val="20"/>
                <w:szCs w:val="20"/>
              </w:rPr>
            </w:pPr>
            <w:r w:rsidRPr="0029521A">
              <w:rPr>
                <w:color w:val="000000"/>
                <w:spacing w:val="-6"/>
                <w:sz w:val="20"/>
                <w:szCs w:val="20"/>
              </w:rPr>
              <w:t>Площадь (кв. м)</w:t>
            </w:r>
          </w:p>
        </w:tc>
        <w:tc>
          <w:tcPr>
            <w:tcW w:w="2247" w:type="dxa"/>
            <w:vAlign w:val="center"/>
          </w:tcPr>
          <w:p w14:paraId="25765D30" w14:textId="77777777" w:rsidR="005F554E" w:rsidRPr="0029521A" w:rsidRDefault="005F554E" w:rsidP="00066763">
            <w:pPr>
              <w:jc w:val="center"/>
              <w:rPr>
                <w:color w:val="000000"/>
                <w:spacing w:val="-6"/>
                <w:sz w:val="20"/>
                <w:szCs w:val="20"/>
              </w:rPr>
            </w:pPr>
            <w:r w:rsidRPr="0029521A">
              <w:rPr>
                <w:color w:val="000000"/>
                <w:spacing w:val="-6"/>
                <w:sz w:val="20"/>
                <w:szCs w:val="20"/>
              </w:rPr>
              <w:t>873,2</w:t>
            </w:r>
          </w:p>
        </w:tc>
        <w:tc>
          <w:tcPr>
            <w:tcW w:w="1350" w:type="dxa"/>
            <w:vAlign w:val="center"/>
          </w:tcPr>
          <w:p w14:paraId="48E1C97D" w14:textId="77777777" w:rsidR="005F554E" w:rsidRPr="0029521A" w:rsidRDefault="005F554E" w:rsidP="00066763">
            <w:pPr>
              <w:jc w:val="center"/>
              <w:rPr>
                <w:color w:val="000000"/>
                <w:spacing w:val="-6"/>
                <w:sz w:val="20"/>
                <w:szCs w:val="20"/>
              </w:rPr>
            </w:pPr>
            <w:r w:rsidRPr="0029521A">
              <w:rPr>
                <w:color w:val="000000"/>
                <w:spacing w:val="-6"/>
                <w:sz w:val="20"/>
                <w:szCs w:val="20"/>
              </w:rPr>
              <w:t>100</w:t>
            </w:r>
          </w:p>
        </w:tc>
        <w:tc>
          <w:tcPr>
            <w:tcW w:w="1279" w:type="dxa"/>
            <w:vAlign w:val="center"/>
          </w:tcPr>
          <w:p w14:paraId="18FB8C17"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053A135E" w14:textId="77777777" w:rsidR="005F554E" w:rsidRPr="0029521A" w:rsidRDefault="005F554E" w:rsidP="00066763">
            <w:pPr>
              <w:jc w:val="center"/>
              <w:rPr>
                <w:color w:val="000000"/>
                <w:spacing w:val="-6"/>
                <w:sz w:val="20"/>
                <w:szCs w:val="20"/>
              </w:rPr>
            </w:pPr>
          </w:p>
        </w:tc>
      </w:tr>
      <w:tr w:rsidR="005F554E" w:rsidRPr="0029521A" w14:paraId="5C08B013" w14:textId="77777777" w:rsidTr="00066763">
        <w:trPr>
          <w:cantSplit/>
          <w:trHeight w:val="20"/>
        </w:trPr>
        <w:tc>
          <w:tcPr>
            <w:tcW w:w="0" w:type="auto"/>
            <w:shd w:val="clear" w:color="auto" w:fill="D0CECE" w:themeFill="background2" w:themeFillShade="E6"/>
            <w:vAlign w:val="center"/>
          </w:tcPr>
          <w:p w14:paraId="17020888" w14:textId="77777777" w:rsidR="005F554E" w:rsidRPr="0029521A" w:rsidRDefault="005F554E" w:rsidP="00066763">
            <w:pPr>
              <w:jc w:val="center"/>
              <w:rPr>
                <w:color w:val="000000"/>
                <w:spacing w:val="-6"/>
                <w:sz w:val="20"/>
                <w:szCs w:val="20"/>
              </w:rPr>
            </w:pPr>
            <w:r w:rsidRPr="0029521A">
              <w:rPr>
                <w:color w:val="000000"/>
                <w:spacing w:val="-6"/>
                <w:sz w:val="20"/>
                <w:szCs w:val="20"/>
              </w:rPr>
              <w:t>№ п/п</w:t>
            </w:r>
          </w:p>
        </w:tc>
        <w:tc>
          <w:tcPr>
            <w:tcW w:w="3605" w:type="dxa"/>
            <w:gridSpan w:val="2"/>
            <w:shd w:val="clear" w:color="auto" w:fill="D0CECE" w:themeFill="background2" w:themeFillShade="E6"/>
            <w:vAlign w:val="center"/>
          </w:tcPr>
          <w:p w14:paraId="440DFC35" w14:textId="77777777" w:rsidR="005F554E" w:rsidRPr="0029521A" w:rsidRDefault="005F554E" w:rsidP="00066763">
            <w:pPr>
              <w:jc w:val="center"/>
              <w:rPr>
                <w:color w:val="000000"/>
                <w:spacing w:val="-6"/>
                <w:sz w:val="20"/>
                <w:szCs w:val="20"/>
              </w:rPr>
            </w:pPr>
            <w:r w:rsidRPr="0029521A">
              <w:rPr>
                <w:color w:val="000000"/>
                <w:spacing w:val="-6"/>
                <w:sz w:val="20"/>
                <w:szCs w:val="20"/>
              </w:rPr>
              <w:t>Параметр</w:t>
            </w:r>
          </w:p>
        </w:tc>
        <w:tc>
          <w:tcPr>
            <w:tcW w:w="2247" w:type="dxa"/>
            <w:shd w:val="clear" w:color="auto" w:fill="D0CECE" w:themeFill="background2" w:themeFillShade="E6"/>
            <w:vAlign w:val="center"/>
          </w:tcPr>
          <w:p w14:paraId="67915CEF" w14:textId="77777777" w:rsidR="005F554E" w:rsidRPr="0029521A" w:rsidRDefault="005F554E" w:rsidP="00066763">
            <w:pPr>
              <w:jc w:val="center"/>
              <w:rPr>
                <w:color w:val="000000"/>
                <w:spacing w:val="-6"/>
                <w:sz w:val="20"/>
                <w:szCs w:val="20"/>
              </w:rPr>
            </w:pPr>
            <w:r w:rsidRPr="0029521A">
              <w:rPr>
                <w:color w:val="000000"/>
                <w:spacing w:val="-6"/>
                <w:sz w:val="20"/>
                <w:szCs w:val="20"/>
              </w:rPr>
              <w:t>Нежилые помещения</w:t>
            </w:r>
          </w:p>
        </w:tc>
        <w:tc>
          <w:tcPr>
            <w:tcW w:w="1350" w:type="dxa"/>
            <w:shd w:val="clear" w:color="auto" w:fill="D0CECE" w:themeFill="background2" w:themeFillShade="E6"/>
            <w:vAlign w:val="center"/>
          </w:tcPr>
          <w:p w14:paraId="4EA73B4D" w14:textId="77777777" w:rsidR="005F554E" w:rsidRPr="0029521A" w:rsidRDefault="005F554E" w:rsidP="00066763">
            <w:pPr>
              <w:jc w:val="center"/>
              <w:rPr>
                <w:color w:val="000000"/>
                <w:spacing w:val="-6"/>
                <w:sz w:val="20"/>
                <w:szCs w:val="20"/>
              </w:rPr>
            </w:pPr>
            <w:r w:rsidRPr="0029521A">
              <w:rPr>
                <w:color w:val="000000"/>
                <w:spacing w:val="-6"/>
                <w:sz w:val="20"/>
                <w:szCs w:val="20"/>
              </w:rPr>
              <w:t>% от осмотренных нежилых помещений, принятых за 100%</w:t>
            </w:r>
          </w:p>
        </w:tc>
        <w:tc>
          <w:tcPr>
            <w:tcW w:w="1279" w:type="dxa"/>
            <w:shd w:val="clear" w:color="auto" w:fill="D0CECE" w:themeFill="background2" w:themeFillShade="E6"/>
            <w:vAlign w:val="center"/>
          </w:tcPr>
          <w:p w14:paraId="009AEA32" w14:textId="77777777" w:rsidR="005F554E" w:rsidRPr="0029521A" w:rsidRDefault="005F554E" w:rsidP="00066763">
            <w:pPr>
              <w:jc w:val="center"/>
              <w:rPr>
                <w:color w:val="000000"/>
                <w:spacing w:val="-6"/>
                <w:sz w:val="20"/>
                <w:szCs w:val="20"/>
              </w:rPr>
            </w:pPr>
            <w:r w:rsidRPr="0029521A">
              <w:rPr>
                <w:color w:val="000000"/>
                <w:spacing w:val="-6"/>
                <w:sz w:val="20"/>
                <w:szCs w:val="20"/>
              </w:rPr>
              <w:t>Жилые помещения</w:t>
            </w:r>
          </w:p>
        </w:tc>
        <w:tc>
          <w:tcPr>
            <w:tcW w:w="1350" w:type="dxa"/>
            <w:shd w:val="clear" w:color="auto" w:fill="D0CECE" w:themeFill="background2" w:themeFillShade="E6"/>
            <w:vAlign w:val="center"/>
          </w:tcPr>
          <w:p w14:paraId="52171EE2" w14:textId="77777777" w:rsidR="005F554E" w:rsidRPr="0029521A" w:rsidRDefault="005F554E" w:rsidP="00066763">
            <w:pPr>
              <w:jc w:val="center"/>
              <w:rPr>
                <w:color w:val="000000"/>
                <w:spacing w:val="-6"/>
                <w:sz w:val="20"/>
                <w:szCs w:val="20"/>
              </w:rPr>
            </w:pPr>
            <w:r w:rsidRPr="0029521A">
              <w:rPr>
                <w:color w:val="000000"/>
                <w:spacing w:val="-6"/>
                <w:sz w:val="20"/>
                <w:szCs w:val="20"/>
              </w:rPr>
              <w:t>% от осмотренных жилых помещений, принятых за 100%</w:t>
            </w:r>
          </w:p>
        </w:tc>
      </w:tr>
      <w:tr w:rsidR="005F554E" w:rsidRPr="0029521A" w14:paraId="251AD033" w14:textId="77777777" w:rsidTr="00066763">
        <w:trPr>
          <w:cantSplit/>
          <w:trHeight w:val="20"/>
        </w:trPr>
        <w:tc>
          <w:tcPr>
            <w:tcW w:w="0" w:type="auto"/>
            <w:vAlign w:val="center"/>
            <w:hideMark/>
          </w:tcPr>
          <w:p w14:paraId="5457A464" w14:textId="77777777" w:rsidR="005F554E" w:rsidRPr="0029521A" w:rsidRDefault="005F554E" w:rsidP="00066763">
            <w:pPr>
              <w:jc w:val="center"/>
              <w:rPr>
                <w:color w:val="000000"/>
                <w:spacing w:val="-6"/>
                <w:sz w:val="20"/>
                <w:szCs w:val="20"/>
              </w:rPr>
            </w:pPr>
            <w:r w:rsidRPr="0029521A">
              <w:rPr>
                <w:color w:val="000000"/>
                <w:spacing w:val="-6"/>
                <w:sz w:val="20"/>
                <w:szCs w:val="20"/>
              </w:rPr>
              <w:t>5</w:t>
            </w:r>
          </w:p>
        </w:tc>
        <w:tc>
          <w:tcPr>
            <w:tcW w:w="3605" w:type="dxa"/>
            <w:gridSpan w:val="2"/>
            <w:vAlign w:val="center"/>
            <w:hideMark/>
          </w:tcPr>
          <w:p w14:paraId="414A61DA" w14:textId="77777777" w:rsidR="005F554E" w:rsidRPr="0029521A" w:rsidRDefault="005F554E" w:rsidP="00066763">
            <w:pPr>
              <w:jc w:val="center"/>
              <w:rPr>
                <w:color w:val="000000"/>
                <w:spacing w:val="-6"/>
                <w:sz w:val="20"/>
                <w:szCs w:val="20"/>
              </w:rPr>
            </w:pPr>
            <w:r w:rsidRPr="0029521A">
              <w:rPr>
                <w:color w:val="000000"/>
                <w:spacing w:val="-6"/>
                <w:sz w:val="20"/>
                <w:szCs w:val="20"/>
              </w:rPr>
              <w:t xml:space="preserve">Используется Объектом проверки (кв. м) </w:t>
            </w:r>
          </w:p>
        </w:tc>
        <w:tc>
          <w:tcPr>
            <w:tcW w:w="2247" w:type="dxa"/>
            <w:vAlign w:val="center"/>
          </w:tcPr>
          <w:p w14:paraId="5D98B3A6"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4630BDC6"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279" w:type="dxa"/>
            <w:vAlign w:val="center"/>
          </w:tcPr>
          <w:p w14:paraId="56ED1FEF"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61EEE6D8"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2AEFBC7B" w14:textId="77777777" w:rsidTr="00066763">
        <w:trPr>
          <w:cantSplit/>
          <w:trHeight w:val="20"/>
        </w:trPr>
        <w:tc>
          <w:tcPr>
            <w:tcW w:w="0" w:type="auto"/>
            <w:vAlign w:val="center"/>
            <w:hideMark/>
          </w:tcPr>
          <w:p w14:paraId="10B2054E" w14:textId="77777777" w:rsidR="005F554E" w:rsidRPr="0029521A" w:rsidRDefault="005F554E" w:rsidP="00066763">
            <w:pPr>
              <w:jc w:val="center"/>
              <w:rPr>
                <w:color w:val="000000"/>
                <w:spacing w:val="-6"/>
                <w:sz w:val="20"/>
                <w:szCs w:val="20"/>
              </w:rPr>
            </w:pPr>
            <w:r w:rsidRPr="0029521A">
              <w:rPr>
                <w:color w:val="000000"/>
                <w:spacing w:val="-6"/>
                <w:sz w:val="20"/>
                <w:szCs w:val="20"/>
              </w:rPr>
              <w:t>6</w:t>
            </w:r>
          </w:p>
        </w:tc>
        <w:tc>
          <w:tcPr>
            <w:tcW w:w="3605" w:type="dxa"/>
            <w:gridSpan w:val="2"/>
            <w:vAlign w:val="center"/>
            <w:hideMark/>
          </w:tcPr>
          <w:p w14:paraId="18822D79" w14:textId="77777777" w:rsidR="005F554E" w:rsidRPr="0029521A" w:rsidRDefault="005F554E" w:rsidP="00066763">
            <w:pPr>
              <w:jc w:val="center"/>
              <w:rPr>
                <w:color w:val="000000"/>
                <w:spacing w:val="-6"/>
                <w:sz w:val="20"/>
                <w:szCs w:val="20"/>
              </w:rPr>
            </w:pPr>
            <w:r w:rsidRPr="0029521A">
              <w:rPr>
                <w:color w:val="000000"/>
                <w:spacing w:val="-6"/>
                <w:sz w:val="20"/>
                <w:szCs w:val="20"/>
              </w:rPr>
              <w:t>Предано по договорам аренды и БП (кв. м)</w:t>
            </w:r>
          </w:p>
        </w:tc>
        <w:tc>
          <w:tcPr>
            <w:tcW w:w="2247" w:type="dxa"/>
            <w:vAlign w:val="center"/>
          </w:tcPr>
          <w:p w14:paraId="55172DE8"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75490AE6"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279" w:type="dxa"/>
            <w:vAlign w:val="center"/>
          </w:tcPr>
          <w:p w14:paraId="0E340FCB"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7E4EAA7F"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31624015" w14:textId="77777777" w:rsidTr="00066763">
        <w:trPr>
          <w:cantSplit/>
          <w:trHeight w:val="20"/>
        </w:trPr>
        <w:tc>
          <w:tcPr>
            <w:tcW w:w="0" w:type="auto"/>
            <w:vAlign w:val="center"/>
            <w:hideMark/>
          </w:tcPr>
          <w:p w14:paraId="4A1E755A" w14:textId="77777777" w:rsidR="005F554E" w:rsidRPr="0029521A" w:rsidRDefault="005F554E" w:rsidP="00066763">
            <w:pPr>
              <w:jc w:val="center"/>
              <w:rPr>
                <w:color w:val="000000"/>
                <w:spacing w:val="-6"/>
                <w:sz w:val="20"/>
                <w:szCs w:val="20"/>
              </w:rPr>
            </w:pPr>
            <w:r w:rsidRPr="0029521A">
              <w:rPr>
                <w:color w:val="000000"/>
                <w:spacing w:val="-6"/>
                <w:sz w:val="20"/>
                <w:szCs w:val="20"/>
              </w:rPr>
              <w:t>7</w:t>
            </w:r>
          </w:p>
        </w:tc>
        <w:tc>
          <w:tcPr>
            <w:tcW w:w="3605" w:type="dxa"/>
            <w:gridSpan w:val="2"/>
            <w:vAlign w:val="center"/>
            <w:hideMark/>
          </w:tcPr>
          <w:p w14:paraId="0D88E028" w14:textId="77777777" w:rsidR="005F554E" w:rsidRPr="0029521A" w:rsidRDefault="005F554E" w:rsidP="00066763">
            <w:pPr>
              <w:jc w:val="center"/>
              <w:rPr>
                <w:color w:val="000000"/>
                <w:spacing w:val="-6"/>
                <w:sz w:val="20"/>
                <w:szCs w:val="20"/>
              </w:rPr>
            </w:pPr>
            <w:r w:rsidRPr="0029521A">
              <w:rPr>
                <w:color w:val="000000"/>
                <w:spacing w:val="-6"/>
                <w:sz w:val="20"/>
                <w:szCs w:val="20"/>
              </w:rPr>
              <w:t>Используются третьими лицами без оформленных в установленном порядке договорных отношений (кв. м)</w:t>
            </w:r>
          </w:p>
        </w:tc>
        <w:tc>
          <w:tcPr>
            <w:tcW w:w="2247" w:type="dxa"/>
            <w:vAlign w:val="center"/>
          </w:tcPr>
          <w:p w14:paraId="570C0591" w14:textId="77777777" w:rsidR="005F554E" w:rsidRPr="0029521A" w:rsidRDefault="005F554E" w:rsidP="00066763">
            <w:pPr>
              <w:jc w:val="center"/>
              <w:rPr>
                <w:color w:val="000000"/>
                <w:spacing w:val="-6"/>
                <w:sz w:val="20"/>
                <w:szCs w:val="20"/>
              </w:rPr>
            </w:pPr>
            <w:r w:rsidRPr="0029521A">
              <w:rPr>
                <w:color w:val="000000"/>
                <w:spacing w:val="-6"/>
                <w:sz w:val="20"/>
                <w:szCs w:val="20"/>
              </w:rPr>
              <w:t>0,0</w:t>
            </w:r>
          </w:p>
        </w:tc>
        <w:tc>
          <w:tcPr>
            <w:tcW w:w="1350" w:type="dxa"/>
            <w:vAlign w:val="center"/>
          </w:tcPr>
          <w:p w14:paraId="033E7DDF"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279" w:type="dxa"/>
            <w:vAlign w:val="center"/>
          </w:tcPr>
          <w:p w14:paraId="0F6F8099"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43A523FB"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55F3AF5E" w14:textId="77777777" w:rsidTr="00066763">
        <w:trPr>
          <w:cantSplit/>
          <w:trHeight w:val="20"/>
        </w:trPr>
        <w:tc>
          <w:tcPr>
            <w:tcW w:w="0" w:type="auto"/>
            <w:vAlign w:val="center"/>
            <w:hideMark/>
          </w:tcPr>
          <w:p w14:paraId="21412EB0" w14:textId="77777777" w:rsidR="005F554E" w:rsidRPr="0029521A" w:rsidRDefault="005F554E" w:rsidP="00066763">
            <w:pPr>
              <w:jc w:val="center"/>
              <w:rPr>
                <w:color w:val="000000"/>
                <w:spacing w:val="-6"/>
                <w:sz w:val="20"/>
                <w:szCs w:val="20"/>
              </w:rPr>
            </w:pPr>
            <w:r w:rsidRPr="0029521A">
              <w:rPr>
                <w:color w:val="000000"/>
                <w:spacing w:val="-6"/>
                <w:sz w:val="20"/>
                <w:szCs w:val="20"/>
              </w:rPr>
              <w:t>8</w:t>
            </w:r>
          </w:p>
        </w:tc>
        <w:tc>
          <w:tcPr>
            <w:tcW w:w="3605" w:type="dxa"/>
            <w:gridSpan w:val="2"/>
            <w:vAlign w:val="center"/>
            <w:hideMark/>
          </w:tcPr>
          <w:p w14:paraId="5CA8CD3C" w14:textId="77777777" w:rsidR="005F554E" w:rsidRPr="0029521A" w:rsidRDefault="005F554E" w:rsidP="00066763">
            <w:pPr>
              <w:jc w:val="center"/>
              <w:rPr>
                <w:color w:val="000000"/>
                <w:spacing w:val="-6"/>
                <w:sz w:val="20"/>
                <w:szCs w:val="20"/>
              </w:rPr>
            </w:pPr>
            <w:r w:rsidRPr="0029521A">
              <w:rPr>
                <w:color w:val="000000"/>
                <w:spacing w:val="-6"/>
                <w:sz w:val="20"/>
                <w:szCs w:val="20"/>
              </w:rPr>
              <w:t>Используются не по назначению (кв. м)</w:t>
            </w:r>
          </w:p>
        </w:tc>
        <w:tc>
          <w:tcPr>
            <w:tcW w:w="2247" w:type="dxa"/>
            <w:vAlign w:val="center"/>
          </w:tcPr>
          <w:p w14:paraId="52D65295" w14:textId="77777777" w:rsidR="005F554E" w:rsidRPr="0029521A" w:rsidRDefault="005F554E" w:rsidP="00066763">
            <w:pPr>
              <w:jc w:val="center"/>
              <w:rPr>
                <w:color w:val="000000"/>
                <w:spacing w:val="-6"/>
                <w:sz w:val="20"/>
                <w:szCs w:val="20"/>
              </w:rPr>
            </w:pPr>
            <w:r w:rsidRPr="0029521A">
              <w:rPr>
                <w:color w:val="000000"/>
                <w:spacing w:val="-6"/>
                <w:sz w:val="20"/>
                <w:szCs w:val="20"/>
              </w:rPr>
              <w:t>0,0</w:t>
            </w:r>
          </w:p>
        </w:tc>
        <w:tc>
          <w:tcPr>
            <w:tcW w:w="1350" w:type="dxa"/>
            <w:vAlign w:val="center"/>
          </w:tcPr>
          <w:p w14:paraId="032B0B87"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279" w:type="dxa"/>
            <w:vAlign w:val="center"/>
          </w:tcPr>
          <w:p w14:paraId="2565F503"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53754C0F"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703E14FA" w14:textId="77777777" w:rsidTr="00066763">
        <w:trPr>
          <w:cantSplit/>
          <w:trHeight w:val="20"/>
        </w:trPr>
        <w:tc>
          <w:tcPr>
            <w:tcW w:w="0" w:type="auto"/>
            <w:vAlign w:val="center"/>
            <w:hideMark/>
          </w:tcPr>
          <w:p w14:paraId="009B93C7" w14:textId="77777777" w:rsidR="005F554E" w:rsidRPr="0029521A" w:rsidRDefault="005F554E" w:rsidP="00066763">
            <w:pPr>
              <w:jc w:val="center"/>
              <w:rPr>
                <w:color w:val="000000"/>
                <w:spacing w:val="-6"/>
                <w:sz w:val="20"/>
                <w:szCs w:val="20"/>
              </w:rPr>
            </w:pPr>
            <w:r w:rsidRPr="0029521A">
              <w:rPr>
                <w:color w:val="000000"/>
                <w:spacing w:val="-6"/>
                <w:sz w:val="20"/>
                <w:szCs w:val="20"/>
              </w:rPr>
              <w:t>9</w:t>
            </w:r>
          </w:p>
        </w:tc>
        <w:tc>
          <w:tcPr>
            <w:tcW w:w="3605" w:type="dxa"/>
            <w:gridSpan w:val="2"/>
            <w:vAlign w:val="center"/>
            <w:hideMark/>
          </w:tcPr>
          <w:p w14:paraId="6B80D89C" w14:textId="77777777" w:rsidR="005F554E" w:rsidRPr="0029521A" w:rsidRDefault="005F554E" w:rsidP="00066763">
            <w:pPr>
              <w:jc w:val="center"/>
              <w:rPr>
                <w:color w:val="000000"/>
                <w:spacing w:val="-6"/>
                <w:sz w:val="20"/>
                <w:szCs w:val="20"/>
              </w:rPr>
            </w:pPr>
            <w:r w:rsidRPr="0029521A">
              <w:rPr>
                <w:color w:val="000000"/>
                <w:spacing w:val="-6"/>
                <w:sz w:val="20"/>
                <w:szCs w:val="20"/>
              </w:rPr>
              <w:t>Не используется (кв. м), в т.ч.:</w:t>
            </w:r>
          </w:p>
        </w:tc>
        <w:tc>
          <w:tcPr>
            <w:tcW w:w="2247" w:type="dxa"/>
            <w:vAlign w:val="center"/>
          </w:tcPr>
          <w:p w14:paraId="4902D607" w14:textId="77777777" w:rsidR="005F554E" w:rsidRPr="0029521A" w:rsidRDefault="005F554E" w:rsidP="00066763">
            <w:pPr>
              <w:jc w:val="center"/>
              <w:rPr>
                <w:color w:val="000000"/>
                <w:spacing w:val="-6"/>
                <w:sz w:val="20"/>
                <w:szCs w:val="20"/>
              </w:rPr>
            </w:pPr>
            <w:r w:rsidRPr="0029521A">
              <w:rPr>
                <w:color w:val="000000"/>
                <w:spacing w:val="-6"/>
                <w:sz w:val="20"/>
                <w:szCs w:val="20"/>
              </w:rPr>
              <w:t>873,2</w:t>
            </w:r>
          </w:p>
        </w:tc>
        <w:tc>
          <w:tcPr>
            <w:tcW w:w="1350" w:type="dxa"/>
            <w:vAlign w:val="center"/>
          </w:tcPr>
          <w:p w14:paraId="0CD9AB94" w14:textId="77777777" w:rsidR="005F554E" w:rsidRPr="0029521A" w:rsidRDefault="005F554E" w:rsidP="00066763">
            <w:pPr>
              <w:jc w:val="center"/>
              <w:rPr>
                <w:color w:val="000000"/>
                <w:spacing w:val="-6"/>
                <w:sz w:val="20"/>
                <w:szCs w:val="20"/>
              </w:rPr>
            </w:pPr>
            <w:r w:rsidRPr="0029521A">
              <w:rPr>
                <w:color w:val="000000"/>
                <w:spacing w:val="-6"/>
                <w:sz w:val="20"/>
                <w:szCs w:val="20"/>
              </w:rPr>
              <w:t>100</w:t>
            </w:r>
          </w:p>
        </w:tc>
        <w:tc>
          <w:tcPr>
            <w:tcW w:w="1279" w:type="dxa"/>
            <w:vAlign w:val="center"/>
          </w:tcPr>
          <w:p w14:paraId="159808DC"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0498AD54"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5CC86087" w14:textId="77777777" w:rsidTr="00066763">
        <w:trPr>
          <w:cantSplit/>
          <w:trHeight w:val="20"/>
        </w:trPr>
        <w:tc>
          <w:tcPr>
            <w:tcW w:w="0" w:type="auto"/>
            <w:vAlign w:val="center"/>
            <w:hideMark/>
          </w:tcPr>
          <w:p w14:paraId="18B7B422" w14:textId="77777777" w:rsidR="005F554E" w:rsidRPr="0029521A" w:rsidRDefault="005F554E" w:rsidP="00066763">
            <w:pPr>
              <w:jc w:val="center"/>
              <w:rPr>
                <w:color w:val="000000"/>
                <w:spacing w:val="-6"/>
                <w:sz w:val="20"/>
                <w:szCs w:val="20"/>
              </w:rPr>
            </w:pPr>
            <w:r w:rsidRPr="0029521A">
              <w:rPr>
                <w:color w:val="000000"/>
                <w:spacing w:val="-6"/>
                <w:sz w:val="20"/>
                <w:szCs w:val="20"/>
              </w:rPr>
              <w:t>10</w:t>
            </w:r>
          </w:p>
        </w:tc>
        <w:tc>
          <w:tcPr>
            <w:tcW w:w="3605" w:type="dxa"/>
            <w:gridSpan w:val="2"/>
            <w:vAlign w:val="center"/>
            <w:hideMark/>
          </w:tcPr>
          <w:p w14:paraId="5A8632D3" w14:textId="77777777" w:rsidR="005F554E" w:rsidRPr="0029521A" w:rsidRDefault="005F554E" w:rsidP="00066763">
            <w:pPr>
              <w:jc w:val="center"/>
              <w:rPr>
                <w:color w:val="000000"/>
                <w:spacing w:val="-6"/>
                <w:sz w:val="20"/>
                <w:szCs w:val="20"/>
              </w:rPr>
            </w:pPr>
            <w:r w:rsidRPr="0029521A">
              <w:rPr>
                <w:color w:val="000000"/>
                <w:spacing w:val="-6"/>
                <w:sz w:val="20"/>
                <w:szCs w:val="20"/>
              </w:rPr>
              <w:t>пригодных к использованию (кв. м)</w:t>
            </w:r>
          </w:p>
        </w:tc>
        <w:tc>
          <w:tcPr>
            <w:tcW w:w="2247" w:type="dxa"/>
            <w:vAlign w:val="center"/>
          </w:tcPr>
          <w:p w14:paraId="6958A483" w14:textId="77777777" w:rsidR="005F554E" w:rsidRPr="0029521A" w:rsidRDefault="005F554E" w:rsidP="00066763">
            <w:pPr>
              <w:jc w:val="center"/>
              <w:rPr>
                <w:color w:val="000000"/>
                <w:spacing w:val="-6"/>
                <w:sz w:val="20"/>
                <w:szCs w:val="20"/>
              </w:rPr>
            </w:pPr>
            <w:r w:rsidRPr="0029521A">
              <w:rPr>
                <w:color w:val="000000"/>
                <w:spacing w:val="-6"/>
                <w:sz w:val="20"/>
                <w:szCs w:val="20"/>
              </w:rPr>
              <w:t>348,9</w:t>
            </w:r>
          </w:p>
        </w:tc>
        <w:tc>
          <w:tcPr>
            <w:tcW w:w="1350" w:type="dxa"/>
            <w:vAlign w:val="center"/>
          </w:tcPr>
          <w:p w14:paraId="08AC29F5" w14:textId="77777777" w:rsidR="005F554E" w:rsidRPr="0029521A" w:rsidRDefault="005F554E" w:rsidP="00066763">
            <w:pPr>
              <w:jc w:val="center"/>
              <w:rPr>
                <w:color w:val="000000"/>
                <w:spacing w:val="-6"/>
                <w:sz w:val="20"/>
                <w:szCs w:val="20"/>
              </w:rPr>
            </w:pPr>
            <w:r w:rsidRPr="0029521A">
              <w:rPr>
                <w:color w:val="000000"/>
                <w:spacing w:val="-6"/>
                <w:sz w:val="20"/>
                <w:szCs w:val="20"/>
              </w:rPr>
              <w:t>40</w:t>
            </w:r>
          </w:p>
        </w:tc>
        <w:tc>
          <w:tcPr>
            <w:tcW w:w="1279" w:type="dxa"/>
            <w:vAlign w:val="center"/>
          </w:tcPr>
          <w:p w14:paraId="4FD252DA"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52C14D89"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r w:rsidR="005F554E" w:rsidRPr="0029521A" w14:paraId="3E2C1D21" w14:textId="77777777" w:rsidTr="00066763">
        <w:trPr>
          <w:cantSplit/>
          <w:trHeight w:val="20"/>
        </w:trPr>
        <w:tc>
          <w:tcPr>
            <w:tcW w:w="0" w:type="auto"/>
            <w:vAlign w:val="center"/>
            <w:hideMark/>
          </w:tcPr>
          <w:p w14:paraId="0E2BFA21" w14:textId="77777777" w:rsidR="005F554E" w:rsidRPr="0029521A" w:rsidRDefault="005F554E" w:rsidP="00066763">
            <w:pPr>
              <w:jc w:val="center"/>
              <w:rPr>
                <w:color w:val="000000"/>
                <w:spacing w:val="-6"/>
                <w:sz w:val="20"/>
                <w:szCs w:val="20"/>
              </w:rPr>
            </w:pPr>
            <w:r w:rsidRPr="0029521A">
              <w:rPr>
                <w:color w:val="000000"/>
                <w:spacing w:val="-6"/>
                <w:sz w:val="20"/>
                <w:szCs w:val="20"/>
              </w:rPr>
              <w:t>11</w:t>
            </w:r>
          </w:p>
        </w:tc>
        <w:tc>
          <w:tcPr>
            <w:tcW w:w="3605" w:type="dxa"/>
            <w:gridSpan w:val="2"/>
            <w:vAlign w:val="center"/>
            <w:hideMark/>
          </w:tcPr>
          <w:p w14:paraId="48278AB8" w14:textId="77777777" w:rsidR="005F554E" w:rsidRPr="0029521A" w:rsidRDefault="005F554E" w:rsidP="00066763">
            <w:pPr>
              <w:jc w:val="center"/>
              <w:rPr>
                <w:color w:val="000000"/>
                <w:spacing w:val="-6"/>
                <w:sz w:val="20"/>
                <w:szCs w:val="20"/>
              </w:rPr>
            </w:pPr>
            <w:r w:rsidRPr="0029521A">
              <w:rPr>
                <w:color w:val="000000"/>
                <w:spacing w:val="-6"/>
                <w:sz w:val="20"/>
                <w:szCs w:val="20"/>
              </w:rPr>
              <w:t>не пригодных к использованию (кв. м)</w:t>
            </w:r>
          </w:p>
        </w:tc>
        <w:tc>
          <w:tcPr>
            <w:tcW w:w="2247" w:type="dxa"/>
            <w:vAlign w:val="center"/>
          </w:tcPr>
          <w:p w14:paraId="3001A0AB" w14:textId="77777777" w:rsidR="005F554E" w:rsidRPr="0029521A" w:rsidRDefault="005F554E" w:rsidP="00066763">
            <w:pPr>
              <w:jc w:val="center"/>
              <w:rPr>
                <w:color w:val="000000"/>
                <w:spacing w:val="-6"/>
                <w:sz w:val="20"/>
                <w:szCs w:val="20"/>
              </w:rPr>
            </w:pPr>
            <w:r w:rsidRPr="0029521A">
              <w:rPr>
                <w:color w:val="000000"/>
                <w:spacing w:val="-6"/>
                <w:sz w:val="20"/>
                <w:szCs w:val="20"/>
              </w:rPr>
              <w:t>524,3</w:t>
            </w:r>
          </w:p>
        </w:tc>
        <w:tc>
          <w:tcPr>
            <w:tcW w:w="1350" w:type="dxa"/>
            <w:vAlign w:val="center"/>
          </w:tcPr>
          <w:p w14:paraId="497D8235" w14:textId="77777777" w:rsidR="005F554E" w:rsidRPr="0029521A" w:rsidRDefault="005F554E" w:rsidP="00066763">
            <w:pPr>
              <w:jc w:val="center"/>
              <w:rPr>
                <w:color w:val="000000"/>
                <w:spacing w:val="-6"/>
                <w:sz w:val="20"/>
                <w:szCs w:val="20"/>
              </w:rPr>
            </w:pPr>
            <w:r w:rsidRPr="0029521A">
              <w:rPr>
                <w:color w:val="000000"/>
                <w:spacing w:val="-6"/>
                <w:sz w:val="20"/>
                <w:szCs w:val="20"/>
              </w:rPr>
              <w:t>60</w:t>
            </w:r>
          </w:p>
        </w:tc>
        <w:tc>
          <w:tcPr>
            <w:tcW w:w="1279" w:type="dxa"/>
            <w:vAlign w:val="center"/>
          </w:tcPr>
          <w:p w14:paraId="6EF90D08"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c>
          <w:tcPr>
            <w:tcW w:w="1350" w:type="dxa"/>
            <w:vAlign w:val="center"/>
          </w:tcPr>
          <w:p w14:paraId="6375EDAE" w14:textId="77777777" w:rsidR="005F554E" w:rsidRPr="0029521A" w:rsidRDefault="005F554E" w:rsidP="00066763">
            <w:pPr>
              <w:jc w:val="center"/>
              <w:rPr>
                <w:color w:val="000000"/>
                <w:spacing w:val="-6"/>
                <w:sz w:val="20"/>
                <w:szCs w:val="20"/>
              </w:rPr>
            </w:pPr>
            <w:r w:rsidRPr="0029521A">
              <w:rPr>
                <w:color w:val="000000"/>
                <w:spacing w:val="-6"/>
                <w:sz w:val="20"/>
                <w:szCs w:val="20"/>
              </w:rPr>
              <w:t>0</w:t>
            </w:r>
          </w:p>
        </w:tc>
      </w:tr>
    </w:tbl>
    <w:p w14:paraId="3D664A90" w14:textId="77777777" w:rsidR="005F554E" w:rsidRPr="0029521A" w:rsidRDefault="005F554E" w:rsidP="005F554E">
      <w:pPr>
        <w:ind w:firstLine="709"/>
        <w:jc w:val="both"/>
        <w:rPr>
          <w:bCs/>
          <w:i/>
          <w:iCs/>
          <w:sz w:val="27"/>
          <w:szCs w:val="27"/>
        </w:rPr>
      </w:pPr>
      <w:r w:rsidRPr="0029521A">
        <w:rPr>
          <w:bCs/>
          <w:i/>
          <w:iCs/>
          <w:sz w:val="27"/>
          <w:szCs w:val="27"/>
        </w:rPr>
        <w:t>Расходы на содержание неиспользуемых в уставной деятельности Учреждения нежилых помещений составили 620,85 тыс. рублей за 2025 год.</w:t>
      </w:r>
    </w:p>
    <w:p w14:paraId="18474C68" w14:textId="77777777" w:rsidR="005F554E" w:rsidRPr="0029521A" w:rsidRDefault="005F554E" w:rsidP="005F554E">
      <w:pPr>
        <w:ind w:firstLine="709"/>
        <w:jc w:val="both"/>
        <w:rPr>
          <w:bCs/>
          <w:sz w:val="27"/>
          <w:szCs w:val="27"/>
        </w:rPr>
      </w:pPr>
      <w:r w:rsidRPr="0029521A">
        <w:rPr>
          <w:b/>
          <w:sz w:val="27"/>
          <w:szCs w:val="27"/>
        </w:rPr>
        <w:t>В нарушение</w:t>
      </w:r>
      <w:r w:rsidRPr="0029521A">
        <w:rPr>
          <w:bCs/>
          <w:sz w:val="27"/>
          <w:szCs w:val="27"/>
        </w:rPr>
        <w:t xml:space="preserve"> ч. 6 и ч. 8 ст. 55.24 ГрК РФ Учреждением не обеспечено должное техническое обслуживание, эксплуатационный контроль, текущий ремонт объекта недвижимого имущества с КН 50:59:0020208:607 общей площадью 524,3 кв. м.</w:t>
      </w:r>
    </w:p>
    <w:p w14:paraId="024B004F" w14:textId="0D508E22" w:rsidR="005F554E" w:rsidRPr="0029521A" w:rsidRDefault="005F554E" w:rsidP="005F554E">
      <w:pPr>
        <w:keepNext/>
        <w:keepLines/>
        <w:ind w:firstLine="708"/>
        <w:rPr>
          <w:rFonts w:eastAsiaTheme="majorEastAsia"/>
          <w:b/>
          <w:spacing w:val="-10"/>
          <w:sz w:val="27"/>
          <w:szCs w:val="27"/>
        </w:rPr>
      </w:pPr>
      <w:r w:rsidRPr="0029521A">
        <w:rPr>
          <w:rFonts w:eastAsiaTheme="majorEastAsia"/>
          <w:b/>
          <w:spacing w:val="-10"/>
          <w:sz w:val="27"/>
          <w:szCs w:val="27"/>
        </w:rPr>
        <w:t>6. Проверка наличия, сохранности и порядка использования объектов особо ценного движ</w:t>
      </w:r>
      <w:r w:rsidR="00F0652A">
        <w:rPr>
          <w:rFonts w:eastAsiaTheme="majorEastAsia"/>
          <w:b/>
          <w:spacing w:val="-10"/>
          <w:sz w:val="27"/>
          <w:szCs w:val="27"/>
        </w:rPr>
        <w:t>имого имущества (далее – ОЦДИ).</w:t>
      </w:r>
    </w:p>
    <w:p w14:paraId="125797F7" w14:textId="73D7F3D0" w:rsidR="005F554E" w:rsidRPr="0029521A" w:rsidRDefault="005F554E" w:rsidP="005F554E">
      <w:pPr>
        <w:keepNext/>
        <w:keepLines/>
        <w:ind w:firstLine="708"/>
        <w:jc w:val="both"/>
        <w:rPr>
          <w:rFonts w:eastAsiaTheme="majorEastAsia"/>
          <w:b/>
          <w:spacing w:val="-10"/>
          <w:sz w:val="27"/>
          <w:szCs w:val="27"/>
        </w:rPr>
      </w:pPr>
      <w:r w:rsidRPr="0029521A">
        <w:rPr>
          <w:rFonts w:eastAsiaTheme="majorEastAsia"/>
          <w:b/>
          <w:spacing w:val="-10"/>
          <w:sz w:val="27"/>
          <w:szCs w:val="27"/>
        </w:rPr>
        <w:t>6.1. Учет объектов ОЦДИ на балансе учреждения, соблюдение порядка утве</w:t>
      </w:r>
      <w:r w:rsidR="00F0652A">
        <w:rPr>
          <w:rFonts w:eastAsiaTheme="majorEastAsia"/>
          <w:b/>
          <w:spacing w:val="-10"/>
          <w:sz w:val="27"/>
          <w:szCs w:val="27"/>
        </w:rPr>
        <w:t>рждения и ведения перечней ОЦДИ</w:t>
      </w:r>
    </w:p>
    <w:p w14:paraId="456D9A3A" w14:textId="77777777" w:rsidR="005F554E" w:rsidRPr="0029521A" w:rsidRDefault="005F554E" w:rsidP="005F554E">
      <w:pPr>
        <w:ind w:firstLine="708"/>
        <w:jc w:val="both"/>
        <w:rPr>
          <w:rFonts w:eastAsiaTheme="minorEastAsia"/>
          <w:sz w:val="27"/>
          <w:szCs w:val="27"/>
        </w:rPr>
      </w:pPr>
      <w:r w:rsidRPr="0029521A">
        <w:rPr>
          <w:rFonts w:eastAsiaTheme="minorEastAsia"/>
          <w:sz w:val="27"/>
          <w:szCs w:val="27"/>
        </w:rPr>
        <w:t>Согласно представленным Учреждением ОСВ по состоянию на 17.02.2026 на счете 101.20 «Основные средства – особо ценное движимое имущество учреждения» Учреждением учтено 99 объектов ОЦДИ общей балансовой стоимостью 408 152 637,65 рублей.</w:t>
      </w:r>
    </w:p>
    <w:p w14:paraId="18C27618" w14:textId="77777777" w:rsidR="005F554E" w:rsidRPr="0029521A" w:rsidRDefault="005F554E" w:rsidP="005F554E">
      <w:pPr>
        <w:ind w:firstLine="708"/>
        <w:jc w:val="both"/>
        <w:rPr>
          <w:rFonts w:eastAsiaTheme="minorEastAsia"/>
          <w:sz w:val="27"/>
          <w:szCs w:val="27"/>
        </w:rPr>
      </w:pPr>
      <w:r w:rsidRPr="0029521A">
        <w:rPr>
          <w:rFonts w:eastAsiaTheme="minorEastAsia"/>
          <w:sz w:val="27"/>
          <w:szCs w:val="27"/>
        </w:rPr>
        <w:t>Учреждением представлены перечни ОЦДИ, приобретенного за счет средств, выделенных учредителем, или закрепленного учредителем за учреждением и за исключением имущества, приобретенного за счет средств, выделенных учредителем, или закрепленного учредителем за учреждением по состоянию на 01.01.2026, утвержденные приказом Учреждения 30.12.2025 № 229, в которые включены 99 объектов ОЦДИ общей балансовой стоимостью 408 152 637,65 рублей.</w:t>
      </w:r>
    </w:p>
    <w:p w14:paraId="77393415" w14:textId="1479DB78" w:rsidR="005F554E" w:rsidRPr="0029521A" w:rsidRDefault="005F554E" w:rsidP="005F554E">
      <w:pPr>
        <w:ind w:firstLine="708"/>
        <w:jc w:val="both"/>
        <w:rPr>
          <w:rFonts w:eastAsiaTheme="minorEastAsia"/>
          <w:sz w:val="27"/>
          <w:szCs w:val="27"/>
        </w:rPr>
      </w:pPr>
      <w:r w:rsidRPr="0029521A">
        <w:rPr>
          <w:rFonts w:eastAsiaTheme="minorEastAsia"/>
          <w:sz w:val="27"/>
          <w:szCs w:val="27"/>
        </w:rPr>
        <w:t>Учреждением не представлены перечни</w:t>
      </w:r>
      <w:r w:rsidR="003279B8">
        <w:rPr>
          <w:rFonts w:eastAsiaTheme="minorEastAsia"/>
          <w:sz w:val="27"/>
          <w:szCs w:val="27"/>
        </w:rPr>
        <w:t xml:space="preserve"> ОЦДИ по состоянию на 01.01.2025 за 2024</w:t>
      </w:r>
      <w:r w:rsidRPr="0029521A">
        <w:rPr>
          <w:rFonts w:eastAsiaTheme="minorEastAsia"/>
          <w:sz w:val="27"/>
          <w:szCs w:val="27"/>
        </w:rPr>
        <w:t> год.</w:t>
      </w:r>
    </w:p>
    <w:p w14:paraId="689000C3" w14:textId="77777777" w:rsidR="005F554E" w:rsidRPr="0029521A" w:rsidRDefault="005F554E" w:rsidP="005F554E">
      <w:pPr>
        <w:tabs>
          <w:tab w:val="left" w:pos="4550"/>
        </w:tabs>
        <w:ind w:firstLine="709"/>
        <w:jc w:val="both"/>
        <w:rPr>
          <w:sz w:val="27"/>
          <w:szCs w:val="27"/>
        </w:rPr>
      </w:pPr>
      <w:r w:rsidRPr="0029521A">
        <w:rPr>
          <w:b/>
          <w:sz w:val="27"/>
          <w:szCs w:val="27"/>
        </w:rPr>
        <w:lastRenderedPageBreak/>
        <w:t>В нарушение</w:t>
      </w:r>
      <w:r w:rsidRPr="0029521A">
        <w:rPr>
          <w:sz w:val="27"/>
          <w:szCs w:val="27"/>
        </w:rPr>
        <w:t xml:space="preserve"> п. 1.1, п. 1.6 приказа Минобрнауки России № 135 не представлены в срок до 15 апреля перечни особо ценного движимого имущества (за 2024 год), сформированные по состоянию на 1 января года, следующего за отчетным, путем размещения в </w:t>
      </w:r>
      <w:r w:rsidRPr="0029521A">
        <w:rPr>
          <w:bCs/>
          <w:sz w:val="27"/>
          <w:szCs w:val="27"/>
          <w:shd w:val="clear" w:color="auto" w:fill="FFFFFF"/>
        </w:rPr>
        <w:t>Ведомственном ситуационном центре Министерства науки и высшего образования Российской Федерации по мониторингу сферы образования и науки</w:t>
      </w:r>
      <w:r w:rsidRPr="0029521A">
        <w:rPr>
          <w:sz w:val="27"/>
          <w:szCs w:val="27"/>
        </w:rPr>
        <w:t>.</w:t>
      </w:r>
    </w:p>
    <w:p w14:paraId="777A31D9" w14:textId="3919748A" w:rsidR="005F554E" w:rsidRPr="0029521A" w:rsidRDefault="005F554E" w:rsidP="005F554E">
      <w:pPr>
        <w:ind w:firstLine="708"/>
        <w:jc w:val="both"/>
        <w:rPr>
          <w:rFonts w:eastAsiaTheme="majorEastAsia"/>
          <w:b/>
          <w:spacing w:val="-10"/>
          <w:sz w:val="27"/>
          <w:szCs w:val="27"/>
        </w:rPr>
      </w:pPr>
      <w:r w:rsidRPr="0029521A">
        <w:rPr>
          <w:rFonts w:eastAsiaTheme="majorEastAsia"/>
          <w:b/>
          <w:spacing w:val="-10"/>
          <w:sz w:val="27"/>
          <w:szCs w:val="27"/>
        </w:rPr>
        <w:t>6.2. Учет сведений об ОЦДИ в</w:t>
      </w:r>
      <w:r w:rsidR="00F0652A">
        <w:rPr>
          <w:rFonts w:eastAsiaTheme="majorEastAsia"/>
          <w:b/>
          <w:spacing w:val="-10"/>
          <w:sz w:val="27"/>
          <w:szCs w:val="27"/>
        </w:rPr>
        <w:t xml:space="preserve"> реестре федерального имущества</w:t>
      </w:r>
    </w:p>
    <w:p w14:paraId="25D73916" w14:textId="1F266B5A" w:rsidR="005F554E" w:rsidRPr="0029521A" w:rsidRDefault="005F554E" w:rsidP="005F554E">
      <w:pPr>
        <w:ind w:firstLine="708"/>
        <w:jc w:val="both"/>
        <w:rPr>
          <w:sz w:val="27"/>
          <w:szCs w:val="27"/>
        </w:rPr>
      </w:pPr>
      <w:r w:rsidRPr="0029521A">
        <w:rPr>
          <w:sz w:val="27"/>
          <w:szCs w:val="27"/>
        </w:rPr>
        <w:t xml:space="preserve">Учреждением в РФИ </w:t>
      </w:r>
      <w:r w:rsidR="009977BF">
        <w:rPr>
          <w:sz w:val="27"/>
          <w:szCs w:val="27"/>
        </w:rPr>
        <w:t xml:space="preserve">не внесены </w:t>
      </w:r>
      <w:r w:rsidRPr="0029521A">
        <w:rPr>
          <w:sz w:val="27"/>
          <w:szCs w:val="27"/>
        </w:rPr>
        <w:t>актуальные сведения о балансовой стоимости в отношени</w:t>
      </w:r>
      <w:r w:rsidR="009D40AB">
        <w:rPr>
          <w:sz w:val="27"/>
          <w:szCs w:val="27"/>
        </w:rPr>
        <w:t>и 99 объектов ОЦДИ (100%) (п</w:t>
      </w:r>
      <w:r w:rsidRPr="0029521A">
        <w:rPr>
          <w:sz w:val="27"/>
          <w:szCs w:val="27"/>
        </w:rPr>
        <w:t>риложение № III.6.3).</w:t>
      </w:r>
    </w:p>
    <w:p w14:paraId="4CB5C028" w14:textId="7F8F0941" w:rsidR="005F554E" w:rsidRPr="0029521A" w:rsidRDefault="005F554E" w:rsidP="005F554E">
      <w:pPr>
        <w:autoSpaceDE w:val="0"/>
        <w:autoSpaceDN w:val="0"/>
        <w:ind w:firstLine="709"/>
        <w:jc w:val="both"/>
        <w:rPr>
          <w:sz w:val="27"/>
          <w:szCs w:val="27"/>
        </w:rPr>
      </w:pPr>
      <w:r w:rsidRPr="0029521A">
        <w:rPr>
          <w:b/>
          <w:sz w:val="27"/>
          <w:szCs w:val="27"/>
        </w:rPr>
        <w:t>В нарушение</w:t>
      </w:r>
      <w:r w:rsidRPr="0029521A">
        <w:rPr>
          <w:sz w:val="27"/>
          <w:szCs w:val="27"/>
        </w:rPr>
        <w:t xml:space="preserve"> п. 24 Положения об учете и ведении реестра федерального имущества, утвержденного постановлением Правительства Российской Федерации от 16.07.2007 № 447 «О совершенствовании учета федерального имущества», Учреждением не внесены в РФИ актуальные сведения о балансовой стоимости 99 объектов (</w:t>
      </w:r>
      <w:hyperlink w:anchor="_Приложение_№_III.1.1.3" w:history="1">
        <w:r w:rsidR="009D40AB">
          <w:rPr>
            <w:sz w:val="27"/>
            <w:szCs w:val="27"/>
          </w:rPr>
          <w:t>п</w:t>
        </w:r>
        <w:r w:rsidRPr="0029521A">
          <w:rPr>
            <w:sz w:val="27"/>
            <w:szCs w:val="27"/>
          </w:rPr>
          <w:t>риложение № III.6.3</w:t>
        </w:r>
      </w:hyperlink>
      <w:r w:rsidRPr="0029521A">
        <w:rPr>
          <w:sz w:val="27"/>
          <w:szCs w:val="27"/>
        </w:rPr>
        <w:t>).</w:t>
      </w:r>
    </w:p>
    <w:p w14:paraId="73999D17" w14:textId="77777777" w:rsidR="005F554E" w:rsidRPr="009977BF" w:rsidRDefault="005F554E" w:rsidP="005F554E">
      <w:pPr>
        <w:autoSpaceDE w:val="0"/>
        <w:autoSpaceDN w:val="0"/>
        <w:ind w:firstLine="709"/>
        <w:jc w:val="both"/>
        <w:rPr>
          <w:i/>
          <w:sz w:val="27"/>
          <w:szCs w:val="27"/>
        </w:rPr>
      </w:pPr>
      <w:r w:rsidRPr="009977BF">
        <w:rPr>
          <w:bCs/>
          <w:i/>
          <w:iCs/>
          <w:color w:val="000000" w:themeColor="text1"/>
          <w:sz w:val="27"/>
          <w:szCs w:val="27"/>
        </w:rPr>
        <w:t>В период проверки приняты меры по устранению нарушения</w:t>
      </w:r>
      <w:r w:rsidRPr="009977BF">
        <w:rPr>
          <w:i/>
          <w:iCs/>
          <w:sz w:val="27"/>
          <w:szCs w:val="27"/>
        </w:rPr>
        <w:t xml:space="preserve">: </w:t>
      </w:r>
      <w:r w:rsidRPr="009977BF">
        <w:rPr>
          <w:i/>
          <w:sz w:val="27"/>
          <w:szCs w:val="27"/>
        </w:rPr>
        <w:t>внесены в РФИ актуальные сведения о балансовой стоимости 99 объектов.</w:t>
      </w:r>
    </w:p>
    <w:p w14:paraId="672C5E09" w14:textId="1A74F35E" w:rsidR="005F554E" w:rsidRPr="0029521A" w:rsidRDefault="005F554E" w:rsidP="005F554E">
      <w:pPr>
        <w:keepNext/>
        <w:keepLines/>
        <w:ind w:firstLine="708"/>
        <w:rPr>
          <w:rFonts w:eastAsiaTheme="majorEastAsia"/>
          <w:b/>
          <w:spacing w:val="-10"/>
          <w:sz w:val="27"/>
          <w:szCs w:val="27"/>
        </w:rPr>
      </w:pPr>
      <w:r w:rsidRPr="0029521A">
        <w:rPr>
          <w:rFonts w:eastAsiaTheme="majorEastAsia"/>
          <w:b/>
          <w:spacing w:val="-10"/>
          <w:sz w:val="27"/>
          <w:szCs w:val="27"/>
        </w:rPr>
        <w:t>6.3. Фак</w:t>
      </w:r>
      <w:r w:rsidR="00F0652A">
        <w:rPr>
          <w:rFonts w:eastAsiaTheme="majorEastAsia"/>
          <w:b/>
          <w:spacing w:val="-10"/>
          <w:sz w:val="27"/>
          <w:szCs w:val="27"/>
        </w:rPr>
        <w:t>тическое наличие объектов ОЦДИ</w:t>
      </w:r>
    </w:p>
    <w:p w14:paraId="2C2061A7" w14:textId="49B7E5F3" w:rsidR="005F554E" w:rsidRPr="0029521A" w:rsidRDefault="005F554E" w:rsidP="005F554E">
      <w:pPr>
        <w:tabs>
          <w:tab w:val="left" w:pos="4550"/>
        </w:tabs>
        <w:ind w:firstLine="709"/>
        <w:jc w:val="both"/>
        <w:rPr>
          <w:sz w:val="27"/>
          <w:szCs w:val="27"/>
        </w:rPr>
      </w:pPr>
      <w:r w:rsidRPr="0029521A">
        <w:rPr>
          <w:sz w:val="27"/>
          <w:szCs w:val="27"/>
        </w:rPr>
        <w:t>В ходе визуального осмотра 19 объектов ОЦДИ комиссией установлено фактическое наличие объектов ОЦДИ, внесенных в перечни (</w:t>
      </w:r>
      <w:hyperlink w:anchor="_Приложение_№_III.1.1.3" w:history="1">
        <w:r w:rsidR="009D40AB">
          <w:rPr>
            <w:sz w:val="27"/>
            <w:szCs w:val="27"/>
          </w:rPr>
          <w:t>п</w:t>
        </w:r>
        <w:r w:rsidRPr="0029521A">
          <w:rPr>
            <w:sz w:val="27"/>
            <w:szCs w:val="27"/>
          </w:rPr>
          <w:t>риложение № III.6.</w:t>
        </w:r>
      </w:hyperlink>
      <w:r w:rsidRPr="0029521A">
        <w:rPr>
          <w:sz w:val="27"/>
          <w:szCs w:val="27"/>
        </w:rPr>
        <w:t>4).</w:t>
      </w:r>
    </w:p>
    <w:p w14:paraId="714F0A19" w14:textId="58B5F2DF" w:rsidR="005F554E" w:rsidRPr="0029521A" w:rsidRDefault="005F554E" w:rsidP="005F554E">
      <w:pPr>
        <w:keepNext/>
        <w:keepLines/>
        <w:ind w:firstLine="708"/>
        <w:rPr>
          <w:rFonts w:eastAsiaTheme="majorEastAsia"/>
          <w:b/>
          <w:spacing w:val="-10"/>
          <w:sz w:val="27"/>
          <w:szCs w:val="27"/>
        </w:rPr>
      </w:pPr>
      <w:r w:rsidRPr="0029521A">
        <w:rPr>
          <w:rFonts w:eastAsiaTheme="majorEastAsia"/>
          <w:b/>
          <w:spacing w:val="-10"/>
          <w:sz w:val="27"/>
          <w:szCs w:val="27"/>
        </w:rPr>
        <w:t>6.4. Соблюдение порядка согласования распоряжения ОЦДИ с учредителем, в том числе передача в аренду и безвозмездное пользование, реализация, дарение и иные виды передачи права пользования и отчуждения, соблюден</w:t>
      </w:r>
      <w:r w:rsidR="00F0652A">
        <w:rPr>
          <w:rFonts w:eastAsiaTheme="majorEastAsia"/>
          <w:b/>
          <w:spacing w:val="-10"/>
          <w:sz w:val="27"/>
          <w:szCs w:val="27"/>
        </w:rPr>
        <w:t>ие порядка списания</w:t>
      </w:r>
    </w:p>
    <w:p w14:paraId="00435766" w14:textId="77777777" w:rsidR="005F554E" w:rsidRPr="0029521A" w:rsidRDefault="005F554E" w:rsidP="005F554E">
      <w:pPr>
        <w:tabs>
          <w:tab w:val="left" w:pos="4550"/>
        </w:tabs>
        <w:ind w:firstLine="709"/>
        <w:jc w:val="both"/>
        <w:rPr>
          <w:sz w:val="27"/>
          <w:szCs w:val="27"/>
        </w:rPr>
      </w:pPr>
      <w:r w:rsidRPr="0029521A">
        <w:rPr>
          <w:sz w:val="27"/>
          <w:szCs w:val="27"/>
        </w:rPr>
        <w:t>Проверкой установлено, что в проверяемом периоде Учреждение объектами ОЦДИ не распоряжалось.</w:t>
      </w:r>
    </w:p>
    <w:p w14:paraId="327C9057" w14:textId="64E92CB7" w:rsidR="005F554E" w:rsidRDefault="005F554E" w:rsidP="005F554E">
      <w:pPr>
        <w:widowControl w:val="0"/>
        <w:tabs>
          <w:tab w:val="left" w:pos="2856"/>
        </w:tabs>
        <w:ind w:firstLine="709"/>
        <w:jc w:val="both"/>
        <w:outlineLvl w:val="1"/>
        <w:rPr>
          <w:b/>
          <w:bCs/>
          <w:color w:val="000000"/>
          <w:sz w:val="27"/>
          <w:szCs w:val="27"/>
          <w:lang w:eastAsia="en-US"/>
        </w:rPr>
      </w:pPr>
      <w:r w:rsidRPr="0029521A">
        <w:rPr>
          <w:b/>
          <w:bCs/>
          <w:color w:val="000000"/>
          <w:sz w:val="27"/>
          <w:szCs w:val="27"/>
          <w:lang w:eastAsia="en-US"/>
        </w:rPr>
        <w:t>7. Иные вопросы, относящиеся к деятельности Учреждения по использованию федерального имущества и распоряжению им. При необходимости могут быть проверены все имеющиеся документы, относящиеся к деятельности по использованию и распоряжению федерал</w:t>
      </w:r>
      <w:r w:rsidR="00F0652A">
        <w:rPr>
          <w:b/>
          <w:bCs/>
          <w:color w:val="000000"/>
          <w:sz w:val="27"/>
          <w:szCs w:val="27"/>
          <w:lang w:eastAsia="en-US"/>
        </w:rPr>
        <w:t>ьным имуществом других периодов</w:t>
      </w:r>
    </w:p>
    <w:p w14:paraId="22FB00EF" w14:textId="125F989C" w:rsidR="00242B3E" w:rsidRPr="0029521A" w:rsidRDefault="00242B3E" w:rsidP="005F554E">
      <w:pPr>
        <w:widowControl w:val="0"/>
        <w:tabs>
          <w:tab w:val="left" w:pos="2856"/>
        </w:tabs>
        <w:ind w:firstLine="709"/>
        <w:jc w:val="both"/>
        <w:outlineLvl w:val="1"/>
        <w:rPr>
          <w:b/>
          <w:bCs/>
          <w:color w:val="000000"/>
          <w:sz w:val="27"/>
          <w:szCs w:val="27"/>
          <w:lang w:eastAsia="en-US"/>
        </w:rPr>
      </w:pPr>
      <w:r w:rsidRPr="00F060C2">
        <w:rPr>
          <w:rFonts w:eastAsiaTheme="minorEastAsia"/>
          <w:sz w:val="27"/>
          <w:szCs w:val="27"/>
        </w:rPr>
        <w:t>Иные вопросы в ходе проверки не рассматривались.</w:t>
      </w:r>
    </w:p>
    <w:p w14:paraId="10802059" w14:textId="77777777" w:rsidR="008061FB" w:rsidRPr="008061FB" w:rsidRDefault="008061FB" w:rsidP="008061FB">
      <w:pPr>
        <w:keepNext/>
        <w:keepLines/>
        <w:ind w:firstLine="708"/>
        <w:rPr>
          <w:rFonts w:eastAsiaTheme="majorEastAsia"/>
          <w:bCs/>
          <w:spacing w:val="-10"/>
          <w:sz w:val="27"/>
          <w:szCs w:val="27"/>
        </w:rPr>
      </w:pPr>
    </w:p>
    <w:p w14:paraId="7E724006" w14:textId="2965E1AD" w:rsidR="00A62E9F" w:rsidRDefault="00F0652A" w:rsidP="00F0652A">
      <w:pPr>
        <w:ind w:firstLine="709"/>
        <w:jc w:val="center"/>
        <w:outlineLvl w:val="0"/>
        <w:rPr>
          <w:b/>
          <w:bCs/>
          <w:sz w:val="27"/>
          <w:szCs w:val="27"/>
        </w:rPr>
      </w:pPr>
      <w:r>
        <w:rPr>
          <w:b/>
          <w:bCs/>
          <w:sz w:val="27"/>
          <w:szCs w:val="27"/>
        </w:rPr>
        <w:t xml:space="preserve">Раздел </w:t>
      </w:r>
      <w:r w:rsidR="008061FB" w:rsidRPr="00A62E9F">
        <w:rPr>
          <w:b/>
          <w:bCs/>
          <w:sz w:val="27"/>
          <w:szCs w:val="27"/>
        </w:rPr>
        <w:t>IV. Научная деятельность</w:t>
      </w:r>
    </w:p>
    <w:p w14:paraId="448F7287" w14:textId="77777777" w:rsidR="00F0652A" w:rsidRDefault="00F0652A" w:rsidP="00F0652A">
      <w:pPr>
        <w:ind w:firstLine="709"/>
        <w:jc w:val="center"/>
        <w:outlineLvl w:val="0"/>
        <w:rPr>
          <w:b/>
          <w:bCs/>
          <w:sz w:val="27"/>
          <w:szCs w:val="27"/>
        </w:rPr>
      </w:pPr>
    </w:p>
    <w:p w14:paraId="3E414F96" w14:textId="7808EF6C" w:rsidR="008061FB" w:rsidRPr="00572E4F" w:rsidRDefault="00A62E9F" w:rsidP="00572E4F">
      <w:pPr>
        <w:pStyle w:val="a4"/>
        <w:numPr>
          <w:ilvl w:val="0"/>
          <w:numId w:val="16"/>
        </w:numPr>
        <w:ind w:left="0" w:firstLine="709"/>
        <w:jc w:val="both"/>
        <w:outlineLvl w:val="0"/>
        <w:rPr>
          <w:rFonts w:eastAsiaTheme="majorEastAsia"/>
          <w:b/>
          <w:spacing w:val="-10"/>
          <w:sz w:val="27"/>
          <w:szCs w:val="27"/>
        </w:rPr>
      </w:pPr>
      <w:r w:rsidRPr="00572E4F">
        <w:rPr>
          <w:rFonts w:eastAsiaTheme="majorEastAsia"/>
          <w:b/>
          <w:spacing w:val="-10"/>
          <w:sz w:val="27"/>
          <w:szCs w:val="27"/>
        </w:rPr>
        <w:t xml:space="preserve">Правовое обеспечение научной деятельности </w:t>
      </w:r>
    </w:p>
    <w:p w14:paraId="545530D2" w14:textId="77777777" w:rsidR="00A62E9F" w:rsidRPr="00572E4F" w:rsidRDefault="00A62E9F" w:rsidP="00572E4F">
      <w:pPr>
        <w:ind w:firstLine="709"/>
        <w:jc w:val="both"/>
        <w:outlineLvl w:val="0"/>
        <w:rPr>
          <w:rFonts w:eastAsiaTheme="majorEastAsia"/>
          <w:b/>
          <w:spacing w:val="-10"/>
          <w:sz w:val="27"/>
          <w:szCs w:val="27"/>
        </w:rPr>
      </w:pPr>
      <w:r w:rsidRPr="00572E4F">
        <w:rPr>
          <w:rFonts w:eastAsiaTheme="majorEastAsia"/>
          <w:b/>
          <w:spacing w:val="-10"/>
          <w:sz w:val="27"/>
          <w:szCs w:val="27"/>
        </w:rPr>
        <w:t>1.1.</w:t>
      </w:r>
      <w:r w:rsidRPr="00572E4F">
        <w:rPr>
          <w:rFonts w:eastAsiaTheme="majorEastAsia"/>
          <w:b/>
          <w:spacing w:val="-10"/>
          <w:sz w:val="27"/>
          <w:szCs w:val="27"/>
        </w:rPr>
        <w:tab/>
        <w:t>Анализ локальных нормативных актов Учреждения</w:t>
      </w:r>
      <w:r w:rsidRPr="00572E4F">
        <w:rPr>
          <w:rFonts w:eastAsiaTheme="majorEastAsia"/>
          <w:b/>
          <w:spacing w:val="-10"/>
          <w:sz w:val="27"/>
          <w:szCs w:val="27"/>
        </w:rPr>
        <w:br/>
        <w:t xml:space="preserve">по вопросам осуществления научной деятельности на предмет соответствия содержащихся в них положений Гражданскому кодексу Российской Федерации, Федеральному закону от 23 августа 1996 г. № 127-ФЗ «О науке </w:t>
      </w:r>
      <w:r w:rsidRPr="00572E4F">
        <w:rPr>
          <w:rFonts w:eastAsiaTheme="majorEastAsia"/>
          <w:b/>
          <w:spacing w:val="-10"/>
          <w:sz w:val="27"/>
          <w:szCs w:val="27"/>
        </w:rPr>
        <w:br/>
        <w:t>и государственной научно-технической политике» и иным нормативным правовым актам Российской Федерации в данной сфере.</w:t>
      </w:r>
    </w:p>
    <w:p w14:paraId="633ED66F" w14:textId="4318EAF8" w:rsidR="00A62E9F" w:rsidRPr="00572E4F" w:rsidRDefault="004C391D" w:rsidP="00572E4F">
      <w:pPr>
        <w:ind w:firstLine="708"/>
        <w:jc w:val="both"/>
        <w:rPr>
          <w:sz w:val="27"/>
          <w:szCs w:val="27"/>
        </w:rPr>
      </w:pPr>
      <w:r w:rsidRPr="00572E4F">
        <w:rPr>
          <w:sz w:val="27"/>
          <w:szCs w:val="27"/>
        </w:rPr>
        <w:t>В ИТЭБ РАН при</w:t>
      </w:r>
      <w:r w:rsidR="00A62E9F" w:rsidRPr="00572E4F">
        <w:rPr>
          <w:sz w:val="27"/>
          <w:szCs w:val="27"/>
        </w:rPr>
        <w:t>няты и действуют следующие локальные нормативные акты по</w:t>
      </w:r>
      <w:r w:rsidRPr="00572E4F">
        <w:rPr>
          <w:sz w:val="27"/>
          <w:szCs w:val="27"/>
        </w:rPr>
        <w:t> </w:t>
      </w:r>
      <w:r w:rsidR="00A62E9F" w:rsidRPr="00572E4F">
        <w:rPr>
          <w:sz w:val="27"/>
          <w:szCs w:val="27"/>
        </w:rPr>
        <w:t>вопросам осуществления научной деятельности:</w:t>
      </w:r>
    </w:p>
    <w:p w14:paraId="7CB53A9C" w14:textId="4CF5A0F1"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об Ученом совете ИТЭБ РАН, утвержден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и.о. директора ИТЭБ РАН И.С. Фадеевой 15</w:t>
      </w:r>
      <w:r w:rsidR="0046445F" w:rsidRPr="00572E4F">
        <w:rPr>
          <w:sz w:val="27"/>
          <w:szCs w:val="27"/>
        </w:rPr>
        <w:t>.01.</w:t>
      </w:r>
      <w:r w:rsidRPr="00572E4F">
        <w:rPr>
          <w:sz w:val="27"/>
          <w:szCs w:val="27"/>
        </w:rPr>
        <w:t>2026;</w:t>
      </w:r>
    </w:p>
    <w:p w14:paraId="4F966E27" w14:textId="7C37B03F" w:rsidR="00A62E9F" w:rsidRPr="00572E4F" w:rsidRDefault="00A62E9F" w:rsidP="00572E4F">
      <w:pPr>
        <w:numPr>
          <w:ilvl w:val="0"/>
          <w:numId w:val="20"/>
        </w:numPr>
        <w:ind w:left="0" w:firstLine="708"/>
        <w:contextualSpacing/>
        <w:jc w:val="both"/>
        <w:rPr>
          <w:sz w:val="27"/>
          <w:szCs w:val="27"/>
        </w:rPr>
      </w:pPr>
      <w:r w:rsidRPr="00572E4F">
        <w:rPr>
          <w:sz w:val="27"/>
          <w:szCs w:val="27"/>
        </w:rPr>
        <w:t>Квалификационные характеристики по должнос</w:t>
      </w:r>
      <w:r w:rsidR="0046445F" w:rsidRPr="00572E4F">
        <w:rPr>
          <w:sz w:val="27"/>
          <w:szCs w:val="27"/>
        </w:rPr>
        <w:t>тям научных работников ИТЭБ РАН</w:t>
      </w:r>
      <w:r w:rsidRPr="00572E4F">
        <w:rPr>
          <w:sz w:val="27"/>
          <w:szCs w:val="27"/>
        </w:rPr>
        <w:t xml:space="preserve"> приняты Ученым советом ИТЭБ РАН (протокол </w:t>
      </w:r>
      <w:r w:rsidR="0046445F" w:rsidRPr="00572E4F">
        <w:rPr>
          <w:sz w:val="27"/>
          <w:szCs w:val="27"/>
        </w:rPr>
        <w:t xml:space="preserve">от 21.02.2017 </w:t>
      </w:r>
      <w:r w:rsidRPr="00572E4F">
        <w:rPr>
          <w:sz w:val="27"/>
          <w:szCs w:val="27"/>
        </w:rPr>
        <w:t>№ 2);</w:t>
      </w:r>
    </w:p>
    <w:p w14:paraId="590CB531" w14:textId="27307051" w:rsidR="00A62E9F" w:rsidRPr="00572E4F" w:rsidRDefault="00A62E9F" w:rsidP="00572E4F">
      <w:pPr>
        <w:numPr>
          <w:ilvl w:val="0"/>
          <w:numId w:val="20"/>
        </w:numPr>
        <w:ind w:left="0" w:firstLine="708"/>
        <w:contextualSpacing/>
        <w:jc w:val="both"/>
        <w:rPr>
          <w:sz w:val="27"/>
          <w:szCs w:val="27"/>
        </w:rPr>
      </w:pPr>
      <w:r w:rsidRPr="00572E4F">
        <w:rPr>
          <w:sz w:val="27"/>
          <w:szCs w:val="27"/>
        </w:rPr>
        <w:lastRenderedPageBreak/>
        <w:t>Положение о проведении конкурса на замещение должностей научных работников ИТЭ</w:t>
      </w:r>
      <w:r w:rsidR="0046445F" w:rsidRPr="00572E4F">
        <w:rPr>
          <w:sz w:val="27"/>
          <w:szCs w:val="27"/>
        </w:rPr>
        <w:t>Б РАН</w:t>
      </w:r>
      <w:r w:rsidR="00135A84" w:rsidRPr="00572E4F">
        <w:rPr>
          <w:sz w:val="27"/>
          <w:szCs w:val="27"/>
        </w:rPr>
        <w:t>,</w:t>
      </w:r>
      <w:r w:rsidRPr="00572E4F">
        <w:rPr>
          <w:sz w:val="27"/>
          <w:szCs w:val="27"/>
        </w:rPr>
        <w:t xml:space="preserve"> утвержден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директором ИТЭБ РАН И.П. Белецким, председателем профсоюзного комитета ИТЭБ РАН Е.Н. Ильясовой </w:t>
      </w:r>
      <w:r w:rsidR="0046445F" w:rsidRPr="00572E4F">
        <w:rPr>
          <w:sz w:val="27"/>
          <w:szCs w:val="27"/>
        </w:rPr>
        <w:t>0</w:t>
      </w:r>
      <w:r w:rsidRPr="00572E4F">
        <w:rPr>
          <w:sz w:val="27"/>
          <w:szCs w:val="27"/>
        </w:rPr>
        <w:t>5</w:t>
      </w:r>
      <w:r w:rsidR="0046445F" w:rsidRPr="00572E4F">
        <w:rPr>
          <w:sz w:val="27"/>
          <w:szCs w:val="27"/>
        </w:rPr>
        <w:t>.03.</w:t>
      </w:r>
      <w:r w:rsidR="00633EF1" w:rsidRPr="00572E4F">
        <w:rPr>
          <w:sz w:val="27"/>
          <w:szCs w:val="27"/>
        </w:rPr>
        <w:t>2018;</w:t>
      </w:r>
    </w:p>
    <w:p w14:paraId="57900FA3" w14:textId="0BD3C590"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об оплате труда работников Федерального государственного бюджетного учреждения науки Институт теоретической и экспериментальной биофизики Россий</w:t>
      </w:r>
      <w:r w:rsidR="0046445F" w:rsidRPr="00572E4F">
        <w:rPr>
          <w:sz w:val="27"/>
          <w:szCs w:val="27"/>
        </w:rPr>
        <w:t>ской академии наук (ИТЭБ РАН) (п</w:t>
      </w:r>
      <w:r w:rsidRPr="00572E4F">
        <w:rPr>
          <w:sz w:val="27"/>
          <w:szCs w:val="27"/>
        </w:rPr>
        <w:t>риложение № 1 к Коллективному договору Федерального государственного бюджетного учреждения науки Институт теоретической и экспериментальной биофизики Российской академии наук (ИТЭБ РАН), утвержден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и.о. директора ИТЭБ РАН Г.Н. Чуевым и согласован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председателем первичной профсоюзной организации ИТЭБ РАН Е.Н. Ильясовой 19</w:t>
      </w:r>
      <w:r w:rsidR="0046445F" w:rsidRPr="00572E4F">
        <w:rPr>
          <w:sz w:val="27"/>
          <w:szCs w:val="27"/>
        </w:rPr>
        <w:t>.12.</w:t>
      </w:r>
      <w:r w:rsidRPr="00572E4F">
        <w:rPr>
          <w:sz w:val="27"/>
          <w:szCs w:val="27"/>
        </w:rPr>
        <w:t>2024;</w:t>
      </w:r>
    </w:p>
    <w:p w14:paraId="4CB4BD33" w14:textId="27B7A7E3"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об управлении интеллектуальной собственностью и использовании прав на результаты интеллектуальной деятельности, утвержден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приказом ИТЭБ от 18</w:t>
      </w:r>
      <w:r w:rsidR="00B96EFC" w:rsidRPr="00572E4F">
        <w:rPr>
          <w:sz w:val="27"/>
          <w:szCs w:val="27"/>
        </w:rPr>
        <w:t>.05.</w:t>
      </w:r>
      <w:r w:rsidRPr="00572E4F">
        <w:rPr>
          <w:sz w:val="27"/>
          <w:szCs w:val="27"/>
        </w:rPr>
        <w:t>2023 № 70;</w:t>
      </w:r>
    </w:p>
    <w:p w14:paraId="4CCB3753" w14:textId="35DADF8F"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об охране результатов научно-технической деятельности (ноу-хау) в режим</w:t>
      </w:r>
      <w:r w:rsidR="00B96EFC" w:rsidRPr="00572E4F">
        <w:rPr>
          <w:sz w:val="27"/>
          <w:szCs w:val="27"/>
        </w:rPr>
        <w:t>е коммерческой тайны в ИТЭБ РАН</w:t>
      </w:r>
      <w:r w:rsidR="00135A84" w:rsidRPr="00572E4F">
        <w:rPr>
          <w:sz w:val="27"/>
          <w:szCs w:val="27"/>
        </w:rPr>
        <w:t>,</w:t>
      </w:r>
      <w:r w:rsidRPr="00572E4F">
        <w:rPr>
          <w:sz w:val="27"/>
          <w:szCs w:val="27"/>
        </w:rPr>
        <w:t xml:space="preserve"> утвержде</w:t>
      </w:r>
      <w:r w:rsidR="00135A84" w:rsidRPr="00572E4F">
        <w:rPr>
          <w:sz w:val="27"/>
          <w:szCs w:val="27"/>
        </w:rPr>
        <w:t>н</w:t>
      </w:r>
      <w:r w:rsidRPr="00572E4F">
        <w:rPr>
          <w:sz w:val="27"/>
          <w:szCs w:val="27"/>
        </w:rPr>
        <w:t>но</w:t>
      </w:r>
      <w:r w:rsidR="00135A84" w:rsidRPr="00572E4F">
        <w:rPr>
          <w:sz w:val="27"/>
          <w:szCs w:val="27"/>
        </w:rPr>
        <w:t>е</w:t>
      </w:r>
      <w:r w:rsidRPr="00572E4F">
        <w:rPr>
          <w:sz w:val="27"/>
          <w:szCs w:val="27"/>
        </w:rPr>
        <w:t xml:space="preserve"> приказом ИТЭБ РАН от</w:t>
      </w:r>
      <w:r w:rsidR="00B96EFC" w:rsidRPr="00572E4F">
        <w:rPr>
          <w:sz w:val="27"/>
          <w:szCs w:val="27"/>
        </w:rPr>
        <w:t> </w:t>
      </w:r>
      <w:r w:rsidRPr="00572E4F">
        <w:rPr>
          <w:sz w:val="27"/>
          <w:szCs w:val="27"/>
        </w:rPr>
        <w:t>14</w:t>
      </w:r>
      <w:r w:rsidR="00B96EFC" w:rsidRPr="00572E4F">
        <w:rPr>
          <w:sz w:val="27"/>
          <w:szCs w:val="27"/>
        </w:rPr>
        <w:t>.02.</w:t>
      </w:r>
      <w:r w:rsidRPr="00572E4F">
        <w:rPr>
          <w:sz w:val="27"/>
          <w:szCs w:val="27"/>
        </w:rPr>
        <w:t>2024 № 23;</w:t>
      </w:r>
    </w:p>
    <w:p w14:paraId="2B165747" w14:textId="4085D836" w:rsidR="00A62E9F" w:rsidRPr="00572E4F" w:rsidRDefault="00EB011F" w:rsidP="00572E4F">
      <w:pPr>
        <w:numPr>
          <w:ilvl w:val="0"/>
          <w:numId w:val="20"/>
        </w:numPr>
        <w:ind w:left="0" w:firstLine="708"/>
        <w:contextualSpacing/>
        <w:jc w:val="both"/>
        <w:rPr>
          <w:sz w:val="27"/>
          <w:szCs w:val="27"/>
        </w:rPr>
      </w:pPr>
      <w:r w:rsidRPr="00572E4F">
        <w:rPr>
          <w:sz w:val="27"/>
          <w:szCs w:val="27"/>
        </w:rPr>
        <w:t>П</w:t>
      </w:r>
      <w:r w:rsidR="00B96EFC" w:rsidRPr="00572E4F">
        <w:rPr>
          <w:sz w:val="27"/>
          <w:szCs w:val="27"/>
        </w:rPr>
        <w:t xml:space="preserve">риказ и.о. директора ИТЭБ РАН И.И. Селезнева от 06.06.2022 № 75 </w:t>
      </w:r>
      <w:r w:rsidR="00A62E9F" w:rsidRPr="00572E4F">
        <w:rPr>
          <w:sz w:val="27"/>
          <w:szCs w:val="27"/>
        </w:rPr>
        <w:t>«Об</w:t>
      </w:r>
      <w:r w:rsidR="00B96EFC" w:rsidRPr="00572E4F">
        <w:rPr>
          <w:sz w:val="27"/>
          <w:szCs w:val="27"/>
        </w:rPr>
        <w:t> </w:t>
      </w:r>
      <w:r w:rsidR="00A62E9F" w:rsidRPr="00572E4F">
        <w:rPr>
          <w:sz w:val="27"/>
          <w:szCs w:val="27"/>
        </w:rPr>
        <w:t>утверждении Положения о проведении аттестации работников ИТЭБ РАН, занимающих должности научных работников и Положения об ат</w:t>
      </w:r>
      <w:r w:rsidR="00B96EFC" w:rsidRPr="00572E4F">
        <w:rPr>
          <w:sz w:val="27"/>
          <w:szCs w:val="27"/>
        </w:rPr>
        <w:t>тестационной комиссии ИТЭБ РАН»</w:t>
      </w:r>
      <w:r w:rsidR="00A62E9F" w:rsidRPr="00572E4F">
        <w:rPr>
          <w:sz w:val="27"/>
          <w:szCs w:val="27"/>
        </w:rPr>
        <w:t>;</w:t>
      </w:r>
    </w:p>
    <w:p w14:paraId="131EF665" w14:textId="2BF24300" w:rsidR="00A62E9F" w:rsidRPr="00572E4F" w:rsidRDefault="00EB011F" w:rsidP="00572E4F">
      <w:pPr>
        <w:numPr>
          <w:ilvl w:val="0"/>
          <w:numId w:val="20"/>
        </w:numPr>
        <w:ind w:left="0" w:firstLine="708"/>
        <w:contextualSpacing/>
        <w:jc w:val="both"/>
        <w:rPr>
          <w:sz w:val="27"/>
          <w:szCs w:val="27"/>
        </w:rPr>
      </w:pPr>
      <w:r w:rsidRPr="00572E4F">
        <w:rPr>
          <w:sz w:val="27"/>
          <w:szCs w:val="27"/>
        </w:rPr>
        <w:t>П</w:t>
      </w:r>
      <w:r w:rsidR="00B96EFC" w:rsidRPr="00572E4F">
        <w:rPr>
          <w:sz w:val="27"/>
          <w:szCs w:val="27"/>
        </w:rPr>
        <w:t xml:space="preserve">риказ от 02.06.2023 г. № 84 и.о. директора ИТЭБ РАН И.И. Селезнева </w:t>
      </w:r>
      <w:r w:rsidR="00A62E9F" w:rsidRPr="00572E4F">
        <w:rPr>
          <w:sz w:val="27"/>
          <w:szCs w:val="27"/>
        </w:rPr>
        <w:t>«О</w:t>
      </w:r>
      <w:r w:rsidR="00B96EFC" w:rsidRPr="00572E4F">
        <w:rPr>
          <w:sz w:val="27"/>
          <w:szCs w:val="27"/>
        </w:rPr>
        <w:t> </w:t>
      </w:r>
      <w:r w:rsidR="00A62E9F" w:rsidRPr="00572E4F">
        <w:rPr>
          <w:sz w:val="27"/>
          <w:szCs w:val="27"/>
        </w:rPr>
        <w:t>деятельности диссертационного совета в ИТЭБ РАН»;</w:t>
      </w:r>
    </w:p>
    <w:p w14:paraId="25DF2BA1" w14:textId="1D87A20C"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 порядке ведения информационной базы результативности научного работника Федерального государственного бюджетного учреждения науки Институт теоретической и экспериментальной биофизики Российской академии наук (</w:t>
      </w:r>
      <w:r w:rsidR="00135A84" w:rsidRPr="00572E4F">
        <w:rPr>
          <w:sz w:val="27"/>
          <w:szCs w:val="27"/>
        </w:rPr>
        <w:t>ИТЭБ РАН), утвержденное</w:t>
      </w:r>
      <w:r w:rsidRPr="00572E4F">
        <w:rPr>
          <w:sz w:val="27"/>
          <w:szCs w:val="27"/>
        </w:rPr>
        <w:t xml:space="preserve"> и.о. директора ИТЭБ РАН И.С. Фадеевой;</w:t>
      </w:r>
    </w:p>
    <w:p w14:paraId="7D997608" w14:textId="2F42EAB8" w:rsidR="00A62E9F" w:rsidRPr="00572E4F" w:rsidRDefault="00EB011F" w:rsidP="00572E4F">
      <w:pPr>
        <w:numPr>
          <w:ilvl w:val="0"/>
          <w:numId w:val="20"/>
        </w:numPr>
        <w:ind w:left="0" w:firstLine="708"/>
        <w:contextualSpacing/>
        <w:jc w:val="both"/>
        <w:rPr>
          <w:sz w:val="27"/>
          <w:szCs w:val="27"/>
        </w:rPr>
      </w:pPr>
      <w:r w:rsidRPr="00572E4F">
        <w:rPr>
          <w:sz w:val="27"/>
          <w:szCs w:val="27"/>
        </w:rPr>
        <w:t>Р</w:t>
      </w:r>
      <w:r w:rsidR="00A62E9F" w:rsidRPr="00572E4F">
        <w:rPr>
          <w:sz w:val="27"/>
          <w:szCs w:val="27"/>
        </w:rPr>
        <w:t>егламент выплат стимулирующего характера научным сотрудникам при достижении индивидуальных количественных и качественных показателей результативности труда, утвержде</w:t>
      </w:r>
      <w:r w:rsidR="00135A84" w:rsidRPr="00572E4F">
        <w:rPr>
          <w:sz w:val="27"/>
          <w:szCs w:val="27"/>
        </w:rPr>
        <w:t>н</w:t>
      </w:r>
      <w:r w:rsidR="00A62E9F" w:rsidRPr="00572E4F">
        <w:rPr>
          <w:sz w:val="27"/>
          <w:szCs w:val="27"/>
        </w:rPr>
        <w:t>н</w:t>
      </w:r>
      <w:r w:rsidR="00135A84" w:rsidRPr="00572E4F">
        <w:rPr>
          <w:sz w:val="27"/>
          <w:szCs w:val="27"/>
        </w:rPr>
        <w:t>ый</w:t>
      </w:r>
      <w:r w:rsidR="00A62E9F" w:rsidRPr="00572E4F">
        <w:rPr>
          <w:sz w:val="27"/>
          <w:szCs w:val="27"/>
        </w:rPr>
        <w:t xml:space="preserve"> приказом ИТЭБ РАН от 30</w:t>
      </w:r>
      <w:r w:rsidR="00135A84" w:rsidRPr="00572E4F">
        <w:rPr>
          <w:sz w:val="27"/>
          <w:szCs w:val="27"/>
        </w:rPr>
        <w:t>.06.</w:t>
      </w:r>
      <w:r w:rsidR="00A62E9F" w:rsidRPr="00572E4F">
        <w:rPr>
          <w:sz w:val="27"/>
          <w:szCs w:val="27"/>
        </w:rPr>
        <w:t>2025 № 122, согласован</w:t>
      </w:r>
      <w:r w:rsidR="00135A84" w:rsidRPr="00572E4F">
        <w:rPr>
          <w:sz w:val="27"/>
          <w:szCs w:val="27"/>
        </w:rPr>
        <w:t>ный</w:t>
      </w:r>
      <w:r w:rsidR="00A62E9F" w:rsidRPr="00572E4F">
        <w:rPr>
          <w:sz w:val="27"/>
          <w:szCs w:val="27"/>
        </w:rPr>
        <w:t xml:space="preserve"> первичной профсоюзной организацией;</w:t>
      </w:r>
    </w:p>
    <w:p w14:paraId="03521A1B" w14:textId="11831D3D" w:rsidR="00A62E9F" w:rsidRPr="00572E4F" w:rsidRDefault="00EB011F" w:rsidP="00572E4F">
      <w:pPr>
        <w:numPr>
          <w:ilvl w:val="0"/>
          <w:numId w:val="20"/>
        </w:numPr>
        <w:ind w:left="0" w:firstLine="708"/>
        <w:contextualSpacing/>
        <w:jc w:val="both"/>
        <w:rPr>
          <w:sz w:val="27"/>
          <w:szCs w:val="27"/>
        </w:rPr>
      </w:pPr>
      <w:r w:rsidRPr="00572E4F">
        <w:rPr>
          <w:sz w:val="27"/>
          <w:szCs w:val="27"/>
        </w:rPr>
        <w:t>Р</w:t>
      </w:r>
      <w:r w:rsidR="00A62E9F" w:rsidRPr="00572E4F">
        <w:rPr>
          <w:sz w:val="27"/>
          <w:szCs w:val="27"/>
        </w:rPr>
        <w:t>егламент премирования научных работников по итогам выполнения целевых научно-исследовательских работ в 2025 году, утвержден</w:t>
      </w:r>
      <w:r w:rsidR="00135A84" w:rsidRPr="00572E4F">
        <w:rPr>
          <w:sz w:val="27"/>
          <w:szCs w:val="27"/>
        </w:rPr>
        <w:t>ный</w:t>
      </w:r>
      <w:r w:rsidR="00A62E9F" w:rsidRPr="00572E4F">
        <w:rPr>
          <w:sz w:val="27"/>
          <w:szCs w:val="27"/>
        </w:rPr>
        <w:t xml:space="preserve"> приказом</w:t>
      </w:r>
      <w:r w:rsidR="00A62E9F" w:rsidRPr="00572E4F">
        <w:rPr>
          <w:sz w:val="27"/>
          <w:szCs w:val="27"/>
        </w:rPr>
        <w:br/>
        <w:t xml:space="preserve">ИТЭБ РАН от </w:t>
      </w:r>
      <w:r w:rsidR="00135A84" w:rsidRPr="00572E4F">
        <w:rPr>
          <w:sz w:val="27"/>
          <w:szCs w:val="27"/>
        </w:rPr>
        <w:t>0</w:t>
      </w:r>
      <w:r w:rsidR="00A62E9F" w:rsidRPr="00572E4F">
        <w:rPr>
          <w:sz w:val="27"/>
          <w:szCs w:val="27"/>
        </w:rPr>
        <w:t>9</w:t>
      </w:r>
      <w:r w:rsidR="00135A84" w:rsidRPr="00572E4F">
        <w:rPr>
          <w:sz w:val="27"/>
          <w:szCs w:val="27"/>
        </w:rPr>
        <w:t>.01.</w:t>
      </w:r>
      <w:r w:rsidR="00A62E9F" w:rsidRPr="00572E4F">
        <w:rPr>
          <w:sz w:val="27"/>
          <w:szCs w:val="27"/>
        </w:rPr>
        <w:t>2025 № 9;</w:t>
      </w:r>
    </w:p>
    <w:p w14:paraId="7FC02165" w14:textId="676EFA9B" w:rsidR="00A62E9F" w:rsidRPr="00572E4F" w:rsidRDefault="00A62E9F" w:rsidP="00572E4F">
      <w:pPr>
        <w:numPr>
          <w:ilvl w:val="0"/>
          <w:numId w:val="20"/>
        </w:numPr>
        <w:ind w:left="0" w:firstLine="708"/>
        <w:contextualSpacing/>
        <w:jc w:val="both"/>
        <w:rPr>
          <w:sz w:val="27"/>
          <w:szCs w:val="27"/>
        </w:rPr>
      </w:pPr>
      <w:r w:rsidRPr="00572E4F">
        <w:rPr>
          <w:sz w:val="27"/>
          <w:szCs w:val="27"/>
        </w:rPr>
        <w:t>Положение о центре коллективного пользования научным оборудованием и</w:t>
      </w:r>
      <w:r w:rsidR="00135A84" w:rsidRPr="00572E4F">
        <w:rPr>
          <w:sz w:val="27"/>
          <w:szCs w:val="27"/>
        </w:rPr>
        <w:t> </w:t>
      </w:r>
      <w:r w:rsidRPr="00572E4F">
        <w:rPr>
          <w:sz w:val="27"/>
          <w:szCs w:val="27"/>
        </w:rPr>
        <w:t>экспериментальными установками ИТЭБ РАН, утвержден</w:t>
      </w:r>
      <w:r w:rsidR="00135A84" w:rsidRPr="00572E4F">
        <w:rPr>
          <w:sz w:val="27"/>
          <w:szCs w:val="27"/>
        </w:rPr>
        <w:t>н</w:t>
      </w:r>
      <w:r w:rsidRPr="00572E4F">
        <w:rPr>
          <w:sz w:val="27"/>
          <w:szCs w:val="27"/>
        </w:rPr>
        <w:t>о</w:t>
      </w:r>
      <w:r w:rsidR="00135A84" w:rsidRPr="00572E4F">
        <w:rPr>
          <w:sz w:val="27"/>
          <w:szCs w:val="27"/>
        </w:rPr>
        <w:t>е</w:t>
      </w:r>
      <w:r w:rsidRPr="00572E4F">
        <w:rPr>
          <w:sz w:val="27"/>
          <w:szCs w:val="27"/>
        </w:rPr>
        <w:t xml:space="preserve"> директором института И.П. Белецким 29</w:t>
      </w:r>
      <w:r w:rsidR="00135A84" w:rsidRPr="00572E4F">
        <w:rPr>
          <w:sz w:val="27"/>
          <w:szCs w:val="27"/>
        </w:rPr>
        <w:t>.05.</w:t>
      </w:r>
      <w:r w:rsidRPr="00572E4F">
        <w:rPr>
          <w:sz w:val="27"/>
          <w:szCs w:val="27"/>
        </w:rPr>
        <w:t>2017, принято Ученым советом ИТЭБ РАН 26</w:t>
      </w:r>
      <w:r w:rsidR="00135A84" w:rsidRPr="00572E4F">
        <w:rPr>
          <w:sz w:val="27"/>
          <w:szCs w:val="27"/>
        </w:rPr>
        <w:t>.05.</w:t>
      </w:r>
      <w:r w:rsidRPr="00572E4F">
        <w:rPr>
          <w:sz w:val="27"/>
          <w:szCs w:val="27"/>
        </w:rPr>
        <w:t>2017 с</w:t>
      </w:r>
      <w:r w:rsidR="003A1CEA" w:rsidRPr="00572E4F">
        <w:rPr>
          <w:sz w:val="27"/>
          <w:szCs w:val="27"/>
        </w:rPr>
        <w:t> </w:t>
      </w:r>
      <w:r w:rsidRPr="00572E4F">
        <w:rPr>
          <w:sz w:val="27"/>
          <w:szCs w:val="27"/>
        </w:rPr>
        <w:t>изменениями, внесенными приказом ИТЭБ РАН</w:t>
      </w:r>
      <w:r w:rsidR="003A1CEA" w:rsidRPr="00572E4F">
        <w:rPr>
          <w:sz w:val="27"/>
          <w:szCs w:val="27"/>
        </w:rPr>
        <w:t xml:space="preserve"> </w:t>
      </w:r>
      <w:r w:rsidRPr="00572E4F">
        <w:rPr>
          <w:sz w:val="27"/>
          <w:szCs w:val="27"/>
        </w:rPr>
        <w:t>от 24</w:t>
      </w:r>
      <w:r w:rsidR="00135A84" w:rsidRPr="00572E4F">
        <w:rPr>
          <w:sz w:val="27"/>
          <w:szCs w:val="27"/>
        </w:rPr>
        <w:t>.01.</w:t>
      </w:r>
      <w:r w:rsidRPr="00572E4F">
        <w:rPr>
          <w:sz w:val="27"/>
          <w:szCs w:val="27"/>
        </w:rPr>
        <w:t>2020 № 12;</w:t>
      </w:r>
    </w:p>
    <w:p w14:paraId="08CE2A9D" w14:textId="6321D34D" w:rsidR="00A62E9F" w:rsidRPr="00572E4F" w:rsidRDefault="00EB011F" w:rsidP="00572E4F">
      <w:pPr>
        <w:numPr>
          <w:ilvl w:val="0"/>
          <w:numId w:val="20"/>
        </w:numPr>
        <w:ind w:left="0" w:firstLine="708"/>
        <w:contextualSpacing/>
        <w:jc w:val="both"/>
        <w:rPr>
          <w:sz w:val="27"/>
          <w:szCs w:val="27"/>
        </w:rPr>
      </w:pPr>
      <w:r w:rsidRPr="00572E4F">
        <w:rPr>
          <w:sz w:val="27"/>
          <w:szCs w:val="27"/>
        </w:rPr>
        <w:t>П</w:t>
      </w:r>
      <w:r w:rsidR="00135A84" w:rsidRPr="00572E4F">
        <w:rPr>
          <w:sz w:val="27"/>
          <w:szCs w:val="27"/>
        </w:rPr>
        <w:t xml:space="preserve">риказ ИТЭБ РАН от 29.01.2019 № 13 </w:t>
      </w:r>
      <w:r w:rsidR="00A62E9F" w:rsidRPr="00572E4F">
        <w:rPr>
          <w:sz w:val="27"/>
          <w:szCs w:val="27"/>
        </w:rPr>
        <w:t>«О размещении информации на</w:t>
      </w:r>
      <w:r w:rsidR="00215836" w:rsidRPr="00572E4F">
        <w:rPr>
          <w:sz w:val="27"/>
          <w:szCs w:val="27"/>
        </w:rPr>
        <w:t> </w:t>
      </w:r>
      <w:r w:rsidR="00A62E9F" w:rsidRPr="00572E4F">
        <w:rPr>
          <w:sz w:val="27"/>
          <w:szCs w:val="27"/>
        </w:rPr>
        <w:t xml:space="preserve">официальном сайте </w:t>
      </w:r>
      <w:r w:rsidR="00A62E9F" w:rsidRPr="00572E4F">
        <w:rPr>
          <w:sz w:val="27"/>
          <w:szCs w:val="27"/>
          <w:lang w:val="en-US"/>
        </w:rPr>
        <w:t>www</w:t>
      </w:r>
      <w:r w:rsidR="00A62E9F" w:rsidRPr="00572E4F">
        <w:rPr>
          <w:sz w:val="27"/>
          <w:szCs w:val="27"/>
        </w:rPr>
        <w:t>.</w:t>
      </w:r>
      <w:r w:rsidR="00A62E9F" w:rsidRPr="00572E4F">
        <w:rPr>
          <w:sz w:val="27"/>
          <w:szCs w:val="27"/>
          <w:lang w:val="en-US"/>
        </w:rPr>
        <w:t>bus</w:t>
      </w:r>
      <w:r w:rsidR="00A62E9F" w:rsidRPr="00572E4F">
        <w:rPr>
          <w:sz w:val="27"/>
          <w:szCs w:val="27"/>
        </w:rPr>
        <w:t>.</w:t>
      </w:r>
      <w:r w:rsidR="00A62E9F" w:rsidRPr="00572E4F">
        <w:rPr>
          <w:sz w:val="27"/>
          <w:szCs w:val="27"/>
          <w:lang w:val="en-US"/>
        </w:rPr>
        <w:t>gov</w:t>
      </w:r>
      <w:r w:rsidR="00A62E9F" w:rsidRPr="00572E4F">
        <w:rPr>
          <w:sz w:val="27"/>
          <w:szCs w:val="27"/>
        </w:rPr>
        <w:t>.</w:t>
      </w:r>
      <w:r w:rsidR="00A62E9F" w:rsidRPr="00572E4F">
        <w:rPr>
          <w:sz w:val="27"/>
          <w:szCs w:val="27"/>
          <w:lang w:val="en-US"/>
        </w:rPr>
        <w:t>ru</w:t>
      </w:r>
      <w:r w:rsidR="00A62E9F" w:rsidRPr="00572E4F">
        <w:rPr>
          <w:sz w:val="27"/>
          <w:szCs w:val="27"/>
        </w:rPr>
        <w:t>».</w:t>
      </w:r>
    </w:p>
    <w:p w14:paraId="68458A72" w14:textId="566E419C" w:rsidR="00A62E9F" w:rsidRPr="00572E4F" w:rsidRDefault="00421350" w:rsidP="00572E4F">
      <w:pPr>
        <w:ind w:firstLine="708"/>
        <w:jc w:val="both"/>
        <w:rPr>
          <w:sz w:val="27"/>
          <w:szCs w:val="27"/>
        </w:rPr>
      </w:pPr>
      <w:r w:rsidRPr="00572E4F">
        <w:rPr>
          <w:sz w:val="27"/>
          <w:szCs w:val="27"/>
        </w:rPr>
        <w:t>В п</w:t>
      </w:r>
      <w:r w:rsidR="00A62E9F" w:rsidRPr="00572E4F">
        <w:rPr>
          <w:sz w:val="27"/>
          <w:szCs w:val="27"/>
        </w:rPr>
        <w:t>оложении об Уче</w:t>
      </w:r>
      <w:r w:rsidR="00695147" w:rsidRPr="00572E4F">
        <w:rPr>
          <w:sz w:val="27"/>
          <w:szCs w:val="27"/>
        </w:rPr>
        <w:t>ном совете ИТЭБ РАН, утвержденно</w:t>
      </w:r>
      <w:r w:rsidR="00A62E9F" w:rsidRPr="00572E4F">
        <w:rPr>
          <w:sz w:val="27"/>
          <w:szCs w:val="27"/>
        </w:rPr>
        <w:t>м и.о. директора ИТЭБ РАН И.С. Фадеевой 15</w:t>
      </w:r>
      <w:r w:rsidR="00135A84" w:rsidRPr="00572E4F">
        <w:rPr>
          <w:sz w:val="27"/>
          <w:szCs w:val="27"/>
        </w:rPr>
        <w:t>.01.</w:t>
      </w:r>
      <w:r w:rsidR="00A62E9F" w:rsidRPr="00572E4F">
        <w:rPr>
          <w:sz w:val="27"/>
          <w:szCs w:val="27"/>
        </w:rPr>
        <w:t>2026</w:t>
      </w:r>
      <w:r w:rsidR="00695147" w:rsidRPr="00572E4F">
        <w:rPr>
          <w:sz w:val="27"/>
          <w:szCs w:val="27"/>
        </w:rPr>
        <w:t>,</w:t>
      </w:r>
      <w:r w:rsidR="00A62E9F" w:rsidRPr="00572E4F">
        <w:rPr>
          <w:sz w:val="27"/>
          <w:szCs w:val="27"/>
        </w:rPr>
        <w:t xml:space="preserve"> не учтены положения п. 7 приказа Минобрнауки России от 29</w:t>
      </w:r>
      <w:r w:rsidR="00135A84" w:rsidRPr="00572E4F">
        <w:rPr>
          <w:sz w:val="27"/>
          <w:szCs w:val="27"/>
        </w:rPr>
        <w:t>.12.</w:t>
      </w:r>
      <w:r w:rsidR="00A62E9F" w:rsidRPr="00572E4F">
        <w:rPr>
          <w:sz w:val="27"/>
          <w:szCs w:val="27"/>
        </w:rPr>
        <w:t xml:space="preserve">2021 № 1539, которым внесены изменения в Устав ИТЭБ РАН (утвержден приказом Минобрнауки России от </w:t>
      </w:r>
      <w:r w:rsidR="00135A84" w:rsidRPr="00572E4F">
        <w:rPr>
          <w:sz w:val="27"/>
          <w:szCs w:val="27"/>
        </w:rPr>
        <w:t>0</w:t>
      </w:r>
      <w:r w:rsidR="00A62E9F" w:rsidRPr="00572E4F">
        <w:rPr>
          <w:sz w:val="27"/>
          <w:szCs w:val="27"/>
        </w:rPr>
        <w:t>6</w:t>
      </w:r>
      <w:r w:rsidR="00135A84" w:rsidRPr="00572E4F">
        <w:rPr>
          <w:sz w:val="27"/>
          <w:szCs w:val="27"/>
        </w:rPr>
        <w:t>.07.</w:t>
      </w:r>
      <w:r w:rsidR="00A62E9F" w:rsidRPr="00572E4F">
        <w:rPr>
          <w:sz w:val="27"/>
          <w:szCs w:val="27"/>
        </w:rPr>
        <w:t xml:space="preserve">2018 № 145). В частности, </w:t>
      </w:r>
      <w:r w:rsidR="003A1CEA" w:rsidRPr="00572E4F">
        <w:rPr>
          <w:sz w:val="27"/>
          <w:szCs w:val="27"/>
        </w:rPr>
        <w:t>в </w:t>
      </w:r>
      <w:r w:rsidR="00135A84" w:rsidRPr="00572E4F">
        <w:rPr>
          <w:sz w:val="27"/>
          <w:szCs w:val="27"/>
        </w:rPr>
        <w:t>соответствии с</w:t>
      </w:r>
      <w:r w:rsidR="00810E83" w:rsidRPr="00572E4F">
        <w:rPr>
          <w:sz w:val="27"/>
          <w:szCs w:val="27"/>
        </w:rPr>
        <w:t> </w:t>
      </w:r>
      <w:r w:rsidR="00135A84" w:rsidRPr="00572E4F">
        <w:rPr>
          <w:sz w:val="27"/>
          <w:szCs w:val="27"/>
        </w:rPr>
        <w:t>п.</w:t>
      </w:r>
      <w:r w:rsidR="00810E83" w:rsidRPr="00572E4F">
        <w:rPr>
          <w:sz w:val="27"/>
          <w:szCs w:val="27"/>
        </w:rPr>
        <w:t> </w:t>
      </w:r>
      <w:r w:rsidR="00135A84" w:rsidRPr="00572E4F">
        <w:rPr>
          <w:sz w:val="27"/>
          <w:szCs w:val="27"/>
        </w:rPr>
        <w:t>7п</w:t>
      </w:r>
      <w:r w:rsidR="00A62E9F" w:rsidRPr="00572E4F">
        <w:rPr>
          <w:sz w:val="27"/>
          <w:szCs w:val="27"/>
        </w:rPr>
        <w:t>риказа Минобрнауки России от 29</w:t>
      </w:r>
      <w:r w:rsidR="00135A84" w:rsidRPr="00572E4F">
        <w:rPr>
          <w:sz w:val="27"/>
          <w:szCs w:val="27"/>
        </w:rPr>
        <w:t>.12.</w:t>
      </w:r>
      <w:r w:rsidR="00A62E9F" w:rsidRPr="00572E4F">
        <w:rPr>
          <w:sz w:val="27"/>
          <w:szCs w:val="27"/>
        </w:rPr>
        <w:t>2021 № 1539</w:t>
      </w:r>
      <w:r w:rsidR="00135A84" w:rsidRPr="00572E4F">
        <w:rPr>
          <w:sz w:val="27"/>
          <w:szCs w:val="27"/>
        </w:rPr>
        <w:t>,</w:t>
      </w:r>
      <w:r w:rsidR="00A62E9F" w:rsidRPr="00572E4F">
        <w:rPr>
          <w:sz w:val="27"/>
          <w:szCs w:val="27"/>
        </w:rPr>
        <w:t xml:space="preserve"> пп. 41.1.1. п. </w:t>
      </w:r>
      <w:r w:rsidR="00A62E9F" w:rsidRPr="00572E4F">
        <w:rPr>
          <w:sz w:val="27"/>
          <w:szCs w:val="27"/>
        </w:rPr>
        <w:lastRenderedPageBreak/>
        <w:t>41 Устава ИТЭБ РАН изложен в новой редак</w:t>
      </w:r>
      <w:r w:rsidR="00135A84" w:rsidRPr="00572E4F">
        <w:rPr>
          <w:sz w:val="27"/>
          <w:szCs w:val="27"/>
        </w:rPr>
        <w:t>ции, не учте</w:t>
      </w:r>
      <w:r w:rsidRPr="00572E4F">
        <w:rPr>
          <w:sz w:val="27"/>
          <w:szCs w:val="27"/>
        </w:rPr>
        <w:t>нной в п</w:t>
      </w:r>
      <w:r w:rsidR="003A1CEA" w:rsidRPr="00572E4F">
        <w:rPr>
          <w:sz w:val="27"/>
          <w:szCs w:val="27"/>
        </w:rPr>
        <w:t>оложении об </w:t>
      </w:r>
      <w:r w:rsidR="00A62E9F" w:rsidRPr="00572E4F">
        <w:rPr>
          <w:sz w:val="27"/>
          <w:szCs w:val="27"/>
        </w:rPr>
        <w:t>Ученом совете.</w:t>
      </w:r>
    </w:p>
    <w:p w14:paraId="4EDD2735" w14:textId="5CBDC56F" w:rsidR="00A62E9F" w:rsidRPr="00572E4F" w:rsidRDefault="00135A84" w:rsidP="00572E4F">
      <w:pPr>
        <w:ind w:firstLine="708"/>
        <w:jc w:val="both"/>
        <w:rPr>
          <w:sz w:val="27"/>
          <w:szCs w:val="27"/>
        </w:rPr>
      </w:pPr>
      <w:r w:rsidRPr="00572E4F">
        <w:rPr>
          <w:sz w:val="27"/>
          <w:szCs w:val="27"/>
        </w:rPr>
        <w:t>При анализе иных перечилен</w:t>
      </w:r>
      <w:r w:rsidR="00A62E9F" w:rsidRPr="00572E4F">
        <w:rPr>
          <w:sz w:val="27"/>
          <w:szCs w:val="27"/>
        </w:rPr>
        <w:t>ных локальных нормативных актов несоответствий действующим НПА</w:t>
      </w:r>
      <w:r w:rsidR="00695147" w:rsidRPr="00572E4F">
        <w:rPr>
          <w:sz w:val="27"/>
          <w:szCs w:val="27"/>
        </w:rPr>
        <w:t xml:space="preserve"> не выявлено</w:t>
      </w:r>
      <w:r w:rsidR="00A62E9F" w:rsidRPr="00572E4F">
        <w:rPr>
          <w:sz w:val="27"/>
          <w:szCs w:val="27"/>
        </w:rPr>
        <w:t>.</w:t>
      </w:r>
    </w:p>
    <w:p w14:paraId="1535F665" w14:textId="77777777" w:rsidR="00A62E9F" w:rsidRPr="00572E4F" w:rsidRDefault="00A62E9F" w:rsidP="00572E4F">
      <w:pPr>
        <w:ind w:firstLine="708"/>
        <w:jc w:val="both"/>
        <w:rPr>
          <w:sz w:val="27"/>
          <w:szCs w:val="27"/>
        </w:rPr>
      </w:pPr>
      <w:r w:rsidRPr="00572E4F">
        <w:rPr>
          <w:sz w:val="27"/>
          <w:szCs w:val="27"/>
        </w:rPr>
        <w:t>Рекомендовано:</w:t>
      </w:r>
    </w:p>
    <w:p w14:paraId="523A47DF" w14:textId="3F8D08CC" w:rsidR="00A62E9F" w:rsidRPr="00572E4F" w:rsidRDefault="00695147" w:rsidP="00572E4F">
      <w:pPr>
        <w:numPr>
          <w:ilvl w:val="0"/>
          <w:numId w:val="19"/>
        </w:numPr>
        <w:ind w:left="0" w:firstLine="708"/>
        <w:contextualSpacing/>
        <w:jc w:val="both"/>
        <w:rPr>
          <w:sz w:val="27"/>
          <w:szCs w:val="27"/>
        </w:rPr>
      </w:pPr>
      <w:r w:rsidRPr="00572E4F">
        <w:rPr>
          <w:sz w:val="27"/>
          <w:szCs w:val="27"/>
        </w:rPr>
        <w:t>У</w:t>
      </w:r>
      <w:r w:rsidR="00A62E9F" w:rsidRPr="00572E4F">
        <w:rPr>
          <w:sz w:val="27"/>
          <w:szCs w:val="27"/>
        </w:rPr>
        <w:t>честь изменения, внесенные приказом Минобрнауки России</w:t>
      </w:r>
      <w:r w:rsidR="00A62E9F" w:rsidRPr="00572E4F">
        <w:rPr>
          <w:sz w:val="27"/>
          <w:szCs w:val="27"/>
        </w:rPr>
        <w:br/>
        <w:t>от 20</w:t>
      </w:r>
      <w:r w:rsidR="00135A84" w:rsidRPr="00572E4F">
        <w:rPr>
          <w:sz w:val="27"/>
          <w:szCs w:val="27"/>
        </w:rPr>
        <w:t>.10.</w:t>
      </w:r>
      <w:r w:rsidR="00A62E9F" w:rsidRPr="00572E4F">
        <w:rPr>
          <w:sz w:val="27"/>
          <w:szCs w:val="27"/>
        </w:rPr>
        <w:t>2025</w:t>
      </w:r>
      <w:r w:rsidR="00135A84" w:rsidRPr="00572E4F">
        <w:rPr>
          <w:sz w:val="27"/>
          <w:szCs w:val="27"/>
        </w:rPr>
        <w:t xml:space="preserve"> </w:t>
      </w:r>
      <w:r w:rsidR="00A62E9F" w:rsidRPr="00572E4F">
        <w:rPr>
          <w:sz w:val="27"/>
          <w:szCs w:val="27"/>
        </w:rPr>
        <w:t>№ 759 в приказ Минобрнауки России от 14</w:t>
      </w:r>
      <w:r w:rsidR="00135A84" w:rsidRPr="00572E4F">
        <w:rPr>
          <w:sz w:val="27"/>
          <w:szCs w:val="27"/>
        </w:rPr>
        <w:t>.03.</w:t>
      </w:r>
      <w:r w:rsidR="00A62E9F" w:rsidRPr="00572E4F">
        <w:rPr>
          <w:sz w:val="27"/>
          <w:szCs w:val="27"/>
        </w:rPr>
        <w:t>2024 № 194 «Об</w:t>
      </w:r>
      <w:r w:rsidR="003A1CEA" w:rsidRPr="00572E4F">
        <w:rPr>
          <w:sz w:val="27"/>
          <w:szCs w:val="27"/>
        </w:rPr>
        <w:t> </w:t>
      </w:r>
      <w:r w:rsidR="00A62E9F" w:rsidRPr="00572E4F">
        <w:rPr>
          <w:sz w:val="27"/>
          <w:szCs w:val="27"/>
        </w:rPr>
        <w:t>утверждении Примерного положения об оплате труда работников федеральных государственных бюджетных и автономных учреждений, подведомственных Министерству науки и высшего образования Российской Федерации, по в</w:t>
      </w:r>
      <w:r w:rsidR="00135A84" w:rsidRPr="00572E4F">
        <w:rPr>
          <w:sz w:val="27"/>
          <w:szCs w:val="27"/>
        </w:rPr>
        <w:t>иду экономической деятельности «</w:t>
      </w:r>
      <w:r w:rsidR="00A62E9F" w:rsidRPr="00572E4F">
        <w:rPr>
          <w:sz w:val="27"/>
          <w:szCs w:val="27"/>
        </w:rPr>
        <w:t>Научные исследования и разработки» в части учета рекомендуемых количественных показателей результативности научной деятельности «количество публикаций в журналах «Белого списка»</w:t>
      </w:r>
      <w:r w:rsidR="00135A84" w:rsidRPr="00572E4F">
        <w:rPr>
          <w:sz w:val="27"/>
          <w:szCs w:val="27"/>
        </w:rPr>
        <w:t>»</w:t>
      </w:r>
      <w:r w:rsidR="00A62E9F" w:rsidRPr="00572E4F">
        <w:rPr>
          <w:sz w:val="27"/>
          <w:szCs w:val="27"/>
        </w:rPr>
        <w:t xml:space="preserve"> (п. 42, пп. «в» п. 44).</w:t>
      </w:r>
    </w:p>
    <w:p w14:paraId="20E42548" w14:textId="70F5705C" w:rsidR="00A62E9F" w:rsidRPr="00572E4F" w:rsidRDefault="00A62E9F" w:rsidP="00572E4F">
      <w:pPr>
        <w:numPr>
          <w:ilvl w:val="0"/>
          <w:numId w:val="19"/>
        </w:numPr>
        <w:ind w:left="0" w:firstLine="708"/>
        <w:contextualSpacing/>
        <w:jc w:val="both"/>
        <w:rPr>
          <w:sz w:val="27"/>
          <w:szCs w:val="27"/>
        </w:rPr>
      </w:pPr>
      <w:r w:rsidRPr="00572E4F">
        <w:rPr>
          <w:sz w:val="27"/>
          <w:szCs w:val="27"/>
        </w:rPr>
        <w:t>Привести в соответствие с п. 7 приказа Минобрнауки России</w:t>
      </w:r>
      <w:r w:rsidRPr="00572E4F">
        <w:rPr>
          <w:sz w:val="27"/>
          <w:szCs w:val="27"/>
        </w:rPr>
        <w:br/>
        <w:t>от 29</w:t>
      </w:r>
      <w:r w:rsidR="004E565D" w:rsidRPr="00572E4F">
        <w:rPr>
          <w:sz w:val="27"/>
          <w:szCs w:val="27"/>
        </w:rPr>
        <w:t>.12.</w:t>
      </w:r>
      <w:r w:rsidR="00421350" w:rsidRPr="00572E4F">
        <w:rPr>
          <w:sz w:val="27"/>
          <w:szCs w:val="27"/>
        </w:rPr>
        <w:t>2021 № 1539 п</w:t>
      </w:r>
      <w:r w:rsidRPr="00572E4F">
        <w:rPr>
          <w:sz w:val="27"/>
          <w:szCs w:val="27"/>
        </w:rPr>
        <w:t>оложение об Учен</w:t>
      </w:r>
      <w:r w:rsidR="004E565D" w:rsidRPr="00572E4F">
        <w:rPr>
          <w:sz w:val="27"/>
          <w:szCs w:val="27"/>
        </w:rPr>
        <w:t>ом совете ИТЭБ РАН, утвержденное и.о. </w:t>
      </w:r>
      <w:r w:rsidRPr="00572E4F">
        <w:rPr>
          <w:sz w:val="27"/>
          <w:szCs w:val="27"/>
        </w:rPr>
        <w:t>директора ИТЭБ РАН И.С. Фадеевой 15</w:t>
      </w:r>
      <w:r w:rsidR="004E565D" w:rsidRPr="00572E4F">
        <w:rPr>
          <w:sz w:val="27"/>
          <w:szCs w:val="27"/>
        </w:rPr>
        <w:t>.01.</w:t>
      </w:r>
      <w:r w:rsidRPr="00572E4F">
        <w:rPr>
          <w:sz w:val="27"/>
          <w:szCs w:val="27"/>
        </w:rPr>
        <w:t xml:space="preserve">2026. </w:t>
      </w:r>
    </w:p>
    <w:p w14:paraId="6B770AE1" w14:textId="53124D90" w:rsidR="00A62E9F" w:rsidRPr="00572E4F" w:rsidRDefault="00A62E9F" w:rsidP="00572E4F">
      <w:pPr>
        <w:numPr>
          <w:ilvl w:val="0"/>
          <w:numId w:val="19"/>
        </w:numPr>
        <w:ind w:left="0" w:firstLine="708"/>
        <w:contextualSpacing/>
        <w:jc w:val="both"/>
        <w:rPr>
          <w:sz w:val="27"/>
          <w:szCs w:val="27"/>
        </w:rPr>
      </w:pPr>
      <w:r w:rsidRPr="00572E4F">
        <w:rPr>
          <w:sz w:val="27"/>
          <w:szCs w:val="27"/>
        </w:rPr>
        <w:t>Актуализировать Квалификационные характеристики по должностям научных работников ИТЭБ РАН, принятые Ученым советом ИТЭБ РАН (протокол № 2 от 21</w:t>
      </w:r>
      <w:r w:rsidR="004E565D" w:rsidRPr="00572E4F">
        <w:rPr>
          <w:sz w:val="27"/>
          <w:szCs w:val="27"/>
        </w:rPr>
        <w:t>.02.</w:t>
      </w:r>
      <w:r w:rsidRPr="00572E4F">
        <w:rPr>
          <w:sz w:val="27"/>
          <w:szCs w:val="27"/>
        </w:rPr>
        <w:t xml:space="preserve">2017) в части требований к квалификации по наличию публикаций, индексируемых в </w:t>
      </w:r>
      <w:r w:rsidRPr="00572E4F">
        <w:rPr>
          <w:sz w:val="27"/>
          <w:szCs w:val="27"/>
          <w:lang w:val="en-US"/>
        </w:rPr>
        <w:t>WoS</w:t>
      </w:r>
      <w:r w:rsidRPr="00572E4F">
        <w:rPr>
          <w:sz w:val="27"/>
          <w:szCs w:val="27"/>
        </w:rPr>
        <w:t xml:space="preserve">, </w:t>
      </w:r>
      <w:r w:rsidRPr="00572E4F">
        <w:rPr>
          <w:sz w:val="27"/>
          <w:szCs w:val="27"/>
          <w:lang w:val="en-US"/>
        </w:rPr>
        <w:t>Scopus</w:t>
      </w:r>
      <w:r w:rsidRPr="00572E4F">
        <w:rPr>
          <w:sz w:val="27"/>
          <w:szCs w:val="27"/>
        </w:rPr>
        <w:t>;</w:t>
      </w:r>
    </w:p>
    <w:p w14:paraId="50E93DC4" w14:textId="08294F94" w:rsidR="00A62E9F" w:rsidRPr="00572E4F" w:rsidRDefault="00421350" w:rsidP="00572E4F">
      <w:pPr>
        <w:numPr>
          <w:ilvl w:val="0"/>
          <w:numId w:val="19"/>
        </w:numPr>
        <w:ind w:left="0" w:firstLine="708"/>
        <w:contextualSpacing/>
        <w:jc w:val="both"/>
        <w:rPr>
          <w:sz w:val="27"/>
          <w:szCs w:val="27"/>
        </w:rPr>
      </w:pPr>
      <w:r w:rsidRPr="00572E4F">
        <w:rPr>
          <w:sz w:val="27"/>
          <w:szCs w:val="27"/>
        </w:rPr>
        <w:t>Привести п</w:t>
      </w:r>
      <w:r w:rsidR="00A62E9F" w:rsidRPr="00572E4F">
        <w:rPr>
          <w:sz w:val="27"/>
          <w:szCs w:val="27"/>
        </w:rPr>
        <w:t xml:space="preserve">оложение о проведении конкурса на замещение должностей научных работников ИТЭБ РАН, утвержденное директором ИТЭБ РАН И.П. Белецким, председателем профсоюзного комитета ИТЭБ РАН Е.Н. Ильясовой </w:t>
      </w:r>
      <w:r w:rsidR="004E565D" w:rsidRPr="00572E4F">
        <w:rPr>
          <w:sz w:val="27"/>
          <w:szCs w:val="27"/>
        </w:rPr>
        <w:t>0</w:t>
      </w:r>
      <w:r w:rsidR="00A62E9F" w:rsidRPr="00572E4F">
        <w:rPr>
          <w:sz w:val="27"/>
          <w:szCs w:val="27"/>
        </w:rPr>
        <w:t>5</w:t>
      </w:r>
      <w:r w:rsidR="004E565D" w:rsidRPr="00572E4F">
        <w:rPr>
          <w:sz w:val="27"/>
          <w:szCs w:val="27"/>
        </w:rPr>
        <w:t>.03.</w:t>
      </w:r>
      <w:r w:rsidR="00A62E9F" w:rsidRPr="00572E4F">
        <w:rPr>
          <w:sz w:val="27"/>
          <w:szCs w:val="27"/>
        </w:rPr>
        <w:t>2018 в</w:t>
      </w:r>
      <w:r w:rsidR="003A1CEA" w:rsidRPr="00572E4F">
        <w:rPr>
          <w:sz w:val="27"/>
          <w:szCs w:val="27"/>
        </w:rPr>
        <w:t> </w:t>
      </w:r>
      <w:r w:rsidR="00A62E9F" w:rsidRPr="00572E4F">
        <w:rPr>
          <w:sz w:val="27"/>
          <w:szCs w:val="27"/>
        </w:rPr>
        <w:t xml:space="preserve">соответствие с приказом Минобрнауки России от </w:t>
      </w:r>
      <w:r w:rsidR="004E565D" w:rsidRPr="00572E4F">
        <w:rPr>
          <w:sz w:val="27"/>
          <w:szCs w:val="27"/>
        </w:rPr>
        <w:t>0</w:t>
      </w:r>
      <w:r w:rsidR="00A62E9F" w:rsidRPr="00572E4F">
        <w:rPr>
          <w:sz w:val="27"/>
          <w:szCs w:val="27"/>
        </w:rPr>
        <w:t>5</w:t>
      </w:r>
      <w:r w:rsidR="004E565D" w:rsidRPr="00572E4F">
        <w:rPr>
          <w:sz w:val="27"/>
          <w:szCs w:val="27"/>
        </w:rPr>
        <w:t>.08.</w:t>
      </w:r>
      <w:r w:rsidR="00A62E9F" w:rsidRPr="00572E4F">
        <w:rPr>
          <w:sz w:val="27"/>
          <w:szCs w:val="27"/>
        </w:rPr>
        <w:t>2021 № 715 «Об утверждении перечня должностей научных работников, подлежащих замещению по конкурсу, и</w:t>
      </w:r>
      <w:r w:rsidR="004E565D" w:rsidRPr="00572E4F">
        <w:rPr>
          <w:sz w:val="27"/>
          <w:szCs w:val="27"/>
        </w:rPr>
        <w:t> </w:t>
      </w:r>
      <w:r w:rsidR="00A62E9F" w:rsidRPr="00572E4F">
        <w:rPr>
          <w:sz w:val="27"/>
          <w:szCs w:val="27"/>
        </w:rPr>
        <w:t xml:space="preserve">порядка проведения указанного конкурса» в части ссылки на утративший силу приказ Минобрнауки России от </w:t>
      </w:r>
      <w:r w:rsidR="004E565D" w:rsidRPr="00572E4F">
        <w:rPr>
          <w:sz w:val="27"/>
          <w:szCs w:val="27"/>
        </w:rPr>
        <w:t>0</w:t>
      </w:r>
      <w:r w:rsidR="00A62E9F" w:rsidRPr="00572E4F">
        <w:rPr>
          <w:sz w:val="27"/>
          <w:szCs w:val="27"/>
        </w:rPr>
        <w:t>2</w:t>
      </w:r>
      <w:r w:rsidR="004E565D" w:rsidRPr="00572E4F">
        <w:rPr>
          <w:sz w:val="27"/>
          <w:szCs w:val="27"/>
        </w:rPr>
        <w:t>.09.</w:t>
      </w:r>
      <w:r w:rsidR="00A62E9F" w:rsidRPr="00572E4F">
        <w:rPr>
          <w:sz w:val="27"/>
          <w:szCs w:val="27"/>
        </w:rPr>
        <w:t>2015 № 937 «Об</w:t>
      </w:r>
      <w:r w:rsidR="003A1CEA" w:rsidRPr="00572E4F">
        <w:rPr>
          <w:sz w:val="27"/>
          <w:szCs w:val="27"/>
        </w:rPr>
        <w:t> </w:t>
      </w:r>
      <w:r w:rsidR="00A62E9F" w:rsidRPr="00572E4F">
        <w:rPr>
          <w:sz w:val="27"/>
          <w:szCs w:val="27"/>
        </w:rPr>
        <w:t>утверждении перечня должностей научных работников, подлежащих замещению по</w:t>
      </w:r>
      <w:r w:rsidR="003A1CEA" w:rsidRPr="00572E4F">
        <w:rPr>
          <w:sz w:val="27"/>
          <w:szCs w:val="27"/>
        </w:rPr>
        <w:t> </w:t>
      </w:r>
      <w:r w:rsidR="00A62E9F" w:rsidRPr="00572E4F">
        <w:rPr>
          <w:sz w:val="27"/>
          <w:szCs w:val="27"/>
        </w:rPr>
        <w:t>конкурсу, и порядка проведения указанного конкурса».</w:t>
      </w:r>
    </w:p>
    <w:p w14:paraId="7CD97113" w14:textId="77777777" w:rsidR="00A62E9F" w:rsidRPr="00572E4F" w:rsidRDefault="00A62E9F" w:rsidP="00572E4F">
      <w:pPr>
        <w:pStyle w:val="a4"/>
        <w:widowControl/>
        <w:numPr>
          <w:ilvl w:val="1"/>
          <w:numId w:val="17"/>
        </w:numPr>
        <w:ind w:left="0" w:firstLine="708"/>
        <w:jc w:val="both"/>
        <w:rPr>
          <w:b/>
          <w:sz w:val="27"/>
          <w:szCs w:val="27"/>
        </w:rPr>
      </w:pPr>
      <w:r w:rsidRPr="00572E4F">
        <w:rPr>
          <w:b/>
          <w:sz w:val="27"/>
          <w:szCs w:val="27"/>
        </w:rPr>
        <w:t>Анализ соответствия программы (плана) развития Учреждения документам стратегического планирования, национальным целям развития Российской Федерации.</w:t>
      </w:r>
    </w:p>
    <w:p w14:paraId="3CD3E2F5" w14:textId="3C7606F0" w:rsidR="00A62E9F" w:rsidRPr="00572E4F" w:rsidRDefault="00A62E9F" w:rsidP="00572E4F">
      <w:pPr>
        <w:pStyle w:val="a4"/>
        <w:ind w:left="0" w:firstLine="708"/>
        <w:jc w:val="both"/>
        <w:rPr>
          <w:sz w:val="27"/>
          <w:szCs w:val="27"/>
        </w:rPr>
      </w:pPr>
      <w:r w:rsidRPr="00572E4F">
        <w:rPr>
          <w:sz w:val="27"/>
          <w:szCs w:val="27"/>
        </w:rPr>
        <w:t>В проверяемый период утвержденной программы развития ИТЭБ РАН не было. Согласно справки заместителя директора ИТЭБ РАН по науке и </w:t>
      </w:r>
      <w:r w:rsidR="004C391D" w:rsidRPr="00572E4F">
        <w:rPr>
          <w:sz w:val="27"/>
          <w:szCs w:val="27"/>
        </w:rPr>
        <w:t>инновациям Н.В. </w:t>
      </w:r>
      <w:r w:rsidR="00695147" w:rsidRPr="00572E4F">
        <w:rPr>
          <w:sz w:val="27"/>
          <w:szCs w:val="27"/>
        </w:rPr>
        <w:t>Белослудцевой</w:t>
      </w:r>
      <w:r w:rsidRPr="00572E4F">
        <w:rPr>
          <w:sz w:val="27"/>
          <w:szCs w:val="27"/>
        </w:rPr>
        <w:t xml:space="preserve"> от 13.02.2026 г. № 97-01/163, ведется подготовка новой редакции программы развития до 2029 года и Концепции научной деятельности. На заседании Ученого совета ИТЭБ РАН (выписка</w:t>
      </w:r>
      <w:r w:rsidR="00695147" w:rsidRPr="00572E4F">
        <w:rPr>
          <w:sz w:val="27"/>
          <w:szCs w:val="27"/>
        </w:rPr>
        <w:t xml:space="preserve"> из протокола от 02.10.2025 № 7</w:t>
      </w:r>
      <w:r w:rsidRPr="00572E4F">
        <w:rPr>
          <w:sz w:val="27"/>
          <w:szCs w:val="27"/>
        </w:rPr>
        <w:t>) рассмотрены предложения по формированию программы развития ИТЭБ РАН. В настоящее время функционал документа планирования выполняет План НИР на 2026 год.</w:t>
      </w:r>
    </w:p>
    <w:p w14:paraId="27B6B0FD" w14:textId="04861FED" w:rsidR="00A62E9F" w:rsidRPr="00572E4F" w:rsidRDefault="00A62E9F" w:rsidP="00572E4F">
      <w:pPr>
        <w:pStyle w:val="a4"/>
        <w:ind w:left="0" w:firstLine="708"/>
        <w:jc w:val="both"/>
        <w:rPr>
          <w:sz w:val="27"/>
          <w:szCs w:val="27"/>
        </w:rPr>
      </w:pPr>
      <w:r w:rsidRPr="00572E4F">
        <w:rPr>
          <w:sz w:val="27"/>
          <w:szCs w:val="27"/>
        </w:rPr>
        <w:t xml:space="preserve">Вывод по </w:t>
      </w:r>
      <w:r w:rsidR="00695147" w:rsidRPr="00572E4F">
        <w:rPr>
          <w:sz w:val="27"/>
          <w:szCs w:val="27"/>
        </w:rPr>
        <w:t xml:space="preserve">п. </w:t>
      </w:r>
      <w:r w:rsidRPr="00572E4F">
        <w:rPr>
          <w:sz w:val="27"/>
          <w:szCs w:val="27"/>
        </w:rPr>
        <w:t>1.2:</w:t>
      </w:r>
      <w:r w:rsidR="00695147" w:rsidRPr="00572E4F">
        <w:rPr>
          <w:sz w:val="27"/>
          <w:szCs w:val="27"/>
        </w:rPr>
        <w:t xml:space="preserve"> н</w:t>
      </w:r>
      <w:r w:rsidRPr="00572E4F">
        <w:rPr>
          <w:sz w:val="27"/>
          <w:szCs w:val="27"/>
        </w:rPr>
        <w:t>а данный момент новая редакция Программы развития Учреждения (стратегических направлений на 2027-2029</w:t>
      </w:r>
      <w:r w:rsidR="00695147" w:rsidRPr="00572E4F">
        <w:rPr>
          <w:sz w:val="27"/>
          <w:szCs w:val="27"/>
        </w:rPr>
        <w:t> </w:t>
      </w:r>
      <w:r w:rsidRPr="00572E4F">
        <w:rPr>
          <w:sz w:val="27"/>
          <w:szCs w:val="27"/>
        </w:rPr>
        <w:t>гг.) находится в стадии разработки. Дирекция института и научный коллектив прикладывают усилия к </w:t>
      </w:r>
      <w:r w:rsidR="004C391D" w:rsidRPr="00572E4F">
        <w:rPr>
          <w:sz w:val="27"/>
          <w:szCs w:val="27"/>
        </w:rPr>
        <w:t>выработке данной программы (из с</w:t>
      </w:r>
      <w:r w:rsidRPr="00572E4F">
        <w:rPr>
          <w:sz w:val="27"/>
          <w:szCs w:val="27"/>
        </w:rPr>
        <w:t xml:space="preserve">правки </w:t>
      </w:r>
      <w:r w:rsidR="004C391D" w:rsidRPr="00572E4F">
        <w:rPr>
          <w:sz w:val="27"/>
          <w:szCs w:val="27"/>
        </w:rPr>
        <w:t xml:space="preserve">Учреждения </w:t>
      </w:r>
      <w:r w:rsidRPr="00572E4F">
        <w:rPr>
          <w:sz w:val="27"/>
          <w:szCs w:val="27"/>
        </w:rPr>
        <w:t>от 13.02,2026 № 97-01/163).</w:t>
      </w:r>
    </w:p>
    <w:p w14:paraId="62181380" w14:textId="77777777" w:rsidR="00A62E9F" w:rsidRPr="00572E4F" w:rsidRDefault="00A62E9F" w:rsidP="00572E4F">
      <w:pPr>
        <w:pStyle w:val="a4"/>
        <w:widowControl/>
        <w:numPr>
          <w:ilvl w:val="1"/>
          <w:numId w:val="17"/>
        </w:numPr>
        <w:ind w:left="0" w:firstLine="708"/>
        <w:jc w:val="both"/>
        <w:rPr>
          <w:b/>
          <w:sz w:val="27"/>
          <w:szCs w:val="27"/>
        </w:rPr>
      </w:pPr>
      <w:r w:rsidRPr="00572E4F">
        <w:rPr>
          <w:b/>
          <w:sz w:val="27"/>
          <w:szCs w:val="27"/>
        </w:rPr>
        <w:t>Проверка соблюдения требований при формировании</w:t>
      </w:r>
      <w:r w:rsidRPr="00572E4F">
        <w:rPr>
          <w:b/>
          <w:sz w:val="27"/>
          <w:szCs w:val="27"/>
        </w:rPr>
        <w:br/>
        <w:t>и утверждении программы (плана) развития учреждения.</w:t>
      </w:r>
    </w:p>
    <w:p w14:paraId="50B10272" w14:textId="77777777" w:rsidR="00A62E9F" w:rsidRPr="00572E4F" w:rsidRDefault="00A62E9F" w:rsidP="00572E4F">
      <w:pPr>
        <w:ind w:firstLine="708"/>
        <w:contextualSpacing/>
        <w:jc w:val="both"/>
        <w:rPr>
          <w:sz w:val="27"/>
          <w:szCs w:val="27"/>
        </w:rPr>
      </w:pPr>
      <w:r w:rsidRPr="00572E4F">
        <w:rPr>
          <w:sz w:val="27"/>
          <w:szCs w:val="27"/>
        </w:rPr>
        <w:lastRenderedPageBreak/>
        <w:t>Проверка соблюдения требований при формировании и утверждении программы (плана) развития учреждения не осуществлялась в связи с отсутствием принятой программы (плана) развития.</w:t>
      </w:r>
    </w:p>
    <w:p w14:paraId="31B7AD4D" w14:textId="0B1ADED1" w:rsidR="00A62E9F" w:rsidRPr="00572E4F" w:rsidRDefault="00A62E9F" w:rsidP="00572E4F">
      <w:pPr>
        <w:ind w:firstLine="708"/>
        <w:contextualSpacing/>
        <w:jc w:val="both"/>
        <w:rPr>
          <w:sz w:val="27"/>
          <w:szCs w:val="27"/>
        </w:rPr>
      </w:pPr>
      <w:r w:rsidRPr="00572E4F">
        <w:rPr>
          <w:sz w:val="27"/>
          <w:szCs w:val="27"/>
        </w:rPr>
        <w:t xml:space="preserve">Планы НИР на 2025 и 2026 гг. подписаны директором ИТЭБ РАН, утверждены Ученым советом ИТЭБ РАН (протоколы </w:t>
      </w:r>
      <w:r w:rsidR="00552438" w:rsidRPr="00572E4F">
        <w:rPr>
          <w:sz w:val="27"/>
          <w:szCs w:val="27"/>
        </w:rPr>
        <w:t xml:space="preserve">от 24.05.2025 </w:t>
      </w:r>
      <w:r w:rsidRPr="00572E4F">
        <w:rPr>
          <w:sz w:val="27"/>
          <w:szCs w:val="27"/>
        </w:rPr>
        <w:t xml:space="preserve">№ 3, от 26.12.2024 </w:t>
      </w:r>
      <w:r w:rsidR="00552438" w:rsidRPr="00572E4F">
        <w:rPr>
          <w:sz w:val="27"/>
          <w:szCs w:val="27"/>
        </w:rPr>
        <w:t>№ 9</w:t>
      </w:r>
      <w:r w:rsidRPr="00572E4F">
        <w:rPr>
          <w:sz w:val="27"/>
          <w:szCs w:val="27"/>
        </w:rPr>
        <w:t>, от</w:t>
      </w:r>
      <w:r w:rsidR="00810E83" w:rsidRPr="00572E4F">
        <w:rPr>
          <w:sz w:val="27"/>
          <w:szCs w:val="27"/>
        </w:rPr>
        <w:t> </w:t>
      </w:r>
      <w:r w:rsidRPr="00572E4F">
        <w:rPr>
          <w:sz w:val="27"/>
          <w:szCs w:val="27"/>
        </w:rPr>
        <w:t>27.03.2025</w:t>
      </w:r>
      <w:r w:rsidR="00552438" w:rsidRPr="00572E4F">
        <w:rPr>
          <w:sz w:val="27"/>
          <w:szCs w:val="27"/>
        </w:rPr>
        <w:t xml:space="preserve"> № 4</w:t>
      </w:r>
      <w:r w:rsidRPr="00572E4F">
        <w:rPr>
          <w:sz w:val="27"/>
          <w:szCs w:val="27"/>
        </w:rPr>
        <w:t xml:space="preserve">, от 24.05.2023 </w:t>
      </w:r>
      <w:r w:rsidR="00552438" w:rsidRPr="00572E4F">
        <w:rPr>
          <w:sz w:val="27"/>
          <w:szCs w:val="27"/>
        </w:rPr>
        <w:t>№ 3</w:t>
      </w:r>
      <w:r w:rsidRPr="00572E4F">
        <w:rPr>
          <w:sz w:val="27"/>
          <w:szCs w:val="27"/>
        </w:rPr>
        <w:t xml:space="preserve">, от 27.03.2025 </w:t>
      </w:r>
      <w:r w:rsidR="00552438" w:rsidRPr="00572E4F">
        <w:rPr>
          <w:sz w:val="27"/>
          <w:szCs w:val="27"/>
        </w:rPr>
        <w:t>№ 4</w:t>
      </w:r>
      <w:r w:rsidRPr="00572E4F">
        <w:rPr>
          <w:sz w:val="27"/>
          <w:szCs w:val="27"/>
        </w:rPr>
        <w:t>) содержат информацию о темах НИР, выполняемых в рамках государственных заданий, сроки реализации, объем финансирования, планируемую численность персонала и ФИО руководителя темы.</w:t>
      </w:r>
    </w:p>
    <w:p w14:paraId="4656C401" w14:textId="77777777" w:rsidR="00A62E9F" w:rsidRPr="00572E4F" w:rsidRDefault="00A62E9F" w:rsidP="00572E4F">
      <w:pPr>
        <w:ind w:firstLine="708"/>
        <w:contextualSpacing/>
        <w:jc w:val="both"/>
        <w:rPr>
          <w:b/>
          <w:sz w:val="27"/>
          <w:szCs w:val="27"/>
        </w:rPr>
      </w:pPr>
      <w:r w:rsidRPr="00572E4F">
        <w:rPr>
          <w:b/>
          <w:sz w:val="27"/>
          <w:szCs w:val="27"/>
        </w:rPr>
        <w:t>1.4.</w:t>
      </w:r>
      <w:r w:rsidRPr="00572E4F">
        <w:rPr>
          <w:b/>
          <w:sz w:val="27"/>
          <w:szCs w:val="27"/>
        </w:rPr>
        <w:tab/>
        <w:t xml:space="preserve">Анализ соответствия предусмотренных программой (планом) развития Учреждения мероприятий в сфере научной деятельности целям </w:t>
      </w:r>
      <w:r w:rsidRPr="00572E4F">
        <w:rPr>
          <w:b/>
          <w:sz w:val="27"/>
          <w:szCs w:val="27"/>
        </w:rPr>
        <w:br/>
        <w:t xml:space="preserve">и задачам запланированных к проведению научных исследований. </w:t>
      </w:r>
    </w:p>
    <w:p w14:paraId="09AA3CE6" w14:textId="5DC1E773" w:rsidR="00A62E9F" w:rsidRPr="00572E4F" w:rsidRDefault="00A62E9F" w:rsidP="00572E4F">
      <w:pPr>
        <w:ind w:firstLine="708"/>
        <w:jc w:val="both"/>
        <w:rPr>
          <w:sz w:val="27"/>
          <w:szCs w:val="27"/>
        </w:rPr>
      </w:pPr>
      <w:r w:rsidRPr="00572E4F">
        <w:rPr>
          <w:sz w:val="27"/>
          <w:szCs w:val="27"/>
        </w:rPr>
        <w:t xml:space="preserve">Анализ соответствия </w:t>
      </w:r>
      <w:r w:rsidR="00552438" w:rsidRPr="00572E4F">
        <w:rPr>
          <w:sz w:val="27"/>
          <w:szCs w:val="27"/>
        </w:rPr>
        <w:t xml:space="preserve">мероприятий в сфере научной деятельности, </w:t>
      </w:r>
      <w:r w:rsidRPr="00572E4F">
        <w:rPr>
          <w:sz w:val="27"/>
          <w:szCs w:val="27"/>
        </w:rPr>
        <w:t>предусмотренных программой (планом) развития Учреждения</w:t>
      </w:r>
      <w:r w:rsidR="00552438" w:rsidRPr="00572E4F">
        <w:rPr>
          <w:sz w:val="27"/>
          <w:szCs w:val="27"/>
        </w:rPr>
        <w:t>,</w:t>
      </w:r>
      <w:r w:rsidRPr="00572E4F">
        <w:rPr>
          <w:sz w:val="27"/>
          <w:szCs w:val="27"/>
        </w:rPr>
        <w:t xml:space="preserve"> целям и задачам запланированных к проведению научных исследований не осуществлялся в связи с отсутствием принятой программы (плана) развития.</w:t>
      </w:r>
    </w:p>
    <w:p w14:paraId="62EEF18F" w14:textId="7515125F" w:rsidR="00A62E9F" w:rsidRPr="00572E4F" w:rsidRDefault="00A62E9F" w:rsidP="00572E4F">
      <w:pPr>
        <w:pStyle w:val="a4"/>
        <w:ind w:left="0" w:firstLine="708"/>
        <w:jc w:val="both"/>
        <w:rPr>
          <w:sz w:val="27"/>
          <w:szCs w:val="27"/>
        </w:rPr>
      </w:pPr>
      <w:r w:rsidRPr="00572E4F">
        <w:rPr>
          <w:sz w:val="27"/>
          <w:szCs w:val="27"/>
        </w:rPr>
        <w:t xml:space="preserve">Вывод по </w:t>
      </w:r>
      <w:r w:rsidR="00E4064E" w:rsidRPr="00572E4F">
        <w:rPr>
          <w:sz w:val="27"/>
          <w:szCs w:val="27"/>
        </w:rPr>
        <w:t xml:space="preserve">п. </w:t>
      </w:r>
      <w:r w:rsidRPr="00572E4F">
        <w:rPr>
          <w:sz w:val="27"/>
          <w:szCs w:val="27"/>
        </w:rPr>
        <w:t xml:space="preserve">1.4: </w:t>
      </w:r>
      <w:r w:rsidR="00552438" w:rsidRPr="00572E4F">
        <w:rPr>
          <w:sz w:val="27"/>
          <w:szCs w:val="27"/>
        </w:rPr>
        <w:t>п</w:t>
      </w:r>
      <w:r w:rsidRPr="00572E4F">
        <w:rPr>
          <w:sz w:val="27"/>
          <w:szCs w:val="27"/>
        </w:rPr>
        <w:t>рограмма (план/стратегия) развития Учреждения на данный момент находится в стадии разработки, руководство института прикладывает усилия к</w:t>
      </w:r>
      <w:r w:rsidR="004C391D" w:rsidRPr="00572E4F">
        <w:rPr>
          <w:sz w:val="27"/>
          <w:szCs w:val="27"/>
        </w:rPr>
        <w:t> </w:t>
      </w:r>
      <w:r w:rsidRPr="00572E4F">
        <w:rPr>
          <w:sz w:val="27"/>
          <w:szCs w:val="27"/>
        </w:rPr>
        <w:t>выработке данной программы совместно с коллективом института. Отсутствие Программы развитие объясняется частой сменой руководства в предшествующие 5 лет.</w:t>
      </w:r>
    </w:p>
    <w:p w14:paraId="74B93822" w14:textId="77777777" w:rsidR="00A62E9F" w:rsidRPr="00572E4F" w:rsidRDefault="00A62E9F" w:rsidP="00572E4F">
      <w:pPr>
        <w:pStyle w:val="a4"/>
        <w:widowControl/>
        <w:numPr>
          <w:ilvl w:val="1"/>
          <w:numId w:val="18"/>
        </w:numPr>
        <w:ind w:left="0" w:firstLine="708"/>
        <w:jc w:val="both"/>
        <w:rPr>
          <w:b/>
          <w:sz w:val="27"/>
          <w:szCs w:val="27"/>
        </w:rPr>
      </w:pPr>
      <w:r w:rsidRPr="00572E4F">
        <w:rPr>
          <w:b/>
          <w:sz w:val="27"/>
          <w:szCs w:val="27"/>
        </w:rPr>
        <w:t>Оценка результатов реализации программы (плана) развития Учреждения на соответствие целям научной деятельности подведомственной организации.</w:t>
      </w:r>
    </w:p>
    <w:p w14:paraId="00AB6FF5" w14:textId="130912FF" w:rsidR="00A62E9F" w:rsidRPr="00572E4F" w:rsidRDefault="00A62E9F" w:rsidP="00572E4F">
      <w:pPr>
        <w:ind w:firstLine="708"/>
        <w:jc w:val="both"/>
        <w:rPr>
          <w:sz w:val="27"/>
          <w:szCs w:val="27"/>
        </w:rPr>
      </w:pPr>
      <w:r w:rsidRPr="00572E4F">
        <w:rPr>
          <w:sz w:val="27"/>
          <w:szCs w:val="27"/>
        </w:rPr>
        <w:t xml:space="preserve">Оценка результатов реализации программы (плана) развития Учреждения на соответствие целям научной деятельности подведомственной организации </w:t>
      </w:r>
      <w:r w:rsidR="00215836" w:rsidRPr="00572E4F">
        <w:rPr>
          <w:sz w:val="27"/>
          <w:szCs w:val="27"/>
        </w:rPr>
        <w:t>н</w:t>
      </w:r>
      <w:r w:rsidRPr="00572E4F">
        <w:rPr>
          <w:sz w:val="27"/>
          <w:szCs w:val="27"/>
        </w:rPr>
        <w:t>е осуществлялась в связи с отсутствием принятой программы (плана) развития.</w:t>
      </w:r>
    </w:p>
    <w:p w14:paraId="4BF2CA5E" w14:textId="2B4DD345" w:rsidR="00A62E9F" w:rsidRPr="00572E4F" w:rsidRDefault="00A62E9F" w:rsidP="00572E4F">
      <w:pPr>
        <w:ind w:firstLine="708"/>
        <w:jc w:val="both"/>
        <w:rPr>
          <w:sz w:val="27"/>
          <w:szCs w:val="27"/>
        </w:rPr>
      </w:pPr>
      <w:r w:rsidRPr="00572E4F">
        <w:rPr>
          <w:sz w:val="27"/>
          <w:szCs w:val="27"/>
        </w:rPr>
        <w:t xml:space="preserve">Вывод по </w:t>
      </w:r>
      <w:r w:rsidR="00E4064E" w:rsidRPr="00572E4F">
        <w:rPr>
          <w:sz w:val="27"/>
          <w:szCs w:val="27"/>
        </w:rPr>
        <w:t xml:space="preserve">п. </w:t>
      </w:r>
      <w:r w:rsidR="00552438" w:rsidRPr="00572E4F">
        <w:rPr>
          <w:sz w:val="27"/>
          <w:szCs w:val="27"/>
        </w:rPr>
        <w:t>1.5: о</w:t>
      </w:r>
      <w:r w:rsidRPr="00572E4F">
        <w:rPr>
          <w:sz w:val="27"/>
          <w:szCs w:val="27"/>
        </w:rPr>
        <w:t>ценить программу не представляется возможным, т.к.</w:t>
      </w:r>
      <w:r w:rsidR="00E4064E" w:rsidRPr="00572E4F">
        <w:rPr>
          <w:sz w:val="27"/>
          <w:szCs w:val="27"/>
        </w:rPr>
        <w:t> </w:t>
      </w:r>
      <w:r w:rsidRPr="00572E4F">
        <w:rPr>
          <w:sz w:val="27"/>
          <w:szCs w:val="27"/>
        </w:rPr>
        <w:t>Программа (план/стратегия) развития Учреждения находится в стадии разработки.</w:t>
      </w:r>
    </w:p>
    <w:p w14:paraId="0A63521C" w14:textId="77777777" w:rsidR="00A62E9F" w:rsidRPr="00572E4F" w:rsidRDefault="00A62E9F" w:rsidP="00572E4F">
      <w:pPr>
        <w:pStyle w:val="a4"/>
        <w:widowControl/>
        <w:numPr>
          <w:ilvl w:val="1"/>
          <w:numId w:val="18"/>
        </w:numPr>
        <w:ind w:left="0" w:firstLine="708"/>
        <w:jc w:val="both"/>
        <w:rPr>
          <w:b/>
          <w:sz w:val="27"/>
          <w:szCs w:val="27"/>
        </w:rPr>
      </w:pPr>
      <w:r w:rsidRPr="00572E4F">
        <w:rPr>
          <w:b/>
          <w:sz w:val="27"/>
          <w:szCs w:val="27"/>
        </w:rPr>
        <w:t>Проверка соблюдения Учреждением требований нормативных правовых актов, регулирующих правоотношения в сфере интеллектуальной собственности и проверка соблюдения установленных сроков их исполнения.</w:t>
      </w:r>
    </w:p>
    <w:p w14:paraId="16455994" w14:textId="77777777" w:rsidR="00701DFE" w:rsidRPr="00572E4F" w:rsidRDefault="00A62E9F" w:rsidP="00572E4F">
      <w:pPr>
        <w:ind w:firstLine="708"/>
        <w:jc w:val="both"/>
        <w:rPr>
          <w:sz w:val="27"/>
          <w:szCs w:val="27"/>
        </w:rPr>
      </w:pPr>
      <w:r w:rsidRPr="00572E4F">
        <w:rPr>
          <w:sz w:val="27"/>
          <w:szCs w:val="27"/>
        </w:rPr>
        <w:t xml:space="preserve">В ИТЭБ РАН действуют: </w:t>
      </w:r>
    </w:p>
    <w:p w14:paraId="0AEE1AAD" w14:textId="5198EAFC" w:rsidR="004C391D" w:rsidRPr="00572E4F" w:rsidRDefault="00EB011F" w:rsidP="00572E4F">
      <w:pPr>
        <w:ind w:firstLine="708"/>
        <w:jc w:val="both"/>
        <w:rPr>
          <w:sz w:val="27"/>
          <w:szCs w:val="27"/>
        </w:rPr>
      </w:pPr>
      <w:r w:rsidRPr="00572E4F">
        <w:rPr>
          <w:sz w:val="27"/>
          <w:szCs w:val="27"/>
        </w:rPr>
        <w:t>п</w:t>
      </w:r>
      <w:r w:rsidR="00A62E9F" w:rsidRPr="00572E4F">
        <w:rPr>
          <w:sz w:val="27"/>
          <w:szCs w:val="27"/>
        </w:rPr>
        <w:t>оложение об управлении интеллектуальной собственностью и использовании прав на результаты интеллект</w:t>
      </w:r>
      <w:r w:rsidR="00701DFE" w:rsidRPr="00572E4F">
        <w:rPr>
          <w:sz w:val="27"/>
          <w:szCs w:val="27"/>
        </w:rPr>
        <w:t>уальной деятельности, утвержденное</w:t>
      </w:r>
      <w:r w:rsidR="00A62E9F" w:rsidRPr="00572E4F">
        <w:rPr>
          <w:sz w:val="27"/>
          <w:szCs w:val="27"/>
        </w:rPr>
        <w:t xml:space="preserve"> приказом ИТЭБ от</w:t>
      </w:r>
      <w:r w:rsidR="00701DFE" w:rsidRPr="00572E4F">
        <w:rPr>
          <w:sz w:val="27"/>
          <w:szCs w:val="27"/>
        </w:rPr>
        <w:t> </w:t>
      </w:r>
      <w:r w:rsidR="00A62E9F" w:rsidRPr="00572E4F">
        <w:rPr>
          <w:sz w:val="27"/>
          <w:szCs w:val="27"/>
        </w:rPr>
        <w:t>18</w:t>
      </w:r>
      <w:r w:rsidR="00552438" w:rsidRPr="00572E4F">
        <w:rPr>
          <w:sz w:val="27"/>
          <w:szCs w:val="27"/>
        </w:rPr>
        <w:t>.05.</w:t>
      </w:r>
      <w:r w:rsidR="00701DFE" w:rsidRPr="00572E4F">
        <w:rPr>
          <w:sz w:val="27"/>
          <w:szCs w:val="27"/>
        </w:rPr>
        <w:t>2023 № 70;</w:t>
      </w:r>
      <w:r w:rsidR="00A62E9F" w:rsidRPr="00572E4F">
        <w:rPr>
          <w:sz w:val="27"/>
          <w:szCs w:val="27"/>
        </w:rPr>
        <w:t xml:space="preserve"> </w:t>
      </w:r>
    </w:p>
    <w:p w14:paraId="1F51B618" w14:textId="0F028395" w:rsidR="00A62E9F" w:rsidRPr="00572E4F" w:rsidRDefault="00EB011F" w:rsidP="00572E4F">
      <w:pPr>
        <w:ind w:firstLine="708"/>
        <w:jc w:val="both"/>
        <w:rPr>
          <w:sz w:val="27"/>
          <w:szCs w:val="27"/>
        </w:rPr>
      </w:pPr>
      <w:r w:rsidRPr="00572E4F">
        <w:rPr>
          <w:sz w:val="27"/>
          <w:szCs w:val="27"/>
        </w:rPr>
        <w:t>п</w:t>
      </w:r>
      <w:r w:rsidR="00A62E9F" w:rsidRPr="00572E4F">
        <w:rPr>
          <w:sz w:val="27"/>
          <w:szCs w:val="27"/>
        </w:rPr>
        <w:t>оложение об охране результатов научно-технической деятельности (ноу-хау) в</w:t>
      </w:r>
      <w:r w:rsidR="00701DFE" w:rsidRPr="00572E4F">
        <w:rPr>
          <w:sz w:val="27"/>
          <w:szCs w:val="27"/>
        </w:rPr>
        <w:t> </w:t>
      </w:r>
      <w:r w:rsidR="00A62E9F" w:rsidRPr="00572E4F">
        <w:rPr>
          <w:sz w:val="27"/>
          <w:szCs w:val="27"/>
        </w:rPr>
        <w:t>режиме коммерчес</w:t>
      </w:r>
      <w:r w:rsidR="00701DFE" w:rsidRPr="00572E4F">
        <w:rPr>
          <w:sz w:val="27"/>
          <w:szCs w:val="27"/>
        </w:rPr>
        <w:t>кой тайны в ИТЭБ РАН, утвержденн</w:t>
      </w:r>
      <w:r w:rsidR="004C391D" w:rsidRPr="00572E4F">
        <w:rPr>
          <w:sz w:val="27"/>
          <w:szCs w:val="27"/>
        </w:rPr>
        <w:t>о</w:t>
      </w:r>
      <w:r w:rsidR="00701DFE" w:rsidRPr="00572E4F">
        <w:rPr>
          <w:sz w:val="27"/>
          <w:szCs w:val="27"/>
        </w:rPr>
        <w:t>е</w:t>
      </w:r>
      <w:r w:rsidR="00A62E9F" w:rsidRPr="00572E4F">
        <w:rPr>
          <w:sz w:val="27"/>
          <w:szCs w:val="27"/>
        </w:rPr>
        <w:t xml:space="preserve"> приказом ИТЭБ РАН от</w:t>
      </w:r>
      <w:r w:rsidR="00701DFE" w:rsidRPr="00572E4F">
        <w:rPr>
          <w:sz w:val="27"/>
          <w:szCs w:val="27"/>
        </w:rPr>
        <w:t> </w:t>
      </w:r>
      <w:r w:rsidR="00A62E9F" w:rsidRPr="00572E4F">
        <w:rPr>
          <w:sz w:val="27"/>
          <w:szCs w:val="27"/>
        </w:rPr>
        <w:t>14</w:t>
      </w:r>
      <w:r w:rsidR="00552438" w:rsidRPr="00572E4F">
        <w:rPr>
          <w:sz w:val="27"/>
          <w:szCs w:val="27"/>
        </w:rPr>
        <w:t>.02.</w:t>
      </w:r>
      <w:r w:rsidR="00701DFE" w:rsidRPr="00572E4F">
        <w:rPr>
          <w:sz w:val="27"/>
          <w:szCs w:val="27"/>
        </w:rPr>
        <w:t>2024 № 23, принято</w:t>
      </w:r>
      <w:r w:rsidR="00A62E9F" w:rsidRPr="00572E4F">
        <w:rPr>
          <w:sz w:val="27"/>
          <w:szCs w:val="27"/>
        </w:rPr>
        <w:t xml:space="preserve"> в соответствии с действующим законодательством, регулирующим правоотношения в сфере интеллектуальной собственности. </w:t>
      </w:r>
    </w:p>
    <w:p w14:paraId="1CC379DB" w14:textId="77777777" w:rsidR="00A62E9F" w:rsidRPr="00572E4F" w:rsidRDefault="00A62E9F" w:rsidP="00572E4F">
      <w:pPr>
        <w:ind w:firstLine="708"/>
        <w:jc w:val="both"/>
        <w:rPr>
          <w:sz w:val="27"/>
          <w:szCs w:val="27"/>
        </w:rPr>
      </w:pPr>
      <w:r w:rsidRPr="00572E4F">
        <w:rPr>
          <w:sz w:val="27"/>
          <w:szCs w:val="27"/>
        </w:rPr>
        <w:t xml:space="preserve">В проверяемый период ИТЭБ РАН стал правообладателем патента </w:t>
      </w:r>
      <w:r w:rsidRPr="00572E4F">
        <w:rPr>
          <w:sz w:val="27"/>
          <w:szCs w:val="27"/>
        </w:rPr>
        <w:br/>
        <w:t>RU 2 850 112 от 05.11.2025 (заявка 2024140224, 28.12.2024) «СПОСОБ РАННЕЙ РЕАБИЛИТАЦИИ ПАЦИЕНТОВ ПОСЛЕ ЭНДОПРОТЕЗИРОВАНИЯ ТАЗОБЕДРЕННОГО СУСТАВА». Авторы: Максимова Е.А., Акатов В.С,</w:t>
      </w:r>
      <w:r w:rsidRPr="00572E4F">
        <w:rPr>
          <w:sz w:val="27"/>
          <w:szCs w:val="27"/>
        </w:rPr>
        <w:br/>
        <w:t xml:space="preserve">Шевченко В.И., Сенотов А.С., Краснов К.С.  </w:t>
      </w:r>
    </w:p>
    <w:p w14:paraId="122696CF" w14:textId="77777777" w:rsidR="00A62E9F" w:rsidRPr="00572E4F" w:rsidRDefault="00A62E9F" w:rsidP="00572E4F">
      <w:pPr>
        <w:ind w:firstLine="708"/>
        <w:jc w:val="both"/>
        <w:rPr>
          <w:sz w:val="27"/>
          <w:szCs w:val="27"/>
        </w:rPr>
      </w:pPr>
      <w:r w:rsidRPr="00572E4F">
        <w:rPr>
          <w:sz w:val="27"/>
          <w:szCs w:val="27"/>
        </w:rPr>
        <w:t>Патент оформлен с соблюдением предъявляемых требований.</w:t>
      </w:r>
    </w:p>
    <w:p w14:paraId="2178D8F5" w14:textId="77777777" w:rsidR="00A62E9F" w:rsidRPr="00572E4F" w:rsidRDefault="00A62E9F" w:rsidP="00572E4F">
      <w:pPr>
        <w:pStyle w:val="a4"/>
        <w:widowControl/>
        <w:numPr>
          <w:ilvl w:val="1"/>
          <w:numId w:val="18"/>
        </w:numPr>
        <w:ind w:left="0" w:firstLine="708"/>
        <w:jc w:val="both"/>
        <w:rPr>
          <w:b/>
          <w:sz w:val="27"/>
          <w:szCs w:val="27"/>
        </w:rPr>
      </w:pPr>
      <w:r w:rsidRPr="00572E4F">
        <w:rPr>
          <w:b/>
          <w:sz w:val="27"/>
          <w:szCs w:val="27"/>
        </w:rPr>
        <w:t>Анализ проводимой работы в части правовой защиты объектов интеллектуальной собственности.</w:t>
      </w:r>
    </w:p>
    <w:p w14:paraId="3427F3B7" w14:textId="31AD20E2" w:rsidR="00A62E9F" w:rsidRPr="00572E4F" w:rsidRDefault="00A62E9F" w:rsidP="00572E4F">
      <w:pPr>
        <w:ind w:firstLine="708"/>
        <w:jc w:val="both"/>
        <w:rPr>
          <w:sz w:val="27"/>
          <w:szCs w:val="27"/>
        </w:rPr>
      </w:pPr>
      <w:r w:rsidRPr="00572E4F">
        <w:rPr>
          <w:sz w:val="27"/>
          <w:szCs w:val="27"/>
        </w:rPr>
        <w:lastRenderedPageBreak/>
        <w:t>В соответствии с утвержденными в ИТЭБ РАН</w:t>
      </w:r>
      <w:r w:rsidR="00215836" w:rsidRPr="00572E4F">
        <w:rPr>
          <w:sz w:val="27"/>
          <w:szCs w:val="27"/>
        </w:rPr>
        <w:t xml:space="preserve"> </w:t>
      </w:r>
      <w:r w:rsidR="00265EF8" w:rsidRPr="00572E4F">
        <w:rPr>
          <w:sz w:val="27"/>
          <w:szCs w:val="27"/>
        </w:rPr>
        <w:t>п</w:t>
      </w:r>
      <w:r w:rsidRPr="00572E4F">
        <w:rPr>
          <w:sz w:val="27"/>
          <w:szCs w:val="27"/>
        </w:rPr>
        <w:t>оложением об управлении интеллектуальной собственностью и использовании прав на результаты интеллектуальной деятельности (приказ ИТЭБ от 18</w:t>
      </w:r>
      <w:r w:rsidR="00552438" w:rsidRPr="00572E4F">
        <w:rPr>
          <w:sz w:val="27"/>
          <w:szCs w:val="27"/>
        </w:rPr>
        <w:t>.05.</w:t>
      </w:r>
      <w:r w:rsidRPr="00572E4F">
        <w:rPr>
          <w:sz w:val="27"/>
          <w:szCs w:val="27"/>
        </w:rPr>
        <w:t>2023</w:t>
      </w:r>
      <w:r w:rsidR="00552438" w:rsidRPr="00572E4F">
        <w:rPr>
          <w:sz w:val="27"/>
          <w:szCs w:val="27"/>
        </w:rPr>
        <w:t xml:space="preserve"> № 70)</w:t>
      </w:r>
      <w:r w:rsidR="00215836" w:rsidRPr="00572E4F">
        <w:rPr>
          <w:sz w:val="27"/>
          <w:szCs w:val="27"/>
        </w:rPr>
        <w:t xml:space="preserve">, </w:t>
      </w:r>
      <w:r w:rsidR="00265EF8" w:rsidRPr="00572E4F">
        <w:rPr>
          <w:sz w:val="27"/>
          <w:szCs w:val="27"/>
        </w:rPr>
        <w:t>п</w:t>
      </w:r>
      <w:r w:rsidRPr="00572E4F">
        <w:rPr>
          <w:sz w:val="27"/>
          <w:szCs w:val="27"/>
        </w:rPr>
        <w:t>оложением об</w:t>
      </w:r>
      <w:r w:rsidR="00701DFE" w:rsidRPr="00572E4F">
        <w:rPr>
          <w:sz w:val="27"/>
          <w:szCs w:val="27"/>
        </w:rPr>
        <w:t> </w:t>
      </w:r>
      <w:r w:rsidRPr="00572E4F">
        <w:rPr>
          <w:sz w:val="27"/>
          <w:szCs w:val="27"/>
        </w:rPr>
        <w:t>охране результатов научно-технической деятельности (ноу-хау) в</w:t>
      </w:r>
      <w:r w:rsidR="00A20205" w:rsidRPr="00572E4F">
        <w:rPr>
          <w:sz w:val="27"/>
          <w:szCs w:val="27"/>
        </w:rPr>
        <w:t> </w:t>
      </w:r>
      <w:r w:rsidRPr="00572E4F">
        <w:rPr>
          <w:sz w:val="27"/>
          <w:szCs w:val="27"/>
        </w:rPr>
        <w:t>режиме коммерческой тайны в ИТЭБ РАН (приказ ИТЭБ РАН от 14</w:t>
      </w:r>
      <w:r w:rsidR="00552438" w:rsidRPr="00572E4F">
        <w:rPr>
          <w:sz w:val="27"/>
          <w:szCs w:val="27"/>
        </w:rPr>
        <w:t>.02.</w:t>
      </w:r>
      <w:r w:rsidRPr="00572E4F">
        <w:rPr>
          <w:sz w:val="27"/>
          <w:szCs w:val="27"/>
        </w:rPr>
        <w:t>2024 № 23), определены</w:t>
      </w:r>
      <w:r w:rsidR="00804169" w:rsidRPr="00572E4F">
        <w:rPr>
          <w:sz w:val="27"/>
          <w:szCs w:val="27"/>
        </w:rPr>
        <w:t>:</w:t>
      </w:r>
      <w:r w:rsidRPr="00572E4F">
        <w:rPr>
          <w:sz w:val="27"/>
          <w:szCs w:val="27"/>
        </w:rPr>
        <w:t xml:space="preserve"> цели политики в области обеспечения правовой охраны и управления </w:t>
      </w:r>
      <w:r w:rsidR="00A20205" w:rsidRPr="00572E4F">
        <w:rPr>
          <w:sz w:val="27"/>
          <w:szCs w:val="27"/>
        </w:rPr>
        <w:t>интеллектуальной собственностью;</w:t>
      </w:r>
      <w:r w:rsidRPr="00572E4F">
        <w:rPr>
          <w:sz w:val="27"/>
          <w:szCs w:val="27"/>
        </w:rPr>
        <w:t xml:space="preserve"> порядок создания и работы Комиссии по</w:t>
      </w:r>
      <w:r w:rsidR="00701DFE" w:rsidRPr="00572E4F">
        <w:rPr>
          <w:sz w:val="27"/>
          <w:szCs w:val="27"/>
        </w:rPr>
        <w:t> </w:t>
      </w:r>
      <w:r w:rsidR="00A20205" w:rsidRPr="00572E4F">
        <w:rPr>
          <w:sz w:val="27"/>
          <w:szCs w:val="27"/>
        </w:rPr>
        <w:t>интеллектуальной деятельности;</w:t>
      </w:r>
      <w:r w:rsidRPr="00572E4F">
        <w:rPr>
          <w:sz w:val="27"/>
          <w:szCs w:val="27"/>
        </w:rPr>
        <w:t xml:space="preserve"> права работников и обуч</w:t>
      </w:r>
      <w:r w:rsidR="00552438" w:rsidRPr="00572E4F">
        <w:rPr>
          <w:sz w:val="27"/>
          <w:szCs w:val="27"/>
        </w:rPr>
        <w:t>ающихся ИТЭБ РАН, создавших РИД</w:t>
      </w:r>
      <w:r w:rsidR="00A20205" w:rsidRPr="00572E4F">
        <w:rPr>
          <w:sz w:val="27"/>
          <w:szCs w:val="27"/>
        </w:rPr>
        <w:t>;</w:t>
      </w:r>
      <w:r w:rsidRPr="00572E4F">
        <w:rPr>
          <w:sz w:val="27"/>
          <w:szCs w:val="27"/>
        </w:rPr>
        <w:t xml:space="preserve"> обязанности работников и обучающихся в сфере интеллектуальной собственности; порядок распределения прав на РИД и</w:t>
      </w:r>
      <w:r w:rsidR="00701DFE" w:rsidRPr="00572E4F">
        <w:rPr>
          <w:sz w:val="27"/>
          <w:szCs w:val="27"/>
        </w:rPr>
        <w:t> </w:t>
      </w:r>
      <w:r w:rsidR="00A20205" w:rsidRPr="00572E4F">
        <w:rPr>
          <w:sz w:val="27"/>
          <w:szCs w:val="27"/>
        </w:rPr>
        <w:t>порядок использования РИД;</w:t>
      </w:r>
      <w:r w:rsidRPr="00572E4F">
        <w:rPr>
          <w:sz w:val="27"/>
          <w:szCs w:val="27"/>
        </w:rPr>
        <w:t xml:space="preserve"> порядок опубликования РИД и порядок обеспечения правовой охраны РИД.</w:t>
      </w:r>
    </w:p>
    <w:p w14:paraId="7BBD7C9B" w14:textId="77777777" w:rsidR="00A62E9F" w:rsidRPr="00572E4F" w:rsidRDefault="00A62E9F" w:rsidP="00572E4F">
      <w:pPr>
        <w:ind w:firstLine="708"/>
        <w:jc w:val="both"/>
        <w:rPr>
          <w:sz w:val="27"/>
          <w:szCs w:val="27"/>
        </w:rPr>
      </w:pPr>
      <w:r w:rsidRPr="00572E4F">
        <w:rPr>
          <w:sz w:val="27"/>
          <w:szCs w:val="27"/>
        </w:rPr>
        <w:t>Фактически осуществляемая работа по правовой защите объектов интеллектуальной собственности результативна.</w:t>
      </w:r>
    </w:p>
    <w:p w14:paraId="67C0D6BE" w14:textId="7FDAFE4F" w:rsidR="00E4064E" w:rsidRPr="00572E4F" w:rsidRDefault="00701DFE" w:rsidP="00572E4F">
      <w:pPr>
        <w:ind w:firstLine="709"/>
        <w:jc w:val="both"/>
        <w:rPr>
          <w:sz w:val="27"/>
          <w:szCs w:val="27"/>
        </w:rPr>
      </w:pPr>
      <w:r w:rsidRPr="00572E4F">
        <w:rPr>
          <w:sz w:val="27"/>
          <w:szCs w:val="27"/>
          <w:u w:val="single"/>
        </w:rPr>
        <w:t>Вывод по разделу 1</w:t>
      </w:r>
      <w:r w:rsidR="00A62E9F" w:rsidRPr="00572E4F">
        <w:rPr>
          <w:sz w:val="27"/>
          <w:szCs w:val="27"/>
          <w:u w:val="single"/>
        </w:rPr>
        <w:t>:</w:t>
      </w:r>
      <w:r w:rsidR="00804169" w:rsidRPr="00572E4F">
        <w:rPr>
          <w:sz w:val="27"/>
          <w:szCs w:val="27"/>
        </w:rPr>
        <w:t xml:space="preserve"> </w:t>
      </w:r>
      <w:r w:rsidR="00421350" w:rsidRPr="00572E4F">
        <w:rPr>
          <w:sz w:val="27"/>
          <w:szCs w:val="27"/>
        </w:rPr>
        <w:t>л</w:t>
      </w:r>
      <w:r w:rsidR="00E4064E" w:rsidRPr="00572E4F">
        <w:rPr>
          <w:sz w:val="27"/>
          <w:szCs w:val="27"/>
        </w:rPr>
        <w:t>окальные акты ИТЭБ РАН по вопросам осуществления научной деятельности, регулирования правоотношений в сфере интеллектуальной собственности соответствуют действующему законодательству.</w:t>
      </w:r>
    </w:p>
    <w:p w14:paraId="1C8B9FE3" w14:textId="77777777" w:rsidR="00E4064E" w:rsidRPr="00572E4F" w:rsidRDefault="00E4064E" w:rsidP="00572E4F">
      <w:pPr>
        <w:ind w:firstLine="708"/>
        <w:jc w:val="both"/>
        <w:rPr>
          <w:sz w:val="27"/>
          <w:szCs w:val="27"/>
        </w:rPr>
      </w:pPr>
      <w:r w:rsidRPr="00572E4F">
        <w:rPr>
          <w:sz w:val="27"/>
          <w:szCs w:val="27"/>
        </w:rPr>
        <w:t>На данный момент новая редакция Программы развития Учреждения (стратегических направлений на 2027-2029 гг.) находится в стадии разработки.</w:t>
      </w:r>
    </w:p>
    <w:p w14:paraId="2DD305D6" w14:textId="3381886E" w:rsidR="00A62E9F" w:rsidRPr="00572E4F" w:rsidRDefault="00A62E9F" w:rsidP="00572E4F">
      <w:pPr>
        <w:ind w:firstLine="708"/>
        <w:jc w:val="both"/>
        <w:rPr>
          <w:b/>
          <w:kern w:val="2"/>
          <w:sz w:val="27"/>
          <w:szCs w:val="27"/>
        </w:rPr>
      </w:pPr>
      <w:r w:rsidRPr="00572E4F">
        <w:rPr>
          <w:b/>
          <w:kern w:val="2"/>
          <w:sz w:val="27"/>
          <w:szCs w:val="27"/>
        </w:rPr>
        <w:t>2. Научная деятельность.</w:t>
      </w:r>
    </w:p>
    <w:p w14:paraId="24F01ABA" w14:textId="77777777" w:rsidR="00A62E9F" w:rsidRPr="00572E4F" w:rsidRDefault="00A62E9F" w:rsidP="00572E4F">
      <w:pPr>
        <w:ind w:firstLine="708"/>
        <w:jc w:val="both"/>
        <w:rPr>
          <w:b/>
          <w:sz w:val="27"/>
          <w:szCs w:val="27"/>
        </w:rPr>
      </w:pPr>
      <w:r w:rsidRPr="00572E4F">
        <w:rPr>
          <w:b/>
          <w:sz w:val="27"/>
          <w:szCs w:val="27"/>
        </w:rPr>
        <w:t>2.1.</w:t>
      </w:r>
      <w:r w:rsidRPr="00572E4F">
        <w:rPr>
          <w:b/>
          <w:sz w:val="27"/>
          <w:szCs w:val="27"/>
        </w:rPr>
        <w:tab/>
        <w:t>Анализ плана научной деятельности Учреждения и его соответствия документам стратегического планирования в научной и научно-технологической сферах.</w:t>
      </w:r>
    </w:p>
    <w:p w14:paraId="31BAA5CB" w14:textId="7735EDBA" w:rsidR="00985308" w:rsidRPr="00572E4F" w:rsidRDefault="00985308" w:rsidP="00572E4F">
      <w:pPr>
        <w:ind w:firstLine="708"/>
        <w:jc w:val="both"/>
        <w:rPr>
          <w:sz w:val="27"/>
          <w:szCs w:val="27"/>
        </w:rPr>
      </w:pPr>
      <w:r w:rsidRPr="00572E4F">
        <w:rPr>
          <w:sz w:val="27"/>
          <w:szCs w:val="27"/>
        </w:rPr>
        <w:t xml:space="preserve">Единого плана научной деятельности ИТЭБ РАН не имеет. Научные исследования, финансируемые из различных источников, планируются автономно. В 2025 году в рамках государственного задания институтом было запланировано к реализации 7 НИР: </w:t>
      </w:r>
    </w:p>
    <w:p w14:paraId="607727D3" w14:textId="43A4B5C0" w:rsidR="00985308" w:rsidRPr="00572E4F" w:rsidRDefault="00985308" w:rsidP="00572E4F">
      <w:pPr>
        <w:ind w:firstLine="708"/>
        <w:jc w:val="both"/>
        <w:rPr>
          <w:sz w:val="27"/>
          <w:szCs w:val="27"/>
        </w:rPr>
      </w:pPr>
      <w:r w:rsidRPr="00572E4F">
        <w:rPr>
          <w:sz w:val="27"/>
          <w:szCs w:val="27"/>
        </w:rPr>
        <w:t>1)</w:t>
      </w:r>
      <w:r w:rsidRPr="00572E4F">
        <w:rPr>
          <w:sz w:val="27"/>
          <w:szCs w:val="27"/>
        </w:rPr>
        <w:tab/>
        <w:t xml:space="preserve">Создание новых подходов к лечению социально-значимых заболеваний на основе исследований в области биоэнергетики и нейробиологии. (FFRS-2024-0013); </w:t>
      </w:r>
    </w:p>
    <w:p w14:paraId="563FA3A4" w14:textId="77777777" w:rsidR="00985308" w:rsidRPr="00572E4F" w:rsidRDefault="00985308" w:rsidP="00572E4F">
      <w:pPr>
        <w:ind w:firstLine="708"/>
        <w:jc w:val="both"/>
        <w:rPr>
          <w:sz w:val="27"/>
          <w:szCs w:val="27"/>
        </w:rPr>
      </w:pPr>
      <w:r w:rsidRPr="00572E4F">
        <w:rPr>
          <w:sz w:val="27"/>
          <w:szCs w:val="27"/>
        </w:rPr>
        <w:t>2)</w:t>
      </w:r>
      <w:r w:rsidRPr="00572E4F">
        <w:rPr>
          <w:sz w:val="27"/>
          <w:szCs w:val="27"/>
        </w:rPr>
        <w:tab/>
        <w:t xml:space="preserve">Нанобиотехнологии: многофункциональные наноматериалы, наноплатформы и поликомпонентные микросистемы для биофизических исследований и биомедицинских технологий (FFRS-2024-0012); </w:t>
      </w:r>
    </w:p>
    <w:p w14:paraId="6275AA2F" w14:textId="77777777" w:rsidR="00985308" w:rsidRPr="00572E4F" w:rsidRDefault="00985308" w:rsidP="00572E4F">
      <w:pPr>
        <w:ind w:firstLine="708"/>
        <w:jc w:val="both"/>
        <w:rPr>
          <w:sz w:val="27"/>
          <w:szCs w:val="27"/>
        </w:rPr>
      </w:pPr>
      <w:r w:rsidRPr="00572E4F">
        <w:rPr>
          <w:sz w:val="27"/>
          <w:szCs w:val="27"/>
        </w:rPr>
        <w:t>3)</w:t>
      </w:r>
      <w:r w:rsidRPr="00572E4F">
        <w:rPr>
          <w:sz w:val="27"/>
          <w:szCs w:val="27"/>
        </w:rPr>
        <w:tab/>
        <w:t xml:space="preserve">Биофизика. Математические модели в биологии (FFRS-2024-0014); </w:t>
      </w:r>
    </w:p>
    <w:p w14:paraId="570EC495" w14:textId="77777777" w:rsidR="00985308" w:rsidRPr="00572E4F" w:rsidRDefault="00985308" w:rsidP="00572E4F">
      <w:pPr>
        <w:ind w:firstLine="708"/>
        <w:jc w:val="both"/>
        <w:rPr>
          <w:sz w:val="27"/>
          <w:szCs w:val="27"/>
        </w:rPr>
      </w:pPr>
      <w:r w:rsidRPr="00572E4F">
        <w:rPr>
          <w:sz w:val="27"/>
          <w:szCs w:val="27"/>
        </w:rPr>
        <w:t>4)</w:t>
      </w:r>
      <w:r w:rsidRPr="00572E4F">
        <w:rPr>
          <w:sz w:val="27"/>
          <w:szCs w:val="27"/>
        </w:rPr>
        <w:tab/>
        <w:t xml:space="preserve">Исследование фундаментальных механизмов мультилекарственной устойчивости и радиорезистентности опухолевых клеток, разработка технологий предиктивной оценки действия молекулярно-ориентированных и иммунобиологических препаратов, повреждающего и/или защитного действия ионизирующих и неионизирующих излучений, для перехода к персонализированной терапии злокачественных заболеваний. (FFRS-2024-0016); </w:t>
      </w:r>
    </w:p>
    <w:p w14:paraId="6C987D77" w14:textId="77777777" w:rsidR="00985308" w:rsidRPr="00572E4F" w:rsidRDefault="00985308" w:rsidP="00572E4F">
      <w:pPr>
        <w:ind w:firstLine="708"/>
        <w:jc w:val="both"/>
        <w:rPr>
          <w:sz w:val="27"/>
          <w:szCs w:val="27"/>
        </w:rPr>
      </w:pPr>
      <w:r w:rsidRPr="00572E4F">
        <w:rPr>
          <w:sz w:val="27"/>
          <w:szCs w:val="27"/>
        </w:rPr>
        <w:t>5)</w:t>
      </w:r>
      <w:r w:rsidRPr="00572E4F">
        <w:rPr>
          <w:sz w:val="27"/>
          <w:szCs w:val="27"/>
        </w:rPr>
        <w:tab/>
        <w:t xml:space="preserve">Разработка новых технологий использования полифункциональных материалов биомедицинского назначения для радиотерапии радиорезистентных и сложно локализованных опухолей, профилактики и лечения осложнений лучевой терапии (FFRS-2025-0001); </w:t>
      </w:r>
    </w:p>
    <w:p w14:paraId="3112294E" w14:textId="77777777" w:rsidR="00985308" w:rsidRPr="00572E4F" w:rsidRDefault="00985308" w:rsidP="00572E4F">
      <w:pPr>
        <w:ind w:firstLine="708"/>
        <w:jc w:val="both"/>
        <w:rPr>
          <w:sz w:val="27"/>
          <w:szCs w:val="27"/>
        </w:rPr>
      </w:pPr>
      <w:r w:rsidRPr="00572E4F">
        <w:rPr>
          <w:sz w:val="27"/>
          <w:szCs w:val="27"/>
        </w:rPr>
        <w:t>6)</w:t>
      </w:r>
      <w:r w:rsidRPr="00572E4F">
        <w:rPr>
          <w:sz w:val="27"/>
          <w:szCs w:val="27"/>
        </w:rPr>
        <w:tab/>
        <w:t xml:space="preserve">Решение актуальных задач современной радиационной биомедицины для прикладных исследований с использованием инфраструктуры комплекса NICA (FFRS-2025-0002); </w:t>
      </w:r>
    </w:p>
    <w:p w14:paraId="20C75E8B" w14:textId="77777777" w:rsidR="00985308" w:rsidRPr="00572E4F" w:rsidRDefault="00985308" w:rsidP="00572E4F">
      <w:pPr>
        <w:ind w:firstLine="708"/>
        <w:jc w:val="both"/>
        <w:rPr>
          <w:sz w:val="27"/>
          <w:szCs w:val="27"/>
        </w:rPr>
      </w:pPr>
      <w:r w:rsidRPr="00572E4F">
        <w:rPr>
          <w:sz w:val="27"/>
          <w:szCs w:val="27"/>
        </w:rPr>
        <w:lastRenderedPageBreak/>
        <w:t>7)</w:t>
      </w:r>
      <w:r w:rsidRPr="00572E4F">
        <w:rPr>
          <w:sz w:val="27"/>
          <w:szCs w:val="27"/>
        </w:rPr>
        <w:tab/>
        <w:t>Тканевая инженерия, клеточные технологии и биомедицина</w:t>
      </w:r>
      <w:r w:rsidRPr="00572E4F">
        <w:rPr>
          <w:sz w:val="27"/>
          <w:szCs w:val="27"/>
        </w:rPr>
        <w:br/>
        <w:t xml:space="preserve">(FFRS-2024-0015). </w:t>
      </w:r>
    </w:p>
    <w:p w14:paraId="1B82BFBB" w14:textId="61CD0315" w:rsidR="00985308" w:rsidRPr="00572E4F" w:rsidRDefault="00985308" w:rsidP="00572E4F">
      <w:pPr>
        <w:ind w:firstLine="708"/>
        <w:jc w:val="both"/>
        <w:rPr>
          <w:sz w:val="27"/>
          <w:szCs w:val="27"/>
        </w:rPr>
      </w:pPr>
      <w:r w:rsidRPr="00572E4F">
        <w:rPr>
          <w:sz w:val="27"/>
          <w:szCs w:val="27"/>
        </w:rPr>
        <w:t>В рамках соглашений с РНФ в 2025 году было запланировано к выполнению 13 НИР. Все вышеуказанные НИР имеют ссылки на документы стратегического планирования в научной и научно-технологической сферах. По договорам на выполнение НИР в 2025 году было запланировано 22 исследования. По данным НИР заведены информационные карты в ЕГИСУ НИОКТР, которые содержат ссылки на документы стратегического планирования в научной и научно-технологической сферах.</w:t>
      </w:r>
    </w:p>
    <w:p w14:paraId="02023C7C" w14:textId="3CA4CCA1" w:rsidR="00985308" w:rsidRPr="00572E4F" w:rsidRDefault="00985308" w:rsidP="00572E4F">
      <w:pPr>
        <w:ind w:firstLine="708"/>
        <w:jc w:val="both"/>
        <w:rPr>
          <w:sz w:val="27"/>
          <w:szCs w:val="27"/>
        </w:rPr>
      </w:pPr>
      <w:r w:rsidRPr="00572E4F">
        <w:rPr>
          <w:sz w:val="27"/>
          <w:szCs w:val="27"/>
        </w:rPr>
        <w:t xml:space="preserve">Сведения о научно-исследовательских работах, в том числе, сведения </w:t>
      </w:r>
      <w:r w:rsidRPr="00572E4F">
        <w:rPr>
          <w:sz w:val="27"/>
          <w:szCs w:val="27"/>
        </w:rPr>
        <w:br/>
        <w:t>о результатах работ, проводимых Институтом, зарегистрированы в ЕГИСУ НИОКТР, темы отправлены на экспертизу в РАН. Три тематики на 16.03.2026 имеют положительное заключение РАН.</w:t>
      </w:r>
    </w:p>
    <w:p w14:paraId="2AD70277" w14:textId="77777777" w:rsidR="00985308" w:rsidRPr="00572E4F" w:rsidRDefault="00985308" w:rsidP="00572E4F">
      <w:pPr>
        <w:ind w:firstLine="708"/>
        <w:jc w:val="both"/>
        <w:rPr>
          <w:sz w:val="27"/>
          <w:szCs w:val="27"/>
        </w:rPr>
      </w:pPr>
      <w:r w:rsidRPr="00572E4F">
        <w:rPr>
          <w:sz w:val="27"/>
          <w:szCs w:val="27"/>
        </w:rPr>
        <w:t xml:space="preserve">В 2026 году в рамках государственного задания институтом было запланировано к реализации 6 НИР: </w:t>
      </w:r>
    </w:p>
    <w:p w14:paraId="15866986" w14:textId="6E5440D3" w:rsidR="00985308" w:rsidRPr="00572E4F" w:rsidRDefault="00985308" w:rsidP="00572E4F">
      <w:pPr>
        <w:ind w:firstLine="708"/>
        <w:jc w:val="both"/>
        <w:rPr>
          <w:sz w:val="27"/>
          <w:szCs w:val="27"/>
        </w:rPr>
      </w:pPr>
      <w:r w:rsidRPr="00572E4F">
        <w:rPr>
          <w:sz w:val="27"/>
          <w:szCs w:val="27"/>
        </w:rPr>
        <w:t>1)</w:t>
      </w:r>
      <w:r w:rsidRPr="00572E4F">
        <w:rPr>
          <w:sz w:val="27"/>
          <w:szCs w:val="27"/>
        </w:rPr>
        <w:tab/>
        <w:t>Создание новых подходов к лечению социально-значимых заболеваний на основе исследований в области биоэнергетики и нейробиологии</w:t>
      </w:r>
      <w:r w:rsidRPr="00572E4F">
        <w:rPr>
          <w:sz w:val="27"/>
          <w:szCs w:val="27"/>
        </w:rPr>
        <w:br/>
        <w:t xml:space="preserve">(FFRS-2024-0013); </w:t>
      </w:r>
    </w:p>
    <w:p w14:paraId="608AFF70" w14:textId="77777777" w:rsidR="00985308" w:rsidRPr="00572E4F" w:rsidRDefault="00985308" w:rsidP="00572E4F">
      <w:pPr>
        <w:ind w:firstLine="708"/>
        <w:jc w:val="both"/>
        <w:rPr>
          <w:sz w:val="27"/>
          <w:szCs w:val="27"/>
        </w:rPr>
      </w:pPr>
      <w:r w:rsidRPr="00572E4F">
        <w:rPr>
          <w:sz w:val="27"/>
          <w:szCs w:val="27"/>
        </w:rPr>
        <w:t>2)</w:t>
      </w:r>
      <w:r w:rsidRPr="00572E4F">
        <w:rPr>
          <w:sz w:val="27"/>
          <w:szCs w:val="27"/>
        </w:rPr>
        <w:tab/>
        <w:t xml:space="preserve">Нанобиотехнологии: многофункциональные наноматериалы, наноплатформы и поликомпонентные микросистемы для биофизических исследований и биомедицинских технологий (FFRS-2024-0012); </w:t>
      </w:r>
    </w:p>
    <w:p w14:paraId="4F7649A6" w14:textId="77777777" w:rsidR="00985308" w:rsidRPr="00572E4F" w:rsidRDefault="00985308" w:rsidP="00572E4F">
      <w:pPr>
        <w:ind w:firstLine="708"/>
        <w:jc w:val="both"/>
        <w:rPr>
          <w:sz w:val="27"/>
          <w:szCs w:val="27"/>
        </w:rPr>
      </w:pPr>
      <w:r w:rsidRPr="00572E4F">
        <w:rPr>
          <w:sz w:val="27"/>
          <w:szCs w:val="27"/>
        </w:rPr>
        <w:t>3)</w:t>
      </w:r>
      <w:r w:rsidRPr="00572E4F">
        <w:rPr>
          <w:sz w:val="27"/>
          <w:szCs w:val="27"/>
        </w:rPr>
        <w:tab/>
        <w:t xml:space="preserve">Биофизика. Математические модели в биологии (FFRS-2024-0014); </w:t>
      </w:r>
    </w:p>
    <w:p w14:paraId="07F4369B" w14:textId="77777777" w:rsidR="00985308" w:rsidRPr="00572E4F" w:rsidRDefault="00985308" w:rsidP="00572E4F">
      <w:pPr>
        <w:ind w:firstLine="708"/>
        <w:jc w:val="both"/>
        <w:rPr>
          <w:sz w:val="27"/>
          <w:szCs w:val="27"/>
        </w:rPr>
      </w:pPr>
      <w:r w:rsidRPr="00572E4F">
        <w:rPr>
          <w:sz w:val="27"/>
          <w:szCs w:val="27"/>
        </w:rPr>
        <w:t>4)</w:t>
      </w:r>
      <w:r w:rsidRPr="00572E4F">
        <w:rPr>
          <w:sz w:val="27"/>
          <w:szCs w:val="27"/>
        </w:rPr>
        <w:tab/>
        <w:t xml:space="preserve">Исследование фундаментальных механизмов мультилекарственной устойчивости и радиорезистентности опухолевых клеток, разработка технологий предиктивной оценки действия молекулярно-ориентированных и иммунобиологических препаратов, повреждающего и/или защитного действия ионизирующих и неионизирующих излучений, для перехода к персонализированной терапии злокачественных заболеваний. (FFRS-2024-0016); </w:t>
      </w:r>
    </w:p>
    <w:p w14:paraId="3EDF8EDB" w14:textId="77777777" w:rsidR="00985308" w:rsidRPr="00572E4F" w:rsidRDefault="00985308" w:rsidP="00572E4F">
      <w:pPr>
        <w:ind w:firstLine="708"/>
        <w:jc w:val="both"/>
        <w:rPr>
          <w:sz w:val="27"/>
          <w:szCs w:val="27"/>
        </w:rPr>
      </w:pPr>
      <w:r w:rsidRPr="00572E4F">
        <w:rPr>
          <w:sz w:val="27"/>
          <w:szCs w:val="27"/>
        </w:rPr>
        <w:t xml:space="preserve">5) Решение актуальных задач современной радиационной биомедицины для прикладных исследований с использованием инфраструктуры комплекса NICA (FFRS-2025-0002); </w:t>
      </w:r>
    </w:p>
    <w:p w14:paraId="21784A64" w14:textId="77777777" w:rsidR="00985308" w:rsidRPr="00572E4F" w:rsidRDefault="00985308" w:rsidP="00572E4F">
      <w:pPr>
        <w:ind w:firstLine="708"/>
        <w:jc w:val="both"/>
        <w:rPr>
          <w:sz w:val="27"/>
          <w:szCs w:val="27"/>
        </w:rPr>
      </w:pPr>
      <w:r w:rsidRPr="00572E4F">
        <w:rPr>
          <w:sz w:val="27"/>
          <w:szCs w:val="27"/>
        </w:rPr>
        <w:t>6) Тканевая инженерия, клеточные технологии и биомедицина</w:t>
      </w:r>
      <w:r w:rsidRPr="00572E4F">
        <w:rPr>
          <w:sz w:val="27"/>
          <w:szCs w:val="27"/>
        </w:rPr>
        <w:br/>
        <w:t xml:space="preserve">(FFRS-2024-0015). </w:t>
      </w:r>
    </w:p>
    <w:p w14:paraId="1ECAA836" w14:textId="77777777" w:rsidR="00985308" w:rsidRPr="00572E4F" w:rsidRDefault="00985308" w:rsidP="00572E4F">
      <w:pPr>
        <w:ind w:firstLine="708"/>
        <w:jc w:val="both"/>
        <w:rPr>
          <w:sz w:val="27"/>
          <w:szCs w:val="27"/>
        </w:rPr>
      </w:pPr>
      <w:r w:rsidRPr="00572E4F">
        <w:rPr>
          <w:sz w:val="27"/>
          <w:szCs w:val="27"/>
        </w:rPr>
        <w:t>В рамках соглашений с РНФ в 2026 году было запланировано к выполнению 7 НИР. Все вышеуказанные НИР имеют ссылки на документы стратегического планирования в научной и научно-технологической сферах. В 2026 году запланировано продолжение научных исследований, выполняемых по договорам с внешними заказчиками. Информационные карты договорных НИР в ЕГИСУ НИОКТР содержат ссылки на документы стратегического планирования в научной и научно-технологической сфере.</w:t>
      </w:r>
    </w:p>
    <w:p w14:paraId="5FA3D6D6" w14:textId="77777777" w:rsidR="00985308" w:rsidRPr="00572E4F" w:rsidRDefault="00985308" w:rsidP="00572E4F">
      <w:pPr>
        <w:ind w:firstLine="708"/>
        <w:jc w:val="both"/>
        <w:rPr>
          <w:sz w:val="27"/>
          <w:szCs w:val="27"/>
        </w:rPr>
      </w:pPr>
      <w:r w:rsidRPr="00572E4F">
        <w:rPr>
          <w:sz w:val="27"/>
          <w:szCs w:val="27"/>
        </w:rPr>
        <w:t>Запланированные в 2025-2026 гг. научные исследования ИТЭБ РАН выполнены в рамках направлений, определенных документами стратегического планирования в научной и научно-технологической сферах. Наименования научных тем и ожидаемые научные результаты, зафиксированные в планах научных работ Учреждения, соответствуют целям и срокам реализации документов стратегического планирования в научной и научно-технологической сферах.</w:t>
      </w:r>
    </w:p>
    <w:p w14:paraId="2B75CAED" w14:textId="77777777" w:rsidR="00985308" w:rsidRPr="00572E4F" w:rsidRDefault="00985308" w:rsidP="00572E4F">
      <w:pPr>
        <w:ind w:firstLine="709"/>
        <w:jc w:val="both"/>
        <w:rPr>
          <w:sz w:val="27"/>
          <w:szCs w:val="27"/>
        </w:rPr>
      </w:pPr>
      <w:r w:rsidRPr="00572E4F">
        <w:rPr>
          <w:sz w:val="27"/>
          <w:szCs w:val="27"/>
        </w:rPr>
        <w:lastRenderedPageBreak/>
        <w:t>Поданы три заявки на молодежные лаборатории, которые находятся в статусе «отправлено на экспертизу РАН»:</w:t>
      </w:r>
    </w:p>
    <w:p w14:paraId="60F6B140" w14:textId="77777777" w:rsidR="00985308" w:rsidRPr="00572E4F" w:rsidRDefault="00985308" w:rsidP="00572E4F">
      <w:pPr>
        <w:ind w:firstLine="709"/>
        <w:jc w:val="both"/>
        <w:rPr>
          <w:sz w:val="27"/>
          <w:szCs w:val="27"/>
        </w:rPr>
      </w:pPr>
      <w:r w:rsidRPr="00572E4F">
        <w:rPr>
          <w:sz w:val="27"/>
          <w:szCs w:val="27"/>
        </w:rPr>
        <w:t>Тема: Разработка митохондриально-направленных стратегий для терапии скелетно-мышечных патологий различного генеза (FFRS-2026-0004)</w:t>
      </w:r>
    </w:p>
    <w:p w14:paraId="72FAC534" w14:textId="77777777" w:rsidR="00985308" w:rsidRPr="00572E4F" w:rsidRDefault="00985308" w:rsidP="00572E4F">
      <w:pPr>
        <w:ind w:firstLine="709"/>
        <w:jc w:val="both"/>
        <w:rPr>
          <w:sz w:val="27"/>
          <w:szCs w:val="27"/>
        </w:rPr>
      </w:pPr>
      <w:r w:rsidRPr="00572E4F">
        <w:rPr>
          <w:sz w:val="27"/>
          <w:szCs w:val="27"/>
        </w:rPr>
        <w:t>Тема: Разработка функциональных биомиметических наноматериалов и нейроимплантатов для персонализированной терапии повреждений периферической и центральной нервной системы (FFRS-2026-0002).</w:t>
      </w:r>
    </w:p>
    <w:p w14:paraId="196C5DBE" w14:textId="77777777" w:rsidR="00985308" w:rsidRPr="00572E4F" w:rsidRDefault="00985308" w:rsidP="00572E4F">
      <w:pPr>
        <w:ind w:firstLine="709"/>
        <w:jc w:val="both"/>
        <w:rPr>
          <w:sz w:val="27"/>
          <w:szCs w:val="27"/>
        </w:rPr>
      </w:pPr>
      <w:r w:rsidRPr="00572E4F">
        <w:rPr>
          <w:sz w:val="27"/>
          <w:szCs w:val="27"/>
        </w:rPr>
        <w:t>Тема: Разработка экологически безопасных и высокоэффективных платформ для адресной доставки и контролируемого высвобождения биологически активных соединений с целью решения критически важных задач в области устойчивого сельского хозяйства и персонализированной медицины (FFRS-2026-0005).</w:t>
      </w:r>
    </w:p>
    <w:p w14:paraId="6D55139E" w14:textId="77777777" w:rsidR="00985308" w:rsidRPr="00572E4F" w:rsidRDefault="00985308" w:rsidP="00572E4F">
      <w:pPr>
        <w:ind w:firstLine="709"/>
        <w:jc w:val="both"/>
        <w:rPr>
          <w:sz w:val="27"/>
          <w:szCs w:val="27"/>
        </w:rPr>
      </w:pPr>
      <w:r w:rsidRPr="00572E4F">
        <w:rPr>
          <w:sz w:val="27"/>
          <w:szCs w:val="27"/>
        </w:rPr>
        <w:t xml:space="preserve">Тема НИР «Аппаратно-технологический комплекс для перфузии газотранспортными растворами донорских органов (FFRS-2026-0001)» была создана по запросу квалифицированного заказчика, получила положительное заключение РАН, но не получила предполагаемого на момент создания темы финансирования. </w:t>
      </w:r>
    </w:p>
    <w:p w14:paraId="73DE8D2E" w14:textId="77777777" w:rsidR="00985308" w:rsidRPr="00572E4F" w:rsidRDefault="00985308" w:rsidP="00572E4F">
      <w:pPr>
        <w:ind w:firstLine="709"/>
        <w:jc w:val="both"/>
        <w:rPr>
          <w:color w:val="000000"/>
          <w:sz w:val="27"/>
          <w:szCs w:val="27"/>
        </w:rPr>
      </w:pPr>
      <w:r w:rsidRPr="00572E4F">
        <w:rPr>
          <w:sz w:val="27"/>
          <w:szCs w:val="27"/>
        </w:rPr>
        <w:t>В рамках проверки отчета научно-исследовательских работ ИТЭБ РАН</w:t>
      </w:r>
      <w:r w:rsidRPr="00572E4F">
        <w:rPr>
          <w:sz w:val="27"/>
          <w:szCs w:val="27"/>
        </w:rPr>
        <w:br/>
        <w:t>в ЕГИСУ НИОКТР отклонений фактических показателей от плановых показателей за 2025 год не выявлено.</w:t>
      </w:r>
    </w:p>
    <w:p w14:paraId="3BDB166C" w14:textId="2DE9C18C" w:rsidR="00985308" w:rsidRPr="00572E4F" w:rsidRDefault="00985308" w:rsidP="00572E4F">
      <w:pPr>
        <w:pStyle w:val="Style5"/>
        <w:widowControl/>
        <w:spacing w:line="240" w:lineRule="auto"/>
        <w:ind w:firstLine="709"/>
        <w:rPr>
          <w:sz w:val="27"/>
          <w:szCs w:val="27"/>
        </w:rPr>
      </w:pPr>
      <w:r w:rsidRPr="00572E4F">
        <w:rPr>
          <w:rFonts w:eastAsia="Calibri"/>
          <w:sz w:val="27"/>
          <w:szCs w:val="27"/>
          <w:lang w:eastAsia="en-US"/>
        </w:rPr>
        <w:t>Информационные карты реферативно-библиографических сведений</w:t>
      </w:r>
      <w:r w:rsidRPr="00572E4F">
        <w:rPr>
          <w:sz w:val="27"/>
          <w:szCs w:val="27"/>
        </w:rPr>
        <w:t xml:space="preserve"> (ИКРБС) с отчетами НИОКТР за 2025 год в соответствии с законодательством Российской Федерации представлены в системе ЕГИСУ НИОКТР до 1 февраля 2025 г. Регистрация карт тем, реализующиеся с 2025 и 2026 гг., выполнена в установленные сроки. </w:t>
      </w:r>
    </w:p>
    <w:p w14:paraId="5EF7F8B0" w14:textId="77777777" w:rsidR="00985308" w:rsidRPr="00572E4F" w:rsidRDefault="00985308" w:rsidP="00572E4F">
      <w:pPr>
        <w:ind w:firstLine="709"/>
        <w:jc w:val="both"/>
        <w:rPr>
          <w:color w:val="000000"/>
          <w:sz w:val="27"/>
          <w:szCs w:val="27"/>
        </w:rPr>
      </w:pPr>
      <w:r w:rsidRPr="00572E4F">
        <w:rPr>
          <w:sz w:val="27"/>
          <w:szCs w:val="27"/>
        </w:rPr>
        <w:t>В рамках проверки отчета по государственному заданию отклонений фактических показателей от плановых показателей за 2025 год не выявлено.</w:t>
      </w:r>
    </w:p>
    <w:p w14:paraId="6A0C4E67" w14:textId="77777777" w:rsidR="00985308" w:rsidRPr="00572E4F" w:rsidRDefault="00985308" w:rsidP="00572E4F">
      <w:pPr>
        <w:ind w:firstLine="709"/>
        <w:jc w:val="both"/>
        <w:rPr>
          <w:sz w:val="27"/>
          <w:szCs w:val="27"/>
        </w:rPr>
      </w:pPr>
      <w:r w:rsidRPr="00572E4F">
        <w:rPr>
          <w:color w:val="000000"/>
          <w:sz w:val="27"/>
          <w:szCs w:val="27"/>
        </w:rPr>
        <w:t>Данные</w:t>
      </w:r>
      <w:r w:rsidRPr="00572E4F">
        <w:rPr>
          <w:sz w:val="27"/>
          <w:szCs w:val="27"/>
        </w:rPr>
        <w:t xml:space="preserve">, характеризующие объем работы в государственном задании ИТЭБ РАН, </w:t>
      </w:r>
      <w:r w:rsidRPr="00572E4F">
        <w:rPr>
          <w:color w:val="000000"/>
          <w:sz w:val="27"/>
          <w:szCs w:val="27"/>
        </w:rPr>
        <w:t>соответствуют</w:t>
      </w:r>
      <w:r w:rsidRPr="00572E4F">
        <w:rPr>
          <w:sz w:val="27"/>
          <w:szCs w:val="27"/>
        </w:rPr>
        <w:t xml:space="preserve"> представленным в ЕГИСУ НИОКТР планами научно-исследовательских работ.</w:t>
      </w:r>
    </w:p>
    <w:p w14:paraId="75AB60B7" w14:textId="35F9100B" w:rsidR="00A62E9F" w:rsidRPr="00985308" w:rsidRDefault="00985308" w:rsidP="00572E4F">
      <w:pPr>
        <w:ind w:firstLine="708"/>
        <w:jc w:val="both"/>
        <w:rPr>
          <w:sz w:val="27"/>
          <w:szCs w:val="27"/>
        </w:rPr>
      </w:pPr>
      <w:r w:rsidRPr="00572E4F">
        <w:rPr>
          <w:sz w:val="27"/>
          <w:szCs w:val="27"/>
        </w:rPr>
        <w:t xml:space="preserve">В части полномочий выполнена выборочная проверка публикаций сотрудников Учреждения в 2025 году, представленных в отчете НИОКТР </w:t>
      </w:r>
      <w:r w:rsidRPr="00572E4F">
        <w:rPr>
          <w:sz w:val="27"/>
          <w:szCs w:val="27"/>
        </w:rPr>
        <w:br/>
        <w:t>за 2025 год. Проверенные публикации выполнены</w:t>
      </w:r>
      <w:r w:rsidRPr="00985308">
        <w:rPr>
          <w:sz w:val="27"/>
          <w:szCs w:val="27"/>
        </w:rPr>
        <w:t xml:space="preserve"> при участии сотрудников Учреждения и имеют аффилиацию с Институтом.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5079"/>
        <w:gridCol w:w="2453"/>
      </w:tblGrid>
      <w:tr w:rsidR="00A62E9F" w:rsidRPr="000F7121" w14:paraId="2CD5F204" w14:textId="77777777" w:rsidTr="00701DFE">
        <w:trPr>
          <w:jc w:val="center"/>
        </w:trPr>
        <w:tc>
          <w:tcPr>
            <w:tcW w:w="2663" w:type="dxa"/>
            <w:shd w:val="clear" w:color="auto" w:fill="auto"/>
            <w:vAlign w:val="center"/>
          </w:tcPr>
          <w:p w14:paraId="01865053" w14:textId="77777777" w:rsidR="00A62E9F" w:rsidRPr="000F7121" w:rsidRDefault="00A62E9F" w:rsidP="004C391D">
            <w:pPr>
              <w:ind w:firstLine="708"/>
              <w:jc w:val="center"/>
              <w:rPr>
                <w:b/>
              </w:rPr>
            </w:pPr>
            <w:r w:rsidRPr="000F7121">
              <w:rPr>
                <w:rFonts w:eastAsia="Times New Roman"/>
                <w:b/>
                <w:bCs/>
                <w:color w:val="000000"/>
              </w:rPr>
              <w:t>Наименование научной темы 2025г</w:t>
            </w:r>
          </w:p>
        </w:tc>
        <w:tc>
          <w:tcPr>
            <w:tcW w:w="5079" w:type="dxa"/>
            <w:shd w:val="clear" w:color="auto" w:fill="auto"/>
            <w:vAlign w:val="center"/>
          </w:tcPr>
          <w:p w14:paraId="18C42A91" w14:textId="77777777" w:rsidR="00A62E9F" w:rsidRPr="000F7121" w:rsidRDefault="00A62E9F" w:rsidP="000F7121">
            <w:pPr>
              <w:jc w:val="center"/>
              <w:rPr>
                <w:b/>
              </w:rPr>
            </w:pPr>
            <w:r w:rsidRPr="000F7121">
              <w:rPr>
                <w:rFonts w:eastAsia="Times New Roman"/>
                <w:b/>
                <w:bCs/>
                <w:color w:val="000000"/>
              </w:rPr>
              <w:t>Список публикаций</w:t>
            </w:r>
          </w:p>
        </w:tc>
        <w:tc>
          <w:tcPr>
            <w:tcW w:w="2453" w:type="dxa"/>
            <w:shd w:val="clear" w:color="auto" w:fill="auto"/>
            <w:vAlign w:val="center"/>
          </w:tcPr>
          <w:p w14:paraId="38A1A8CF" w14:textId="77777777" w:rsidR="00A62E9F" w:rsidRPr="000F7121" w:rsidRDefault="00A62E9F" w:rsidP="000F7121">
            <w:pPr>
              <w:jc w:val="center"/>
              <w:rPr>
                <w:b/>
              </w:rPr>
            </w:pPr>
            <w:r w:rsidRPr="000F7121">
              <w:rPr>
                <w:b/>
              </w:rPr>
              <w:t>Аффилиация с Институтом</w:t>
            </w:r>
          </w:p>
        </w:tc>
      </w:tr>
      <w:tr w:rsidR="00A62E9F" w:rsidRPr="000F7121" w14:paraId="2A900B52" w14:textId="77777777" w:rsidTr="00701DFE">
        <w:trPr>
          <w:jc w:val="center"/>
        </w:trPr>
        <w:tc>
          <w:tcPr>
            <w:tcW w:w="2663" w:type="dxa"/>
            <w:vMerge w:val="restart"/>
            <w:shd w:val="clear" w:color="auto" w:fill="auto"/>
            <w:vAlign w:val="center"/>
          </w:tcPr>
          <w:p w14:paraId="26B25953" w14:textId="77777777" w:rsidR="00A62E9F" w:rsidRPr="000F7121" w:rsidRDefault="00A62E9F" w:rsidP="000F7121">
            <w:pPr>
              <w:rPr>
                <w:rFonts w:eastAsia="Times New Roman"/>
                <w:bCs/>
                <w:color w:val="000000"/>
                <w:sz w:val="20"/>
                <w:szCs w:val="20"/>
              </w:rPr>
            </w:pPr>
            <w:r w:rsidRPr="000F7121">
              <w:rPr>
                <w:rFonts w:eastAsia="Times New Roman"/>
                <w:color w:val="000000"/>
                <w:sz w:val="20"/>
                <w:szCs w:val="20"/>
              </w:rPr>
              <w:t xml:space="preserve">Тема: Решение актуальных задач современной радиационной биомедицины для прикладных исследований с использованием инфраструктуры комплекса NICA </w:t>
            </w:r>
          </w:p>
        </w:tc>
        <w:tc>
          <w:tcPr>
            <w:tcW w:w="5079" w:type="dxa"/>
            <w:shd w:val="clear" w:color="auto" w:fill="auto"/>
            <w:vAlign w:val="center"/>
          </w:tcPr>
          <w:p w14:paraId="23197EC6" w14:textId="77777777" w:rsidR="00A62E9F" w:rsidRPr="000F7121" w:rsidRDefault="00A62E9F" w:rsidP="000F7121">
            <w:pPr>
              <w:jc w:val="both"/>
              <w:rPr>
                <w:rFonts w:eastAsia="Times New Roman"/>
                <w:bCs/>
                <w:color w:val="000000"/>
                <w:sz w:val="20"/>
                <w:szCs w:val="20"/>
              </w:rPr>
            </w:pPr>
            <w:r w:rsidRPr="000F7121">
              <w:rPr>
                <w:rFonts w:eastAsia="Times New Roman"/>
                <w:color w:val="000000"/>
                <w:sz w:val="20"/>
                <w:szCs w:val="20"/>
              </w:rPr>
              <w:t xml:space="preserve">Сорокина С.С., Пикалов В.А., Попова Н.Р. Влияние ионов углерода в малой дозе на поведение мышей в острый период // Медицинская радиология и радиационная безопасность. </w:t>
            </w:r>
            <w:r w:rsidRPr="000F7121">
              <w:rPr>
                <w:rFonts w:eastAsia="Times New Roman"/>
                <w:color w:val="000000"/>
                <w:sz w:val="20"/>
                <w:szCs w:val="20"/>
                <w:lang w:val="en-US"/>
              </w:rPr>
              <w:t>2025. Т. 70. № 1. С. 00–00. DOI:10.33266/1024-6177-2025-70-16-20</w:t>
            </w:r>
          </w:p>
        </w:tc>
        <w:tc>
          <w:tcPr>
            <w:tcW w:w="2453" w:type="dxa"/>
            <w:shd w:val="clear" w:color="auto" w:fill="auto"/>
            <w:vAlign w:val="center"/>
          </w:tcPr>
          <w:p w14:paraId="24213F8F" w14:textId="77777777" w:rsidR="00A62E9F" w:rsidRPr="000F7121" w:rsidRDefault="00A62E9F" w:rsidP="000F7121">
            <w:pPr>
              <w:jc w:val="both"/>
              <w:rPr>
                <w:sz w:val="20"/>
                <w:szCs w:val="20"/>
              </w:rPr>
            </w:pPr>
            <w:r w:rsidRPr="000F7121">
              <w:rPr>
                <w:rFonts w:eastAsia="Times New Roman"/>
                <w:color w:val="000000"/>
                <w:sz w:val="20"/>
                <w:szCs w:val="20"/>
              </w:rPr>
              <w:t xml:space="preserve">Аффилиация ИТЭБ РАН. </w:t>
            </w:r>
          </w:p>
        </w:tc>
      </w:tr>
      <w:tr w:rsidR="00A62E9F" w:rsidRPr="000F7121" w14:paraId="2FA00C81" w14:textId="77777777" w:rsidTr="00701DFE">
        <w:trPr>
          <w:trHeight w:val="1518"/>
          <w:jc w:val="center"/>
        </w:trPr>
        <w:tc>
          <w:tcPr>
            <w:tcW w:w="2663" w:type="dxa"/>
            <w:vMerge/>
            <w:shd w:val="clear" w:color="auto" w:fill="auto"/>
            <w:vAlign w:val="center"/>
          </w:tcPr>
          <w:p w14:paraId="730F0F5E" w14:textId="77777777" w:rsidR="00A62E9F" w:rsidRPr="000F7121" w:rsidRDefault="00A62E9F" w:rsidP="000F7121">
            <w:pPr>
              <w:rPr>
                <w:rFonts w:eastAsia="Times New Roman"/>
                <w:bCs/>
                <w:color w:val="000000"/>
                <w:sz w:val="20"/>
                <w:szCs w:val="20"/>
              </w:rPr>
            </w:pPr>
          </w:p>
        </w:tc>
        <w:tc>
          <w:tcPr>
            <w:tcW w:w="5079" w:type="dxa"/>
            <w:shd w:val="clear" w:color="auto" w:fill="auto"/>
            <w:vAlign w:val="center"/>
          </w:tcPr>
          <w:p w14:paraId="23CD8D66" w14:textId="77777777" w:rsidR="00A62E9F" w:rsidRPr="000F7121" w:rsidRDefault="00A62E9F" w:rsidP="000F7121">
            <w:pPr>
              <w:jc w:val="both"/>
              <w:rPr>
                <w:rFonts w:eastAsia="Times New Roman"/>
                <w:bCs/>
                <w:color w:val="000000"/>
                <w:sz w:val="20"/>
                <w:szCs w:val="20"/>
              </w:rPr>
            </w:pPr>
            <w:r w:rsidRPr="000F7121">
              <w:rPr>
                <w:rFonts w:eastAsia="Times New Roman"/>
                <w:color w:val="000000"/>
                <w:sz w:val="20"/>
                <w:szCs w:val="20"/>
                <w:lang w:val="en-US"/>
              </w:rPr>
              <w:t xml:space="preserve">S.S. Sorokina, V.A. Pikalov, D.S. Gromova, N.R. Popova. Cranial irradiation of carbon ions effect on the recognition memory in mice. </w:t>
            </w:r>
            <w:r w:rsidRPr="000F7121">
              <w:rPr>
                <w:rFonts w:eastAsia="Times New Roman"/>
                <w:color w:val="000000"/>
                <w:sz w:val="20"/>
                <w:szCs w:val="20"/>
              </w:rPr>
              <w:t>Biology Bulletin, V. 52 (6), P. 191, 2025 WOS:001566584500008 DOI: 10.1134/S1062359024611984</w:t>
            </w:r>
          </w:p>
        </w:tc>
        <w:tc>
          <w:tcPr>
            <w:tcW w:w="2453" w:type="dxa"/>
            <w:shd w:val="clear" w:color="auto" w:fill="auto"/>
            <w:vAlign w:val="center"/>
          </w:tcPr>
          <w:p w14:paraId="1FB64C76" w14:textId="77777777" w:rsidR="00A62E9F" w:rsidRPr="000F7121" w:rsidRDefault="00A62E9F" w:rsidP="000F7121">
            <w:pPr>
              <w:jc w:val="both"/>
              <w:rPr>
                <w:sz w:val="20"/>
                <w:szCs w:val="20"/>
              </w:rPr>
            </w:pPr>
            <w:r w:rsidRPr="000F7121">
              <w:rPr>
                <w:rFonts w:eastAsia="Times New Roman"/>
                <w:color w:val="000000"/>
                <w:sz w:val="20"/>
                <w:szCs w:val="20"/>
              </w:rPr>
              <w:t xml:space="preserve">Аффилиация ИТЭБ РАН. </w:t>
            </w:r>
          </w:p>
        </w:tc>
      </w:tr>
      <w:tr w:rsidR="00A62E9F" w:rsidRPr="000F7121" w14:paraId="7D075D47" w14:textId="77777777" w:rsidTr="00701DFE">
        <w:trPr>
          <w:jc w:val="center"/>
        </w:trPr>
        <w:tc>
          <w:tcPr>
            <w:tcW w:w="2663" w:type="dxa"/>
            <w:vMerge w:val="restart"/>
            <w:shd w:val="clear" w:color="auto" w:fill="auto"/>
            <w:vAlign w:val="center"/>
          </w:tcPr>
          <w:p w14:paraId="2A0C8F33" w14:textId="77777777" w:rsidR="00A62E9F" w:rsidRPr="000F7121" w:rsidRDefault="00A62E9F" w:rsidP="000F7121">
            <w:pPr>
              <w:rPr>
                <w:rFonts w:eastAsia="Times New Roman"/>
                <w:bCs/>
                <w:color w:val="000000"/>
                <w:sz w:val="20"/>
                <w:szCs w:val="20"/>
              </w:rPr>
            </w:pPr>
            <w:r w:rsidRPr="000F7121">
              <w:rPr>
                <w:rFonts w:eastAsia="Times New Roman"/>
                <w:color w:val="000000"/>
                <w:sz w:val="20"/>
                <w:szCs w:val="20"/>
              </w:rPr>
              <w:t>Тема</w:t>
            </w:r>
            <w:r w:rsidRPr="000F7121">
              <w:rPr>
                <w:sz w:val="20"/>
                <w:szCs w:val="20"/>
              </w:rPr>
              <w:t xml:space="preserve"> </w:t>
            </w:r>
            <w:r w:rsidRPr="000F7121">
              <w:rPr>
                <w:rFonts w:eastAsia="Times New Roman"/>
                <w:color w:val="000000"/>
                <w:sz w:val="20"/>
                <w:szCs w:val="20"/>
              </w:rPr>
              <w:t xml:space="preserve">Разработка новых технологий использования полифункциональных материалов биомедицинского назначения для </w:t>
            </w:r>
            <w:r w:rsidRPr="000F7121">
              <w:rPr>
                <w:rFonts w:eastAsia="Times New Roman"/>
                <w:color w:val="000000"/>
                <w:sz w:val="20"/>
                <w:szCs w:val="20"/>
              </w:rPr>
              <w:lastRenderedPageBreak/>
              <w:t>радиотерапии радиорезистентных и сложно локализованных опухолей, профилактики и лечения осложнений лучевой терапии</w:t>
            </w:r>
          </w:p>
        </w:tc>
        <w:tc>
          <w:tcPr>
            <w:tcW w:w="5079" w:type="dxa"/>
            <w:shd w:val="clear" w:color="auto" w:fill="auto"/>
            <w:vAlign w:val="center"/>
          </w:tcPr>
          <w:p w14:paraId="3EDE654E" w14:textId="77777777" w:rsidR="00A62E9F" w:rsidRPr="000F7121" w:rsidRDefault="00A62E9F" w:rsidP="000F7121">
            <w:pPr>
              <w:jc w:val="both"/>
              <w:rPr>
                <w:rFonts w:eastAsia="Times New Roman"/>
                <w:bCs/>
                <w:color w:val="000000"/>
                <w:sz w:val="20"/>
                <w:szCs w:val="20"/>
                <w:lang w:val="en-US"/>
              </w:rPr>
            </w:pPr>
            <w:r w:rsidRPr="000F7121">
              <w:rPr>
                <w:rFonts w:eastAsia="Times New Roman"/>
                <w:color w:val="000000"/>
                <w:sz w:val="20"/>
                <w:szCs w:val="20"/>
                <w:lang w:val="en-US"/>
              </w:rPr>
              <w:lastRenderedPageBreak/>
              <w:t>Chukavin, N.N., Andreeva, U.O., Vinnik, D.A. et al. Flavin Mononucleotide-Functionalized Cerium Fluoride Nanoparticles Induced Mitochondrial Dysfunction in Melanoma Cells Under UV Irradiation. BioNanoSci. 15, 462 (2025). https://doi.org/10.1007/s12668-025-02086-z</w:t>
            </w:r>
          </w:p>
        </w:tc>
        <w:tc>
          <w:tcPr>
            <w:tcW w:w="2453" w:type="dxa"/>
            <w:shd w:val="clear" w:color="auto" w:fill="auto"/>
            <w:vAlign w:val="center"/>
          </w:tcPr>
          <w:p w14:paraId="74E129A4" w14:textId="77777777" w:rsidR="00A62E9F" w:rsidRPr="000F7121" w:rsidRDefault="00A62E9F" w:rsidP="000F7121">
            <w:pPr>
              <w:jc w:val="both"/>
              <w:rPr>
                <w:sz w:val="20"/>
                <w:szCs w:val="20"/>
              </w:rPr>
            </w:pPr>
            <w:r w:rsidRPr="000F7121">
              <w:rPr>
                <w:rFonts w:eastAsia="Times New Roman"/>
                <w:color w:val="000000"/>
                <w:sz w:val="20"/>
                <w:szCs w:val="20"/>
              </w:rPr>
              <w:t xml:space="preserve">Аффилиация ИТЭБ РАН. </w:t>
            </w:r>
          </w:p>
        </w:tc>
      </w:tr>
      <w:tr w:rsidR="00A62E9F" w:rsidRPr="000F7121" w14:paraId="5FB80B99" w14:textId="77777777" w:rsidTr="00701DFE">
        <w:trPr>
          <w:jc w:val="center"/>
        </w:trPr>
        <w:tc>
          <w:tcPr>
            <w:tcW w:w="2663" w:type="dxa"/>
            <w:vMerge/>
            <w:shd w:val="clear" w:color="auto" w:fill="auto"/>
            <w:vAlign w:val="center"/>
          </w:tcPr>
          <w:p w14:paraId="1E9271CB" w14:textId="77777777" w:rsidR="00A62E9F" w:rsidRPr="000F7121" w:rsidRDefault="00A62E9F" w:rsidP="004C391D">
            <w:pPr>
              <w:ind w:firstLine="708"/>
              <w:jc w:val="both"/>
              <w:rPr>
                <w:rFonts w:eastAsia="Times New Roman"/>
                <w:color w:val="000000"/>
                <w:sz w:val="20"/>
                <w:szCs w:val="20"/>
              </w:rPr>
            </w:pPr>
          </w:p>
        </w:tc>
        <w:tc>
          <w:tcPr>
            <w:tcW w:w="5079" w:type="dxa"/>
            <w:shd w:val="clear" w:color="auto" w:fill="auto"/>
            <w:vAlign w:val="center"/>
          </w:tcPr>
          <w:p w14:paraId="73243C1B" w14:textId="77777777" w:rsidR="00A62E9F" w:rsidRPr="000F7121" w:rsidRDefault="00A62E9F" w:rsidP="000F7121">
            <w:pPr>
              <w:jc w:val="both"/>
              <w:rPr>
                <w:rFonts w:eastAsia="Times New Roman"/>
                <w:color w:val="000000"/>
                <w:sz w:val="20"/>
                <w:szCs w:val="20"/>
                <w:lang w:val="en-US"/>
              </w:rPr>
            </w:pPr>
            <w:r w:rsidRPr="000F7121">
              <w:rPr>
                <w:rFonts w:eastAsia="Times New Roman"/>
                <w:color w:val="000000"/>
                <w:sz w:val="20"/>
                <w:szCs w:val="20"/>
                <w:lang w:val="en-US"/>
              </w:rPr>
              <w:t>Pivovarov</w:t>
            </w:r>
            <w:r w:rsidRPr="000F7121">
              <w:rPr>
                <w:rFonts w:eastAsia="Times New Roman"/>
                <w:color w:val="000000"/>
                <w:sz w:val="20"/>
                <w:szCs w:val="20"/>
              </w:rPr>
              <w:t xml:space="preserve">, </w:t>
            </w:r>
            <w:r w:rsidRPr="000F7121">
              <w:rPr>
                <w:rFonts w:eastAsia="Times New Roman"/>
                <w:color w:val="000000"/>
                <w:sz w:val="20"/>
                <w:szCs w:val="20"/>
                <w:lang w:val="en-US"/>
              </w:rPr>
              <w:t>N</w:t>
            </w:r>
            <w:r w:rsidRPr="000F7121">
              <w:rPr>
                <w:rFonts w:eastAsia="Times New Roman"/>
                <w:color w:val="000000"/>
                <w:sz w:val="20"/>
                <w:szCs w:val="20"/>
              </w:rPr>
              <w:t>.</w:t>
            </w:r>
            <w:r w:rsidRPr="000F7121">
              <w:rPr>
                <w:rFonts w:eastAsia="Times New Roman"/>
                <w:color w:val="000000"/>
                <w:sz w:val="20"/>
                <w:szCs w:val="20"/>
                <w:lang w:val="en-US"/>
              </w:rPr>
              <w:t>A</w:t>
            </w:r>
            <w:r w:rsidRPr="000F7121">
              <w:rPr>
                <w:rFonts w:eastAsia="Times New Roman"/>
                <w:color w:val="000000"/>
                <w:sz w:val="20"/>
                <w:szCs w:val="20"/>
              </w:rPr>
              <w:t xml:space="preserve">.; </w:t>
            </w:r>
            <w:r w:rsidRPr="000F7121">
              <w:rPr>
                <w:rFonts w:eastAsia="Times New Roman"/>
                <w:color w:val="000000"/>
                <w:sz w:val="20"/>
                <w:szCs w:val="20"/>
                <w:lang w:val="en-US"/>
              </w:rPr>
              <w:t>Kolmanovich</w:t>
            </w:r>
            <w:r w:rsidRPr="000F7121">
              <w:rPr>
                <w:rFonts w:eastAsia="Times New Roman"/>
                <w:color w:val="000000"/>
                <w:sz w:val="20"/>
                <w:szCs w:val="20"/>
              </w:rPr>
              <w:t xml:space="preserve">, </w:t>
            </w:r>
            <w:r w:rsidRPr="000F7121">
              <w:rPr>
                <w:rFonts w:eastAsia="Times New Roman"/>
                <w:color w:val="000000"/>
                <w:sz w:val="20"/>
                <w:szCs w:val="20"/>
                <w:lang w:val="en-US"/>
              </w:rPr>
              <w:t>D</w:t>
            </w:r>
            <w:r w:rsidRPr="000F7121">
              <w:rPr>
                <w:rFonts w:eastAsia="Times New Roman"/>
                <w:color w:val="000000"/>
                <w:sz w:val="20"/>
                <w:szCs w:val="20"/>
              </w:rPr>
              <w:t>.</w:t>
            </w:r>
            <w:r w:rsidRPr="000F7121">
              <w:rPr>
                <w:rFonts w:eastAsia="Times New Roman"/>
                <w:color w:val="000000"/>
                <w:sz w:val="20"/>
                <w:szCs w:val="20"/>
                <w:lang w:val="en-US"/>
              </w:rPr>
              <w:t>D</w:t>
            </w:r>
            <w:r w:rsidRPr="000F7121">
              <w:rPr>
                <w:rFonts w:eastAsia="Times New Roman"/>
                <w:color w:val="000000"/>
                <w:sz w:val="20"/>
                <w:szCs w:val="20"/>
              </w:rPr>
              <w:t xml:space="preserve">.; </w:t>
            </w:r>
            <w:r w:rsidRPr="000F7121">
              <w:rPr>
                <w:rFonts w:eastAsia="Times New Roman"/>
                <w:color w:val="000000"/>
                <w:sz w:val="20"/>
                <w:szCs w:val="20"/>
                <w:lang w:val="en-US"/>
              </w:rPr>
              <w:t>Chukavin</w:t>
            </w:r>
            <w:r w:rsidRPr="000F7121">
              <w:rPr>
                <w:rFonts w:eastAsia="Times New Roman"/>
                <w:color w:val="000000"/>
                <w:sz w:val="20"/>
                <w:szCs w:val="20"/>
              </w:rPr>
              <w:t xml:space="preserve">, </w:t>
            </w:r>
            <w:r w:rsidRPr="000F7121">
              <w:rPr>
                <w:rFonts w:eastAsia="Times New Roman"/>
                <w:color w:val="000000"/>
                <w:sz w:val="20"/>
                <w:szCs w:val="20"/>
                <w:lang w:val="en-US"/>
              </w:rPr>
              <w:t>N</w:t>
            </w:r>
            <w:r w:rsidRPr="000F7121">
              <w:rPr>
                <w:rFonts w:eastAsia="Times New Roman"/>
                <w:color w:val="000000"/>
                <w:sz w:val="20"/>
                <w:szCs w:val="20"/>
              </w:rPr>
              <w:t>.</w:t>
            </w:r>
            <w:r w:rsidRPr="000F7121">
              <w:rPr>
                <w:rFonts w:eastAsia="Times New Roman"/>
                <w:color w:val="000000"/>
                <w:sz w:val="20"/>
                <w:szCs w:val="20"/>
                <w:lang w:val="en-US"/>
              </w:rPr>
              <w:t>N</w:t>
            </w:r>
            <w:r w:rsidRPr="000F7121">
              <w:rPr>
                <w:rFonts w:eastAsia="Times New Roman"/>
                <w:color w:val="000000"/>
                <w:sz w:val="20"/>
                <w:szCs w:val="20"/>
              </w:rPr>
              <w:t xml:space="preserve">.; </w:t>
            </w:r>
            <w:r w:rsidRPr="000F7121">
              <w:rPr>
                <w:rFonts w:eastAsia="Times New Roman"/>
                <w:color w:val="000000"/>
                <w:sz w:val="20"/>
                <w:szCs w:val="20"/>
                <w:lang w:val="en-US"/>
              </w:rPr>
              <w:lastRenderedPageBreak/>
              <w:t>Savintseva</w:t>
            </w:r>
            <w:r w:rsidRPr="000F7121">
              <w:rPr>
                <w:rFonts w:eastAsia="Times New Roman"/>
                <w:color w:val="000000"/>
                <w:sz w:val="20"/>
                <w:szCs w:val="20"/>
              </w:rPr>
              <w:t xml:space="preserve">, </w:t>
            </w:r>
            <w:r w:rsidRPr="000F7121">
              <w:rPr>
                <w:rFonts w:eastAsia="Times New Roman"/>
                <w:color w:val="000000"/>
                <w:sz w:val="20"/>
                <w:szCs w:val="20"/>
                <w:lang w:val="en-US"/>
              </w:rPr>
              <w:t>I</w:t>
            </w:r>
            <w:r w:rsidRPr="000F7121">
              <w:rPr>
                <w:rFonts w:eastAsia="Times New Roman"/>
                <w:color w:val="000000"/>
                <w:sz w:val="20"/>
                <w:szCs w:val="20"/>
              </w:rPr>
              <w:t>.</w:t>
            </w:r>
            <w:r w:rsidRPr="000F7121">
              <w:rPr>
                <w:rFonts w:eastAsia="Times New Roman"/>
                <w:color w:val="000000"/>
                <w:sz w:val="20"/>
                <w:szCs w:val="20"/>
                <w:lang w:val="en-US"/>
              </w:rPr>
              <w:t>V</w:t>
            </w:r>
            <w:r w:rsidRPr="000F7121">
              <w:rPr>
                <w:rFonts w:eastAsia="Times New Roman"/>
                <w:color w:val="000000"/>
                <w:sz w:val="20"/>
                <w:szCs w:val="20"/>
              </w:rPr>
              <w:t xml:space="preserve">.; </w:t>
            </w:r>
            <w:r w:rsidRPr="000F7121">
              <w:rPr>
                <w:rFonts w:eastAsia="Times New Roman"/>
                <w:color w:val="000000"/>
                <w:sz w:val="20"/>
                <w:szCs w:val="20"/>
                <w:lang w:val="en-US"/>
              </w:rPr>
              <w:t>Popova</w:t>
            </w:r>
            <w:r w:rsidRPr="000F7121">
              <w:rPr>
                <w:rFonts w:eastAsia="Times New Roman"/>
                <w:color w:val="000000"/>
                <w:sz w:val="20"/>
                <w:szCs w:val="20"/>
              </w:rPr>
              <w:t xml:space="preserve">, </w:t>
            </w:r>
            <w:r w:rsidRPr="000F7121">
              <w:rPr>
                <w:rFonts w:eastAsia="Times New Roman"/>
                <w:color w:val="000000"/>
                <w:sz w:val="20"/>
                <w:szCs w:val="20"/>
                <w:lang w:val="en-US"/>
              </w:rPr>
              <w:t>N</w:t>
            </w:r>
            <w:r w:rsidRPr="000F7121">
              <w:rPr>
                <w:rFonts w:eastAsia="Times New Roman"/>
                <w:color w:val="000000"/>
                <w:sz w:val="20"/>
                <w:szCs w:val="20"/>
              </w:rPr>
              <w:t>.</w:t>
            </w:r>
            <w:r w:rsidRPr="000F7121">
              <w:rPr>
                <w:rFonts w:eastAsia="Times New Roman"/>
                <w:color w:val="000000"/>
                <w:sz w:val="20"/>
                <w:szCs w:val="20"/>
                <w:lang w:val="en-US"/>
              </w:rPr>
              <w:t>R</w:t>
            </w:r>
            <w:r w:rsidRPr="000F7121">
              <w:rPr>
                <w:rFonts w:eastAsia="Times New Roman"/>
                <w:color w:val="000000"/>
                <w:sz w:val="20"/>
                <w:szCs w:val="20"/>
              </w:rPr>
              <w:t xml:space="preserve">.; </w:t>
            </w:r>
            <w:r w:rsidRPr="000F7121">
              <w:rPr>
                <w:rFonts w:eastAsia="Times New Roman"/>
                <w:color w:val="000000"/>
                <w:sz w:val="20"/>
                <w:szCs w:val="20"/>
                <w:lang w:val="en-US"/>
              </w:rPr>
              <w:t>Shemyakov</w:t>
            </w:r>
            <w:r w:rsidRPr="000F7121">
              <w:rPr>
                <w:rFonts w:eastAsia="Times New Roman"/>
                <w:color w:val="000000"/>
                <w:sz w:val="20"/>
                <w:szCs w:val="20"/>
              </w:rPr>
              <w:t xml:space="preserve">, </w:t>
            </w:r>
            <w:r w:rsidRPr="000F7121">
              <w:rPr>
                <w:rFonts w:eastAsia="Times New Roman"/>
                <w:color w:val="000000"/>
                <w:sz w:val="20"/>
                <w:szCs w:val="20"/>
                <w:lang w:val="en-US"/>
              </w:rPr>
              <w:t>A</w:t>
            </w:r>
            <w:r w:rsidRPr="000F7121">
              <w:rPr>
                <w:rFonts w:eastAsia="Times New Roman"/>
                <w:color w:val="000000"/>
                <w:sz w:val="20"/>
                <w:szCs w:val="20"/>
              </w:rPr>
              <w:t>.</w:t>
            </w:r>
            <w:r w:rsidRPr="000F7121">
              <w:rPr>
                <w:rFonts w:eastAsia="Times New Roman"/>
                <w:color w:val="000000"/>
                <w:sz w:val="20"/>
                <w:szCs w:val="20"/>
                <w:lang w:val="en-US"/>
              </w:rPr>
              <w:t>E</w:t>
            </w:r>
            <w:r w:rsidRPr="000F7121">
              <w:rPr>
                <w:rFonts w:eastAsia="Times New Roman"/>
                <w:color w:val="000000"/>
                <w:sz w:val="20"/>
                <w:szCs w:val="20"/>
              </w:rPr>
              <w:t xml:space="preserve">.; </w:t>
            </w:r>
            <w:r w:rsidRPr="000F7121">
              <w:rPr>
                <w:rFonts w:eastAsia="Times New Roman"/>
                <w:color w:val="000000"/>
                <w:sz w:val="20"/>
                <w:szCs w:val="20"/>
                <w:lang w:val="en-US"/>
              </w:rPr>
              <w:t>Filippova</w:t>
            </w:r>
            <w:r w:rsidRPr="000F7121">
              <w:rPr>
                <w:rFonts w:eastAsia="Times New Roman"/>
                <w:color w:val="000000"/>
                <w:sz w:val="20"/>
                <w:szCs w:val="20"/>
              </w:rPr>
              <w:t xml:space="preserve">, </w:t>
            </w:r>
            <w:r w:rsidRPr="000F7121">
              <w:rPr>
                <w:rFonts w:eastAsia="Times New Roman"/>
                <w:color w:val="000000"/>
                <w:sz w:val="20"/>
                <w:szCs w:val="20"/>
                <w:lang w:val="en-US"/>
              </w:rPr>
              <w:t>A</w:t>
            </w:r>
            <w:r w:rsidRPr="000F7121">
              <w:rPr>
                <w:rFonts w:eastAsia="Times New Roman"/>
                <w:color w:val="000000"/>
                <w:sz w:val="20"/>
                <w:szCs w:val="20"/>
              </w:rPr>
              <w:t>.</w:t>
            </w:r>
            <w:r w:rsidRPr="000F7121">
              <w:rPr>
                <w:rFonts w:eastAsia="Times New Roman"/>
                <w:color w:val="000000"/>
                <w:sz w:val="20"/>
                <w:szCs w:val="20"/>
                <w:lang w:val="en-US"/>
              </w:rPr>
              <w:t>D</w:t>
            </w:r>
            <w:r w:rsidRPr="000F7121">
              <w:rPr>
                <w:rFonts w:eastAsia="Times New Roman"/>
                <w:color w:val="000000"/>
                <w:sz w:val="20"/>
                <w:szCs w:val="20"/>
              </w:rPr>
              <w:t xml:space="preserve">.; </w:t>
            </w:r>
            <w:r w:rsidRPr="000F7121">
              <w:rPr>
                <w:rFonts w:eastAsia="Times New Roman"/>
                <w:color w:val="000000"/>
                <w:sz w:val="20"/>
                <w:szCs w:val="20"/>
                <w:lang w:val="en-US"/>
              </w:rPr>
              <w:t>Teplonogova</w:t>
            </w:r>
            <w:r w:rsidRPr="000F7121">
              <w:rPr>
                <w:rFonts w:eastAsia="Times New Roman"/>
                <w:color w:val="000000"/>
                <w:sz w:val="20"/>
                <w:szCs w:val="20"/>
              </w:rPr>
              <w:t xml:space="preserve">, </w:t>
            </w:r>
            <w:r w:rsidRPr="000F7121">
              <w:rPr>
                <w:rFonts w:eastAsia="Times New Roman"/>
                <w:color w:val="000000"/>
                <w:sz w:val="20"/>
                <w:szCs w:val="20"/>
                <w:lang w:val="en-US"/>
              </w:rPr>
              <w:t>M</w:t>
            </w:r>
            <w:r w:rsidRPr="000F7121">
              <w:rPr>
                <w:rFonts w:eastAsia="Times New Roman"/>
                <w:color w:val="000000"/>
                <w:sz w:val="20"/>
                <w:szCs w:val="20"/>
              </w:rPr>
              <w:t>.</w:t>
            </w:r>
            <w:r w:rsidRPr="000F7121">
              <w:rPr>
                <w:rFonts w:eastAsia="Times New Roman"/>
                <w:color w:val="000000"/>
                <w:sz w:val="20"/>
                <w:szCs w:val="20"/>
                <w:lang w:val="en-US"/>
              </w:rPr>
              <w:t>A</w:t>
            </w:r>
            <w:r w:rsidRPr="000F7121">
              <w:rPr>
                <w:rFonts w:eastAsia="Times New Roman"/>
                <w:color w:val="000000"/>
                <w:sz w:val="20"/>
                <w:szCs w:val="20"/>
              </w:rPr>
              <w:t xml:space="preserve">.; </w:t>
            </w:r>
            <w:r w:rsidRPr="000F7121">
              <w:rPr>
                <w:rFonts w:eastAsia="Times New Roman"/>
                <w:color w:val="000000"/>
                <w:sz w:val="20"/>
                <w:szCs w:val="20"/>
                <w:lang w:val="en-US"/>
              </w:rPr>
              <w:t>Yurkovskaya</w:t>
            </w:r>
            <w:r w:rsidRPr="000F7121">
              <w:rPr>
                <w:rFonts w:eastAsia="Times New Roman"/>
                <w:color w:val="000000"/>
                <w:sz w:val="20"/>
                <w:szCs w:val="20"/>
              </w:rPr>
              <w:t xml:space="preserve">, </w:t>
            </w:r>
            <w:r w:rsidRPr="000F7121">
              <w:rPr>
                <w:rFonts w:eastAsia="Times New Roman"/>
                <w:color w:val="000000"/>
                <w:sz w:val="20"/>
                <w:szCs w:val="20"/>
                <w:lang w:val="en-US"/>
              </w:rPr>
              <w:t>A</w:t>
            </w:r>
            <w:r w:rsidRPr="000F7121">
              <w:rPr>
                <w:rFonts w:eastAsia="Times New Roman"/>
                <w:color w:val="000000"/>
                <w:sz w:val="20"/>
                <w:szCs w:val="20"/>
              </w:rPr>
              <w:t>.</w:t>
            </w:r>
            <w:r w:rsidRPr="000F7121">
              <w:rPr>
                <w:rFonts w:eastAsia="Times New Roman"/>
                <w:color w:val="000000"/>
                <w:sz w:val="20"/>
                <w:szCs w:val="20"/>
                <w:lang w:val="en-US"/>
              </w:rPr>
              <w:t>V</w:t>
            </w:r>
            <w:r w:rsidRPr="000F7121">
              <w:rPr>
                <w:rFonts w:eastAsia="Times New Roman"/>
                <w:color w:val="000000"/>
                <w:sz w:val="20"/>
                <w:szCs w:val="20"/>
              </w:rPr>
              <w:t xml:space="preserve">.; </w:t>
            </w:r>
            <w:r w:rsidRPr="000F7121">
              <w:rPr>
                <w:rFonts w:eastAsia="Times New Roman"/>
                <w:color w:val="000000"/>
                <w:sz w:val="20"/>
                <w:szCs w:val="20"/>
                <w:lang w:val="en-US"/>
              </w:rPr>
              <w:t>Zhukov</w:t>
            </w:r>
            <w:r w:rsidRPr="000F7121">
              <w:rPr>
                <w:rFonts w:eastAsia="Times New Roman"/>
                <w:color w:val="000000"/>
                <w:sz w:val="20"/>
                <w:szCs w:val="20"/>
              </w:rPr>
              <w:t xml:space="preserve">, </w:t>
            </w:r>
            <w:r w:rsidRPr="000F7121">
              <w:rPr>
                <w:rFonts w:eastAsia="Times New Roman"/>
                <w:color w:val="000000"/>
                <w:sz w:val="20"/>
                <w:szCs w:val="20"/>
                <w:lang w:val="en-US"/>
              </w:rPr>
              <w:t>I</w:t>
            </w:r>
            <w:r w:rsidRPr="000F7121">
              <w:rPr>
                <w:rFonts w:eastAsia="Times New Roman"/>
                <w:color w:val="000000"/>
                <w:sz w:val="20"/>
                <w:szCs w:val="20"/>
              </w:rPr>
              <w:t>.</w:t>
            </w:r>
            <w:r w:rsidRPr="000F7121">
              <w:rPr>
                <w:rFonts w:eastAsia="Times New Roman"/>
                <w:color w:val="000000"/>
                <w:sz w:val="20"/>
                <w:szCs w:val="20"/>
                <w:lang w:val="en-US"/>
              </w:rPr>
              <w:t>V</w:t>
            </w:r>
            <w:r w:rsidRPr="000F7121">
              <w:rPr>
                <w:rFonts w:eastAsia="Times New Roman"/>
                <w:color w:val="000000"/>
                <w:sz w:val="20"/>
                <w:szCs w:val="20"/>
              </w:rPr>
              <w:t xml:space="preserve">.; </w:t>
            </w:r>
            <w:r w:rsidRPr="000F7121">
              <w:rPr>
                <w:rFonts w:eastAsia="Times New Roman"/>
                <w:color w:val="000000"/>
                <w:sz w:val="20"/>
                <w:szCs w:val="20"/>
                <w:lang w:val="en-US"/>
              </w:rPr>
              <w:t>et</w:t>
            </w:r>
            <w:r w:rsidRPr="000F7121">
              <w:rPr>
                <w:rFonts w:eastAsia="Times New Roman"/>
                <w:color w:val="000000"/>
                <w:sz w:val="20"/>
                <w:szCs w:val="20"/>
              </w:rPr>
              <w:t xml:space="preserve"> </w:t>
            </w:r>
            <w:r w:rsidRPr="000F7121">
              <w:rPr>
                <w:rFonts w:eastAsia="Times New Roman"/>
                <w:color w:val="000000"/>
                <w:sz w:val="20"/>
                <w:szCs w:val="20"/>
                <w:lang w:val="en-US"/>
              </w:rPr>
              <w:t>al</w:t>
            </w:r>
            <w:r w:rsidRPr="000F7121">
              <w:rPr>
                <w:rFonts w:eastAsia="Times New Roman"/>
                <w:color w:val="000000"/>
                <w:sz w:val="20"/>
                <w:szCs w:val="20"/>
              </w:rPr>
              <w:t xml:space="preserve">. </w:t>
            </w:r>
            <w:r w:rsidRPr="000F7121">
              <w:rPr>
                <w:rFonts w:eastAsia="Times New Roman"/>
                <w:color w:val="000000"/>
                <w:sz w:val="20"/>
                <w:szCs w:val="20"/>
                <w:lang w:val="en-US"/>
              </w:rPr>
              <w:t>Novel Cerium- and Terbium-Doped Gadolinium Fluoride Nanoparticles as Radiosensitizers with Pronounced Radiocatalytic Activity. Biomedicines 2025, 13, 1537. https://doi.org/10.3390/biomedicines13071537</w:t>
            </w:r>
          </w:p>
        </w:tc>
        <w:tc>
          <w:tcPr>
            <w:tcW w:w="2453" w:type="dxa"/>
            <w:shd w:val="clear" w:color="auto" w:fill="auto"/>
            <w:vAlign w:val="center"/>
          </w:tcPr>
          <w:p w14:paraId="5022BCF6" w14:textId="77777777" w:rsidR="00A62E9F" w:rsidRPr="000F7121" w:rsidRDefault="00A62E9F" w:rsidP="000F7121">
            <w:pPr>
              <w:jc w:val="both"/>
              <w:rPr>
                <w:rFonts w:eastAsia="Times New Roman"/>
                <w:color w:val="000000"/>
                <w:sz w:val="20"/>
                <w:szCs w:val="20"/>
              </w:rPr>
            </w:pPr>
            <w:r w:rsidRPr="000F7121">
              <w:rPr>
                <w:rFonts w:eastAsia="Times New Roman"/>
                <w:color w:val="000000"/>
                <w:sz w:val="20"/>
                <w:szCs w:val="20"/>
              </w:rPr>
              <w:lastRenderedPageBreak/>
              <w:t>Аффилиация ИТЭБ РАН</w:t>
            </w:r>
          </w:p>
        </w:tc>
      </w:tr>
    </w:tbl>
    <w:p w14:paraId="0406863F" w14:textId="73E46A36" w:rsidR="00A62E9F" w:rsidRPr="004C391D" w:rsidRDefault="00A62E9F" w:rsidP="004C391D">
      <w:pPr>
        <w:ind w:firstLine="708"/>
        <w:jc w:val="both"/>
        <w:rPr>
          <w:sz w:val="27"/>
          <w:szCs w:val="27"/>
        </w:rPr>
      </w:pPr>
      <w:r w:rsidRPr="004C391D">
        <w:rPr>
          <w:sz w:val="27"/>
          <w:szCs w:val="27"/>
        </w:rPr>
        <w:t xml:space="preserve">Вывод по </w:t>
      </w:r>
      <w:r w:rsidR="00701DFE">
        <w:rPr>
          <w:sz w:val="27"/>
          <w:szCs w:val="27"/>
        </w:rPr>
        <w:t xml:space="preserve">п. </w:t>
      </w:r>
      <w:r w:rsidRPr="004C391D">
        <w:rPr>
          <w:sz w:val="27"/>
          <w:szCs w:val="27"/>
        </w:rPr>
        <w:t>2.1: проанализированы формы направления сведений, информации и</w:t>
      </w:r>
      <w:r w:rsidR="000F7121">
        <w:rPr>
          <w:sz w:val="27"/>
          <w:szCs w:val="27"/>
        </w:rPr>
        <w:t> </w:t>
      </w:r>
      <w:r w:rsidRPr="004C391D">
        <w:rPr>
          <w:sz w:val="27"/>
          <w:szCs w:val="27"/>
        </w:rPr>
        <w:t xml:space="preserve">документов о научно-исследовательской, опытно-конструкторской и технологической работе гражданского назначения, к выполнению которой субъекты научной и (или) научно-технической деятельности и субъекты инновационной деятельности, независимо от их организационно-правовой формы и формы собственности, приступили в </w:t>
      </w:r>
      <w:r w:rsidR="000F7121">
        <w:rPr>
          <w:sz w:val="27"/>
          <w:szCs w:val="27"/>
        </w:rPr>
        <w:t>случаях, предусмотренных абз. 2</w:t>
      </w:r>
      <w:r w:rsidR="00985308">
        <w:rPr>
          <w:sz w:val="27"/>
          <w:szCs w:val="27"/>
        </w:rPr>
        <w:t>,</w:t>
      </w:r>
      <w:r w:rsidRPr="004C391D">
        <w:rPr>
          <w:sz w:val="27"/>
          <w:szCs w:val="27"/>
        </w:rPr>
        <w:t xml:space="preserve"> п</w:t>
      </w:r>
      <w:r w:rsidR="00FD3F3D">
        <w:rPr>
          <w:sz w:val="27"/>
          <w:szCs w:val="27"/>
        </w:rPr>
        <w:t>.</w:t>
      </w:r>
      <w:r w:rsidR="00265EF8">
        <w:rPr>
          <w:sz w:val="27"/>
          <w:szCs w:val="27"/>
        </w:rPr>
        <w:t xml:space="preserve"> 2 п</w:t>
      </w:r>
      <w:r w:rsidRPr="004C391D">
        <w:rPr>
          <w:sz w:val="27"/>
          <w:szCs w:val="27"/>
        </w:rPr>
        <w:t>оложения о</w:t>
      </w:r>
      <w:r w:rsidR="00985308">
        <w:rPr>
          <w:sz w:val="27"/>
          <w:szCs w:val="27"/>
        </w:rPr>
        <w:t> </w:t>
      </w:r>
      <w:r w:rsidRPr="004C391D">
        <w:rPr>
          <w:sz w:val="27"/>
          <w:szCs w:val="27"/>
        </w:rPr>
        <w:t>единой государственной информационной системе учета научно-исследовательских, опытно-конструкторских и технологических работ гражданского назначения, утвержденного постановлением Правительства Российской Федерации от 12</w:t>
      </w:r>
      <w:r w:rsidR="00FD3F3D">
        <w:rPr>
          <w:sz w:val="27"/>
          <w:szCs w:val="27"/>
        </w:rPr>
        <w:t>.04.</w:t>
      </w:r>
      <w:r w:rsidRPr="004C391D">
        <w:rPr>
          <w:sz w:val="27"/>
          <w:szCs w:val="27"/>
        </w:rPr>
        <w:t>2013 №</w:t>
      </w:r>
      <w:r w:rsidR="00514115">
        <w:rPr>
          <w:sz w:val="27"/>
          <w:szCs w:val="27"/>
        </w:rPr>
        <w:t> </w:t>
      </w:r>
      <w:r w:rsidRPr="004C391D">
        <w:rPr>
          <w:sz w:val="27"/>
          <w:szCs w:val="27"/>
        </w:rPr>
        <w:t>327 (регистрационные карты).</w:t>
      </w:r>
      <w:r w:rsidR="00701DFE">
        <w:rPr>
          <w:sz w:val="27"/>
          <w:szCs w:val="27"/>
        </w:rPr>
        <w:t xml:space="preserve"> </w:t>
      </w:r>
      <w:r w:rsidRPr="004C391D">
        <w:rPr>
          <w:sz w:val="27"/>
          <w:szCs w:val="27"/>
        </w:rPr>
        <w:t>Всего таких форм предоставлено 17. Направления планируемых и выполняемых научных работ соответствует приоритетами государственной научно-технической политики, в том числе перечню важнейших наукоемких технологий, приоритетным направлениям научно-технологического развития (Указ Президента Российской Федерации от</w:t>
      </w:r>
      <w:r w:rsidR="00FD3F3D">
        <w:rPr>
          <w:sz w:val="27"/>
          <w:szCs w:val="27"/>
        </w:rPr>
        <w:t> </w:t>
      </w:r>
      <w:r w:rsidRPr="004C391D">
        <w:rPr>
          <w:sz w:val="27"/>
          <w:szCs w:val="27"/>
        </w:rPr>
        <w:t>18</w:t>
      </w:r>
      <w:r w:rsidR="00FD3F3D">
        <w:rPr>
          <w:sz w:val="27"/>
          <w:szCs w:val="27"/>
        </w:rPr>
        <w:t>.06.</w:t>
      </w:r>
      <w:r w:rsidRPr="004C391D">
        <w:rPr>
          <w:sz w:val="27"/>
          <w:szCs w:val="27"/>
        </w:rPr>
        <w:t>2024 № 529), приоритетам научно-технологического развития Российской Федерации (Указ Президента Российской Федерации от 28</w:t>
      </w:r>
      <w:r w:rsidR="00FD3F3D">
        <w:rPr>
          <w:sz w:val="27"/>
          <w:szCs w:val="27"/>
        </w:rPr>
        <w:t>.02.</w:t>
      </w:r>
      <w:r w:rsidRPr="004C391D">
        <w:rPr>
          <w:sz w:val="27"/>
          <w:szCs w:val="27"/>
        </w:rPr>
        <w:t>2024</w:t>
      </w:r>
      <w:r w:rsidR="00FD3F3D">
        <w:rPr>
          <w:sz w:val="27"/>
          <w:szCs w:val="27"/>
        </w:rPr>
        <w:t xml:space="preserve"> </w:t>
      </w:r>
      <w:r w:rsidRPr="004C391D">
        <w:rPr>
          <w:sz w:val="27"/>
          <w:szCs w:val="27"/>
        </w:rPr>
        <w:t>№ 145), приоритетным направлениям Программы фундаментальных научных исследований (распоряжение Правительства Российской Федерации от 31</w:t>
      </w:r>
      <w:r w:rsidR="00FD3F3D">
        <w:rPr>
          <w:sz w:val="27"/>
          <w:szCs w:val="27"/>
        </w:rPr>
        <w:t>.12.</w:t>
      </w:r>
      <w:r w:rsidRPr="004C391D">
        <w:rPr>
          <w:sz w:val="27"/>
          <w:szCs w:val="27"/>
        </w:rPr>
        <w:t xml:space="preserve">2020 № 3684-р), кодам ГРНТИ. </w:t>
      </w:r>
    </w:p>
    <w:p w14:paraId="0958CA59" w14:textId="77777777" w:rsidR="00A62E9F" w:rsidRPr="004C391D" w:rsidRDefault="00A62E9F" w:rsidP="004C391D">
      <w:pPr>
        <w:ind w:firstLine="708"/>
        <w:jc w:val="both"/>
        <w:rPr>
          <w:sz w:val="27"/>
          <w:szCs w:val="27"/>
        </w:rPr>
      </w:pPr>
      <w:r w:rsidRPr="004C391D">
        <w:rPr>
          <w:sz w:val="27"/>
          <w:szCs w:val="27"/>
        </w:rPr>
        <w:t>Ссылки на документы стратегического планирования в научной и научно-технологической сферах в ПТНИ, зафиксированных в плане научных работ Учреждения, присутствуют в 100% ПТНИ.</w:t>
      </w:r>
    </w:p>
    <w:p w14:paraId="2E57794C" w14:textId="77777777" w:rsidR="00A62E9F" w:rsidRPr="004C391D" w:rsidRDefault="00A62E9F" w:rsidP="004C391D">
      <w:pPr>
        <w:ind w:firstLine="708"/>
        <w:jc w:val="both"/>
        <w:rPr>
          <w:sz w:val="27"/>
          <w:szCs w:val="27"/>
        </w:rPr>
      </w:pPr>
      <w:r w:rsidRPr="004C391D">
        <w:rPr>
          <w:sz w:val="27"/>
          <w:szCs w:val="27"/>
        </w:rPr>
        <w:t xml:space="preserve">На основе анализа ПТНИ, которые содержат ссылки на документы стратегического планирования, </w:t>
      </w:r>
      <w:r w:rsidRPr="00985308">
        <w:rPr>
          <w:sz w:val="27"/>
          <w:szCs w:val="27"/>
        </w:rPr>
        <w:t>считаю, что</w:t>
      </w:r>
      <w:r w:rsidRPr="004C391D">
        <w:rPr>
          <w:sz w:val="27"/>
          <w:szCs w:val="27"/>
        </w:rPr>
        <w:t xml:space="preserve"> наименования научных тем и ожидаемых научных результатов соответствуют целям и срокам реализации документов стратегического планирования в научной и научно-технологической сферах. Ожидаемые научные результаты являются инструментами и средствами для достижения целей документов стратегического планирования в научной и научно-технологической сферах и могут быть получены в сроки, соответствующие временным рамкам стратегических документов</w:t>
      </w:r>
    </w:p>
    <w:p w14:paraId="6CD51E97" w14:textId="4831A96A" w:rsidR="00A62E9F" w:rsidRPr="004C391D" w:rsidRDefault="00A62E9F" w:rsidP="004C391D">
      <w:pPr>
        <w:ind w:firstLine="708"/>
        <w:jc w:val="both"/>
        <w:rPr>
          <w:sz w:val="27"/>
          <w:szCs w:val="27"/>
        </w:rPr>
      </w:pPr>
      <w:r w:rsidRPr="004C391D">
        <w:rPr>
          <w:sz w:val="27"/>
          <w:szCs w:val="27"/>
        </w:rPr>
        <w:t>Доля ПТНИ со ссылками на документы стратегического планирования в научной и научно-технологической сферах в общем количестве ПТНИ, зафиксированных в</w:t>
      </w:r>
      <w:r w:rsidR="00514115">
        <w:rPr>
          <w:sz w:val="27"/>
          <w:szCs w:val="27"/>
        </w:rPr>
        <w:t> </w:t>
      </w:r>
      <w:r w:rsidRPr="004C391D">
        <w:rPr>
          <w:sz w:val="27"/>
          <w:szCs w:val="27"/>
        </w:rPr>
        <w:t>плане научных работ Учреждения, составляет сто процентов. Наименования научных тем и</w:t>
      </w:r>
      <w:r w:rsidR="00701DFE">
        <w:rPr>
          <w:sz w:val="27"/>
          <w:szCs w:val="27"/>
        </w:rPr>
        <w:t> </w:t>
      </w:r>
      <w:r w:rsidRPr="004C391D">
        <w:rPr>
          <w:sz w:val="27"/>
          <w:szCs w:val="27"/>
        </w:rPr>
        <w:t>ожидаемые научные результаты, зафиксированные в плане научных работ Учреждения, соответствуют целям и срокам реализации документов стратегического планирования в научной и научно-технологической сферах.</w:t>
      </w:r>
    </w:p>
    <w:p w14:paraId="470379B8" w14:textId="77777777" w:rsidR="00A62E9F" w:rsidRPr="004C391D" w:rsidRDefault="00A62E9F" w:rsidP="004C391D">
      <w:pPr>
        <w:ind w:firstLine="708"/>
        <w:jc w:val="both"/>
        <w:rPr>
          <w:sz w:val="27"/>
          <w:szCs w:val="27"/>
        </w:rPr>
      </w:pPr>
      <w:r w:rsidRPr="004C391D">
        <w:rPr>
          <w:sz w:val="27"/>
          <w:szCs w:val="27"/>
        </w:rPr>
        <w:t>Таким образом, план научной деятельности Учреждения соответствует документам стратегического планирования в научной и научно-технологической сферах.</w:t>
      </w:r>
    </w:p>
    <w:p w14:paraId="148DE9FD" w14:textId="77777777" w:rsidR="00A62E9F" w:rsidRPr="004C391D" w:rsidRDefault="00A62E9F" w:rsidP="004C391D">
      <w:pPr>
        <w:ind w:firstLine="708"/>
        <w:jc w:val="both"/>
        <w:rPr>
          <w:b/>
          <w:sz w:val="27"/>
          <w:szCs w:val="27"/>
        </w:rPr>
      </w:pPr>
      <w:r w:rsidRPr="004C391D">
        <w:rPr>
          <w:b/>
          <w:sz w:val="27"/>
          <w:szCs w:val="27"/>
        </w:rPr>
        <w:t>2.2.</w:t>
      </w:r>
      <w:r w:rsidRPr="004C391D">
        <w:rPr>
          <w:b/>
          <w:sz w:val="27"/>
          <w:szCs w:val="27"/>
        </w:rPr>
        <w:tab/>
        <w:t>Анализ формирования и актуализации перечня приоритетных направлений исследований, а также тем государственного задания.</w:t>
      </w:r>
    </w:p>
    <w:p w14:paraId="7D327718" w14:textId="0A7C54CA" w:rsidR="00514115" w:rsidRPr="00514115" w:rsidRDefault="00514115" w:rsidP="00514115">
      <w:pPr>
        <w:ind w:firstLine="708"/>
        <w:jc w:val="both"/>
        <w:rPr>
          <w:sz w:val="27"/>
          <w:szCs w:val="27"/>
        </w:rPr>
      </w:pPr>
      <w:r w:rsidRPr="00514115">
        <w:rPr>
          <w:sz w:val="27"/>
          <w:szCs w:val="27"/>
        </w:rPr>
        <w:lastRenderedPageBreak/>
        <w:t>Проекты тематик научных исследований ИТЭБ РАН, запланированных к выполнению в 2025-2026 гг в рамках государственного задания, имеют ссылки на документы стратегического планирования в научной и научно-технологической сферах.</w:t>
      </w:r>
      <w:r w:rsidRPr="00514115">
        <w:rPr>
          <w:i/>
          <w:sz w:val="27"/>
          <w:szCs w:val="27"/>
        </w:rPr>
        <w:t xml:space="preserve"> </w:t>
      </w:r>
      <w:r w:rsidRPr="00514115">
        <w:rPr>
          <w:sz w:val="27"/>
          <w:szCs w:val="27"/>
        </w:rPr>
        <w:t>Экспертами РАН во всех заключениях на проекты тематик научных исследований отмечается актуальность выбранных направлений исследований и</w:t>
      </w:r>
      <w:r>
        <w:rPr>
          <w:sz w:val="27"/>
          <w:szCs w:val="27"/>
        </w:rPr>
        <w:t> </w:t>
      </w:r>
      <w:r w:rsidRPr="00514115">
        <w:rPr>
          <w:sz w:val="27"/>
          <w:szCs w:val="27"/>
        </w:rPr>
        <w:t>их</w:t>
      </w:r>
      <w:r>
        <w:rPr>
          <w:sz w:val="27"/>
          <w:szCs w:val="27"/>
        </w:rPr>
        <w:t> </w:t>
      </w:r>
      <w:r w:rsidRPr="00514115">
        <w:rPr>
          <w:sz w:val="27"/>
          <w:szCs w:val="27"/>
        </w:rPr>
        <w:t>соответствие приоритетам, определенным Стратегией научно-технологического развития Российской Федерации. Наименования научных тем и ожидаемые научные результаты, зафиксированные в планах научных работ Учреждения, соответствуют целям и срокам реализации документов стратегического планирования в научной и научно-технологической сферах.</w:t>
      </w:r>
    </w:p>
    <w:p w14:paraId="140FDF64" w14:textId="4E00FD89" w:rsidR="00514115" w:rsidRPr="00514115" w:rsidRDefault="00514115" w:rsidP="00514115">
      <w:pPr>
        <w:ind w:firstLine="708"/>
        <w:jc w:val="both"/>
        <w:rPr>
          <w:sz w:val="27"/>
          <w:szCs w:val="27"/>
        </w:rPr>
      </w:pPr>
      <w:r>
        <w:rPr>
          <w:sz w:val="27"/>
          <w:szCs w:val="27"/>
        </w:rPr>
        <w:t>Вывод по п. 2.2: в</w:t>
      </w:r>
      <w:r w:rsidRPr="00514115">
        <w:rPr>
          <w:sz w:val="27"/>
          <w:szCs w:val="27"/>
        </w:rPr>
        <w:t xml:space="preserve">се ПТНИ, разработанные Учреждением, разработаны в рамках государственного задания, поэтому обоснование и выводы п. 2.1 полностью применимы к п. 2.2. </w:t>
      </w:r>
    </w:p>
    <w:p w14:paraId="3FF9AE29" w14:textId="77777777" w:rsidR="00514115" w:rsidRPr="00514115" w:rsidRDefault="00514115" w:rsidP="00514115">
      <w:pPr>
        <w:ind w:firstLine="708"/>
        <w:jc w:val="both"/>
        <w:rPr>
          <w:sz w:val="27"/>
          <w:szCs w:val="27"/>
        </w:rPr>
      </w:pPr>
      <w:r w:rsidRPr="00514115">
        <w:rPr>
          <w:sz w:val="27"/>
          <w:szCs w:val="27"/>
        </w:rPr>
        <w:t>Таким образом, формирование и актуализация перечня приоритетных направлений исследований, а также тем государственного задания, в Учреждении соответствует документам стратегического планирования в научной и научно-технологической сферах.</w:t>
      </w:r>
    </w:p>
    <w:p w14:paraId="7C96667A" w14:textId="77777777" w:rsidR="00A62E9F" w:rsidRPr="004C391D" w:rsidRDefault="00A62E9F" w:rsidP="004C391D">
      <w:pPr>
        <w:ind w:firstLine="708"/>
        <w:jc w:val="both"/>
        <w:rPr>
          <w:b/>
          <w:sz w:val="27"/>
          <w:szCs w:val="27"/>
        </w:rPr>
      </w:pPr>
      <w:r w:rsidRPr="004C391D">
        <w:rPr>
          <w:b/>
          <w:sz w:val="27"/>
          <w:szCs w:val="27"/>
        </w:rPr>
        <w:t>2.3.</w:t>
      </w:r>
      <w:r w:rsidRPr="004C391D">
        <w:rPr>
          <w:b/>
          <w:sz w:val="27"/>
          <w:szCs w:val="27"/>
        </w:rPr>
        <w:tab/>
        <w:t>Анализ значимости полученных Учреждением результатов научных исследований и их соответствия приоритетным направлениям научно-технологического развития и перечню важнейших наукоемких технологий, утвержденным Указом Президента Российской Федерации от 18 июня 2024 г. № 529, целям и задачам, определенным программами и проектами Министерства науки и высшего образования Российской Федерации, а также Уставу Учреждения.</w:t>
      </w:r>
    </w:p>
    <w:p w14:paraId="57945988" w14:textId="1EB8598F" w:rsidR="00514115" w:rsidRPr="00EB011F" w:rsidRDefault="00514115" w:rsidP="00514115">
      <w:pPr>
        <w:ind w:firstLine="708"/>
        <w:jc w:val="both"/>
        <w:rPr>
          <w:sz w:val="27"/>
          <w:szCs w:val="27"/>
        </w:rPr>
      </w:pPr>
      <w:r w:rsidRPr="00514115">
        <w:rPr>
          <w:sz w:val="27"/>
          <w:szCs w:val="27"/>
        </w:rPr>
        <w:t>На момент проверки экспертные заключения РАН по отчетам о выполненных в</w:t>
      </w:r>
      <w:r>
        <w:rPr>
          <w:sz w:val="27"/>
          <w:szCs w:val="27"/>
        </w:rPr>
        <w:t> </w:t>
      </w:r>
      <w:r w:rsidRPr="00514115">
        <w:rPr>
          <w:sz w:val="27"/>
          <w:szCs w:val="27"/>
        </w:rPr>
        <w:t>рамках государственного задания исследованиях за 2025 год не были готовы. Документы о внедрении результатов НИОКТР, лицензионные договоры и договоры о</w:t>
      </w:r>
      <w:r>
        <w:rPr>
          <w:sz w:val="27"/>
          <w:szCs w:val="27"/>
        </w:rPr>
        <w:t> </w:t>
      </w:r>
      <w:r w:rsidRPr="00514115">
        <w:rPr>
          <w:sz w:val="27"/>
          <w:szCs w:val="27"/>
        </w:rPr>
        <w:t xml:space="preserve">распоряжении правами на РИД за проверяемый период отсутствуют. Значимость полученных ИТЭБ РАН результатов научных исследований, а также их соответствие приоритетным направлениям научно-технологического развития и перечню важнейших наукоемких технологий, утвержденным Указом Президента Российской Федерации от 18 июня 2024 г. № 529 (далее –Указ № 529), целям и задачам, определенным программами и проектами Министерства науки и высшего образования Российской Федерации, подтверждена наличием публикаций о разработках, имеющих третий и четвертый уровни готовности технологий, в частности: 1) Shlyapnikov Y.M., Shlyapnikova E.A. Ultrasensitive Bead-Based Immunoassay for Real-time </w:t>
      </w:r>
      <w:r w:rsidRPr="00514115">
        <w:rPr>
          <w:sz w:val="27"/>
          <w:szCs w:val="27"/>
          <w:lang w:val="en-US"/>
        </w:rPr>
        <w:t>Continuous</w:t>
      </w:r>
      <w:r w:rsidRPr="00514115">
        <w:rPr>
          <w:sz w:val="27"/>
          <w:szCs w:val="27"/>
        </w:rPr>
        <w:t xml:space="preserve"> </w:t>
      </w:r>
      <w:r w:rsidRPr="00514115">
        <w:rPr>
          <w:sz w:val="27"/>
          <w:szCs w:val="27"/>
          <w:lang w:val="en-US"/>
        </w:rPr>
        <w:t>Sample</w:t>
      </w:r>
      <w:r w:rsidRPr="00514115">
        <w:rPr>
          <w:sz w:val="27"/>
          <w:szCs w:val="27"/>
        </w:rPr>
        <w:t xml:space="preserve"> </w:t>
      </w:r>
      <w:r w:rsidRPr="00514115">
        <w:rPr>
          <w:sz w:val="27"/>
          <w:szCs w:val="27"/>
          <w:lang w:val="en-US"/>
        </w:rPr>
        <w:t>Flow</w:t>
      </w:r>
      <w:r w:rsidRPr="00514115">
        <w:rPr>
          <w:sz w:val="27"/>
          <w:szCs w:val="27"/>
        </w:rPr>
        <w:t xml:space="preserve"> </w:t>
      </w:r>
      <w:r w:rsidRPr="00514115">
        <w:rPr>
          <w:sz w:val="27"/>
          <w:szCs w:val="27"/>
          <w:lang w:val="en-US"/>
        </w:rPr>
        <w:t>Analysis</w:t>
      </w:r>
      <w:r w:rsidRPr="00514115">
        <w:rPr>
          <w:sz w:val="27"/>
          <w:szCs w:val="27"/>
        </w:rPr>
        <w:t xml:space="preserve">. </w:t>
      </w:r>
      <w:r w:rsidRPr="00514115">
        <w:rPr>
          <w:sz w:val="27"/>
          <w:szCs w:val="27"/>
          <w:lang w:val="en-US"/>
        </w:rPr>
        <w:t>Biosensors (Basel), 2025, 15(5), 316; 2) Romshin, A.M., Kruglov, A.G., Nikiforova, A.B., Zhivopistsev, A.A., Bagramov, R.H., Korepanov, V.I., Pasternak, D.G., Shlyapnikov, Y.M., Valitov, T.M., Filonenko, V.P., Vlasov, I. I. Chemically Anchored Diamond with H3 Centers for Ratiometric Measurement of Isolated Mitochondria Temperature. Int. J. Mol. Sci. 2025, 26, 11395; 3) Goryacheva O.A., Strokin P.D., Burov A.M., et al. Cerium Dioxide Nanoparticles in PMAO-Jeffamine Brush Copolymer for Sustained Redox Activity in Cellular Environments. Colloids</w:t>
      </w:r>
      <w:r w:rsidRPr="00EB011F">
        <w:rPr>
          <w:sz w:val="27"/>
          <w:szCs w:val="27"/>
        </w:rPr>
        <w:t xml:space="preserve"> </w:t>
      </w:r>
      <w:r w:rsidRPr="00514115">
        <w:rPr>
          <w:sz w:val="27"/>
          <w:szCs w:val="27"/>
          <w:lang w:val="en-US"/>
        </w:rPr>
        <w:t>and</w:t>
      </w:r>
      <w:r w:rsidRPr="00EB011F">
        <w:rPr>
          <w:sz w:val="27"/>
          <w:szCs w:val="27"/>
        </w:rPr>
        <w:t xml:space="preserve"> </w:t>
      </w:r>
      <w:r w:rsidRPr="00514115">
        <w:rPr>
          <w:sz w:val="27"/>
          <w:szCs w:val="27"/>
          <w:lang w:val="en-US"/>
        </w:rPr>
        <w:t>Surfaces</w:t>
      </w:r>
      <w:r w:rsidRPr="00EB011F">
        <w:rPr>
          <w:sz w:val="27"/>
          <w:szCs w:val="27"/>
        </w:rPr>
        <w:t xml:space="preserve"> </w:t>
      </w:r>
      <w:r w:rsidRPr="00514115">
        <w:rPr>
          <w:sz w:val="27"/>
          <w:szCs w:val="27"/>
          <w:lang w:val="en-US"/>
        </w:rPr>
        <w:t>A</w:t>
      </w:r>
      <w:r w:rsidRPr="00EB011F">
        <w:rPr>
          <w:sz w:val="27"/>
          <w:szCs w:val="27"/>
        </w:rPr>
        <w:t xml:space="preserve">: </w:t>
      </w:r>
      <w:r w:rsidRPr="00514115">
        <w:rPr>
          <w:sz w:val="27"/>
          <w:szCs w:val="27"/>
          <w:lang w:val="en-US"/>
        </w:rPr>
        <w:t>Physicochemical</w:t>
      </w:r>
      <w:r w:rsidRPr="00EB011F">
        <w:rPr>
          <w:sz w:val="27"/>
          <w:szCs w:val="27"/>
        </w:rPr>
        <w:t xml:space="preserve"> </w:t>
      </w:r>
      <w:r w:rsidRPr="00514115">
        <w:rPr>
          <w:sz w:val="27"/>
          <w:szCs w:val="27"/>
          <w:lang w:val="en-US"/>
        </w:rPr>
        <w:t>and</w:t>
      </w:r>
      <w:r w:rsidRPr="00EB011F">
        <w:rPr>
          <w:sz w:val="27"/>
          <w:szCs w:val="27"/>
        </w:rPr>
        <w:t xml:space="preserve"> </w:t>
      </w:r>
      <w:r w:rsidRPr="00514115">
        <w:rPr>
          <w:sz w:val="27"/>
          <w:szCs w:val="27"/>
          <w:lang w:val="en-US"/>
        </w:rPr>
        <w:t>Engineering</w:t>
      </w:r>
      <w:r w:rsidRPr="00EB011F">
        <w:rPr>
          <w:sz w:val="27"/>
          <w:szCs w:val="27"/>
        </w:rPr>
        <w:t xml:space="preserve"> </w:t>
      </w:r>
      <w:r w:rsidRPr="00514115">
        <w:rPr>
          <w:sz w:val="27"/>
          <w:szCs w:val="27"/>
          <w:lang w:val="en-US"/>
        </w:rPr>
        <w:t>Aspects</w:t>
      </w:r>
      <w:r w:rsidRPr="00EB011F">
        <w:rPr>
          <w:sz w:val="27"/>
          <w:szCs w:val="27"/>
        </w:rPr>
        <w:t>. 2026; 728:138545.</w:t>
      </w:r>
    </w:p>
    <w:p w14:paraId="713BA320" w14:textId="70CA56D0" w:rsidR="00514115" w:rsidRPr="00514115" w:rsidRDefault="00514115" w:rsidP="00514115">
      <w:pPr>
        <w:ind w:firstLine="708"/>
        <w:jc w:val="both"/>
        <w:rPr>
          <w:sz w:val="27"/>
          <w:szCs w:val="27"/>
        </w:rPr>
      </w:pPr>
      <w:r w:rsidRPr="00514115">
        <w:rPr>
          <w:sz w:val="27"/>
          <w:szCs w:val="27"/>
        </w:rPr>
        <w:t xml:space="preserve">Вывод по </w:t>
      </w:r>
      <w:r>
        <w:rPr>
          <w:sz w:val="27"/>
          <w:szCs w:val="27"/>
        </w:rPr>
        <w:t xml:space="preserve">п. </w:t>
      </w:r>
      <w:r w:rsidRPr="00514115">
        <w:rPr>
          <w:sz w:val="27"/>
          <w:szCs w:val="27"/>
        </w:rPr>
        <w:t>2.3: проанализированы отчеты о НИР, справки об</w:t>
      </w:r>
      <w:r w:rsidRPr="00514115">
        <w:rPr>
          <w:sz w:val="27"/>
          <w:szCs w:val="27"/>
          <w:lang w:val="en-US"/>
        </w:rPr>
        <w:t> </w:t>
      </w:r>
      <w:r w:rsidRPr="00514115">
        <w:rPr>
          <w:sz w:val="27"/>
          <w:szCs w:val="27"/>
        </w:rPr>
        <w:t xml:space="preserve">отсутствии документов по внедрению НИОКР в отчетном периоде, отзывы и рецензии на проекты </w:t>
      </w:r>
      <w:r w:rsidRPr="00514115">
        <w:rPr>
          <w:sz w:val="27"/>
          <w:szCs w:val="27"/>
        </w:rPr>
        <w:lastRenderedPageBreak/>
        <w:t>РНФ, справка об отсутствии Заключений РАН по отчетам по тематикам НИР, справка об отсутствии отчета по сведениям о выполнении научных исследований и разработок, информация о важнейших научных результатах за 2025 год.</w:t>
      </w:r>
    </w:p>
    <w:p w14:paraId="17EDF1F9" w14:textId="77777777" w:rsidR="00514115" w:rsidRPr="00514115" w:rsidRDefault="00514115" w:rsidP="00514115">
      <w:pPr>
        <w:ind w:firstLine="708"/>
        <w:jc w:val="both"/>
        <w:rPr>
          <w:sz w:val="27"/>
          <w:szCs w:val="27"/>
        </w:rPr>
      </w:pPr>
      <w:r w:rsidRPr="00514115">
        <w:rPr>
          <w:sz w:val="27"/>
          <w:szCs w:val="27"/>
        </w:rPr>
        <w:t>Согласно методическим указаниям проведен анализ отзывов на наличие рекомендаций к использованию и внедрению результатов НИР в силу их высокой научной и практической значимости для реализации положений Указа № 529, достижения целей и решения задач, определенных программами и проектами Минобрнауки России. Таких рекомендаций выявлено не было.</w:t>
      </w:r>
    </w:p>
    <w:p w14:paraId="1E688DF0" w14:textId="277AA14E" w:rsidR="00514115" w:rsidRPr="00514115" w:rsidRDefault="00514115" w:rsidP="00514115">
      <w:pPr>
        <w:ind w:firstLine="708"/>
        <w:jc w:val="both"/>
        <w:rPr>
          <w:sz w:val="27"/>
          <w:szCs w:val="27"/>
        </w:rPr>
      </w:pPr>
      <w:r w:rsidRPr="00514115">
        <w:rPr>
          <w:sz w:val="27"/>
          <w:szCs w:val="27"/>
        </w:rPr>
        <w:t>В то же время, в Институте достигнут ряд передовых научных результатов соответствующих приоритетным направлениям научно-технологического развития и</w:t>
      </w:r>
      <w:r w:rsidR="00EB011F">
        <w:rPr>
          <w:sz w:val="27"/>
          <w:szCs w:val="27"/>
        </w:rPr>
        <w:t> </w:t>
      </w:r>
      <w:r w:rsidRPr="00514115">
        <w:rPr>
          <w:sz w:val="27"/>
          <w:szCs w:val="27"/>
        </w:rPr>
        <w:t>перечню важнейших наукоемких технологий, утвержденным Указом № 529, целям и</w:t>
      </w:r>
      <w:r w:rsidR="00EB011F">
        <w:rPr>
          <w:sz w:val="27"/>
          <w:szCs w:val="27"/>
        </w:rPr>
        <w:t> </w:t>
      </w:r>
      <w:r w:rsidRPr="00514115">
        <w:rPr>
          <w:sz w:val="27"/>
          <w:szCs w:val="27"/>
        </w:rPr>
        <w:t>задачам, определенным программами и проектами Министерства науки и высшего образования Российской Федерации, а также Уставу Учреждения, и имеющих перспективу для дальнейшего внедрения. В частности, разработаны установка для непрерывной детекции патогенов различной природы с высокой скоростью и</w:t>
      </w:r>
      <w:r w:rsidR="00EB011F">
        <w:rPr>
          <w:sz w:val="27"/>
          <w:szCs w:val="27"/>
        </w:rPr>
        <w:t> </w:t>
      </w:r>
      <w:r w:rsidRPr="00514115">
        <w:rPr>
          <w:sz w:val="27"/>
          <w:szCs w:val="27"/>
        </w:rPr>
        <w:t>чувствительностью (УГТ 4), температурный сенсор на основе алмазов с</w:t>
      </w:r>
      <w:r w:rsidR="00EB011F">
        <w:rPr>
          <w:sz w:val="27"/>
          <w:szCs w:val="27"/>
        </w:rPr>
        <w:t> </w:t>
      </w:r>
      <w:r w:rsidRPr="00514115">
        <w:rPr>
          <w:sz w:val="27"/>
          <w:szCs w:val="27"/>
        </w:rPr>
        <w:t>люминесцентными N2V центрами и поверхностью, модифицированной для ковалентного связывания с митохондриями (УГТ 3).</w:t>
      </w:r>
    </w:p>
    <w:p w14:paraId="55D3C0B6" w14:textId="77777777" w:rsidR="00A62E9F" w:rsidRPr="004C391D" w:rsidRDefault="00A62E9F" w:rsidP="004C391D">
      <w:pPr>
        <w:ind w:firstLine="708"/>
        <w:jc w:val="both"/>
        <w:rPr>
          <w:b/>
          <w:sz w:val="27"/>
          <w:szCs w:val="27"/>
        </w:rPr>
      </w:pPr>
      <w:r w:rsidRPr="004C391D">
        <w:rPr>
          <w:b/>
          <w:sz w:val="27"/>
          <w:szCs w:val="27"/>
        </w:rPr>
        <w:t>2.4.</w:t>
      </w:r>
      <w:r w:rsidRPr="004C391D">
        <w:rPr>
          <w:b/>
          <w:sz w:val="27"/>
          <w:szCs w:val="27"/>
        </w:rPr>
        <w:tab/>
        <w:t>Проверка соблюдения порядка учета тематик и результатов научно-исследовательских работ в Единой государственной информационной системе учета научно-исследовательских, опытно- конструкторских и технологических работ гражданского назначения.</w:t>
      </w:r>
    </w:p>
    <w:p w14:paraId="6A9AF076" w14:textId="737617C0" w:rsidR="00514115" w:rsidRPr="00514115" w:rsidRDefault="00514115" w:rsidP="00514115">
      <w:pPr>
        <w:ind w:firstLine="708"/>
        <w:jc w:val="both"/>
        <w:rPr>
          <w:sz w:val="27"/>
          <w:szCs w:val="27"/>
        </w:rPr>
      </w:pPr>
      <w:r w:rsidRPr="00514115">
        <w:rPr>
          <w:sz w:val="27"/>
          <w:szCs w:val="27"/>
        </w:rPr>
        <w:t>В ЕГИСУ НИОКТР обнаружены следующие сведения о тематиках и результатах научно-исследовательских работ ИТЭБ РАН. Представлены карты ПТНИ за 2025 и</w:t>
      </w:r>
      <w:r>
        <w:rPr>
          <w:sz w:val="27"/>
          <w:szCs w:val="27"/>
        </w:rPr>
        <w:t> </w:t>
      </w:r>
      <w:r w:rsidRPr="00514115">
        <w:rPr>
          <w:sz w:val="27"/>
          <w:szCs w:val="27"/>
        </w:rPr>
        <w:t>2026 гг. Имеются информационные карты сведений о начинаемых научно-исследовательских работах: 1) по всей совокупности НИР, выполняемых в рамках государственного задания; 2) по 11 НИР, выполняемым в рамках соглашений с РНФ; 3) по НИР, выполняемым на договорной основе. Представлены сведения о созданных РИД и защищенных диссертациях в рамках выполнения НИР.</w:t>
      </w:r>
    </w:p>
    <w:p w14:paraId="5507CB83" w14:textId="01FD8EBD" w:rsidR="00514115" w:rsidRPr="00514115" w:rsidRDefault="00514115" w:rsidP="00514115">
      <w:pPr>
        <w:ind w:firstLine="708"/>
        <w:jc w:val="both"/>
        <w:rPr>
          <w:color w:val="FF0000"/>
          <w:sz w:val="27"/>
          <w:szCs w:val="27"/>
        </w:rPr>
      </w:pPr>
      <w:r w:rsidRPr="00514115">
        <w:rPr>
          <w:noProof/>
          <w:color w:val="FF0000"/>
          <w:sz w:val="27"/>
          <w:szCs w:val="27"/>
        </w:rPr>
        <w:lastRenderedPageBreak/>
        <w:drawing>
          <wp:inline distT="0" distB="0" distL="0" distR="0" wp14:anchorId="2E3CB93C" wp14:editId="1F0E486F">
            <wp:extent cx="6163945" cy="8314055"/>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3945" cy="8314055"/>
                    </a:xfrm>
                    <a:prstGeom prst="rect">
                      <a:avLst/>
                    </a:prstGeom>
                    <a:noFill/>
                    <a:ln>
                      <a:noFill/>
                    </a:ln>
                  </pic:spPr>
                </pic:pic>
              </a:graphicData>
            </a:graphic>
          </wp:inline>
        </w:drawing>
      </w:r>
    </w:p>
    <w:p w14:paraId="271748F8" w14:textId="435AA213" w:rsidR="00514115" w:rsidRPr="00572E4F" w:rsidRDefault="00514115" w:rsidP="00572E4F">
      <w:pPr>
        <w:ind w:firstLine="708"/>
        <w:jc w:val="both"/>
        <w:rPr>
          <w:sz w:val="27"/>
          <w:szCs w:val="27"/>
        </w:rPr>
      </w:pPr>
      <w:r w:rsidRPr="00572E4F">
        <w:rPr>
          <w:sz w:val="27"/>
          <w:szCs w:val="27"/>
        </w:rPr>
        <w:t>П</w:t>
      </w:r>
      <w:r w:rsidR="00EB011F" w:rsidRPr="00572E4F">
        <w:rPr>
          <w:sz w:val="27"/>
          <w:szCs w:val="27"/>
        </w:rPr>
        <w:t xml:space="preserve">о завершенным НИР, </w:t>
      </w:r>
      <w:r w:rsidR="00737706" w:rsidRPr="00572E4F">
        <w:rPr>
          <w:sz w:val="27"/>
          <w:szCs w:val="27"/>
        </w:rPr>
        <w:t xml:space="preserve">выполнявшимся </w:t>
      </w:r>
      <w:r w:rsidRPr="00572E4F">
        <w:rPr>
          <w:sz w:val="27"/>
          <w:szCs w:val="27"/>
        </w:rPr>
        <w:t>на основе соглашений с РНФ, ИКРБС отсутствуют (грант Федоровой 2024-2025, грант Крестининой 2024-2025, грант Круглова 2024-2025, грант Венедиктовой 2024-2025).</w:t>
      </w:r>
    </w:p>
    <w:p w14:paraId="4357068B" w14:textId="2821B280" w:rsidR="00514115" w:rsidRPr="00572E4F" w:rsidRDefault="00514115" w:rsidP="00572E4F">
      <w:pPr>
        <w:ind w:firstLine="708"/>
        <w:jc w:val="both"/>
        <w:rPr>
          <w:sz w:val="27"/>
          <w:szCs w:val="27"/>
        </w:rPr>
      </w:pPr>
      <w:r w:rsidRPr="00572E4F">
        <w:rPr>
          <w:sz w:val="27"/>
          <w:szCs w:val="27"/>
        </w:rPr>
        <w:lastRenderedPageBreak/>
        <w:t>Институтом не в полном объеме выполняются требования по соблюдению порядка учета тематик и результатов научно-исследовательских работ в Единой государственной информационной системе учета научно-исследовательских, опытно- конструкторских и технологических работ гражданского назначения, в том числе нарушаются сроки направления реферативно-библиографических сведений о результатах научно-исследовательской, опытно-конструкторской и технологической работы гражданского назначения.</w:t>
      </w:r>
    </w:p>
    <w:p w14:paraId="7ACD96C9" w14:textId="77777777" w:rsidR="00A62E9F" w:rsidRPr="00572E4F" w:rsidRDefault="00A62E9F" w:rsidP="00572E4F">
      <w:pPr>
        <w:ind w:firstLine="708"/>
        <w:jc w:val="both"/>
        <w:rPr>
          <w:b/>
          <w:sz w:val="27"/>
          <w:szCs w:val="27"/>
        </w:rPr>
      </w:pPr>
      <w:r w:rsidRPr="00572E4F">
        <w:rPr>
          <w:b/>
          <w:sz w:val="27"/>
          <w:szCs w:val="27"/>
        </w:rPr>
        <w:t>2.5.</w:t>
      </w:r>
      <w:r w:rsidRPr="00572E4F">
        <w:rPr>
          <w:b/>
          <w:sz w:val="27"/>
          <w:szCs w:val="27"/>
        </w:rPr>
        <w:tab/>
        <w:t>Проверка достоверности сведений, представленных в отчете Учреждения о выполнении государственного задания на оказание государственных услуг (выполнение работ), в части научно- исследовательских работ, а также проверка соответствии количественных показателей результатов научной деятельности Учреждения их плановому значению.</w:t>
      </w:r>
    </w:p>
    <w:p w14:paraId="54B837F8" w14:textId="69119260" w:rsidR="004B383A" w:rsidRPr="00572E4F" w:rsidRDefault="004B383A" w:rsidP="00572E4F">
      <w:pPr>
        <w:ind w:firstLine="708"/>
        <w:jc w:val="both"/>
        <w:rPr>
          <w:sz w:val="27"/>
          <w:szCs w:val="27"/>
        </w:rPr>
      </w:pPr>
      <w:r w:rsidRPr="00572E4F">
        <w:rPr>
          <w:sz w:val="27"/>
          <w:szCs w:val="27"/>
        </w:rPr>
        <w:t xml:space="preserve">Общие количественные данные о выполнении государственного задания в части объема научно-исследовательских работ на портале государственных и муниципальных учреждений (https://bus.gov.ru) за 2025 год подтверждаются отчетными данными о НИР, выполненных Учреждением в рамках государственного задания. </w:t>
      </w:r>
    </w:p>
    <w:p w14:paraId="3A47FF62" w14:textId="67CF2684" w:rsidR="004B383A" w:rsidRPr="00572E4F" w:rsidRDefault="004B383A" w:rsidP="00572E4F">
      <w:pPr>
        <w:ind w:firstLine="708"/>
        <w:jc w:val="both"/>
        <w:rPr>
          <w:sz w:val="27"/>
          <w:szCs w:val="27"/>
        </w:rPr>
      </w:pPr>
      <w:r w:rsidRPr="00572E4F">
        <w:rPr>
          <w:sz w:val="27"/>
          <w:szCs w:val="27"/>
        </w:rPr>
        <w:t xml:space="preserve">Проведена проверка о соответствии количественных показателей результатов научной деятельности Учреждения их плановому значению. </w:t>
      </w:r>
    </w:p>
    <w:p w14:paraId="771D27B8" w14:textId="77777777" w:rsidR="004B383A" w:rsidRPr="00572E4F" w:rsidRDefault="004B383A" w:rsidP="00572E4F">
      <w:pPr>
        <w:ind w:firstLine="708"/>
        <w:jc w:val="both"/>
        <w:rPr>
          <w:sz w:val="27"/>
          <w:szCs w:val="27"/>
        </w:rPr>
      </w:pPr>
      <w:r w:rsidRPr="00572E4F">
        <w:rPr>
          <w:sz w:val="27"/>
          <w:szCs w:val="27"/>
        </w:rPr>
        <w:t>Проверены значения следующих показателей, представленных в отчетах о выполнении НИР в соответствии с государственным заданием:</w:t>
      </w:r>
    </w:p>
    <w:p w14:paraId="3489A4DF" w14:textId="77777777" w:rsidR="004B383A" w:rsidRPr="00572E4F" w:rsidRDefault="004B383A" w:rsidP="00572E4F">
      <w:pPr>
        <w:ind w:firstLine="708"/>
        <w:jc w:val="both"/>
        <w:rPr>
          <w:sz w:val="27"/>
          <w:szCs w:val="27"/>
        </w:rPr>
      </w:pPr>
      <w:r w:rsidRPr="00572E4F">
        <w:rPr>
          <w:sz w:val="27"/>
          <w:szCs w:val="27"/>
        </w:rPr>
        <w:t>- публикации (типа article и review) в научных журналах, индексируемых в международных базах научного цитирования (Web of Science Core Collection и (или) Scopus);</w:t>
      </w:r>
    </w:p>
    <w:p w14:paraId="1F86CF90" w14:textId="77777777" w:rsidR="004B383A" w:rsidRPr="00572E4F" w:rsidRDefault="004B383A" w:rsidP="00572E4F">
      <w:pPr>
        <w:ind w:firstLine="708"/>
        <w:jc w:val="both"/>
        <w:rPr>
          <w:sz w:val="27"/>
          <w:szCs w:val="27"/>
        </w:rPr>
      </w:pPr>
      <w:r w:rsidRPr="00572E4F">
        <w:rPr>
          <w:sz w:val="27"/>
          <w:szCs w:val="27"/>
        </w:rPr>
        <w:t xml:space="preserve">- прочие публикации в научных журналах, входящих в ядро РИНЦ; </w:t>
      </w:r>
    </w:p>
    <w:p w14:paraId="11D584E8" w14:textId="77777777" w:rsidR="004B383A" w:rsidRPr="00572E4F" w:rsidRDefault="004B383A" w:rsidP="00572E4F">
      <w:pPr>
        <w:ind w:firstLine="708"/>
        <w:jc w:val="both"/>
        <w:rPr>
          <w:sz w:val="27"/>
          <w:szCs w:val="27"/>
        </w:rPr>
      </w:pPr>
      <w:r w:rsidRPr="00572E4F">
        <w:rPr>
          <w:sz w:val="27"/>
          <w:szCs w:val="27"/>
        </w:rPr>
        <w:t>- публикации (препринты и другие) в общепризнанных международных репозиториях по отраслям науки (SSRN, RePEc, arXiv.org и другие);</w:t>
      </w:r>
    </w:p>
    <w:p w14:paraId="47587798" w14:textId="77777777" w:rsidR="004B383A" w:rsidRPr="00572E4F" w:rsidRDefault="004B383A" w:rsidP="00572E4F">
      <w:pPr>
        <w:ind w:firstLine="708"/>
        <w:jc w:val="both"/>
        <w:rPr>
          <w:sz w:val="27"/>
          <w:szCs w:val="27"/>
        </w:rPr>
      </w:pPr>
      <w:r w:rsidRPr="00572E4F">
        <w:rPr>
          <w:sz w:val="27"/>
          <w:szCs w:val="27"/>
        </w:rPr>
        <w:t>- доклады на ведущих международных научных (научно-практических) конференциях в Российской Федерации и за рубежом на предмет: наличия в программе конференции указанного доклада; соответствия статуса конференции заявленному; аффилиации авторов докладов;</w:t>
      </w:r>
    </w:p>
    <w:p w14:paraId="27F0EEB7" w14:textId="77777777" w:rsidR="004B383A" w:rsidRPr="00572E4F" w:rsidRDefault="004B383A" w:rsidP="00572E4F">
      <w:pPr>
        <w:ind w:firstLine="708"/>
        <w:jc w:val="both"/>
        <w:rPr>
          <w:sz w:val="27"/>
          <w:szCs w:val="27"/>
        </w:rPr>
      </w:pPr>
      <w:r w:rsidRPr="00572E4F">
        <w:rPr>
          <w:sz w:val="27"/>
          <w:szCs w:val="27"/>
        </w:rPr>
        <w:t xml:space="preserve">В отношении вышеперечисленных показателей осуществлена проверка по: </w:t>
      </w:r>
    </w:p>
    <w:p w14:paraId="6102BCEB" w14:textId="77777777" w:rsidR="004B383A" w:rsidRPr="00572E4F" w:rsidRDefault="004B383A" w:rsidP="00572E4F">
      <w:pPr>
        <w:ind w:firstLine="708"/>
        <w:jc w:val="both"/>
        <w:rPr>
          <w:sz w:val="27"/>
          <w:szCs w:val="27"/>
        </w:rPr>
      </w:pPr>
      <w:r w:rsidRPr="00572E4F">
        <w:rPr>
          <w:sz w:val="27"/>
          <w:szCs w:val="27"/>
        </w:rPr>
        <w:t xml:space="preserve">- наличию у авторов аффилиации ИТЭБ РАН; </w:t>
      </w:r>
    </w:p>
    <w:p w14:paraId="4116666D" w14:textId="77777777" w:rsidR="004B383A" w:rsidRPr="00572E4F" w:rsidRDefault="004B383A" w:rsidP="00572E4F">
      <w:pPr>
        <w:ind w:firstLine="708"/>
        <w:jc w:val="both"/>
        <w:rPr>
          <w:sz w:val="27"/>
          <w:szCs w:val="27"/>
        </w:rPr>
      </w:pPr>
      <w:r w:rsidRPr="00572E4F">
        <w:rPr>
          <w:sz w:val="27"/>
          <w:szCs w:val="27"/>
        </w:rPr>
        <w:t>- наличию ссылки на источник финансирования – государственное задание;</w:t>
      </w:r>
    </w:p>
    <w:p w14:paraId="13644263" w14:textId="77777777" w:rsidR="004B383A" w:rsidRPr="00572E4F" w:rsidRDefault="004B383A" w:rsidP="00572E4F">
      <w:pPr>
        <w:ind w:firstLine="708"/>
        <w:jc w:val="both"/>
        <w:rPr>
          <w:sz w:val="27"/>
          <w:szCs w:val="27"/>
        </w:rPr>
      </w:pPr>
      <w:r w:rsidRPr="00572E4F">
        <w:rPr>
          <w:sz w:val="27"/>
          <w:szCs w:val="27"/>
        </w:rPr>
        <w:t>- статусам научных журналов;</w:t>
      </w:r>
    </w:p>
    <w:p w14:paraId="08537AD4" w14:textId="77777777" w:rsidR="004B383A" w:rsidRPr="00572E4F" w:rsidRDefault="004B383A" w:rsidP="00572E4F">
      <w:pPr>
        <w:ind w:firstLine="708"/>
        <w:jc w:val="both"/>
        <w:rPr>
          <w:sz w:val="27"/>
          <w:szCs w:val="27"/>
        </w:rPr>
      </w:pPr>
      <w:r w:rsidRPr="00572E4F">
        <w:rPr>
          <w:sz w:val="27"/>
          <w:szCs w:val="27"/>
        </w:rPr>
        <w:t>- статусам конференций.</w:t>
      </w:r>
    </w:p>
    <w:p w14:paraId="3E58F02A" w14:textId="41FEA5DD" w:rsidR="00A62E9F" w:rsidRPr="00572E4F" w:rsidRDefault="00A62E9F" w:rsidP="00572E4F">
      <w:pPr>
        <w:ind w:firstLine="708"/>
        <w:jc w:val="both"/>
        <w:rPr>
          <w:sz w:val="27"/>
          <w:szCs w:val="27"/>
        </w:rPr>
      </w:pPr>
      <w:r w:rsidRPr="00572E4F">
        <w:rPr>
          <w:sz w:val="27"/>
          <w:szCs w:val="27"/>
        </w:rPr>
        <w:t>Информаци</w:t>
      </w:r>
      <w:r w:rsidR="009B46FC" w:rsidRPr="00572E4F">
        <w:rPr>
          <w:sz w:val="27"/>
          <w:szCs w:val="27"/>
        </w:rPr>
        <w:t>я о показателях представлена в п</w:t>
      </w:r>
      <w:r w:rsidRPr="00572E4F">
        <w:rPr>
          <w:sz w:val="27"/>
          <w:szCs w:val="27"/>
        </w:rPr>
        <w:t>риложении № 1</w:t>
      </w:r>
      <w:r w:rsidR="009B46FC" w:rsidRPr="00572E4F">
        <w:rPr>
          <w:sz w:val="27"/>
          <w:szCs w:val="27"/>
        </w:rPr>
        <w:t xml:space="preserve"> - </w:t>
      </w:r>
      <w:r w:rsidR="009B46FC" w:rsidRPr="00572E4F">
        <w:rPr>
          <w:color w:val="000000"/>
          <w:sz w:val="27"/>
          <w:szCs w:val="27"/>
        </w:rPr>
        <w:t>I</w:t>
      </w:r>
      <w:r w:rsidR="009B46FC" w:rsidRPr="00572E4F">
        <w:rPr>
          <w:color w:val="000000"/>
          <w:sz w:val="27"/>
          <w:szCs w:val="27"/>
          <w:lang w:val="en-US"/>
        </w:rPr>
        <w:t>V</w:t>
      </w:r>
      <w:r w:rsidR="009B46FC" w:rsidRPr="00572E4F">
        <w:rPr>
          <w:color w:val="000000"/>
          <w:sz w:val="27"/>
          <w:szCs w:val="27"/>
        </w:rPr>
        <w:t>.2.5</w:t>
      </w:r>
      <w:r w:rsidRPr="00572E4F">
        <w:rPr>
          <w:sz w:val="27"/>
          <w:szCs w:val="27"/>
        </w:rPr>
        <w:t xml:space="preserve">. </w:t>
      </w:r>
    </w:p>
    <w:p w14:paraId="75025578" w14:textId="77777777" w:rsidR="00A62E9F" w:rsidRPr="00572E4F" w:rsidRDefault="00A62E9F" w:rsidP="00572E4F">
      <w:pPr>
        <w:ind w:firstLine="708"/>
        <w:jc w:val="both"/>
        <w:rPr>
          <w:sz w:val="27"/>
          <w:szCs w:val="27"/>
        </w:rPr>
      </w:pPr>
      <w:r w:rsidRPr="00572E4F">
        <w:rPr>
          <w:sz w:val="27"/>
          <w:szCs w:val="27"/>
        </w:rPr>
        <w:t>Проверкой установлено наличие следующих фактов:</w:t>
      </w:r>
    </w:p>
    <w:p w14:paraId="7595D11B" w14:textId="77777777" w:rsidR="00A62E9F" w:rsidRPr="00572E4F" w:rsidRDefault="00A62E9F" w:rsidP="00572E4F">
      <w:pPr>
        <w:ind w:firstLine="708"/>
        <w:jc w:val="both"/>
        <w:rPr>
          <w:sz w:val="27"/>
          <w:szCs w:val="27"/>
        </w:rPr>
      </w:pPr>
      <w:r w:rsidRPr="00572E4F">
        <w:rPr>
          <w:sz w:val="27"/>
          <w:szCs w:val="27"/>
        </w:rPr>
        <w:t>- аффилиация авторов института указана во всех публикациях;</w:t>
      </w:r>
    </w:p>
    <w:p w14:paraId="0F83E409" w14:textId="77777777" w:rsidR="00A62E9F" w:rsidRPr="00572E4F" w:rsidRDefault="00A62E9F" w:rsidP="00572E4F">
      <w:pPr>
        <w:ind w:firstLine="708"/>
        <w:jc w:val="both"/>
        <w:rPr>
          <w:sz w:val="27"/>
          <w:szCs w:val="27"/>
        </w:rPr>
      </w:pPr>
      <w:r w:rsidRPr="00572E4F">
        <w:rPr>
          <w:sz w:val="27"/>
          <w:szCs w:val="27"/>
        </w:rPr>
        <w:t>- в публикациях отсутствуют ссылки на источник финансирования – государственное задание;</w:t>
      </w:r>
    </w:p>
    <w:p w14:paraId="51CFDE0C" w14:textId="77777777" w:rsidR="00A62E9F" w:rsidRPr="00572E4F" w:rsidRDefault="00A62E9F" w:rsidP="00572E4F">
      <w:pPr>
        <w:ind w:firstLine="708"/>
        <w:jc w:val="both"/>
        <w:rPr>
          <w:sz w:val="27"/>
          <w:szCs w:val="27"/>
        </w:rPr>
      </w:pPr>
      <w:r w:rsidRPr="00572E4F">
        <w:rPr>
          <w:sz w:val="27"/>
          <w:szCs w:val="27"/>
        </w:rPr>
        <w:t>- в публикациях указана общая формулировка «Работа выполнена в рамках Государственного задания» или иная, без возможности идентифицировать государственное задание;</w:t>
      </w:r>
    </w:p>
    <w:p w14:paraId="2E8655B7" w14:textId="77777777" w:rsidR="00A62E9F" w:rsidRPr="00572E4F" w:rsidRDefault="00A62E9F" w:rsidP="00572E4F">
      <w:pPr>
        <w:ind w:firstLine="708"/>
        <w:jc w:val="both"/>
        <w:rPr>
          <w:sz w:val="27"/>
          <w:szCs w:val="27"/>
        </w:rPr>
      </w:pPr>
      <w:r w:rsidRPr="00572E4F">
        <w:rPr>
          <w:sz w:val="27"/>
          <w:szCs w:val="27"/>
        </w:rPr>
        <w:t>- в отдельных публикациях в ссылках указана тема НИОКТР, не соответствующая наименованию НИОКТР по государственному заданию;</w:t>
      </w:r>
    </w:p>
    <w:p w14:paraId="729321C6" w14:textId="77777777" w:rsidR="00A62E9F" w:rsidRPr="00572E4F" w:rsidRDefault="00A62E9F" w:rsidP="00572E4F">
      <w:pPr>
        <w:ind w:firstLine="708"/>
        <w:jc w:val="both"/>
        <w:rPr>
          <w:sz w:val="27"/>
          <w:szCs w:val="27"/>
        </w:rPr>
      </w:pPr>
      <w:r w:rsidRPr="00572E4F">
        <w:rPr>
          <w:sz w:val="27"/>
          <w:szCs w:val="27"/>
        </w:rPr>
        <w:lastRenderedPageBreak/>
        <w:t>- в ряде случаев научная статья, заявленная в качестве результата выполнения НИОКТР по государственному заданию, выполнена в рамках иного исследования, финансирование которого осуществлено из иного источника (например, гранты РНФ, программ развития вузов и т.п.).</w:t>
      </w:r>
    </w:p>
    <w:p w14:paraId="11839009" w14:textId="1CCEC02F" w:rsidR="00A62E9F" w:rsidRPr="00572E4F" w:rsidRDefault="00A62E9F" w:rsidP="00572E4F">
      <w:pPr>
        <w:ind w:firstLine="708"/>
        <w:jc w:val="both"/>
        <w:rPr>
          <w:sz w:val="27"/>
          <w:szCs w:val="27"/>
        </w:rPr>
      </w:pPr>
      <w:r w:rsidRPr="00572E4F">
        <w:rPr>
          <w:sz w:val="27"/>
          <w:szCs w:val="27"/>
        </w:rPr>
        <w:t xml:space="preserve">В Приложении </w:t>
      </w:r>
      <w:r w:rsidR="00B05034" w:rsidRPr="00572E4F">
        <w:rPr>
          <w:color w:val="000000"/>
          <w:sz w:val="27"/>
          <w:szCs w:val="27"/>
        </w:rPr>
        <w:t>№ 2</w:t>
      </w:r>
      <w:r w:rsidR="00B05034" w:rsidRPr="00572E4F">
        <w:rPr>
          <w:color w:val="000000"/>
          <w:sz w:val="27"/>
          <w:szCs w:val="27"/>
          <w:lang w:val="en-US"/>
        </w:rPr>
        <w:t> </w:t>
      </w:r>
      <w:r w:rsidR="00B05034" w:rsidRPr="00572E4F">
        <w:rPr>
          <w:color w:val="000000"/>
          <w:sz w:val="27"/>
          <w:szCs w:val="27"/>
        </w:rPr>
        <w:t>-</w:t>
      </w:r>
      <w:r w:rsidR="00B05034" w:rsidRPr="00572E4F">
        <w:rPr>
          <w:color w:val="000000"/>
          <w:sz w:val="27"/>
          <w:szCs w:val="27"/>
          <w:lang w:val="en-US"/>
        </w:rPr>
        <w:t> </w:t>
      </w:r>
      <w:r w:rsidR="00B05034" w:rsidRPr="00572E4F">
        <w:rPr>
          <w:color w:val="000000"/>
          <w:sz w:val="27"/>
          <w:szCs w:val="27"/>
        </w:rPr>
        <w:t>I</w:t>
      </w:r>
      <w:r w:rsidR="00B05034" w:rsidRPr="00572E4F">
        <w:rPr>
          <w:color w:val="000000"/>
          <w:sz w:val="27"/>
          <w:szCs w:val="27"/>
          <w:lang w:val="en-US"/>
        </w:rPr>
        <w:t>V</w:t>
      </w:r>
      <w:r w:rsidR="00B05034" w:rsidRPr="00572E4F">
        <w:rPr>
          <w:color w:val="000000"/>
          <w:sz w:val="27"/>
          <w:szCs w:val="27"/>
        </w:rPr>
        <w:t xml:space="preserve">.2.5 </w:t>
      </w:r>
      <w:r w:rsidRPr="00572E4F">
        <w:rPr>
          <w:sz w:val="27"/>
          <w:szCs w:val="27"/>
        </w:rPr>
        <w:t>приведены</w:t>
      </w:r>
      <w:r w:rsidR="00B05034" w:rsidRPr="00572E4F">
        <w:rPr>
          <w:sz w:val="27"/>
          <w:szCs w:val="27"/>
        </w:rPr>
        <w:t xml:space="preserve"> </w:t>
      </w:r>
      <w:r w:rsidRPr="00572E4F">
        <w:rPr>
          <w:sz w:val="27"/>
          <w:szCs w:val="27"/>
        </w:rPr>
        <w:t>публикации в научных журналах с</w:t>
      </w:r>
      <w:r w:rsidR="00590F7C" w:rsidRPr="00572E4F">
        <w:rPr>
          <w:sz w:val="27"/>
          <w:szCs w:val="27"/>
        </w:rPr>
        <w:t> </w:t>
      </w:r>
      <w:r w:rsidRPr="00572E4F">
        <w:rPr>
          <w:sz w:val="27"/>
          <w:szCs w:val="27"/>
        </w:rPr>
        <w:t xml:space="preserve">указанием причин, по которым они не могут быть учтены в качестве отчетных </w:t>
      </w:r>
      <w:r w:rsidR="00590F7C" w:rsidRPr="00572E4F">
        <w:rPr>
          <w:sz w:val="27"/>
          <w:szCs w:val="27"/>
        </w:rPr>
        <w:t>тем</w:t>
      </w:r>
      <w:r w:rsidRPr="00572E4F">
        <w:rPr>
          <w:sz w:val="27"/>
          <w:szCs w:val="27"/>
        </w:rPr>
        <w:t xml:space="preserve"> </w:t>
      </w:r>
      <w:r w:rsidR="00590F7C" w:rsidRPr="00572E4F">
        <w:rPr>
          <w:sz w:val="27"/>
          <w:szCs w:val="27"/>
        </w:rPr>
        <w:t>по</w:t>
      </w:r>
      <w:r w:rsidR="004B383A" w:rsidRPr="00572E4F">
        <w:rPr>
          <w:sz w:val="27"/>
          <w:szCs w:val="27"/>
        </w:rPr>
        <w:t> </w:t>
      </w:r>
      <w:r w:rsidRPr="00572E4F">
        <w:rPr>
          <w:sz w:val="27"/>
          <w:szCs w:val="27"/>
        </w:rPr>
        <w:t>госзадани</w:t>
      </w:r>
      <w:r w:rsidR="00590F7C" w:rsidRPr="00572E4F">
        <w:rPr>
          <w:sz w:val="27"/>
          <w:szCs w:val="27"/>
        </w:rPr>
        <w:t>ю</w:t>
      </w:r>
      <w:r w:rsidRPr="00572E4F">
        <w:rPr>
          <w:sz w:val="27"/>
          <w:szCs w:val="27"/>
        </w:rPr>
        <w:t>.</w:t>
      </w:r>
    </w:p>
    <w:p w14:paraId="7F395A58" w14:textId="4CF4A77B" w:rsidR="00A62E9F" w:rsidRPr="00572E4F" w:rsidRDefault="00A62E9F" w:rsidP="00572E4F">
      <w:pPr>
        <w:ind w:firstLine="708"/>
        <w:jc w:val="both"/>
        <w:rPr>
          <w:sz w:val="27"/>
          <w:szCs w:val="27"/>
        </w:rPr>
      </w:pPr>
      <w:r w:rsidRPr="00572E4F">
        <w:rPr>
          <w:sz w:val="27"/>
          <w:szCs w:val="27"/>
        </w:rPr>
        <w:t xml:space="preserve">В Приложении № </w:t>
      </w:r>
      <w:r w:rsidR="00B05034" w:rsidRPr="00572E4F">
        <w:rPr>
          <w:sz w:val="27"/>
          <w:szCs w:val="27"/>
        </w:rPr>
        <w:t>3</w:t>
      </w:r>
      <w:r w:rsidR="00B05034" w:rsidRPr="00572E4F">
        <w:rPr>
          <w:color w:val="000000"/>
          <w:sz w:val="27"/>
          <w:szCs w:val="27"/>
          <w:lang w:val="en-US"/>
        </w:rPr>
        <w:t> </w:t>
      </w:r>
      <w:r w:rsidR="00B05034" w:rsidRPr="00572E4F">
        <w:rPr>
          <w:color w:val="000000"/>
          <w:sz w:val="27"/>
          <w:szCs w:val="27"/>
        </w:rPr>
        <w:t>-</w:t>
      </w:r>
      <w:r w:rsidR="00B05034" w:rsidRPr="00572E4F">
        <w:rPr>
          <w:color w:val="000000"/>
          <w:sz w:val="27"/>
          <w:szCs w:val="27"/>
          <w:lang w:val="en-US"/>
        </w:rPr>
        <w:t> </w:t>
      </w:r>
      <w:r w:rsidR="00B05034" w:rsidRPr="00572E4F">
        <w:rPr>
          <w:color w:val="000000"/>
          <w:sz w:val="27"/>
          <w:szCs w:val="27"/>
        </w:rPr>
        <w:t>I</w:t>
      </w:r>
      <w:r w:rsidR="00B05034" w:rsidRPr="00572E4F">
        <w:rPr>
          <w:color w:val="000000"/>
          <w:sz w:val="27"/>
          <w:szCs w:val="27"/>
          <w:lang w:val="en-US"/>
        </w:rPr>
        <w:t>V</w:t>
      </w:r>
      <w:r w:rsidR="00B05034" w:rsidRPr="00572E4F">
        <w:rPr>
          <w:color w:val="000000"/>
          <w:sz w:val="27"/>
          <w:szCs w:val="27"/>
        </w:rPr>
        <w:t>.2.5</w:t>
      </w:r>
      <w:r w:rsidRPr="00572E4F">
        <w:rPr>
          <w:sz w:val="27"/>
          <w:szCs w:val="27"/>
        </w:rPr>
        <w:t xml:space="preserve"> приведено сравнение плановых, фактических и</w:t>
      </w:r>
      <w:r w:rsidR="00590F7C" w:rsidRPr="00572E4F">
        <w:rPr>
          <w:sz w:val="27"/>
          <w:szCs w:val="27"/>
        </w:rPr>
        <w:t> </w:t>
      </w:r>
      <w:r w:rsidRPr="00572E4F">
        <w:rPr>
          <w:sz w:val="27"/>
          <w:szCs w:val="27"/>
        </w:rPr>
        <w:t>указанных в</w:t>
      </w:r>
      <w:r w:rsidR="002A26AD" w:rsidRPr="00572E4F">
        <w:rPr>
          <w:sz w:val="27"/>
          <w:szCs w:val="27"/>
        </w:rPr>
        <w:t> </w:t>
      </w:r>
      <w:r w:rsidRPr="00572E4F">
        <w:rPr>
          <w:sz w:val="27"/>
          <w:szCs w:val="27"/>
        </w:rPr>
        <w:t>отчетах по НИР значений показателя «Доклады на ведущих международных научных (научно-практических) конференциях в Российской Федерации и за рубежом».</w:t>
      </w:r>
    </w:p>
    <w:p w14:paraId="564BE132" w14:textId="3AD386BB" w:rsidR="00A62E9F" w:rsidRPr="00572E4F" w:rsidRDefault="00A62E9F" w:rsidP="00572E4F">
      <w:pPr>
        <w:ind w:firstLine="708"/>
        <w:jc w:val="both"/>
        <w:rPr>
          <w:sz w:val="27"/>
          <w:szCs w:val="27"/>
        </w:rPr>
      </w:pPr>
      <w:r w:rsidRPr="00572E4F">
        <w:rPr>
          <w:sz w:val="27"/>
          <w:szCs w:val="27"/>
        </w:rPr>
        <w:t>В Приложении № 4</w:t>
      </w:r>
      <w:r w:rsidR="00B05034" w:rsidRPr="00572E4F">
        <w:rPr>
          <w:sz w:val="27"/>
          <w:szCs w:val="27"/>
          <w:lang w:val="en-US"/>
        </w:rPr>
        <w:t> </w:t>
      </w:r>
      <w:r w:rsidR="00B05034" w:rsidRPr="00572E4F">
        <w:rPr>
          <w:color w:val="000000"/>
          <w:sz w:val="27"/>
          <w:szCs w:val="27"/>
        </w:rPr>
        <w:t>-</w:t>
      </w:r>
      <w:r w:rsidR="00B05034" w:rsidRPr="00572E4F">
        <w:rPr>
          <w:color w:val="000000"/>
          <w:sz w:val="27"/>
          <w:szCs w:val="27"/>
          <w:lang w:val="en-US"/>
        </w:rPr>
        <w:t> </w:t>
      </w:r>
      <w:r w:rsidR="00B05034" w:rsidRPr="00572E4F">
        <w:rPr>
          <w:color w:val="000000"/>
          <w:sz w:val="27"/>
          <w:szCs w:val="27"/>
        </w:rPr>
        <w:t>I</w:t>
      </w:r>
      <w:r w:rsidR="00B05034" w:rsidRPr="00572E4F">
        <w:rPr>
          <w:color w:val="000000"/>
          <w:sz w:val="27"/>
          <w:szCs w:val="27"/>
          <w:lang w:val="en-US"/>
        </w:rPr>
        <w:t>V</w:t>
      </w:r>
      <w:r w:rsidR="00B05034" w:rsidRPr="00572E4F">
        <w:rPr>
          <w:color w:val="000000"/>
          <w:sz w:val="27"/>
          <w:szCs w:val="27"/>
        </w:rPr>
        <w:t>.2.5</w:t>
      </w:r>
      <w:r w:rsidRPr="00572E4F">
        <w:rPr>
          <w:sz w:val="27"/>
          <w:szCs w:val="27"/>
        </w:rPr>
        <w:t xml:space="preserve"> приведены данные об о</w:t>
      </w:r>
      <w:r w:rsidR="00590F7C" w:rsidRPr="00572E4F">
        <w:rPr>
          <w:sz w:val="27"/>
          <w:szCs w:val="27"/>
        </w:rPr>
        <w:t>тчетности одной и той же</w:t>
      </w:r>
      <w:r w:rsidR="00EB011F" w:rsidRPr="00572E4F">
        <w:rPr>
          <w:sz w:val="27"/>
          <w:szCs w:val="27"/>
        </w:rPr>
        <w:t> </w:t>
      </w:r>
      <w:r w:rsidR="00590F7C" w:rsidRPr="00572E4F">
        <w:rPr>
          <w:sz w:val="27"/>
          <w:szCs w:val="27"/>
        </w:rPr>
        <w:t>статьи</w:t>
      </w:r>
      <w:r w:rsidRPr="00572E4F">
        <w:rPr>
          <w:sz w:val="27"/>
          <w:szCs w:val="27"/>
        </w:rPr>
        <w:t xml:space="preserve"> по</w:t>
      </w:r>
      <w:r w:rsidR="002A26AD" w:rsidRPr="00572E4F">
        <w:rPr>
          <w:sz w:val="27"/>
          <w:szCs w:val="27"/>
        </w:rPr>
        <w:t> </w:t>
      </w:r>
      <w:r w:rsidRPr="00572E4F">
        <w:rPr>
          <w:sz w:val="27"/>
          <w:szCs w:val="27"/>
        </w:rPr>
        <w:t>разным НИР и разным источникам финансирования.</w:t>
      </w:r>
    </w:p>
    <w:p w14:paraId="380B257D" w14:textId="77777777" w:rsidR="00A62E9F" w:rsidRPr="00572E4F" w:rsidRDefault="00A62E9F" w:rsidP="00572E4F">
      <w:pPr>
        <w:ind w:firstLine="708"/>
        <w:jc w:val="both"/>
        <w:rPr>
          <w:color w:val="FF0000"/>
          <w:sz w:val="27"/>
          <w:szCs w:val="27"/>
        </w:rPr>
      </w:pPr>
      <w:r w:rsidRPr="00572E4F">
        <w:rPr>
          <w:sz w:val="27"/>
          <w:szCs w:val="27"/>
        </w:rPr>
        <w:t xml:space="preserve">Таким образом, установлено, что плановые значения показателей результатов выполнения НИР </w:t>
      </w:r>
      <w:r w:rsidRPr="00572E4F">
        <w:rPr>
          <w:b/>
          <w:sz w:val="27"/>
          <w:szCs w:val="27"/>
        </w:rPr>
        <w:t xml:space="preserve">не достигнуты </w:t>
      </w:r>
      <w:r w:rsidRPr="00572E4F">
        <w:rPr>
          <w:sz w:val="27"/>
          <w:szCs w:val="27"/>
        </w:rPr>
        <w:t xml:space="preserve">в полном объеме ни по одной из тем. </w:t>
      </w:r>
    </w:p>
    <w:p w14:paraId="62EA4D93" w14:textId="62484D16" w:rsidR="00A62E9F" w:rsidRPr="00572E4F" w:rsidRDefault="00A62E9F" w:rsidP="00572E4F">
      <w:pPr>
        <w:ind w:firstLine="708"/>
        <w:jc w:val="both"/>
        <w:rPr>
          <w:b/>
          <w:sz w:val="27"/>
          <w:szCs w:val="27"/>
        </w:rPr>
      </w:pPr>
      <w:r w:rsidRPr="00572E4F">
        <w:rPr>
          <w:b/>
          <w:sz w:val="27"/>
          <w:szCs w:val="27"/>
        </w:rPr>
        <w:t>2.6.</w:t>
      </w:r>
      <w:r w:rsidRPr="00572E4F">
        <w:rPr>
          <w:b/>
          <w:sz w:val="27"/>
          <w:szCs w:val="27"/>
        </w:rPr>
        <w:tab/>
        <w:t>Проверка достоверности и полноты представленных сведений в государственных информационных системах мониторинга результативности деятельности научных организаций, выполняющих научно-исследовательские, опытно-конструкторские и технологические работы гражданского назначения, Единой государственной информационной системе учета научно-исследовательских, опытно- конструкторских и технологических работ гражданского назначения, а также иных системах, содержащих сведения о</w:t>
      </w:r>
      <w:r w:rsidR="00B10A8E" w:rsidRPr="00572E4F">
        <w:rPr>
          <w:b/>
          <w:sz w:val="27"/>
          <w:szCs w:val="27"/>
        </w:rPr>
        <w:t> </w:t>
      </w:r>
      <w:r w:rsidRPr="00572E4F">
        <w:rPr>
          <w:b/>
          <w:sz w:val="27"/>
          <w:szCs w:val="27"/>
        </w:rPr>
        <w:t>результатах (показателях) научной деятельности Учреждения.</w:t>
      </w:r>
    </w:p>
    <w:p w14:paraId="5494800D" w14:textId="03D72357" w:rsidR="00C53222" w:rsidRPr="00572E4F" w:rsidRDefault="00C53222" w:rsidP="00572E4F">
      <w:pPr>
        <w:ind w:firstLine="708"/>
        <w:jc w:val="both"/>
        <w:rPr>
          <w:sz w:val="27"/>
          <w:szCs w:val="27"/>
        </w:rPr>
      </w:pPr>
      <w:r w:rsidRPr="00572E4F">
        <w:rPr>
          <w:sz w:val="27"/>
          <w:szCs w:val="27"/>
        </w:rPr>
        <w:t>На момент проверки данные, направляемые в государственную информационную систему мониторинга результативности деятельности научных организаций, выполняющих научно-исследовательские, опытно-конструкторские и технологические работы гражданского назначения, а также данные, направляемые в Росстат, отсутствовали, так как срок отчетности по ним не наступил. Общие количественные данные о выполнении государственного задания в части объема научно-исследовательских работ на портале государственных и муниципальных учреждений (https://bus.gov.ru) за 2025 год согласуются с данными учета НИР, размещенными в ЕГИСУ НИОКТР.</w:t>
      </w:r>
    </w:p>
    <w:p w14:paraId="096EC14C" w14:textId="77777777" w:rsidR="00A62E9F" w:rsidRPr="00572E4F" w:rsidRDefault="00A62E9F" w:rsidP="00572E4F">
      <w:pPr>
        <w:ind w:firstLine="708"/>
        <w:jc w:val="both"/>
        <w:rPr>
          <w:b/>
          <w:sz w:val="27"/>
          <w:szCs w:val="27"/>
        </w:rPr>
      </w:pPr>
      <w:r w:rsidRPr="00572E4F">
        <w:rPr>
          <w:b/>
          <w:sz w:val="27"/>
          <w:szCs w:val="27"/>
        </w:rPr>
        <w:t>2.7.</w:t>
      </w:r>
      <w:r w:rsidRPr="00572E4F">
        <w:rPr>
          <w:b/>
          <w:sz w:val="27"/>
          <w:szCs w:val="27"/>
        </w:rPr>
        <w:tab/>
        <w:t>Анализ динамики значений показателей оценки результативности деятельности Учреждения.</w:t>
      </w:r>
    </w:p>
    <w:p w14:paraId="78FA40AB" w14:textId="38A9B8CA" w:rsidR="00A62E9F" w:rsidRPr="00572E4F" w:rsidRDefault="00A62E9F" w:rsidP="00572E4F">
      <w:pPr>
        <w:ind w:firstLine="708"/>
        <w:jc w:val="both"/>
        <w:rPr>
          <w:sz w:val="27"/>
          <w:szCs w:val="27"/>
        </w:rPr>
      </w:pPr>
      <w:r w:rsidRPr="00572E4F">
        <w:rPr>
          <w:sz w:val="27"/>
          <w:szCs w:val="27"/>
        </w:rPr>
        <w:t>Согласно данным, размещенным на портале eLIBRARY.RU (рис. 1), показатели результативности ИТЭБ РАН за период с 2016 по 2025 год не имеют однозначной динамики. Разные показатели в определенные годы достигали пикового (максимального) значения. Ни одно из максимальных значений во временных рядах показателей не</w:t>
      </w:r>
      <w:r w:rsidR="002A26AD" w:rsidRPr="00572E4F">
        <w:rPr>
          <w:sz w:val="27"/>
          <w:szCs w:val="27"/>
        </w:rPr>
        <w:t> </w:t>
      </w:r>
      <w:r w:rsidRPr="00572E4F">
        <w:rPr>
          <w:sz w:val="27"/>
          <w:szCs w:val="27"/>
        </w:rPr>
        <w:t>приходится на 2025 год, но в 2024 году были достигнуты максимумы по</w:t>
      </w:r>
      <w:r w:rsidR="00C53222" w:rsidRPr="00572E4F">
        <w:rPr>
          <w:sz w:val="27"/>
          <w:szCs w:val="27"/>
        </w:rPr>
        <w:t> </w:t>
      </w:r>
      <w:r w:rsidRPr="00572E4F">
        <w:rPr>
          <w:sz w:val="27"/>
          <w:szCs w:val="27"/>
        </w:rPr>
        <w:t>ряду показателей, в числе которых:</w:t>
      </w:r>
    </w:p>
    <w:p w14:paraId="338FEBF0" w14:textId="77777777" w:rsidR="00A62E9F" w:rsidRPr="00572E4F" w:rsidRDefault="00A62E9F" w:rsidP="00572E4F">
      <w:pPr>
        <w:ind w:firstLine="708"/>
        <w:jc w:val="both"/>
        <w:rPr>
          <w:sz w:val="27"/>
          <w:szCs w:val="27"/>
        </w:rPr>
      </w:pPr>
      <w:r w:rsidRPr="00572E4F">
        <w:rPr>
          <w:sz w:val="27"/>
          <w:szCs w:val="27"/>
        </w:rPr>
        <w:t>- число публикаций, входящих в ядро РИНЦ;</w:t>
      </w:r>
    </w:p>
    <w:p w14:paraId="335B2DEE" w14:textId="77777777" w:rsidR="00A62E9F" w:rsidRPr="00572E4F" w:rsidRDefault="00A62E9F" w:rsidP="00572E4F">
      <w:pPr>
        <w:ind w:firstLine="708"/>
        <w:jc w:val="both"/>
        <w:rPr>
          <w:sz w:val="27"/>
          <w:szCs w:val="27"/>
        </w:rPr>
      </w:pPr>
      <w:r w:rsidRPr="00572E4F">
        <w:rPr>
          <w:sz w:val="27"/>
          <w:szCs w:val="27"/>
        </w:rPr>
        <w:t>- число статей в журналах, входящих в РИНЦ;</w:t>
      </w:r>
    </w:p>
    <w:p w14:paraId="4BFDD1D6" w14:textId="77777777" w:rsidR="00A62E9F" w:rsidRPr="00572E4F" w:rsidRDefault="00A62E9F" w:rsidP="00572E4F">
      <w:pPr>
        <w:ind w:firstLine="708"/>
        <w:jc w:val="both"/>
        <w:rPr>
          <w:sz w:val="27"/>
          <w:szCs w:val="27"/>
        </w:rPr>
      </w:pPr>
      <w:r w:rsidRPr="00572E4F">
        <w:rPr>
          <w:sz w:val="27"/>
          <w:szCs w:val="27"/>
        </w:rPr>
        <w:t>- число статей в журналах, входящих в перечень ВАК.</w:t>
      </w:r>
    </w:p>
    <w:p w14:paraId="6367D86E" w14:textId="77777777" w:rsidR="00A62E9F" w:rsidRPr="00572E4F" w:rsidRDefault="00A62E9F" w:rsidP="00572E4F">
      <w:pPr>
        <w:ind w:firstLine="708"/>
        <w:jc w:val="both"/>
        <w:rPr>
          <w:sz w:val="27"/>
          <w:szCs w:val="27"/>
        </w:rPr>
      </w:pPr>
      <w:r w:rsidRPr="00572E4F">
        <w:rPr>
          <w:sz w:val="27"/>
          <w:szCs w:val="27"/>
        </w:rPr>
        <w:t>В сравнении с 2016 годом к концу периода выросли значения следующих показателей:</w:t>
      </w:r>
    </w:p>
    <w:p w14:paraId="21E6DE10" w14:textId="77777777" w:rsidR="00A62E9F" w:rsidRPr="00572E4F" w:rsidRDefault="00A62E9F" w:rsidP="00572E4F">
      <w:pPr>
        <w:ind w:firstLine="708"/>
        <w:jc w:val="both"/>
        <w:rPr>
          <w:sz w:val="27"/>
          <w:szCs w:val="27"/>
        </w:rPr>
      </w:pPr>
      <w:r w:rsidRPr="00572E4F">
        <w:rPr>
          <w:sz w:val="27"/>
          <w:szCs w:val="27"/>
        </w:rPr>
        <w:t>- число публикаций на портале eLIBRARY.RU;</w:t>
      </w:r>
    </w:p>
    <w:p w14:paraId="30E1C715" w14:textId="77777777" w:rsidR="00A62E9F" w:rsidRPr="00572E4F" w:rsidRDefault="00A62E9F" w:rsidP="00572E4F">
      <w:pPr>
        <w:ind w:firstLine="708"/>
        <w:jc w:val="both"/>
        <w:rPr>
          <w:sz w:val="27"/>
          <w:szCs w:val="27"/>
        </w:rPr>
      </w:pPr>
      <w:r w:rsidRPr="00572E4F">
        <w:rPr>
          <w:sz w:val="27"/>
          <w:szCs w:val="27"/>
        </w:rPr>
        <w:lastRenderedPageBreak/>
        <w:t>- число публикаций в РИНЦ;</w:t>
      </w:r>
    </w:p>
    <w:p w14:paraId="609F3E1A" w14:textId="77777777" w:rsidR="00A62E9F" w:rsidRPr="00572E4F" w:rsidRDefault="00A62E9F" w:rsidP="00572E4F">
      <w:pPr>
        <w:ind w:firstLine="708"/>
        <w:jc w:val="both"/>
        <w:rPr>
          <w:sz w:val="27"/>
          <w:szCs w:val="27"/>
        </w:rPr>
      </w:pPr>
      <w:r w:rsidRPr="00572E4F">
        <w:rPr>
          <w:sz w:val="27"/>
          <w:szCs w:val="27"/>
        </w:rPr>
        <w:t>- число публикаций, входящих в ядро РИНЦ;</w:t>
      </w:r>
    </w:p>
    <w:p w14:paraId="581E649A" w14:textId="77777777" w:rsidR="00A62E9F" w:rsidRPr="00572E4F" w:rsidRDefault="00A62E9F" w:rsidP="00572E4F">
      <w:pPr>
        <w:ind w:firstLine="708"/>
        <w:jc w:val="both"/>
        <w:rPr>
          <w:sz w:val="27"/>
          <w:szCs w:val="27"/>
        </w:rPr>
      </w:pPr>
      <w:r w:rsidRPr="00572E4F">
        <w:rPr>
          <w:sz w:val="27"/>
          <w:szCs w:val="27"/>
        </w:rPr>
        <w:t>- число статей в журналах, входящих в перечень ВАК;</w:t>
      </w:r>
    </w:p>
    <w:p w14:paraId="21065D23" w14:textId="77777777" w:rsidR="00A62E9F" w:rsidRPr="00572E4F" w:rsidRDefault="00A62E9F" w:rsidP="00572E4F">
      <w:pPr>
        <w:ind w:firstLine="708"/>
        <w:jc w:val="both"/>
        <w:rPr>
          <w:sz w:val="27"/>
          <w:szCs w:val="27"/>
        </w:rPr>
      </w:pPr>
      <w:r w:rsidRPr="00572E4F">
        <w:rPr>
          <w:sz w:val="27"/>
          <w:szCs w:val="27"/>
        </w:rPr>
        <w:t>- число цитирований по всем направлениям.</w:t>
      </w:r>
    </w:p>
    <w:p w14:paraId="0C2FBE7E" w14:textId="5090DAD0" w:rsidR="00A62E9F" w:rsidRPr="004C391D" w:rsidRDefault="00A62E9F" w:rsidP="004C391D">
      <w:pPr>
        <w:ind w:firstLine="708"/>
        <w:jc w:val="both"/>
        <w:rPr>
          <w:sz w:val="27"/>
          <w:szCs w:val="27"/>
        </w:rPr>
      </w:pPr>
      <w:r w:rsidRPr="004C391D">
        <w:rPr>
          <w:sz w:val="27"/>
          <w:szCs w:val="27"/>
        </w:rPr>
        <w:t xml:space="preserve"> </w:t>
      </w:r>
      <w:r w:rsidRPr="004C391D">
        <w:rPr>
          <w:noProof/>
          <w:sz w:val="27"/>
          <w:szCs w:val="27"/>
        </w:rPr>
        <w:drawing>
          <wp:inline distT="0" distB="0" distL="0" distR="0" wp14:anchorId="11862B4A" wp14:editId="668C3710">
            <wp:extent cx="4783667" cy="4453466"/>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a:extLst>
                        <a:ext uri="{28A0092B-C50C-407E-A947-70E740481C1C}">
                          <a14:useLocalDpi xmlns:a14="http://schemas.microsoft.com/office/drawing/2010/main" val="0"/>
                        </a:ext>
                      </a:extLst>
                    </a:blip>
                    <a:srcRect l="16624" t="19159" r="67050" b="19588"/>
                    <a:stretch>
                      <a:fillRect/>
                    </a:stretch>
                  </pic:blipFill>
                  <pic:spPr bwMode="auto">
                    <a:xfrm>
                      <a:off x="0" y="0"/>
                      <a:ext cx="4807058" cy="4475242"/>
                    </a:xfrm>
                    <a:prstGeom prst="rect">
                      <a:avLst/>
                    </a:prstGeom>
                    <a:noFill/>
                    <a:ln>
                      <a:noFill/>
                    </a:ln>
                  </pic:spPr>
                </pic:pic>
              </a:graphicData>
            </a:graphic>
          </wp:inline>
        </w:drawing>
      </w:r>
    </w:p>
    <w:p w14:paraId="1EAB92C9" w14:textId="77777777" w:rsidR="00A62E9F" w:rsidRPr="002A26AD" w:rsidRDefault="00A62E9F" w:rsidP="004C391D">
      <w:pPr>
        <w:ind w:firstLine="708"/>
        <w:jc w:val="both"/>
        <w:rPr>
          <w:sz w:val="20"/>
          <w:szCs w:val="20"/>
        </w:rPr>
      </w:pPr>
      <w:r w:rsidRPr="002A26AD">
        <w:rPr>
          <w:sz w:val="20"/>
          <w:szCs w:val="20"/>
        </w:rPr>
        <w:t>Рисунок 1 – Показатели научной результативности ИТЭБ РАН</w:t>
      </w:r>
    </w:p>
    <w:p w14:paraId="03DAF47C" w14:textId="1B48E243" w:rsidR="00A62E9F" w:rsidRPr="004C391D" w:rsidRDefault="00C53222" w:rsidP="00C53222">
      <w:pPr>
        <w:ind w:left="709" w:firstLine="708"/>
        <w:jc w:val="both"/>
        <w:rPr>
          <w:sz w:val="27"/>
          <w:szCs w:val="27"/>
        </w:rPr>
      </w:pPr>
      <w:r w:rsidRPr="00C53222">
        <w:rPr>
          <w:sz w:val="27"/>
          <w:szCs w:val="27"/>
        </w:rPr>
        <w:t>Однако средневзвешенный импакт-фактор журналов, в которых были опубликованы статьи, в 2025 году оказался существенно ниже значения 2016 года. За</w:t>
      </w:r>
      <w:r>
        <w:rPr>
          <w:sz w:val="27"/>
          <w:szCs w:val="27"/>
        </w:rPr>
        <w:t> </w:t>
      </w:r>
      <w:r w:rsidRPr="00C53222">
        <w:rPr>
          <w:sz w:val="27"/>
          <w:szCs w:val="27"/>
        </w:rPr>
        <w:t xml:space="preserve">аналогичный период существенно снизился показатель комплексного балла публикационной результативности института (рис. 2). </w:t>
      </w:r>
      <w:r w:rsidR="00A62E9F" w:rsidRPr="004C391D">
        <w:rPr>
          <w:noProof/>
          <w:sz w:val="27"/>
          <w:szCs w:val="27"/>
        </w:rPr>
        <w:drawing>
          <wp:inline distT="0" distB="0" distL="0" distR="0" wp14:anchorId="633779FE" wp14:editId="3D2E4433">
            <wp:extent cx="4948515" cy="2813461"/>
            <wp:effectExtent l="0" t="0" r="508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4">
                      <a:extLst>
                        <a:ext uri="{28A0092B-C50C-407E-A947-70E740481C1C}">
                          <a14:useLocalDpi xmlns:a14="http://schemas.microsoft.com/office/drawing/2010/main" val="0"/>
                        </a:ext>
                      </a:extLst>
                    </a:blip>
                    <a:srcRect l="15768" t="26402" r="66743" b="35767"/>
                    <a:stretch>
                      <a:fillRect/>
                    </a:stretch>
                  </pic:blipFill>
                  <pic:spPr bwMode="auto">
                    <a:xfrm>
                      <a:off x="0" y="0"/>
                      <a:ext cx="4956710" cy="2818121"/>
                    </a:xfrm>
                    <a:prstGeom prst="rect">
                      <a:avLst/>
                    </a:prstGeom>
                    <a:noFill/>
                    <a:ln>
                      <a:noFill/>
                    </a:ln>
                  </pic:spPr>
                </pic:pic>
              </a:graphicData>
            </a:graphic>
          </wp:inline>
        </w:drawing>
      </w:r>
    </w:p>
    <w:p w14:paraId="01E1DCF1" w14:textId="77777777" w:rsidR="00A62E9F" w:rsidRPr="002A26AD" w:rsidRDefault="00A62E9F" w:rsidP="004C391D">
      <w:pPr>
        <w:ind w:firstLine="708"/>
        <w:jc w:val="both"/>
        <w:rPr>
          <w:sz w:val="20"/>
          <w:szCs w:val="20"/>
        </w:rPr>
      </w:pPr>
      <w:r w:rsidRPr="002A26AD">
        <w:rPr>
          <w:sz w:val="20"/>
          <w:szCs w:val="20"/>
        </w:rPr>
        <w:t>Рисунок 2 – Показатели комплексного балла публикационной результативности ИТЭБ РАН</w:t>
      </w:r>
    </w:p>
    <w:p w14:paraId="2FBF58F9" w14:textId="77777777" w:rsidR="00C53222" w:rsidRPr="00572E4F" w:rsidRDefault="00C53222" w:rsidP="00572E4F">
      <w:pPr>
        <w:ind w:firstLine="708"/>
        <w:jc w:val="both"/>
        <w:rPr>
          <w:sz w:val="27"/>
          <w:szCs w:val="27"/>
        </w:rPr>
      </w:pPr>
      <w:r w:rsidRPr="00572E4F">
        <w:rPr>
          <w:sz w:val="27"/>
          <w:szCs w:val="27"/>
        </w:rPr>
        <w:lastRenderedPageBreak/>
        <w:t xml:space="preserve">Динамика показателей результативности деятельности ИТЭБ РАН не имеет четко выраженной отрицательной или положительной тенденции. На протяжении 10 лет периоды подъема значений большинства показателей сменялись периодами снижения. </w:t>
      </w:r>
    </w:p>
    <w:p w14:paraId="5AC526F1" w14:textId="77777777" w:rsidR="00C53222" w:rsidRPr="00572E4F" w:rsidRDefault="00C53222" w:rsidP="00572E4F">
      <w:pPr>
        <w:ind w:firstLine="708"/>
        <w:jc w:val="both"/>
        <w:rPr>
          <w:sz w:val="27"/>
          <w:szCs w:val="27"/>
        </w:rPr>
      </w:pPr>
      <w:r w:rsidRPr="00572E4F">
        <w:rPr>
          <w:sz w:val="27"/>
          <w:szCs w:val="27"/>
        </w:rPr>
        <w:t>Следует отметить, что данные по публикационной активности ИТЭБ за 2025 год на портале eLIBRARY.RU являются предварительными, дата обновления - 18.01.2026. Выводы о динамике значений показателей оценки результативности деятельности Учреждения подлежат уточнению в будущем с учетом данного факта.</w:t>
      </w:r>
    </w:p>
    <w:p w14:paraId="085BCF33" w14:textId="1B10D221" w:rsidR="00A62E9F" w:rsidRPr="00572E4F" w:rsidRDefault="00A62E9F" w:rsidP="00572E4F">
      <w:pPr>
        <w:ind w:firstLine="708"/>
        <w:jc w:val="both"/>
        <w:rPr>
          <w:b/>
          <w:sz w:val="27"/>
          <w:szCs w:val="27"/>
        </w:rPr>
      </w:pPr>
      <w:r w:rsidRPr="00572E4F">
        <w:rPr>
          <w:b/>
          <w:sz w:val="27"/>
          <w:szCs w:val="27"/>
        </w:rPr>
        <w:t>2.8.</w:t>
      </w:r>
      <w:r w:rsidRPr="00572E4F">
        <w:rPr>
          <w:b/>
          <w:sz w:val="27"/>
          <w:szCs w:val="27"/>
        </w:rPr>
        <w:tab/>
        <w:t>Анализ</w:t>
      </w:r>
      <w:r w:rsidR="00056A7D" w:rsidRPr="00572E4F">
        <w:rPr>
          <w:b/>
          <w:sz w:val="27"/>
          <w:szCs w:val="27"/>
        </w:rPr>
        <w:t xml:space="preserve"> </w:t>
      </w:r>
      <w:r w:rsidRPr="00572E4F">
        <w:rPr>
          <w:b/>
          <w:sz w:val="27"/>
          <w:szCs w:val="27"/>
        </w:rPr>
        <w:t>патентной активности Учреждения и ее результативности.</w:t>
      </w:r>
    </w:p>
    <w:p w14:paraId="45288875" w14:textId="7418C3C6" w:rsidR="00A62E9F" w:rsidRPr="00572E4F" w:rsidRDefault="00A62E9F" w:rsidP="00572E4F">
      <w:pPr>
        <w:ind w:firstLine="708"/>
        <w:jc w:val="both"/>
        <w:rPr>
          <w:sz w:val="27"/>
          <w:szCs w:val="27"/>
        </w:rPr>
      </w:pPr>
      <w:r w:rsidRPr="00572E4F">
        <w:rPr>
          <w:sz w:val="27"/>
          <w:szCs w:val="27"/>
        </w:rPr>
        <w:t>Сведения о патентной активности организации, полученных патентах и</w:t>
      </w:r>
      <w:r w:rsidR="002A26AD" w:rsidRPr="00572E4F">
        <w:rPr>
          <w:sz w:val="27"/>
          <w:szCs w:val="27"/>
        </w:rPr>
        <w:t> </w:t>
      </w:r>
      <w:r w:rsidRPr="00572E4F">
        <w:rPr>
          <w:sz w:val="27"/>
          <w:szCs w:val="27"/>
        </w:rPr>
        <w:t>свидетельствах о государственной регистрации, правообладателем которых является ИТЭБ РАН, получены из базы данных ФИПС (</w:t>
      </w:r>
      <w:hyperlink r:id="rId15" w:history="1">
        <w:r w:rsidRPr="00572E4F">
          <w:rPr>
            <w:color w:val="0563C1"/>
            <w:sz w:val="27"/>
            <w:szCs w:val="27"/>
            <w:u w:val="single"/>
          </w:rPr>
          <w:t>https://www1.fips.ru/</w:t>
        </w:r>
      </w:hyperlink>
      <w:r w:rsidR="00B05034" w:rsidRPr="00572E4F">
        <w:rPr>
          <w:sz w:val="27"/>
          <w:szCs w:val="27"/>
        </w:rPr>
        <w:t>) (п</w:t>
      </w:r>
      <w:r w:rsidRPr="00572E4F">
        <w:rPr>
          <w:sz w:val="27"/>
          <w:szCs w:val="27"/>
        </w:rPr>
        <w:t>риложение</w:t>
      </w:r>
      <w:r w:rsidR="00B05034" w:rsidRPr="00572E4F">
        <w:rPr>
          <w:sz w:val="27"/>
          <w:szCs w:val="27"/>
          <w:lang w:val="en-US"/>
        </w:rPr>
        <w:t> </w:t>
      </w:r>
      <w:r w:rsidRPr="00572E4F">
        <w:rPr>
          <w:sz w:val="27"/>
          <w:szCs w:val="27"/>
        </w:rPr>
        <w:t>№ 5</w:t>
      </w:r>
      <w:r w:rsidR="00B05034" w:rsidRPr="00572E4F">
        <w:rPr>
          <w:sz w:val="27"/>
          <w:szCs w:val="27"/>
          <w:lang w:val="en-US"/>
        </w:rPr>
        <w:t> </w:t>
      </w:r>
      <w:r w:rsidR="00B05034" w:rsidRPr="00572E4F">
        <w:rPr>
          <w:sz w:val="27"/>
          <w:szCs w:val="27"/>
        </w:rPr>
        <w:t>-</w:t>
      </w:r>
      <w:r w:rsidR="00B05034" w:rsidRPr="00572E4F">
        <w:rPr>
          <w:sz w:val="27"/>
          <w:szCs w:val="27"/>
          <w:lang w:val="en-US"/>
        </w:rPr>
        <w:t> </w:t>
      </w:r>
      <w:r w:rsidR="00B05034" w:rsidRPr="00572E4F">
        <w:rPr>
          <w:color w:val="000000"/>
          <w:sz w:val="27"/>
          <w:szCs w:val="27"/>
        </w:rPr>
        <w:t>I</w:t>
      </w:r>
      <w:r w:rsidR="00B05034" w:rsidRPr="00572E4F">
        <w:rPr>
          <w:color w:val="000000"/>
          <w:sz w:val="27"/>
          <w:szCs w:val="27"/>
          <w:lang w:val="en-US"/>
        </w:rPr>
        <w:t>V</w:t>
      </w:r>
      <w:r w:rsidR="00B05034" w:rsidRPr="00572E4F">
        <w:rPr>
          <w:color w:val="000000"/>
          <w:sz w:val="27"/>
          <w:szCs w:val="27"/>
        </w:rPr>
        <w:t>.2.8</w:t>
      </w:r>
      <w:r w:rsidRPr="00572E4F">
        <w:rPr>
          <w:sz w:val="27"/>
          <w:szCs w:val="27"/>
        </w:rPr>
        <w:t>).</w:t>
      </w:r>
    </w:p>
    <w:p w14:paraId="3F07BB6F" w14:textId="77777777" w:rsidR="00A62E9F" w:rsidRPr="00572E4F" w:rsidRDefault="00A62E9F" w:rsidP="00572E4F">
      <w:pPr>
        <w:ind w:firstLine="708"/>
        <w:jc w:val="both"/>
        <w:rPr>
          <w:sz w:val="27"/>
          <w:szCs w:val="27"/>
        </w:rPr>
      </w:pPr>
      <w:r w:rsidRPr="00572E4F">
        <w:rPr>
          <w:sz w:val="27"/>
          <w:szCs w:val="27"/>
        </w:rPr>
        <w:t>В 2025 году ИТЭБ РАН стал правообладателем патента RU 2 850 112 от 05.11.2025 (заявка 2024140224, 28.12.2024) «СПОСОБ РАННЕЙ РЕАБИЛИТАЦИИ ПАЦИЕНТОВ ПОСЛЕ ЭНДОПРОТЕЗИРОВАНИЯ ТАЗОБЕДРЕННОГО СУСТАВА». Авторы: Максимова Е.А., Акатов В.С., Шевченко В.И., Сенотов А.С., Краснов К.С.</w:t>
      </w:r>
    </w:p>
    <w:p w14:paraId="26AE5D61" w14:textId="5279D1A1" w:rsidR="00A62E9F" w:rsidRPr="00572E4F" w:rsidRDefault="00C53222" w:rsidP="00572E4F">
      <w:pPr>
        <w:ind w:firstLine="708"/>
        <w:jc w:val="both"/>
        <w:rPr>
          <w:sz w:val="27"/>
          <w:szCs w:val="27"/>
        </w:rPr>
      </w:pPr>
      <w:r w:rsidRPr="00572E4F">
        <w:rPr>
          <w:sz w:val="27"/>
          <w:szCs w:val="27"/>
        </w:rPr>
        <w:t>Период устойчивого роста показателя числа патентов в 2016-2019 годах сменился периодом стабилизации на уровне 1-3. Патентную активность ИТЭБ РАН следует оценить, как стабильную и умеренную.</w:t>
      </w:r>
    </w:p>
    <w:p w14:paraId="7D9E96F7" w14:textId="77777777" w:rsidR="00A62E9F" w:rsidRPr="00572E4F" w:rsidRDefault="00A62E9F" w:rsidP="00572E4F">
      <w:pPr>
        <w:ind w:firstLine="708"/>
        <w:jc w:val="both"/>
        <w:rPr>
          <w:b/>
          <w:sz w:val="27"/>
          <w:szCs w:val="27"/>
        </w:rPr>
      </w:pPr>
      <w:r w:rsidRPr="00572E4F">
        <w:rPr>
          <w:b/>
          <w:sz w:val="27"/>
          <w:szCs w:val="27"/>
        </w:rPr>
        <w:t>2.9.</w:t>
      </w:r>
      <w:r w:rsidRPr="00572E4F">
        <w:rPr>
          <w:b/>
          <w:sz w:val="27"/>
          <w:szCs w:val="27"/>
        </w:rPr>
        <w:tab/>
        <w:t>Анализ состава и уровня публикаций в рецензируемых отечественных и ведущих зарубежных журналах в рамках проводимых научных исследований.</w:t>
      </w:r>
    </w:p>
    <w:p w14:paraId="48127E1C" w14:textId="77777777" w:rsidR="00A62E9F" w:rsidRPr="00572E4F" w:rsidRDefault="00A62E9F" w:rsidP="00572E4F">
      <w:pPr>
        <w:ind w:firstLine="708"/>
        <w:jc w:val="both"/>
        <w:rPr>
          <w:sz w:val="27"/>
          <w:szCs w:val="27"/>
        </w:rPr>
      </w:pPr>
      <w:r w:rsidRPr="00572E4F">
        <w:rPr>
          <w:sz w:val="27"/>
          <w:szCs w:val="27"/>
        </w:rPr>
        <w:t>Общая информация о составе и уровне публикаций ИТЭБ РАН представлена в разделе 2.7. Информация о публикациях в разрезе тем содержится в разделе 2.5.</w:t>
      </w:r>
    </w:p>
    <w:p w14:paraId="3A93EC1A" w14:textId="266BE8E7" w:rsidR="00A62E9F" w:rsidRPr="00572E4F" w:rsidRDefault="00A62E9F" w:rsidP="00572E4F">
      <w:pPr>
        <w:ind w:firstLine="708"/>
        <w:jc w:val="both"/>
        <w:rPr>
          <w:b/>
          <w:sz w:val="27"/>
          <w:szCs w:val="27"/>
        </w:rPr>
      </w:pPr>
      <w:r w:rsidRPr="00572E4F">
        <w:rPr>
          <w:b/>
          <w:sz w:val="27"/>
          <w:szCs w:val="27"/>
        </w:rPr>
        <w:t>2.10.</w:t>
      </w:r>
      <w:r w:rsidRPr="00572E4F">
        <w:rPr>
          <w:b/>
          <w:sz w:val="27"/>
          <w:szCs w:val="27"/>
        </w:rPr>
        <w:tab/>
        <w:t>Оценка количественных показателей публикационной активности работников Учреждения и наличия конструкторских и технологических произведений.</w:t>
      </w:r>
      <w:r w:rsidR="00C53222" w:rsidRPr="00572E4F">
        <w:rPr>
          <w:b/>
          <w:sz w:val="27"/>
          <w:szCs w:val="27"/>
        </w:rPr>
        <w:t xml:space="preserve"> </w:t>
      </w:r>
    </w:p>
    <w:p w14:paraId="62E57699" w14:textId="4590FE69" w:rsidR="00C53222" w:rsidRPr="00572E4F" w:rsidRDefault="00C53222" w:rsidP="00572E4F">
      <w:pPr>
        <w:ind w:firstLine="708"/>
        <w:jc w:val="both"/>
        <w:rPr>
          <w:sz w:val="27"/>
          <w:szCs w:val="27"/>
        </w:rPr>
      </w:pPr>
      <w:r w:rsidRPr="00572E4F">
        <w:rPr>
          <w:sz w:val="27"/>
          <w:szCs w:val="27"/>
        </w:rPr>
        <w:t>Количество научных работников ИТЭБ РАН, включая совместителей, составляет 234. В рамках проверяемого периода подавляющая часть научных работников ИТЭБ РАН имела публикации. У отдельных авторов их количество достигает двузначных величин (17-20). Не имеющие публикаций научные работники, как правило, занимают позиции «Лаборант-исследователь», «Инженер», «Главный специалист». Не имеет публикаций существенная доля научных работников со степенями, являющихся совместителями. На одного научного работника приходится в среднем 1,15 публикации. В разрезе лабораторий количество научных работников, не имевших публикаций в проверяемом периоде, в сравнении с общим количеством работников лаборатории выглядит следующим образом:</w:t>
      </w:r>
    </w:p>
    <w:p w14:paraId="1803B66F" w14:textId="77777777" w:rsidR="00C53222" w:rsidRPr="00572E4F" w:rsidRDefault="00C53222" w:rsidP="00572E4F">
      <w:pPr>
        <w:ind w:firstLine="708"/>
        <w:jc w:val="both"/>
        <w:rPr>
          <w:sz w:val="27"/>
          <w:szCs w:val="27"/>
        </w:rPr>
      </w:pPr>
      <w:r w:rsidRPr="00572E4F">
        <w:rPr>
          <w:sz w:val="27"/>
          <w:szCs w:val="27"/>
        </w:rPr>
        <w:t>1) Лаборатория биофизики возбудимых сред – 3 из 15;</w:t>
      </w:r>
    </w:p>
    <w:p w14:paraId="617A748C" w14:textId="77777777" w:rsidR="00C53222" w:rsidRPr="00572E4F" w:rsidRDefault="00C53222" w:rsidP="00572E4F">
      <w:pPr>
        <w:ind w:firstLine="708"/>
        <w:jc w:val="both"/>
        <w:rPr>
          <w:sz w:val="27"/>
          <w:szCs w:val="27"/>
        </w:rPr>
      </w:pPr>
      <w:r w:rsidRPr="00572E4F">
        <w:rPr>
          <w:sz w:val="27"/>
          <w:szCs w:val="27"/>
        </w:rPr>
        <w:t>2) Лаборатория механизмов организации биоструктур – 1 из 6;</w:t>
      </w:r>
    </w:p>
    <w:p w14:paraId="31D60FDA" w14:textId="77777777" w:rsidR="00C53222" w:rsidRPr="00572E4F" w:rsidRDefault="00C53222" w:rsidP="00572E4F">
      <w:pPr>
        <w:ind w:firstLine="708"/>
        <w:jc w:val="both"/>
        <w:rPr>
          <w:sz w:val="27"/>
          <w:szCs w:val="27"/>
        </w:rPr>
      </w:pPr>
      <w:r w:rsidRPr="00572E4F">
        <w:rPr>
          <w:sz w:val="27"/>
          <w:szCs w:val="27"/>
        </w:rPr>
        <w:t>3) Лаборатория тканевой инженерии – 4 из 14;</w:t>
      </w:r>
    </w:p>
    <w:p w14:paraId="7C2AF4BC" w14:textId="77777777" w:rsidR="00C53222" w:rsidRPr="00572E4F" w:rsidRDefault="00C53222" w:rsidP="00572E4F">
      <w:pPr>
        <w:ind w:firstLine="708"/>
        <w:jc w:val="both"/>
        <w:rPr>
          <w:sz w:val="27"/>
          <w:szCs w:val="27"/>
        </w:rPr>
      </w:pPr>
      <w:r w:rsidRPr="00572E4F">
        <w:rPr>
          <w:sz w:val="27"/>
          <w:szCs w:val="27"/>
        </w:rPr>
        <w:t>4) Лаборатория энергетики биологических систем – 4 из 16;</w:t>
      </w:r>
    </w:p>
    <w:p w14:paraId="16FBC8A2" w14:textId="77777777" w:rsidR="00C53222" w:rsidRPr="00572E4F" w:rsidRDefault="00C53222" w:rsidP="00572E4F">
      <w:pPr>
        <w:ind w:firstLine="708"/>
        <w:jc w:val="both"/>
        <w:rPr>
          <w:sz w:val="27"/>
          <w:szCs w:val="27"/>
        </w:rPr>
      </w:pPr>
      <w:r w:rsidRPr="00572E4F">
        <w:rPr>
          <w:sz w:val="27"/>
          <w:szCs w:val="27"/>
        </w:rPr>
        <w:t>5) Лаборатория роста клеток и тканей – 1 из 8;</w:t>
      </w:r>
    </w:p>
    <w:p w14:paraId="544CBDE6" w14:textId="77777777" w:rsidR="00C53222" w:rsidRPr="00572E4F" w:rsidRDefault="00C53222" w:rsidP="00572E4F">
      <w:pPr>
        <w:ind w:firstLine="708"/>
        <w:jc w:val="both"/>
        <w:rPr>
          <w:sz w:val="27"/>
          <w:szCs w:val="27"/>
        </w:rPr>
      </w:pPr>
      <w:r w:rsidRPr="00572E4F">
        <w:rPr>
          <w:sz w:val="27"/>
          <w:szCs w:val="27"/>
        </w:rPr>
        <w:t>6) Лаборатория клеточно-тканевых механизмов компенсации функций биообъектов – 1 из 4;</w:t>
      </w:r>
    </w:p>
    <w:p w14:paraId="1F1E1299" w14:textId="77777777" w:rsidR="00C53222" w:rsidRPr="00572E4F" w:rsidRDefault="00C53222" w:rsidP="00572E4F">
      <w:pPr>
        <w:ind w:firstLine="708"/>
        <w:jc w:val="both"/>
        <w:rPr>
          <w:sz w:val="27"/>
          <w:szCs w:val="27"/>
        </w:rPr>
      </w:pPr>
      <w:r w:rsidRPr="00572E4F">
        <w:rPr>
          <w:sz w:val="27"/>
          <w:szCs w:val="27"/>
        </w:rPr>
        <w:t>7) Лаборатория системной организации нейронов – 7 из 17;</w:t>
      </w:r>
    </w:p>
    <w:p w14:paraId="5FBC3C97" w14:textId="77777777" w:rsidR="00C53222" w:rsidRPr="00572E4F" w:rsidRDefault="00C53222" w:rsidP="00572E4F">
      <w:pPr>
        <w:ind w:firstLine="708"/>
        <w:jc w:val="both"/>
        <w:rPr>
          <w:sz w:val="27"/>
          <w:szCs w:val="27"/>
        </w:rPr>
      </w:pPr>
      <w:r w:rsidRPr="00572E4F">
        <w:rPr>
          <w:sz w:val="27"/>
          <w:szCs w:val="27"/>
        </w:rPr>
        <w:t>8) Лаборатория радиационной молекулярной биологии – 1 из 4;</w:t>
      </w:r>
    </w:p>
    <w:p w14:paraId="536D51DC" w14:textId="77777777" w:rsidR="00C53222" w:rsidRPr="00572E4F" w:rsidRDefault="00C53222" w:rsidP="00572E4F">
      <w:pPr>
        <w:ind w:firstLine="708"/>
        <w:jc w:val="both"/>
        <w:rPr>
          <w:sz w:val="27"/>
          <w:szCs w:val="27"/>
        </w:rPr>
      </w:pPr>
      <w:r w:rsidRPr="00572E4F">
        <w:rPr>
          <w:sz w:val="27"/>
          <w:szCs w:val="27"/>
        </w:rPr>
        <w:t>9) Лаборатория окислительного стресса – 0 из 4;</w:t>
      </w:r>
    </w:p>
    <w:p w14:paraId="23EA3912" w14:textId="77777777" w:rsidR="00C53222" w:rsidRPr="00572E4F" w:rsidRDefault="00C53222" w:rsidP="00572E4F">
      <w:pPr>
        <w:ind w:firstLine="708"/>
        <w:jc w:val="both"/>
        <w:rPr>
          <w:sz w:val="27"/>
          <w:szCs w:val="27"/>
        </w:rPr>
      </w:pPr>
      <w:r w:rsidRPr="00572E4F">
        <w:rPr>
          <w:sz w:val="27"/>
          <w:szCs w:val="27"/>
        </w:rPr>
        <w:lastRenderedPageBreak/>
        <w:t>10) Лаборатория экспериментальной радиобиологии – 4 из 10;</w:t>
      </w:r>
    </w:p>
    <w:p w14:paraId="6B9C1A57" w14:textId="77777777" w:rsidR="00C53222" w:rsidRPr="00572E4F" w:rsidRDefault="00C53222" w:rsidP="00572E4F">
      <w:pPr>
        <w:ind w:firstLine="708"/>
        <w:jc w:val="both"/>
        <w:rPr>
          <w:sz w:val="27"/>
          <w:szCs w:val="27"/>
        </w:rPr>
      </w:pPr>
      <w:r w:rsidRPr="00572E4F">
        <w:rPr>
          <w:sz w:val="27"/>
          <w:szCs w:val="27"/>
        </w:rPr>
        <w:t>11)  Лаборатория физической биохимии – 0 из 8;</w:t>
      </w:r>
    </w:p>
    <w:p w14:paraId="5EAB5B4A" w14:textId="77777777" w:rsidR="00C53222" w:rsidRPr="00572E4F" w:rsidRDefault="00C53222" w:rsidP="00572E4F">
      <w:pPr>
        <w:ind w:firstLine="708"/>
        <w:jc w:val="both"/>
        <w:rPr>
          <w:sz w:val="27"/>
          <w:szCs w:val="27"/>
        </w:rPr>
      </w:pPr>
      <w:r w:rsidRPr="00572E4F">
        <w:rPr>
          <w:sz w:val="27"/>
          <w:szCs w:val="27"/>
        </w:rPr>
        <w:t>12) Лаборатория экспериментальной нейробиологии – 3 из 11;</w:t>
      </w:r>
    </w:p>
    <w:p w14:paraId="6ED9FE12" w14:textId="77777777" w:rsidR="00C53222" w:rsidRPr="00572E4F" w:rsidRDefault="00C53222" w:rsidP="00572E4F">
      <w:pPr>
        <w:ind w:firstLine="708"/>
        <w:jc w:val="both"/>
        <w:rPr>
          <w:sz w:val="27"/>
          <w:szCs w:val="27"/>
        </w:rPr>
      </w:pPr>
      <w:r w:rsidRPr="00572E4F">
        <w:rPr>
          <w:sz w:val="27"/>
          <w:szCs w:val="27"/>
        </w:rPr>
        <w:t>13)  Лаборатория биофармакологии – 1 из 26;</w:t>
      </w:r>
    </w:p>
    <w:p w14:paraId="3BF4F0BA" w14:textId="77777777" w:rsidR="00C53222" w:rsidRPr="00572E4F" w:rsidRDefault="00C53222" w:rsidP="00572E4F">
      <w:pPr>
        <w:ind w:firstLine="708"/>
        <w:jc w:val="both"/>
        <w:rPr>
          <w:sz w:val="27"/>
          <w:szCs w:val="27"/>
        </w:rPr>
      </w:pPr>
      <w:r w:rsidRPr="00572E4F">
        <w:rPr>
          <w:sz w:val="27"/>
          <w:szCs w:val="27"/>
        </w:rPr>
        <w:t>14) Лаборатория ЯМР-исследований биосистем – 1 из 7;</w:t>
      </w:r>
    </w:p>
    <w:p w14:paraId="3EC3D089" w14:textId="77777777" w:rsidR="00C53222" w:rsidRPr="00572E4F" w:rsidRDefault="00C53222" w:rsidP="00572E4F">
      <w:pPr>
        <w:ind w:firstLine="708"/>
        <w:jc w:val="both"/>
        <w:rPr>
          <w:sz w:val="27"/>
          <w:szCs w:val="27"/>
        </w:rPr>
      </w:pPr>
      <w:r w:rsidRPr="00572E4F">
        <w:rPr>
          <w:sz w:val="27"/>
          <w:szCs w:val="27"/>
        </w:rPr>
        <w:t>15) Лаборатория функциональной микроскопии биоструктур – 4 из 12;</w:t>
      </w:r>
    </w:p>
    <w:p w14:paraId="7923DDC0" w14:textId="77777777" w:rsidR="00C53222" w:rsidRPr="00572E4F" w:rsidRDefault="00C53222" w:rsidP="00572E4F">
      <w:pPr>
        <w:ind w:firstLine="708"/>
        <w:jc w:val="both"/>
        <w:rPr>
          <w:sz w:val="27"/>
          <w:szCs w:val="27"/>
        </w:rPr>
      </w:pPr>
      <w:r w:rsidRPr="00572E4F">
        <w:rPr>
          <w:sz w:val="27"/>
          <w:szCs w:val="27"/>
        </w:rPr>
        <w:t>16) Лаборатория митохондриального транспорта – 3 из 11;</w:t>
      </w:r>
    </w:p>
    <w:p w14:paraId="6FFF019D" w14:textId="77777777" w:rsidR="00C53222" w:rsidRPr="00572E4F" w:rsidRDefault="00C53222" w:rsidP="00572E4F">
      <w:pPr>
        <w:ind w:firstLine="708"/>
        <w:jc w:val="both"/>
        <w:rPr>
          <w:sz w:val="27"/>
          <w:szCs w:val="27"/>
        </w:rPr>
      </w:pPr>
      <w:r w:rsidRPr="00572E4F">
        <w:rPr>
          <w:sz w:val="27"/>
          <w:szCs w:val="27"/>
        </w:rPr>
        <w:t>17) Лаборатория наноструктур и нанотехнологий – 0 из 9;</w:t>
      </w:r>
    </w:p>
    <w:p w14:paraId="24EDCF69" w14:textId="77777777" w:rsidR="00C53222" w:rsidRPr="00572E4F" w:rsidRDefault="00C53222" w:rsidP="00572E4F">
      <w:pPr>
        <w:ind w:firstLine="708"/>
        <w:jc w:val="both"/>
        <w:rPr>
          <w:sz w:val="27"/>
          <w:szCs w:val="27"/>
        </w:rPr>
      </w:pPr>
      <w:r w:rsidRPr="00572E4F">
        <w:rPr>
          <w:sz w:val="27"/>
          <w:szCs w:val="27"/>
        </w:rPr>
        <w:t>18)  Лаборатория клеточной инженерии – 3 из 13;</w:t>
      </w:r>
    </w:p>
    <w:p w14:paraId="523AADDC" w14:textId="77777777" w:rsidR="00C53222" w:rsidRPr="00572E4F" w:rsidRDefault="00C53222" w:rsidP="00572E4F">
      <w:pPr>
        <w:ind w:firstLine="708"/>
        <w:jc w:val="both"/>
        <w:rPr>
          <w:sz w:val="27"/>
          <w:szCs w:val="27"/>
        </w:rPr>
      </w:pPr>
      <w:r w:rsidRPr="00572E4F">
        <w:rPr>
          <w:sz w:val="27"/>
          <w:szCs w:val="27"/>
        </w:rPr>
        <w:t>19) Лаборатория биомедицинских технологий – 0 из 4;</w:t>
      </w:r>
    </w:p>
    <w:p w14:paraId="302CAC09" w14:textId="77777777" w:rsidR="00C53222" w:rsidRPr="00572E4F" w:rsidRDefault="00C53222" w:rsidP="00572E4F">
      <w:pPr>
        <w:ind w:firstLine="708"/>
        <w:jc w:val="both"/>
        <w:rPr>
          <w:sz w:val="27"/>
          <w:szCs w:val="27"/>
        </w:rPr>
      </w:pPr>
      <w:r w:rsidRPr="00572E4F">
        <w:rPr>
          <w:sz w:val="27"/>
          <w:szCs w:val="27"/>
        </w:rPr>
        <w:t>20) Лаборатория исследований генома – 5 из 14;</w:t>
      </w:r>
    </w:p>
    <w:p w14:paraId="3CD0AA50" w14:textId="77777777" w:rsidR="00C53222" w:rsidRPr="00572E4F" w:rsidRDefault="00C53222" w:rsidP="00572E4F">
      <w:pPr>
        <w:ind w:firstLine="708"/>
        <w:jc w:val="both"/>
        <w:rPr>
          <w:sz w:val="27"/>
          <w:szCs w:val="27"/>
        </w:rPr>
      </w:pPr>
      <w:r w:rsidRPr="00572E4F">
        <w:rPr>
          <w:sz w:val="27"/>
          <w:szCs w:val="27"/>
        </w:rPr>
        <w:t>21) Лаборатория тераностики и ядерной медицины – 2 из 12;</w:t>
      </w:r>
    </w:p>
    <w:p w14:paraId="2C229F1F" w14:textId="77777777" w:rsidR="00C53222" w:rsidRPr="00572E4F" w:rsidRDefault="00C53222" w:rsidP="00572E4F">
      <w:pPr>
        <w:ind w:firstLine="708"/>
        <w:jc w:val="both"/>
        <w:rPr>
          <w:sz w:val="27"/>
          <w:szCs w:val="27"/>
        </w:rPr>
      </w:pPr>
      <w:r w:rsidRPr="00572E4F">
        <w:rPr>
          <w:sz w:val="27"/>
          <w:szCs w:val="27"/>
        </w:rPr>
        <w:t>22) Лаборатория митохондриальной медицины – 2 из 7;</w:t>
      </w:r>
    </w:p>
    <w:p w14:paraId="473F3CDB" w14:textId="77777777" w:rsidR="00C53222" w:rsidRPr="00572E4F" w:rsidRDefault="00C53222" w:rsidP="00572E4F">
      <w:pPr>
        <w:ind w:firstLine="708"/>
        <w:jc w:val="both"/>
        <w:rPr>
          <w:sz w:val="27"/>
          <w:szCs w:val="27"/>
        </w:rPr>
      </w:pPr>
      <w:r w:rsidRPr="00572E4F">
        <w:rPr>
          <w:sz w:val="27"/>
          <w:szCs w:val="27"/>
        </w:rPr>
        <w:t>23) Административно-управленческий персонал, осуществляющий непосредственное руководство исследовательским процессом (руководитель организации; заместитель руководителя организации по науке) – 0 из 2.</w:t>
      </w:r>
    </w:p>
    <w:p w14:paraId="600E7A2B" w14:textId="2C1D426C" w:rsidR="00C53222" w:rsidRPr="00572E4F" w:rsidRDefault="00C53222" w:rsidP="00572E4F">
      <w:pPr>
        <w:ind w:firstLine="708"/>
        <w:jc w:val="both"/>
        <w:rPr>
          <w:sz w:val="27"/>
          <w:szCs w:val="27"/>
        </w:rPr>
      </w:pPr>
      <w:r w:rsidRPr="00572E4F">
        <w:rPr>
          <w:sz w:val="27"/>
          <w:szCs w:val="27"/>
        </w:rPr>
        <w:t>Сведения о количественных показателях публикационной активности работников Учреждения опираются на данные, поступившие от самих научных работников, и</w:t>
      </w:r>
      <w:r w:rsidR="002926F2" w:rsidRPr="00572E4F">
        <w:rPr>
          <w:sz w:val="27"/>
          <w:szCs w:val="27"/>
        </w:rPr>
        <w:t> </w:t>
      </w:r>
      <w:r w:rsidRPr="00572E4F">
        <w:rPr>
          <w:sz w:val="27"/>
          <w:szCs w:val="27"/>
        </w:rPr>
        <w:t>требуют верификации. На текущий момент отсутствует возможность получения верифицированных данных из WoS и Scopus, а портал eLIBRARY.RU содержит неполные данные за 2025 и за 2026 годы.</w:t>
      </w:r>
    </w:p>
    <w:p w14:paraId="3DE9E9FB" w14:textId="77777777" w:rsidR="002926F2" w:rsidRPr="00572E4F" w:rsidRDefault="00C53222" w:rsidP="00572E4F">
      <w:pPr>
        <w:ind w:firstLine="708"/>
        <w:jc w:val="both"/>
        <w:rPr>
          <w:sz w:val="27"/>
          <w:szCs w:val="27"/>
        </w:rPr>
      </w:pPr>
      <w:r w:rsidRPr="00572E4F">
        <w:rPr>
          <w:sz w:val="27"/>
          <w:szCs w:val="27"/>
        </w:rPr>
        <w:t xml:space="preserve">С учетом имеющихся на текущий момент данных, предоставленных сотрудниками ИТЭБ РАН, публикационную активность научных работников ИТЭБ РАН следует оценить как умеренную. </w:t>
      </w:r>
    </w:p>
    <w:p w14:paraId="3007D26E" w14:textId="3620E1AE" w:rsidR="002926F2" w:rsidRPr="00572E4F" w:rsidRDefault="00056A7D" w:rsidP="00572E4F">
      <w:pPr>
        <w:ind w:firstLine="709"/>
        <w:jc w:val="both"/>
        <w:rPr>
          <w:kern w:val="2"/>
          <w:sz w:val="27"/>
          <w:szCs w:val="27"/>
        </w:rPr>
      </w:pPr>
      <w:r w:rsidRPr="00572E4F">
        <w:rPr>
          <w:kern w:val="2"/>
          <w:sz w:val="27"/>
          <w:szCs w:val="27"/>
        </w:rPr>
        <w:t>Вывод по разделу 2</w:t>
      </w:r>
      <w:r w:rsidR="00A62E9F" w:rsidRPr="00572E4F">
        <w:rPr>
          <w:kern w:val="2"/>
          <w:sz w:val="27"/>
          <w:szCs w:val="27"/>
        </w:rPr>
        <w:t xml:space="preserve">: </w:t>
      </w:r>
      <w:r w:rsidR="002926F2" w:rsidRPr="00572E4F">
        <w:rPr>
          <w:kern w:val="2"/>
          <w:sz w:val="27"/>
          <w:szCs w:val="27"/>
        </w:rPr>
        <w:t>научная деятельность Учреждения носит системный и стратегически ориентированный характер. Все ПТНИ, включенные в план научных работ, а также реализуемые в рамках государственного задания, имеют ссылки на документы стратегического планирования в научной и научно-технологической сферах. Тематика исследований и ожидаемые результаты соответствуют целям и срокам реализации стратегических документов, что свидетельствует о согласованности научной работы Учреждения с приоритетами государственной политики. Вместе с тем на момент проведения анализа отсутствуют данные о внедрении результатов в отчетном периоде. В то же время Учреждением ведется ряд перспективных разработок, соответствующих приоритетам государственной политики, которые могут быть доведены до практического внедрения.</w:t>
      </w:r>
    </w:p>
    <w:p w14:paraId="3720A5DF" w14:textId="77777777" w:rsidR="002926F2" w:rsidRPr="00572E4F" w:rsidRDefault="002926F2" w:rsidP="00572E4F">
      <w:pPr>
        <w:ind w:firstLine="709"/>
        <w:jc w:val="both"/>
        <w:rPr>
          <w:kern w:val="2"/>
          <w:sz w:val="27"/>
          <w:szCs w:val="27"/>
        </w:rPr>
      </w:pPr>
      <w:r w:rsidRPr="00572E4F">
        <w:rPr>
          <w:kern w:val="2"/>
          <w:sz w:val="27"/>
          <w:szCs w:val="27"/>
        </w:rPr>
        <w:t>Таким образом, научная деятельность Учреждения выстроена в соответствии со стратегическими ориентирами и нормативными требованиями, однако рекомендуется интенсифицировать работы по внедрению результатов НИР.</w:t>
      </w:r>
    </w:p>
    <w:p w14:paraId="4345BAF0" w14:textId="47A214E1" w:rsidR="004A6AC7" w:rsidRPr="00572E4F" w:rsidRDefault="004A6AC7" w:rsidP="00572E4F">
      <w:pPr>
        <w:ind w:firstLine="708"/>
        <w:jc w:val="both"/>
        <w:rPr>
          <w:b/>
          <w:kern w:val="2"/>
          <w:sz w:val="27"/>
          <w:szCs w:val="27"/>
        </w:rPr>
      </w:pPr>
      <w:r w:rsidRPr="00572E4F">
        <w:rPr>
          <w:b/>
          <w:kern w:val="2"/>
          <w:sz w:val="27"/>
          <w:szCs w:val="27"/>
        </w:rPr>
        <w:t xml:space="preserve">3. </w:t>
      </w:r>
      <w:r w:rsidR="00A20FCD" w:rsidRPr="00572E4F">
        <w:rPr>
          <w:b/>
          <w:kern w:val="2"/>
          <w:sz w:val="27"/>
          <w:szCs w:val="27"/>
        </w:rPr>
        <w:t>Кадровое обеспечение научной деятельности</w:t>
      </w:r>
    </w:p>
    <w:p w14:paraId="4C6DDA63" w14:textId="77777777" w:rsidR="004A6AC7" w:rsidRPr="00572E4F" w:rsidRDefault="004A6AC7" w:rsidP="00572E4F">
      <w:pPr>
        <w:ind w:firstLine="708"/>
        <w:jc w:val="both"/>
        <w:rPr>
          <w:b/>
          <w:kern w:val="2"/>
          <w:sz w:val="27"/>
          <w:szCs w:val="27"/>
        </w:rPr>
      </w:pPr>
      <w:r w:rsidRPr="00572E4F">
        <w:rPr>
          <w:b/>
          <w:kern w:val="2"/>
          <w:sz w:val="27"/>
          <w:szCs w:val="27"/>
        </w:rPr>
        <w:t>3.1. Анализ соответствия организационной структуры и кадрового потенциала научных подразделений Учреждения направлениям исследований и научным тематикам Учреждения</w:t>
      </w:r>
    </w:p>
    <w:p w14:paraId="2D5FECBF" w14:textId="5E10BAF1" w:rsidR="004A6AC7" w:rsidRPr="00572E4F" w:rsidRDefault="004A6AC7" w:rsidP="00572E4F">
      <w:pPr>
        <w:ind w:firstLine="708"/>
        <w:jc w:val="both"/>
        <w:rPr>
          <w:bCs/>
          <w:kern w:val="2"/>
          <w:sz w:val="27"/>
          <w:szCs w:val="27"/>
        </w:rPr>
      </w:pPr>
      <w:r w:rsidRPr="00572E4F">
        <w:rPr>
          <w:bCs/>
          <w:kern w:val="2"/>
          <w:sz w:val="27"/>
          <w:szCs w:val="27"/>
        </w:rPr>
        <w:t xml:space="preserve">Организационная структура </w:t>
      </w:r>
      <w:r w:rsidRPr="00572E4F">
        <w:rPr>
          <w:bCs/>
          <w:color w:val="333333"/>
          <w:kern w:val="2"/>
          <w:sz w:val="27"/>
          <w:szCs w:val="27"/>
          <w:shd w:val="clear" w:color="auto" w:fill="FFFFFF"/>
        </w:rPr>
        <w:t>ИТЭБ РАН</w:t>
      </w:r>
      <w:r w:rsidRPr="00572E4F">
        <w:rPr>
          <w:bCs/>
          <w:kern w:val="2"/>
          <w:sz w:val="27"/>
          <w:szCs w:val="27"/>
        </w:rPr>
        <w:t xml:space="preserve"> соответствует направлен</w:t>
      </w:r>
      <w:r w:rsidR="00EB011F" w:rsidRPr="00572E4F">
        <w:rPr>
          <w:bCs/>
          <w:kern w:val="2"/>
          <w:sz w:val="27"/>
          <w:szCs w:val="27"/>
        </w:rPr>
        <w:t>иям исследований, проводимым в У</w:t>
      </w:r>
      <w:r w:rsidRPr="00572E4F">
        <w:rPr>
          <w:bCs/>
          <w:kern w:val="2"/>
          <w:sz w:val="27"/>
          <w:szCs w:val="27"/>
        </w:rPr>
        <w:t xml:space="preserve">чреждении с </w:t>
      </w:r>
      <w:r w:rsidR="001E4FCE" w:rsidRPr="00572E4F">
        <w:rPr>
          <w:bCs/>
          <w:kern w:val="2"/>
          <w:sz w:val="27"/>
          <w:szCs w:val="27"/>
        </w:rPr>
        <w:t>0</w:t>
      </w:r>
      <w:r w:rsidRPr="00572E4F">
        <w:rPr>
          <w:bCs/>
          <w:kern w:val="2"/>
          <w:sz w:val="27"/>
          <w:szCs w:val="27"/>
        </w:rPr>
        <w:t>1</w:t>
      </w:r>
      <w:r w:rsidR="001E4FCE" w:rsidRPr="00572E4F">
        <w:rPr>
          <w:bCs/>
          <w:kern w:val="2"/>
          <w:sz w:val="27"/>
          <w:szCs w:val="27"/>
        </w:rPr>
        <w:t>.01.</w:t>
      </w:r>
      <w:r w:rsidRPr="00572E4F">
        <w:rPr>
          <w:bCs/>
          <w:kern w:val="2"/>
          <w:sz w:val="27"/>
          <w:szCs w:val="27"/>
        </w:rPr>
        <w:t>2025 по 16</w:t>
      </w:r>
      <w:r w:rsidR="001E4FCE" w:rsidRPr="00572E4F">
        <w:rPr>
          <w:bCs/>
          <w:kern w:val="2"/>
          <w:sz w:val="27"/>
          <w:szCs w:val="27"/>
        </w:rPr>
        <w:t>.02.2026.</w:t>
      </w:r>
    </w:p>
    <w:p w14:paraId="03EEAC8D" w14:textId="77777777" w:rsidR="00633EF1" w:rsidRPr="00572E4F" w:rsidRDefault="00AA4033" w:rsidP="00572E4F">
      <w:pPr>
        <w:ind w:firstLine="708"/>
        <w:jc w:val="both"/>
        <w:rPr>
          <w:bCs/>
          <w:kern w:val="2"/>
          <w:sz w:val="27"/>
          <w:szCs w:val="27"/>
        </w:rPr>
      </w:pPr>
      <w:r w:rsidRPr="00572E4F">
        <w:rPr>
          <w:bCs/>
          <w:kern w:val="2"/>
          <w:sz w:val="27"/>
          <w:szCs w:val="27"/>
        </w:rPr>
        <w:lastRenderedPageBreak/>
        <w:t>На начало 2025 г</w:t>
      </w:r>
      <w:r w:rsidR="00EB011F" w:rsidRPr="00572E4F">
        <w:rPr>
          <w:bCs/>
          <w:kern w:val="2"/>
          <w:sz w:val="27"/>
          <w:szCs w:val="27"/>
        </w:rPr>
        <w:t>ода</w:t>
      </w:r>
      <w:r w:rsidRPr="00572E4F">
        <w:rPr>
          <w:bCs/>
          <w:kern w:val="2"/>
          <w:sz w:val="27"/>
          <w:szCs w:val="27"/>
        </w:rPr>
        <w:t xml:space="preserve"> согласно штатному распи</w:t>
      </w:r>
      <w:r w:rsidR="00EB011F" w:rsidRPr="00572E4F">
        <w:rPr>
          <w:bCs/>
          <w:kern w:val="2"/>
          <w:sz w:val="27"/>
          <w:szCs w:val="27"/>
        </w:rPr>
        <w:t>санию, утвержденному п</w:t>
      </w:r>
      <w:r w:rsidR="009D0344" w:rsidRPr="00572E4F">
        <w:rPr>
          <w:bCs/>
          <w:kern w:val="2"/>
          <w:sz w:val="27"/>
          <w:szCs w:val="27"/>
        </w:rPr>
        <w:t>риказом № </w:t>
      </w:r>
      <w:r w:rsidRPr="00572E4F">
        <w:rPr>
          <w:bCs/>
          <w:kern w:val="2"/>
          <w:sz w:val="27"/>
          <w:szCs w:val="27"/>
        </w:rPr>
        <w:t xml:space="preserve">13-шр от 10.12.2024 </w:t>
      </w:r>
      <w:r w:rsidR="00633EF1" w:rsidRPr="00572E4F">
        <w:rPr>
          <w:bCs/>
          <w:kern w:val="2"/>
          <w:sz w:val="27"/>
          <w:szCs w:val="27"/>
        </w:rPr>
        <w:t>Учреждением</w:t>
      </w:r>
      <w:r w:rsidRPr="00572E4F">
        <w:rPr>
          <w:bCs/>
          <w:kern w:val="2"/>
          <w:sz w:val="27"/>
          <w:szCs w:val="27"/>
        </w:rPr>
        <w:t xml:space="preserve"> руководил и.о. директора, доктор физико-математических наук Чуев Г.Н. </w:t>
      </w:r>
    </w:p>
    <w:p w14:paraId="1369DBE6" w14:textId="765E4B3A" w:rsidR="00AA4033" w:rsidRPr="00572E4F" w:rsidRDefault="00AA4033" w:rsidP="00572E4F">
      <w:pPr>
        <w:ind w:firstLine="708"/>
        <w:jc w:val="both"/>
        <w:rPr>
          <w:bCs/>
          <w:kern w:val="2"/>
          <w:sz w:val="27"/>
          <w:szCs w:val="27"/>
        </w:rPr>
      </w:pPr>
      <w:r w:rsidRPr="00572E4F">
        <w:rPr>
          <w:bCs/>
          <w:kern w:val="2"/>
          <w:sz w:val="27"/>
          <w:szCs w:val="27"/>
        </w:rPr>
        <w:t>Административно-управленческий персонал – 29,7</w:t>
      </w:r>
      <w:r w:rsidR="009D0344" w:rsidRPr="00572E4F">
        <w:rPr>
          <w:bCs/>
          <w:kern w:val="2"/>
          <w:sz w:val="27"/>
          <w:szCs w:val="27"/>
        </w:rPr>
        <w:t> </w:t>
      </w:r>
      <w:r w:rsidRPr="00572E4F">
        <w:rPr>
          <w:bCs/>
          <w:kern w:val="2"/>
          <w:sz w:val="27"/>
          <w:szCs w:val="27"/>
        </w:rPr>
        <w:t>человек.</w:t>
      </w:r>
    </w:p>
    <w:p w14:paraId="5F25CE42" w14:textId="77777777" w:rsidR="00AA4033" w:rsidRPr="00572E4F" w:rsidRDefault="00AA4033" w:rsidP="00572E4F">
      <w:pPr>
        <w:ind w:firstLine="708"/>
        <w:jc w:val="both"/>
        <w:rPr>
          <w:bCs/>
          <w:kern w:val="2"/>
          <w:sz w:val="27"/>
          <w:szCs w:val="27"/>
        </w:rPr>
      </w:pPr>
      <w:r w:rsidRPr="00572E4F">
        <w:rPr>
          <w:bCs/>
          <w:kern w:val="2"/>
          <w:sz w:val="27"/>
          <w:szCs w:val="27"/>
        </w:rPr>
        <w:t>Лаборатория наноструктур и нанотехнологий – 11,75 человек (7,45 чел. – осн., 0,7 чел. – совм., 3,6 - вакансии);</w:t>
      </w:r>
    </w:p>
    <w:p w14:paraId="4866B3A9" w14:textId="77777777" w:rsidR="00AA4033" w:rsidRPr="00572E4F" w:rsidRDefault="00AA4033" w:rsidP="00572E4F">
      <w:pPr>
        <w:ind w:firstLine="708"/>
        <w:jc w:val="both"/>
        <w:rPr>
          <w:bCs/>
          <w:kern w:val="2"/>
          <w:sz w:val="27"/>
          <w:szCs w:val="27"/>
        </w:rPr>
      </w:pPr>
      <w:r w:rsidRPr="00572E4F">
        <w:rPr>
          <w:bCs/>
          <w:kern w:val="2"/>
          <w:sz w:val="27"/>
          <w:szCs w:val="27"/>
        </w:rPr>
        <w:t>Лаборатория цитотехнологии – 2,7 человек (2,6 чел. – осн., 0,1 чел. – совм.);</w:t>
      </w:r>
    </w:p>
    <w:p w14:paraId="270733A3" w14:textId="77777777" w:rsidR="00AA4033" w:rsidRPr="00572E4F" w:rsidRDefault="00AA4033" w:rsidP="00572E4F">
      <w:pPr>
        <w:ind w:firstLine="708"/>
        <w:jc w:val="both"/>
        <w:rPr>
          <w:bCs/>
          <w:kern w:val="2"/>
          <w:sz w:val="27"/>
          <w:szCs w:val="27"/>
        </w:rPr>
      </w:pPr>
      <w:r w:rsidRPr="00572E4F">
        <w:rPr>
          <w:bCs/>
          <w:kern w:val="2"/>
          <w:sz w:val="27"/>
          <w:szCs w:val="27"/>
        </w:rPr>
        <w:t>Лаборатория биомедицинских технологий – 3,4 человек (3,4 чел. – осн.);</w:t>
      </w:r>
    </w:p>
    <w:p w14:paraId="5A54B481" w14:textId="77777777" w:rsidR="00AA4033" w:rsidRPr="00572E4F" w:rsidRDefault="00AA4033" w:rsidP="00572E4F">
      <w:pPr>
        <w:ind w:firstLine="708"/>
        <w:jc w:val="both"/>
        <w:rPr>
          <w:bCs/>
          <w:kern w:val="2"/>
          <w:sz w:val="27"/>
          <w:szCs w:val="27"/>
        </w:rPr>
      </w:pPr>
      <w:r w:rsidRPr="00572E4F">
        <w:rPr>
          <w:bCs/>
          <w:kern w:val="2"/>
          <w:sz w:val="27"/>
          <w:szCs w:val="27"/>
        </w:rPr>
        <w:t>Лаборатория фармакологической регуляции клеточной резистентности – 9,2 человек (5,1 чел. – осн., 4,1 чел. - вакансия);</w:t>
      </w:r>
    </w:p>
    <w:p w14:paraId="7E9D8CDB" w14:textId="77777777" w:rsidR="00AA4033" w:rsidRPr="00572E4F" w:rsidRDefault="00AA4033" w:rsidP="00572E4F">
      <w:pPr>
        <w:ind w:firstLine="708"/>
        <w:jc w:val="both"/>
        <w:rPr>
          <w:bCs/>
          <w:kern w:val="2"/>
          <w:sz w:val="27"/>
          <w:szCs w:val="27"/>
        </w:rPr>
      </w:pPr>
      <w:r w:rsidRPr="00572E4F">
        <w:rPr>
          <w:bCs/>
          <w:kern w:val="2"/>
          <w:sz w:val="27"/>
          <w:szCs w:val="27"/>
        </w:rPr>
        <w:t>Лаборатория ЯМР-исследований биосистем – 5,7 человек (4,3 чел. – осн., 0,3 чел. – совм., 1,1 чел. - вакансия);</w:t>
      </w:r>
    </w:p>
    <w:p w14:paraId="7D319F25" w14:textId="77777777" w:rsidR="00AA4033" w:rsidRPr="00572E4F" w:rsidRDefault="00AA4033" w:rsidP="00572E4F">
      <w:pPr>
        <w:ind w:firstLine="708"/>
        <w:jc w:val="both"/>
        <w:rPr>
          <w:bCs/>
          <w:kern w:val="2"/>
          <w:sz w:val="27"/>
          <w:szCs w:val="27"/>
        </w:rPr>
      </w:pPr>
      <w:r w:rsidRPr="00572E4F">
        <w:rPr>
          <w:bCs/>
          <w:kern w:val="2"/>
          <w:sz w:val="27"/>
          <w:szCs w:val="27"/>
        </w:rPr>
        <w:t>Лаборатория роста клеток и тканей – 4 человек (3 чел. – осн., 0,1 чел. – совм., 0,9 - вакансии);</w:t>
      </w:r>
    </w:p>
    <w:p w14:paraId="73B35CBA" w14:textId="77777777" w:rsidR="00AA4033" w:rsidRPr="00572E4F" w:rsidRDefault="00AA4033" w:rsidP="00572E4F">
      <w:pPr>
        <w:ind w:firstLine="708"/>
        <w:jc w:val="both"/>
        <w:rPr>
          <w:bCs/>
          <w:kern w:val="2"/>
          <w:sz w:val="27"/>
          <w:szCs w:val="27"/>
        </w:rPr>
      </w:pPr>
      <w:r w:rsidRPr="00572E4F">
        <w:rPr>
          <w:bCs/>
          <w:kern w:val="2"/>
          <w:sz w:val="27"/>
          <w:szCs w:val="27"/>
        </w:rPr>
        <w:t>Лаборатория изотопных исследований – 6,6 человек (5,3 чел. – осн., 0,6 чел. – совм., 0,7 - вакансии);</w:t>
      </w:r>
    </w:p>
    <w:p w14:paraId="42F94960" w14:textId="77777777" w:rsidR="00AA4033" w:rsidRPr="00572E4F" w:rsidRDefault="00AA4033" w:rsidP="00572E4F">
      <w:pPr>
        <w:ind w:firstLine="708"/>
        <w:jc w:val="both"/>
        <w:rPr>
          <w:bCs/>
          <w:kern w:val="2"/>
          <w:sz w:val="27"/>
          <w:szCs w:val="27"/>
        </w:rPr>
      </w:pPr>
      <w:r w:rsidRPr="00572E4F">
        <w:rPr>
          <w:bCs/>
          <w:kern w:val="2"/>
          <w:sz w:val="27"/>
          <w:szCs w:val="27"/>
        </w:rPr>
        <w:t>Лаборатория тераностики и ядерной медицины – 7,7 человек (7,2 чел. – осн., 0,1 чел. – совм., 0,4 - вакансии);</w:t>
      </w:r>
    </w:p>
    <w:p w14:paraId="7080C0D0" w14:textId="77777777" w:rsidR="00AA4033" w:rsidRPr="00572E4F" w:rsidRDefault="00AA4033" w:rsidP="00572E4F">
      <w:pPr>
        <w:ind w:firstLine="708"/>
        <w:jc w:val="both"/>
        <w:rPr>
          <w:bCs/>
          <w:kern w:val="2"/>
          <w:sz w:val="27"/>
          <w:szCs w:val="27"/>
        </w:rPr>
      </w:pPr>
      <w:r w:rsidRPr="00572E4F">
        <w:rPr>
          <w:bCs/>
          <w:kern w:val="2"/>
          <w:sz w:val="27"/>
          <w:szCs w:val="27"/>
        </w:rPr>
        <w:t>Лаборатория функциональной микроскопии биоструктур – 6,35 человек (5,15 чел. – осн., 0,1 чел. – совм., 1,1 чел. – вакансия);</w:t>
      </w:r>
    </w:p>
    <w:p w14:paraId="1671DCB5" w14:textId="77777777" w:rsidR="00AA4033" w:rsidRPr="00572E4F" w:rsidRDefault="00AA4033" w:rsidP="00572E4F">
      <w:pPr>
        <w:ind w:firstLine="708"/>
        <w:jc w:val="both"/>
        <w:rPr>
          <w:bCs/>
          <w:kern w:val="2"/>
          <w:sz w:val="27"/>
          <w:szCs w:val="27"/>
        </w:rPr>
      </w:pPr>
      <w:r w:rsidRPr="00572E4F">
        <w:rPr>
          <w:bCs/>
          <w:kern w:val="2"/>
          <w:sz w:val="27"/>
          <w:szCs w:val="27"/>
        </w:rPr>
        <w:t>Лаборатория митохондриального транспорта – 9,7 человек (6,9 чел. – осн., 0,6 чел. – совм., 2,2 чел. – вакансия);</w:t>
      </w:r>
    </w:p>
    <w:p w14:paraId="292CCA05" w14:textId="77777777" w:rsidR="00AA4033" w:rsidRPr="00572E4F" w:rsidRDefault="00AA4033" w:rsidP="00572E4F">
      <w:pPr>
        <w:ind w:firstLine="708"/>
        <w:jc w:val="both"/>
        <w:rPr>
          <w:bCs/>
          <w:kern w:val="2"/>
          <w:sz w:val="27"/>
          <w:szCs w:val="27"/>
        </w:rPr>
      </w:pPr>
      <w:r w:rsidRPr="00572E4F">
        <w:rPr>
          <w:bCs/>
          <w:kern w:val="2"/>
          <w:sz w:val="27"/>
          <w:szCs w:val="27"/>
        </w:rPr>
        <w:t>Лаборатория биофизики возбудимых сред – 6,7 человек (3,4 чел. – осн., 0,4 чел. – совм., 2,9 чел. – вакансия);</w:t>
      </w:r>
    </w:p>
    <w:p w14:paraId="364EF97C" w14:textId="77777777" w:rsidR="00AA4033" w:rsidRPr="00572E4F" w:rsidRDefault="00AA4033" w:rsidP="00572E4F">
      <w:pPr>
        <w:ind w:firstLine="708"/>
        <w:jc w:val="both"/>
        <w:rPr>
          <w:bCs/>
          <w:kern w:val="2"/>
          <w:sz w:val="27"/>
          <w:szCs w:val="27"/>
        </w:rPr>
      </w:pPr>
      <w:r w:rsidRPr="00572E4F">
        <w:rPr>
          <w:bCs/>
          <w:kern w:val="2"/>
          <w:sz w:val="27"/>
          <w:szCs w:val="27"/>
        </w:rPr>
        <w:t>Лаборатория энергетики биологических систем – 10 человек (9 чел. – осн., 0,1 чел. – совм., 0,9 чел. – вакансия);</w:t>
      </w:r>
    </w:p>
    <w:p w14:paraId="0EC5D175" w14:textId="77777777" w:rsidR="00AA4033" w:rsidRPr="00572E4F" w:rsidRDefault="00AA4033" w:rsidP="00572E4F">
      <w:pPr>
        <w:ind w:firstLine="708"/>
        <w:jc w:val="both"/>
        <w:rPr>
          <w:bCs/>
          <w:kern w:val="2"/>
          <w:sz w:val="27"/>
          <w:szCs w:val="27"/>
        </w:rPr>
      </w:pPr>
      <w:r w:rsidRPr="00572E4F">
        <w:rPr>
          <w:bCs/>
          <w:kern w:val="2"/>
          <w:sz w:val="27"/>
          <w:szCs w:val="27"/>
        </w:rPr>
        <w:t>Лаборатория клеточно-тканевых механизмов компенсации функций – 2,9 человек (2,6 чел. – осн., 0,3 чел. – совм.);</w:t>
      </w:r>
    </w:p>
    <w:p w14:paraId="56012CF3" w14:textId="77777777" w:rsidR="00AA4033" w:rsidRPr="00572E4F" w:rsidRDefault="00AA4033" w:rsidP="00572E4F">
      <w:pPr>
        <w:ind w:firstLine="708"/>
        <w:jc w:val="both"/>
        <w:rPr>
          <w:bCs/>
          <w:kern w:val="2"/>
          <w:sz w:val="27"/>
          <w:szCs w:val="27"/>
        </w:rPr>
      </w:pPr>
      <w:r w:rsidRPr="00572E4F">
        <w:rPr>
          <w:bCs/>
          <w:kern w:val="2"/>
          <w:sz w:val="27"/>
          <w:szCs w:val="27"/>
        </w:rPr>
        <w:t>Лаборатория радиационной молекулярной биологии – 4,1 человек (3,1 чел. – осн., 1 чел. – вакансия);</w:t>
      </w:r>
    </w:p>
    <w:p w14:paraId="06265001" w14:textId="77777777" w:rsidR="00AA4033" w:rsidRPr="00572E4F" w:rsidRDefault="00AA4033" w:rsidP="00572E4F">
      <w:pPr>
        <w:ind w:firstLine="708"/>
        <w:jc w:val="both"/>
        <w:rPr>
          <w:bCs/>
          <w:kern w:val="2"/>
          <w:sz w:val="27"/>
          <w:szCs w:val="27"/>
        </w:rPr>
      </w:pPr>
      <w:r w:rsidRPr="00572E4F">
        <w:rPr>
          <w:bCs/>
          <w:kern w:val="2"/>
          <w:sz w:val="27"/>
          <w:szCs w:val="27"/>
        </w:rPr>
        <w:t>Лаборатория окислительного стресса – 3 человек (3 чел. – осн.)</w:t>
      </w:r>
    </w:p>
    <w:p w14:paraId="06D7F528" w14:textId="77777777" w:rsidR="00AA4033" w:rsidRPr="00572E4F" w:rsidRDefault="00AA4033" w:rsidP="00572E4F">
      <w:pPr>
        <w:ind w:firstLine="708"/>
        <w:jc w:val="both"/>
        <w:rPr>
          <w:bCs/>
          <w:kern w:val="2"/>
          <w:sz w:val="27"/>
          <w:szCs w:val="27"/>
        </w:rPr>
      </w:pPr>
      <w:r w:rsidRPr="00572E4F">
        <w:rPr>
          <w:bCs/>
          <w:kern w:val="2"/>
          <w:sz w:val="27"/>
          <w:szCs w:val="27"/>
        </w:rPr>
        <w:t>Лаборатория физической биохимии – 5,6 человек (3,85 чел. – осн., 0,2 чел. – совм., 1,55 чел. – вакансия);</w:t>
      </w:r>
    </w:p>
    <w:p w14:paraId="25E4BB40" w14:textId="77777777" w:rsidR="00AA4033" w:rsidRPr="00572E4F" w:rsidRDefault="00AA4033" w:rsidP="00572E4F">
      <w:pPr>
        <w:ind w:firstLine="708"/>
        <w:jc w:val="both"/>
        <w:rPr>
          <w:bCs/>
          <w:kern w:val="2"/>
          <w:sz w:val="27"/>
          <w:szCs w:val="27"/>
        </w:rPr>
      </w:pPr>
      <w:r w:rsidRPr="00572E4F">
        <w:rPr>
          <w:bCs/>
          <w:kern w:val="2"/>
          <w:sz w:val="27"/>
          <w:szCs w:val="27"/>
        </w:rPr>
        <w:t>Лаборатория системной организации нейронов – 6,35 человек (3,35 чел. – осн., 0,1 чел. – совм., 2,9 чел. – вакансия);</w:t>
      </w:r>
    </w:p>
    <w:p w14:paraId="52F0572C" w14:textId="77777777" w:rsidR="00AA4033" w:rsidRPr="00572E4F" w:rsidRDefault="00AA4033" w:rsidP="00572E4F">
      <w:pPr>
        <w:ind w:firstLine="708"/>
        <w:jc w:val="both"/>
        <w:rPr>
          <w:bCs/>
          <w:kern w:val="2"/>
          <w:sz w:val="27"/>
          <w:szCs w:val="27"/>
        </w:rPr>
      </w:pPr>
      <w:r w:rsidRPr="00572E4F">
        <w:rPr>
          <w:bCs/>
          <w:kern w:val="2"/>
          <w:sz w:val="27"/>
          <w:szCs w:val="27"/>
        </w:rPr>
        <w:t>Лаборатория механизмов организации биоструктур – 4,75 человек (3,75 чел. – осн., 1 чел. – вакансия);</w:t>
      </w:r>
    </w:p>
    <w:p w14:paraId="694D136A" w14:textId="77777777" w:rsidR="00AA4033" w:rsidRPr="00572E4F" w:rsidRDefault="00AA4033" w:rsidP="00572E4F">
      <w:pPr>
        <w:ind w:firstLine="708"/>
        <w:jc w:val="both"/>
        <w:rPr>
          <w:bCs/>
          <w:kern w:val="2"/>
          <w:sz w:val="27"/>
          <w:szCs w:val="27"/>
        </w:rPr>
      </w:pPr>
      <w:r w:rsidRPr="00572E4F">
        <w:rPr>
          <w:bCs/>
          <w:kern w:val="2"/>
          <w:sz w:val="27"/>
          <w:szCs w:val="27"/>
        </w:rPr>
        <w:t>Лаборатория исследований генома – 6,2 человек (6,2 чел. – осн.);</w:t>
      </w:r>
    </w:p>
    <w:p w14:paraId="4CEEC0F1" w14:textId="77777777" w:rsidR="00AA4033" w:rsidRPr="00572E4F" w:rsidRDefault="00AA4033" w:rsidP="00572E4F">
      <w:pPr>
        <w:ind w:firstLine="708"/>
        <w:jc w:val="both"/>
        <w:rPr>
          <w:bCs/>
          <w:kern w:val="2"/>
          <w:sz w:val="27"/>
          <w:szCs w:val="27"/>
        </w:rPr>
      </w:pPr>
      <w:r w:rsidRPr="00572E4F">
        <w:rPr>
          <w:bCs/>
          <w:kern w:val="2"/>
          <w:sz w:val="27"/>
          <w:szCs w:val="27"/>
        </w:rPr>
        <w:t>Лаборатория структуры и функции мышечных белков – 8,3 человек (4,3 чел. – осн., 0,3 чел. – совм., 3,7 чел. – вакансия);</w:t>
      </w:r>
    </w:p>
    <w:p w14:paraId="7E6CCBEB" w14:textId="77777777" w:rsidR="00AA4033" w:rsidRPr="00572E4F" w:rsidRDefault="00AA4033" w:rsidP="00572E4F">
      <w:pPr>
        <w:ind w:firstLine="708"/>
        <w:jc w:val="both"/>
        <w:rPr>
          <w:bCs/>
          <w:kern w:val="2"/>
          <w:sz w:val="27"/>
          <w:szCs w:val="27"/>
        </w:rPr>
      </w:pPr>
      <w:r w:rsidRPr="00572E4F">
        <w:rPr>
          <w:bCs/>
          <w:kern w:val="2"/>
          <w:sz w:val="27"/>
          <w:szCs w:val="27"/>
        </w:rPr>
        <w:t>Лаборатория клеточной инженерии – 12,25 человек (11,45 чел. – осн., 0,7 чел. – совм., 0,1 чел. – вакансия);</w:t>
      </w:r>
    </w:p>
    <w:p w14:paraId="2ED7E591" w14:textId="77777777" w:rsidR="00AA4033" w:rsidRPr="00572E4F" w:rsidRDefault="00AA4033" w:rsidP="00572E4F">
      <w:pPr>
        <w:ind w:firstLine="708"/>
        <w:jc w:val="both"/>
        <w:rPr>
          <w:bCs/>
          <w:kern w:val="2"/>
          <w:sz w:val="27"/>
          <w:szCs w:val="27"/>
        </w:rPr>
      </w:pPr>
      <w:r w:rsidRPr="00572E4F">
        <w:rPr>
          <w:bCs/>
          <w:kern w:val="2"/>
          <w:sz w:val="27"/>
          <w:szCs w:val="27"/>
        </w:rPr>
        <w:t>Лаборатория экспериментальной нейробиологии – 9,8 человек (7,3 чел. – осн., 0,2 чел. – совм., 2,3 чел. – вакансия);</w:t>
      </w:r>
    </w:p>
    <w:p w14:paraId="0C9BDB56" w14:textId="77777777" w:rsidR="00AA4033" w:rsidRPr="00572E4F" w:rsidRDefault="00AA4033" w:rsidP="00572E4F">
      <w:pPr>
        <w:ind w:firstLine="708"/>
        <w:jc w:val="both"/>
        <w:rPr>
          <w:bCs/>
          <w:kern w:val="2"/>
          <w:sz w:val="27"/>
          <w:szCs w:val="27"/>
        </w:rPr>
      </w:pPr>
      <w:r w:rsidRPr="00572E4F">
        <w:rPr>
          <w:bCs/>
          <w:kern w:val="2"/>
          <w:sz w:val="27"/>
          <w:szCs w:val="27"/>
        </w:rPr>
        <w:t>Лаборатория тканевой инженерии – 7,55 человек (6,55 чел. – осн., 0,1 чел. – совм., 0,9 чел. – вакансия).</w:t>
      </w:r>
    </w:p>
    <w:p w14:paraId="7B03D1F5" w14:textId="7ED0E258" w:rsidR="00AA4033" w:rsidRPr="00572E4F" w:rsidRDefault="00AA4033" w:rsidP="00572E4F">
      <w:pPr>
        <w:ind w:firstLine="708"/>
        <w:jc w:val="both"/>
        <w:rPr>
          <w:bCs/>
          <w:kern w:val="2"/>
          <w:sz w:val="27"/>
          <w:szCs w:val="27"/>
        </w:rPr>
      </w:pPr>
      <w:r w:rsidRPr="00572E4F">
        <w:rPr>
          <w:bCs/>
          <w:kern w:val="2"/>
          <w:sz w:val="27"/>
          <w:szCs w:val="27"/>
        </w:rPr>
        <w:lastRenderedPageBreak/>
        <w:t xml:space="preserve">Итого штатная численность по состоянию на 1 января 2025 г. </w:t>
      </w:r>
      <w:r w:rsidR="009D0344" w:rsidRPr="00572E4F">
        <w:rPr>
          <w:bCs/>
          <w:kern w:val="2"/>
          <w:sz w:val="27"/>
          <w:szCs w:val="27"/>
        </w:rPr>
        <w:t xml:space="preserve">– </w:t>
      </w:r>
      <w:r w:rsidRPr="00572E4F">
        <w:rPr>
          <w:bCs/>
          <w:kern w:val="2"/>
          <w:sz w:val="27"/>
          <w:szCs w:val="27"/>
        </w:rPr>
        <w:t>236,5</w:t>
      </w:r>
      <w:r w:rsidR="009D0344" w:rsidRPr="00572E4F">
        <w:rPr>
          <w:bCs/>
          <w:kern w:val="2"/>
          <w:sz w:val="27"/>
          <w:szCs w:val="27"/>
        </w:rPr>
        <w:t xml:space="preserve"> </w:t>
      </w:r>
      <w:r w:rsidRPr="00572E4F">
        <w:rPr>
          <w:bCs/>
          <w:kern w:val="2"/>
          <w:sz w:val="27"/>
          <w:szCs w:val="27"/>
        </w:rPr>
        <w:t>человек в</w:t>
      </w:r>
      <w:r w:rsidR="009D0344" w:rsidRPr="00572E4F">
        <w:rPr>
          <w:bCs/>
          <w:kern w:val="2"/>
          <w:sz w:val="27"/>
          <w:szCs w:val="27"/>
        </w:rPr>
        <w:t> </w:t>
      </w:r>
      <w:r w:rsidRPr="00572E4F">
        <w:rPr>
          <w:bCs/>
          <w:kern w:val="2"/>
          <w:sz w:val="27"/>
          <w:szCs w:val="27"/>
        </w:rPr>
        <w:t>42</w:t>
      </w:r>
      <w:r w:rsidR="009D0344" w:rsidRPr="00572E4F">
        <w:rPr>
          <w:bCs/>
          <w:kern w:val="2"/>
          <w:sz w:val="27"/>
          <w:szCs w:val="27"/>
        </w:rPr>
        <w:t> </w:t>
      </w:r>
      <w:r w:rsidRPr="00572E4F">
        <w:rPr>
          <w:bCs/>
          <w:kern w:val="2"/>
          <w:sz w:val="27"/>
          <w:szCs w:val="27"/>
        </w:rPr>
        <w:t>подразделениях, в том числе в 23 лабораториях. Основных научных сотрудников (без </w:t>
      </w:r>
      <w:r w:rsidR="009D0344" w:rsidRPr="00572E4F">
        <w:rPr>
          <w:bCs/>
          <w:kern w:val="2"/>
          <w:sz w:val="27"/>
          <w:szCs w:val="27"/>
        </w:rPr>
        <w:t xml:space="preserve">совместителей) – </w:t>
      </w:r>
      <w:r w:rsidRPr="00572E4F">
        <w:rPr>
          <w:bCs/>
          <w:kern w:val="2"/>
          <w:sz w:val="27"/>
          <w:szCs w:val="27"/>
        </w:rPr>
        <w:t>84,7 человек, из них</w:t>
      </w:r>
      <w:r w:rsidR="009D0344" w:rsidRPr="00572E4F">
        <w:rPr>
          <w:bCs/>
          <w:kern w:val="2"/>
          <w:sz w:val="27"/>
          <w:szCs w:val="27"/>
        </w:rPr>
        <w:t>:</w:t>
      </w:r>
      <w:r w:rsidRPr="00572E4F">
        <w:rPr>
          <w:bCs/>
          <w:kern w:val="2"/>
          <w:sz w:val="27"/>
          <w:szCs w:val="27"/>
        </w:rPr>
        <w:t xml:space="preserve"> работаю</w:t>
      </w:r>
      <w:r w:rsidR="009D0344" w:rsidRPr="00572E4F">
        <w:rPr>
          <w:bCs/>
          <w:kern w:val="2"/>
          <w:sz w:val="27"/>
          <w:szCs w:val="27"/>
        </w:rPr>
        <w:t>щие на полную ставку 49 человек;</w:t>
      </w:r>
      <w:r w:rsidRPr="00572E4F">
        <w:rPr>
          <w:bCs/>
          <w:kern w:val="2"/>
          <w:sz w:val="27"/>
          <w:szCs w:val="27"/>
        </w:rPr>
        <w:t xml:space="preserve"> в возрасте до 39 лет ‒ 25 человек.</w:t>
      </w:r>
    </w:p>
    <w:p w14:paraId="1461C1C9" w14:textId="2FDDFA3F" w:rsidR="004A6AC7" w:rsidRPr="00572E4F" w:rsidRDefault="00AA4033" w:rsidP="00572E4F">
      <w:pPr>
        <w:ind w:firstLine="708"/>
        <w:jc w:val="both"/>
        <w:rPr>
          <w:bCs/>
          <w:kern w:val="2"/>
          <w:sz w:val="27"/>
          <w:szCs w:val="27"/>
        </w:rPr>
      </w:pPr>
      <w:r w:rsidRPr="00572E4F">
        <w:rPr>
          <w:bCs/>
          <w:kern w:val="2"/>
          <w:sz w:val="27"/>
          <w:szCs w:val="27"/>
        </w:rPr>
        <w:t xml:space="preserve">В 2025 г. </w:t>
      </w:r>
      <w:r w:rsidR="009D0344" w:rsidRPr="00572E4F">
        <w:rPr>
          <w:bCs/>
          <w:kern w:val="2"/>
          <w:sz w:val="27"/>
          <w:szCs w:val="27"/>
        </w:rPr>
        <w:t>Учреждение провело</w:t>
      </w:r>
      <w:r w:rsidRPr="00572E4F">
        <w:rPr>
          <w:bCs/>
          <w:kern w:val="2"/>
          <w:sz w:val="27"/>
          <w:szCs w:val="27"/>
        </w:rPr>
        <w:t xml:space="preserve"> 7 научно-исследовательских работ</w:t>
      </w:r>
      <w:r w:rsidR="00F40B1B" w:rsidRPr="00572E4F">
        <w:rPr>
          <w:bCs/>
          <w:kern w:val="2"/>
          <w:sz w:val="27"/>
          <w:szCs w:val="27"/>
        </w:rPr>
        <w:t xml:space="preserve"> (п</w:t>
      </w:r>
      <w:r w:rsidR="004A6AC7" w:rsidRPr="00572E4F">
        <w:rPr>
          <w:bCs/>
          <w:kern w:val="2"/>
          <w:sz w:val="27"/>
          <w:szCs w:val="27"/>
        </w:rPr>
        <w:t>риложение</w:t>
      </w:r>
      <w:r w:rsidR="005816F8" w:rsidRPr="00572E4F">
        <w:rPr>
          <w:bCs/>
          <w:kern w:val="2"/>
          <w:sz w:val="27"/>
          <w:szCs w:val="27"/>
        </w:rPr>
        <w:t> № 6-</w:t>
      </w:r>
      <w:r w:rsidR="009D0344" w:rsidRPr="00572E4F">
        <w:rPr>
          <w:bCs/>
          <w:kern w:val="2"/>
          <w:sz w:val="27"/>
          <w:szCs w:val="27"/>
        </w:rPr>
        <w:t> </w:t>
      </w:r>
      <w:r w:rsidR="005816F8" w:rsidRPr="00572E4F">
        <w:rPr>
          <w:b/>
          <w:color w:val="000000"/>
          <w:sz w:val="27"/>
          <w:szCs w:val="27"/>
        </w:rPr>
        <w:t>I</w:t>
      </w:r>
      <w:r w:rsidR="005816F8" w:rsidRPr="00572E4F">
        <w:rPr>
          <w:b/>
          <w:color w:val="000000"/>
          <w:sz w:val="27"/>
          <w:szCs w:val="27"/>
          <w:lang w:val="en-US"/>
        </w:rPr>
        <w:t>V</w:t>
      </w:r>
      <w:r w:rsidR="005816F8" w:rsidRPr="00572E4F">
        <w:rPr>
          <w:b/>
          <w:color w:val="000000"/>
          <w:sz w:val="27"/>
          <w:szCs w:val="27"/>
        </w:rPr>
        <w:t>.3.1.</w:t>
      </w:r>
      <w:r w:rsidR="004A6AC7" w:rsidRPr="00572E4F">
        <w:rPr>
          <w:bCs/>
          <w:kern w:val="2"/>
          <w:sz w:val="27"/>
          <w:szCs w:val="27"/>
        </w:rPr>
        <w:t xml:space="preserve">). </w:t>
      </w:r>
    </w:p>
    <w:p w14:paraId="06F587AD" w14:textId="4BD9A82A" w:rsidR="009D0344" w:rsidRPr="00572E4F" w:rsidRDefault="009D0344" w:rsidP="00572E4F">
      <w:pPr>
        <w:ind w:firstLine="709"/>
        <w:jc w:val="both"/>
        <w:rPr>
          <w:bCs/>
          <w:kern w:val="2"/>
          <w:sz w:val="27"/>
          <w:szCs w:val="27"/>
        </w:rPr>
      </w:pPr>
      <w:r w:rsidRPr="00572E4F">
        <w:rPr>
          <w:bCs/>
          <w:kern w:val="2"/>
          <w:sz w:val="27"/>
          <w:szCs w:val="27"/>
        </w:rPr>
        <w:t>На основании анализа проведенных в 2025 г. НИР, отчетов о НИР за 2025 г. и штатн</w:t>
      </w:r>
      <w:r w:rsidR="00633EF1" w:rsidRPr="00572E4F">
        <w:rPr>
          <w:bCs/>
          <w:kern w:val="2"/>
          <w:sz w:val="27"/>
          <w:szCs w:val="27"/>
        </w:rPr>
        <w:t>ого расписания на конец 2025 г.</w:t>
      </w:r>
      <w:r w:rsidRPr="00572E4F">
        <w:rPr>
          <w:bCs/>
          <w:kern w:val="2"/>
          <w:sz w:val="27"/>
          <w:szCs w:val="27"/>
        </w:rPr>
        <w:t xml:space="preserve"> в каждом из НИР участвуют сотрудники разных лабораторий, независимо от того, руководителем какой лаборатории является руководитель НИР.</w:t>
      </w:r>
    </w:p>
    <w:p w14:paraId="1462AC74" w14:textId="49A0E140" w:rsidR="009D0344" w:rsidRPr="00572E4F" w:rsidRDefault="009D0344" w:rsidP="00572E4F">
      <w:pPr>
        <w:ind w:firstLine="709"/>
        <w:jc w:val="both"/>
        <w:rPr>
          <w:bCs/>
          <w:kern w:val="2"/>
          <w:sz w:val="27"/>
          <w:szCs w:val="27"/>
        </w:rPr>
      </w:pPr>
      <w:r w:rsidRPr="00572E4F">
        <w:rPr>
          <w:bCs/>
          <w:kern w:val="2"/>
          <w:sz w:val="27"/>
          <w:szCs w:val="27"/>
        </w:rPr>
        <w:t>Все сотрудники, в том числе молодые, включены в темы НИР по государственному заданию. Кроме этого молодые сотрудники участвуют в качестве руководителей или исполнителей в проектах РНФ.</w:t>
      </w:r>
    </w:p>
    <w:p w14:paraId="287E95E1" w14:textId="1D41F1B8" w:rsidR="009D0344" w:rsidRPr="00572E4F" w:rsidRDefault="009D0344" w:rsidP="00572E4F">
      <w:pPr>
        <w:ind w:firstLine="709"/>
        <w:jc w:val="both"/>
        <w:rPr>
          <w:color w:val="FF0000"/>
          <w:kern w:val="2"/>
          <w:sz w:val="27"/>
          <w:szCs w:val="27"/>
        </w:rPr>
      </w:pPr>
      <w:r w:rsidRPr="00572E4F">
        <w:rPr>
          <w:bCs/>
          <w:kern w:val="2"/>
          <w:sz w:val="27"/>
          <w:szCs w:val="27"/>
        </w:rPr>
        <w:t>По состоянию на 01.01.2026 согласно штатному расписанию, утвержденному приказом от 28.11.2025 № 21 – шр организацией руководил и.о. директора, кандидат биологических наук Фадеева И.С. Административно-управленческий персонал – 26,7</w:t>
      </w:r>
      <w:r w:rsidR="005816F8" w:rsidRPr="00572E4F">
        <w:rPr>
          <w:bCs/>
          <w:kern w:val="2"/>
          <w:sz w:val="27"/>
          <w:szCs w:val="27"/>
        </w:rPr>
        <w:t> </w:t>
      </w:r>
      <w:r w:rsidRPr="00572E4F">
        <w:rPr>
          <w:bCs/>
          <w:kern w:val="2"/>
          <w:sz w:val="27"/>
          <w:szCs w:val="27"/>
        </w:rPr>
        <w:t>человек.</w:t>
      </w:r>
    </w:p>
    <w:p w14:paraId="4E35DE32" w14:textId="1E22B9A7" w:rsidR="004A6AC7" w:rsidRPr="00572E4F" w:rsidRDefault="009D0344" w:rsidP="00572E4F">
      <w:pPr>
        <w:tabs>
          <w:tab w:val="left" w:pos="829"/>
        </w:tabs>
        <w:ind w:firstLine="708"/>
        <w:jc w:val="both"/>
        <w:rPr>
          <w:bCs/>
          <w:kern w:val="2"/>
          <w:sz w:val="27"/>
          <w:szCs w:val="27"/>
        </w:rPr>
      </w:pPr>
      <w:r w:rsidRPr="00572E4F">
        <w:rPr>
          <w:bCs/>
          <w:kern w:val="2"/>
          <w:sz w:val="27"/>
          <w:szCs w:val="27"/>
        </w:rPr>
        <w:t>Итого штатная численность по состоянию на февраль 2026 года – 237 человек в</w:t>
      </w:r>
      <w:r w:rsidR="005816F8" w:rsidRPr="00572E4F">
        <w:rPr>
          <w:bCs/>
          <w:kern w:val="2"/>
          <w:sz w:val="27"/>
          <w:szCs w:val="27"/>
        </w:rPr>
        <w:t> </w:t>
      </w:r>
      <w:r w:rsidRPr="00572E4F">
        <w:rPr>
          <w:bCs/>
          <w:kern w:val="2"/>
          <w:sz w:val="27"/>
          <w:szCs w:val="27"/>
        </w:rPr>
        <w:t xml:space="preserve">41 подразделении, в том числе в 22 лабораториях. Основных научных </w:t>
      </w:r>
      <w:r w:rsidR="005816F8" w:rsidRPr="00572E4F">
        <w:rPr>
          <w:bCs/>
          <w:kern w:val="2"/>
          <w:sz w:val="27"/>
          <w:szCs w:val="27"/>
        </w:rPr>
        <w:t xml:space="preserve">сотрудников (без совместителей) – </w:t>
      </w:r>
      <w:r w:rsidRPr="00572E4F">
        <w:rPr>
          <w:bCs/>
          <w:kern w:val="2"/>
          <w:sz w:val="27"/>
          <w:szCs w:val="27"/>
        </w:rPr>
        <w:t>81,05 человека, из них</w:t>
      </w:r>
      <w:r w:rsidR="005816F8" w:rsidRPr="00572E4F">
        <w:rPr>
          <w:bCs/>
          <w:kern w:val="2"/>
          <w:sz w:val="27"/>
          <w:szCs w:val="27"/>
        </w:rPr>
        <w:t>:</w:t>
      </w:r>
      <w:r w:rsidRPr="00572E4F">
        <w:rPr>
          <w:bCs/>
          <w:kern w:val="2"/>
          <w:sz w:val="27"/>
          <w:szCs w:val="27"/>
        </w:rPr>
        <w:t xml:space="preserve"> работающие на полную ставку: 48 человек, в возрасте до 39 лет: 22 человека.</w:t>
      </w:r>
    </w:p>
    <w:p w14:paraId="446D6CA6" w14:textId="26B0CBCC" w:rsidR="004A6AC7" w:rsidRPr="00572E4F" w:rsidRDefault="004A6AC7" w:rsidP="00572E4F">
      <w:pPr>
        <w:ind w:firstLine="708"/>
        <w:jc w:val="both"/>
        <w:rPr>
          <w:bCs/>
          <w:kern w:val="2"/>
          <w:sz w:val="27"/>
          <w:szCs w:val="27"/>
        </w:rPr>
      </w:pPr>
      <w:r w:rsidRPr="00572E4F">
        <w:rPr>
          <w:bCs/>
          <w:kern w:val="2"/>
          <w:sz w:val="27"/>
          <w:szCs w:val="27"/>
        </w:rPr>
        <w:t xml:space="preserve">За проверяемый период работники </w:t>
      </w:r>
      <w:r w:rsidRPr="00572E4F">
        <w:rPr>
          <w:rFonts w:eastAsia="Times New Roman"/>
          <w:kern w:val="2"/>
          <w:sz w:val="27"/>
          <w:szCs w:val="27"/>
        </w:rPr>
        <w:t>ИТЭБ РАН</w:t>
      </w:r>
      <w:r w:rsidRPr="00572E4F">
        <w:rPr>
          <w:bCs/>
          <w:kern w:val="2"/>
          <w:sz w:val="27"/>
          <w:szCs w:val="27"/>
        </w:rPr>
        <w:t xml:space="preserve"> были награждены 7 наградами из</w:t>
      </w:r>
      <w:r w:rsidR="005816F8" w:rsidRPr="00572E4F">
        <w:rPr>
          <w:bCs/>
          <w:kern w:val="2"/>
          <w:sz w:val="27"/>
          <w:szCs w:val="27"/>
        </w:rPr>
        <w:t> </w:t>
      </w:r>
      <w:r w:rsidRPr="00572E4F">
        <w:rPr>
          <w:bCs/>
          <w:kern w:val="2"/>
          <w:sz w:val="27"/>
          <w:szCs w:val="27"/>
        </w:rPr>
        <w:t>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1"/>
        <w:gridCol w:w="2552"/>
      </w:tblGrid>
      <w:tr w:rsidR="004A6AC7" w:rsidRPr="00572E4F" w14:paraId="328BDE0D" w14:textId="77777777" w:rsidTr="007603C4">
        <w:tc>
          <w:tcPr>
            <w:tcW w:w="7621" w:type="dxa"/>
            <w:shd w:val="clear" w:color="auto" w:fill="auto"/>
          </w:tcPr>
          <w:p w14:paraId="39FF4F81" w14:textId="77777777" w:rsidR="004A6AC7" w:rsidRPr="00572E4F" w:rsidRDefault="004A6AC7" w:rsidP="007603C4">
            <w:pPr>
              <w:jc w:val="both"/>
              <w:rPr>
                <w:bCs/>
                <w:kern w:val="2"/>
                <w:sz w:val="20"/>
                <w:szCs w:val="20"/>
              </w:rPr>
            </w:pPr>
            <w:r w:rsidRPr="00572E4F">
              <w:rPr>
                <w:bCs/>
                <w:kern w:val="2"/>
                <w:sz w:val="20"/>
                <w:szCs w:val="20"/>
              </w:rPr>
              <w:t>Медаль за безупречный труд и отличие</w:t>
            </w:r>
          </w:p>
        </w:tc>
        <w:tc>
          <w:tcPr>
            <w:tcW w:w="2552" w:type="dxa"/>
            <w:shd w:val="clear" w:color="auto" w:fill="auto"/>
          </w:tcPr>
          <w:p w14:paraId="1299D4F8" w14:textId="77777777" w:rsidR="004A6AC7" w:rsidRPr="00572E4F" w:rsidRDefault="004A6AC7" w:rsidP="00572E4F">
            <w:pPr>
              <w:ind w:firstLine="708"/>
              <w:jc w:val="center"/>
              <w:rPr>
                <w:bCs/>
                <w:kern w:val="2"/>
                <w:sz w:val="20"/>
                <w:szCs w:val="20"/>
              </w:rPr>
            </w:pPr>
            <w:r w:rsidRPr="00572E4F">
              <w:rPr>
                <w:bCs/>
                <w:kern w:val="2"/>
                <w:sz w:val="20"/>
                <w:szCs w:val="20"/>
              </w:rPr>
              <w:t>1</w:t>
            </w:r>
          </w:p>
        </w:tc>
      </w:tr>
      <w:tr w:rsidR="004A6AC7" w:rsidRPr="00572E4F" w14:paraId="4375F9EC" w14:textId="77777777" w:rsidTr="007603C4">
        <w:tc>
          <w:tcPr>
            <w:tcW w:w="7621" w:type="dxa"/>
            <w:shd w:val="clear" w:color="auto" w:fill="auto"/>
          </w:tcPr>
          <w:p w14:paraId="3AD255CA" w14:textId="77777777" w:rsidR="004A6AC7" w:rsidRPr="00572E4F" w:rsidRDefault="004A6AC7" w:rsidP="007603C4">
            <w:pPr>
              <w:jc w:val="both"/>
              <w:rPr>
                <w:bCs/>
                <w:kern w:val="2"/>
                <w:sz w:val="20"/>
                <w:szCs w:val="20"/>
              </w:rPr>
            </w:pPr>
            <w:r w:rsidRPr="00572E4F">
              <w:rPr>
                <w:bCs/>
                <w:kern w:val="2"/>
                <w:sz w:val="20"/>
                <w:szCs w:val="20"/>
              </w:rPr>
              <w:t>Почетная грамота Министерства науки и высшего образования Российской Федерации</w:t>
            </w:r>
          </w:p>
        </w:tc>
        <w:tc>
          <w:tcPr>
            <w:tcW w:w="2552" w:type="dxa"/>
            <w:shd w:val="clear" w:color="auto" w:fill="auto"/>
          </w:tcPr>
          <w:p w14:paraId="323201A6" w14:textId="77777777" w:rsidR="004A6AC7" w:rsidRPr="00572E4F" w:rsidRDefault="004A6AC7" w:rsidP="00572E4F">
            <w:pPr>
              <w:ind w:firstLine="708"/>
              <w:jc w:val="center"/>
              <w:rPr>
                <w:bCs/>
                <w:kern w:val="2"/>
                <w:sz w:val="20"/>
                <w:szCs w:val="20"/>
              </w:rPr>
            </w:pPr>
            <w:r w:rsidRPr="00572E4F">
              <w:rPr>
                <w:bCs/>
                <w:kern w:val="2"/>
                <w:sz w:val="20"/>
                <w:szCs w:val="20"/>
              </w:rPr>
              <w:t>2</w:t>
            </w:r>
          </w:p>
        </w:tc>
      </w:tr>
      <w:tr w:rsidR="004A6AC7" w:rsidRPr="00572E4F" w14:paraId="32CD683F" w14:textId="77777777" w:rsidTr="007603C4">
        <w:tc>
          <w:tcPr>
            <w:tcW w:w="7621" w:type="dxa"/>
            <w:shd w:val="clear" w:color="auto" w:fill="auto"/>
          </w:tcPr>
          <w:p w14:paraId="2001AA8D" w14:textId="77777777" w:rsidR="004A6AC7" w:rsidRPr="00572E4F" w:rsidRDefault="004A6AC7" w:rsidP="007603C4">
            <w:pPr>
              <w:jc w:val="both"/>
              <w:rPr>
                <w:bCs/>
                <w:kern w:val="2"/>
                <w:sz w:val="20"/>
                <w:szCs w:val="20"/>
              </w:rPr>
            </w:pPr>
            <w:r w:rsidRPr="00572E4F">
              <w:rPr>
                <w:bCs/>
                <w:kern w:val="2"/>
                <w:sz w:val="20"/>
                <w:szCs w:val="20"/>
              </w:rPr>
              <w:t>Благодарность Министерства науки и высшего образования Российской Федерации</w:t>
            </w:r>
          </w:p>
        </w:tc>
        <w:tc>
          <w:tcPr>
            <w:tcW w:w="2552" w:type="dxa"/>
            <w:shd w:val="clear" w:color="auto" w:fill="auto"/>
          </w:tcPr>
          <w:p w14:paraId="7AF8B890" w14:textId="77777777" w:rsidR="004A6AC7" w:rsidRPr="00572E4F" w:rsidRDefault="004A6AC7" w:rsidP="00572E4F">
            <w:pPr>
              <w:ind w:firstLine="708"/>
              <w:jc w:val="center"/>
              <w:rPr>
                <w:bCs/>
                <w:kern w:val="2"/>
                <w:sz w:val="20"/>
                <w:szCs w:val="20"/>
              </w:rPr>
            </w:pPr>
            <w:r w:rsidRPr="00572E4F">
              <w:rPr>
                <w:bCs/>
                <w:kern w:val="2"/>
                <w:sz w:val="20"/>
                <w:szCs w:val="20"/>
              </w:rPr>
              <w:t>4</w:t>
            </w:r>
          </w:p>
        </w:tc>
      </w:tr>
    </w:tbl>
    <w:p w14:paraId="5F10607D" w14:textId="69F4CC51" w:rsidR="004A6AC7" w:rsidRPr="00572E4F" w:rsidRDefault="004A6AC7" w:rsidP="00572E4F">
      <w:pPr>
        <w:ind w:firstLine="708"/>
        <w:jc w:val="both"/>
        <w:rPr>
          <w:rFonts w:eastAsia="Times New Roman"/>
          <w:sz w:val="27"/>
          <w:szCs w:val="27"/>
          <w:lang w:eastAsia="zh-CN"/>
        </w:rPr>
      </w:pPr>
      <w:r w:rsidRPr="00572E4F">
        <w:rPr>
          <w:kern w:val="2"/>
          <w:sz w:val="27"/>
          <w:szCs w:val="27"/>
        </w:rPr>
        <w:t>П</w:t>
      </w:r>
      <w:r w:rsidRPr="00572E4F">
        <w:rPr>
          <w:rFonts w:eastAsia="Times New Roman"/>
          <w:sz w:val="27"/>
          <w:szCs w:val="27"/>
          <w:lang w:eastAsia="zh-CN"/>
        </w:rPr>
        <w:t>роанализированы: справка об отсутствии формы федерального статист</w:t>
      </w:r>
      <w:r w:rsidR="00265EF8" w:rsidRPr="00572E4F">
        <w:rPr>
          <w:rFonts w:eastAsia="Times New Roman"/>
          <w:sz w:val="27"/>
          <w:szCs w:val="27"/>
          <w:lang w:eastAsia="zh-CN"/>
        </w:rPr>
        <w:t>ического наблюдения № 2-наука, штатное расписание, д</w:t>
      </w:r>
      <w:r w:rsidRPr="00572E4F">
        <w:rPr>
          <w:rFonts w:eastAsia="Times New Roman"/>
          <w:sz w:val="27"/>
          <w:szCs w:val="27"/>
          <w:lang w:eastAsia="zh-CN"/>
        </w:rPr>
        <w:t>окументы, подтверждающие соответствие работников требованиям профессиональных стандартов и</w:t>
      </w:r>
      <w:r w:rsidR="002A26AD" w:rsidRPr="00572E4F">
        <w:rPr>
          <w:rFonts w:eastAsia="Times New Roman"/>
          <w:sz w:val="27"/>
          <w:szCs w:val="27"/>
          <w:lang w:eastAsia="zh-CN"/>
        </w:rPr>
        <w:t> </w:t>
      </w:r>
      <w:r w:rsidRPr="00572E4F">
        <w:rPr>
          <w:rFonts w:eastAsia="Times New Roman"/>
          <w:sz w:val="27"/>
          <w:szCs w:val="27"/>
          <w:lang w:eastAsia="zh-CN"/>
        </w:rPr>
        <w:t>квалификационным требованиям; долж</w:t>
      </w:r>
      <w:r w:rsidR="00265EF8" w:rsidRPr="00572E4F">
        <w:rPr>
          <w:rFonts w:eastAsia="Times New Roman"/>
          <w:sz w:val="27"/>
          <w:szCs w:val="27"/>
          <w:lang w:eastAsia="zh-CN"/>
        </w:rPr>
        <w:t>ностные инструкции работников; п</w:t>
      </w:r>
      <w:r w:rsidRPr="00572E4F">
        <w:rPr>
          <w:rFonts w:eastAsia="Times New Roman"/>
          <w:sz w:val="27"/>
          <w:szCs w:val="27"/>
          <w:lang w:eastAsia="zh-CN"/>
        </w:rPr>
        <w:t>оложения о</w:t>
      </w:r>
      <w:r w:rsidR="002A26AD" w:rsidRPr="00572E4F">
        <w:rPr>
          <w:rFonts w:eastAsia="Times New Roman"/>
          <w:sz w:val="27"/>
          <w:szCs w:val="27"/>
          <w:lang w:eastAsia="zh-CN"/>
        </w:rPr>
        <w:t> </w:t>
      </w:r>
      <w:r w:rsidRPr="00572E4F">
        <w:rPr>
          <w:rFonts w:eastAsia="Times New Roman"/>
          <w:sz w:val="27"/>
          <w:szCs w:val="27"/>
          <w:lang w:eastAsia="zh-CN"/>
        </w:rPr>
        <w:t>структурных подразделениях Учрежден</w:t>
      </w:r>
      <w:r w:rsidR="00265EF8" w:rsidRPr="00572E4F">
        <w:rPr>
          <w:rFonts w:eastAsia="Times New Roman"/>
          <w:sz w:val="27"/>
          <w:szCs w:val="27"/>
          <w:lang w:eastAsia="zh-CN"/>
        </w:rPr>
        <w:t>ия; отчеты о научных исследованиях; планы научных исследований, с</w:t>
      </w:r>
      <w:r w:rsidRPr="00572E4F">
        <w:rPr>
          <w:rFonts w:eastAsia="Times New Roman"/>
          <w:sz w:val="27"/>
          <w:szCs w:val="27"/>
          <w:lang w:eastAsia="zh-CN"/>
        </w:rPr>
        <w:t xml:space="preserve">оглашения о сотрудничестве (при планировании и реализации междисциплинарных научных исследований), иные документы. В составе организации 22 лаборатории, 1 научный совет, 1 научно-образовательный центр. Численность научных работников </w:t>
      </w:r>
      <w:r w:rsidR="00265EF8" w:rsidRPr="00572E4F">
        <w:rPr>
          <w:rFonts w:eastAsia="Times New Roman"/>
          <w:sz w:val="27"/>
          <w:szCs w:val="27"/>
          <w:lang w:eastAsia="zh-CN"/>
        </w:rPr>
        <w:t xml:space="preserve">– </w:t>
      </w:r>
      <w:r w:rsidRPr="00572E4F">
        <w:rPr>
          <w:rFonts w:eastAsia="Times New Roman"/>
          <w:sz w:val="27"/>
          <w:szCs w:val="27"/>
          <w:lang w:eastAsia="zh-CN"/>
        </w:rPr>
        <w:t>273</w:t>
      </w:r>
      <w:r w:rsidR="00265EF8" w:rsidRPr="00572E4F">
        <w:rPr>
          <w:rFonts w:eastAsia="Times New Roman"/>
          <w:sz w:val="27"/>
          <w:szCs w:val="27"/>
          <w:lang w:eastAsia="zh-CN"/>
        </w:rPr>
        <w:t xml:space="preserve"> </w:t>
      </w:r>
      <w:r w:rsidRPr="00572E4F">
        <w:rPr>
          <w:rFonts w:eastAsia="Times New Roman"/>
          <w:sz w:val="27"/>
          <w:szCs w:val="27"/>
          <w:lang w:eastAsia="zh-CN"/>
        </w:rPr>
        <w:t xml:space="preserve">человека, из них с ученой степенью </w:t>
      </w:r>
      <w:r w:rsidR="00265EF8" w:rsidRPr="00572E4F">
        <w:rPr>
          <w:rFonts w:eastAsia="Times New Roman"/>
          <w:sz w:val="27"/>
          <w:szCs w:val="27"/>
          <w:lang w:eastAsia="zh-CN"/>
        </w:rPr>
        <w:t xml:space="preserve">– </w:t>
      </w:r>
      <w:r w:rsidRPr="00572E4F">
        <w:rPr>
          <w:rFonts w:eastAsia="Times New Roman"/>
          <w:sz w:val="27"/>
          <w:szCs w:val="27"/>
          <w:lang w:eastAsia="zh-CN"/>
        </w:rPr>
        <w:t>161</w:t>
      </w:r>
      <w:r w:rsidR="00265EF8" w:rsidRPr="00572E4F">
        <w:rPr>
          <w:rFonts w:eastAsia="Times New Roman"/>
          <w:sz w:val="27"/>
          <w:szCs w:val="27"/>
          <w:lang w:eastAsia="zh-CN"/>
        </w:rPr>
        <w:t xml:space="preserve"> </w:t>
      </w:r>
      <w:r w:rsidRPr="00572E4F">
        <w:rPr>
          <w:rFonts w:eastAsia="Times New Roman"/>
          <w:sz w:val="27"/>
          <w:szCs w:val="27"/>
          <w:lang w:eastAsia="zh-CN"/>
        </w:rPr>
        <w:t>человек.  Квалификация кадрового состава научных подразделений Учреждения соответствует направлениям исследований и научным тематикам Учреждения.</w:t>
      </w:r>
    </w:p>
    <w:p w14:paraId="12527268" w14:textId="044809DB" w:rsidR="004A6AC7" w:rsidRPr="00572E4F" w:rsidRDefault="004A6AC7" w:rsidP="00572E4F">
      <w:pPr>
        <w:ind w:firstLine="708"/>
        <w:jc w:val="both"/>
        <w:rPr>
          <w:rFonts w:eastAsia="Times New Roman"/>
          <w:sz w:val="27"/>
          <w:szCs w:val="27"/>
          <w:lang w:eastAsia="zh-CN"/>
        </w:rPr>
      </w:pPr>
      <w:r w:rsidRPr="00572E4F">
        <w:rPr>
          <w:rFonts w:eastAsia="Times New Roman"/>
          <w:sz w:val="27"/>
          <w:szCs w:val="27"/>
          <w:lang w:eastAsia="zh-CN"/>
        </w:rPr>
        <w:t xml:space="preserve">Вывод по </w:t>
      </w:r>
      <w:r w:rsidR="008939BE" w:rsidRPr="00572E4F">
        <w:rPr>
          <w:rFonts w:eastAsia="Times New Roman"/>
          <w:sz w:val="27"/>
          <w:szCs w:val="27"/>
          <w:lang w:eastAsia="zh-CN"/>
        </w:rPr>
        <w:t>п. 3.1: к</w:t>
      </w:r>
      <w:r w:rsidRPr="00572E4F">
        <w:rPr>
          <w:rFonts w:eastAsia="Times New Roman"/>
          <w:sz w:val="27"/>
          <w:szCs w:val="27"/>
          <w:lang w:eastAsia="zh-CN"/>
        </w:rPr>
        <w:t>валификация кадрового состава научных подразделений Учреждения соответствует направлениям исследований и научным тематикам Учреждения; достаточна для достижения планируемых научных результатов. При планировании и осуществлении междисциплинарных научных исследований квалификация кадрового состава позволяет достичь планируемых научных результатов.</w:t>
      </w:r>
    </w:p>
    <w:p w14:paraId="756F2447" w14:textId="77777777" w:rsidR="004A6AC7" w:rsidRPr="00572E4F" w:rsidRDefault="004A6AC7" w:rsidP="00572E4F">
      <w:pPr>
        <w:ind w:firstLine="708"/>
        <w:jc w:val="both"/>
        <w:rPr>
          <w:b/>
          <w:kern w:val="2"/>
          <w:sz w:val="27"/>
          <w:szCs w:val="27"/>
        </w:rPr>
      </w:pPr>
      <w:r w:rsidRPr="00572E4F">
        <w:rPr>
          <w:b/>
          <w:kern w:val="2"/>
          <w:sz w:val="27"/>
          <w:szCs w:val="27"/>
        </w:rPr>
        <w:t xml:space="preserve">3.2 Анализ кадрового состава Учреждения, обоснованности и соответствия штатной численности сотрудников, принимающих участие в проведении научных исследований, объему финансирования и проводимых научных исследований, </w:t>
      </w:r>
      <w:r w:rsidRPr="00572E4F">
        <w:rPr>
          <w:b/>
          <w:kern w:val="2"/>
          <w:sz w:val="27"/>
          <w:szCs w:val="27"/>
        </w:rPr>
        <w:lastRenderedPageBreak/>
        <w:t>включая динамику численности, структуру (возрастную и профессионально-квалификационную) и движение научных работников</w:t>
      </w:r>
    </w:p>
    <w:p w14:paraId="43CF9E38" w14:textId="77777777" w:rsidR="004A6AC7" w:rsidRPr="00572E4F" w:rsidRDefault="004A6AC7" w:rsidP="00572E4F">
      <w:pPr>
        <w:tabs>
          <w:tab w:val="left" w:pos="851"/>
          <w:tab w:val="left" w:pos="993"/>
        </w:tabs>
        <w:ind w:firstLine="708"/>
        <w:contextualSpacing/>
        <w:jc w:val="both"/>
        <w:rPr>
          <w:kern w:val="2"/>
          <w:sz w:val="27"/>
          <w:szCs w:val="27"/>
        </w:rPr>
      </w:pPr>
      <w:r w:rsidRPr="00572E4F">
        <w:rPr>
          <w:kern w:val="2"/>
          <w:sz w:val="27"/>
          <w:szCs w:val="27"/>
        </w:rPr>
        <w:t xml:space="preserve">В 2025 году было принято 68 чел., уволено 70 чел. </w:t>
      </w:r>
    </w:p>
    <w:p w14:paraId="0EF5AFE0" w14:textId="3A68B81F" w:rsidR="004A6AC7" w:rsidRPr="00572E4F" w:rsidRDefault="001A5624" w:rsidP="00572E4F">
      <w:pPr>
        <w:tabs>
          <w:tab w:val="left" w:pos="1228"/>
        </w:tabs>
        <w:ind w:firstLine="708"/>
        <w:jc w:val="both"/>
        <w:rPr>
          <w:kern w:val="2"/>
          <w:sz w:val="27"/>
          <w:szCs w:val="27"/>
        </w:rPr>
      </w:pPr>
      <w:r w:rsidRPr="00572E4F">
        <w:rPr>
          <w:kern w:val="2"/>
          <w:sz w:val="27"/>
          <w:szCs w:val="27"/>
        </w:rPr>
        <w:t>Структура кадрового состава в У</w:t>
      </w:r>
      <w:r w:rsidR="004A6AC7" w:rsidRPr="00572E4F">
        <w:rPr>
          <w:kern w:val="2"/>
          <w:sz w:val="27"/>
          <w:szCs w:val="27"/>
        </w:rPr>
        <w:t xml:space="preserve">чреждении в проверяемом периоде: </w:t>
      </w:r>
    </w:p>
    <w:p w14:paraId="0268DC93" w14:textId="77777777" w:rsidR="004A6AC7" w:rsidRPr="00572E4F" w:rsidRDefault="004A6AC7" w:rsidP="00572E4F">
      <w:pPr>
        <w:tabs>
          <w:tab w:val="left" w:pos="1228"/>
        </w:tabs>
        <w:ind w:left="708"/>
        <w:jc w:val="both"/>
        <w:rPr>
          <w:kern w:val="2"/>
          <w:sz w:val="27"/>
          <w:szCs w:val="27"/>
        </w:rPr>
      </w:pPr>
      <w:r w:rsidRPr="00572E4F">
        <w:rPr>
          <w:kern w:val="2"/>
          <w:sz w:val="27"/>
          <w:szCs w:val="27"/>
        </w:rPr>
        <w:t>2025 год:</w:t>
      </w:r>
    </w:p>
    <w:p w14:paraId="0BE2AFB9" w14:textId="77777777" w:rsidR="004A6AC7" w:rsidRPr="00572E4F" w:rsidRDefault="004A6AC7" w:rsidP="00572E4F">
      <w:pPr>
        <w:tabs>
          <w:tab w:val="left" w:pos="1228"/>
        </w:tabs>
        <w:ind w:firstLine="708"/>
        <w:jc w:val="both"/>
        <w:rPr>
          <w:kern w:val="2"/>
          <w:sz w:val="27"/>
          <w:szCs w:val="27"/>
        </w:rPr>
      </w:pPr>
      <w:r w:rsidRPr="00572E4F">
        <w:rPr>
          <w:kern w:val="2"/>
          <w:sz w:val="27"/>
          <w:szCs w:val="27"/>
        </w:rPr>
        <w:t xml:space="preserve">численность научных работников (исследователей) без совместителей составила 85,28 % от общей численности сотрудников (всего 265 чел., из них 202 чел. – научные работники). </w:t>
      </w:r>
    </w:p>
    <w:p w14:paraId="127C0828" w14:textId="77777777" w:rsidR="004A6AC7" w:rsidRPr="00572E4F" w:rsidRDefault="004A6AC7" w:rsidP="00572E4F">
      <w:pPr>
        <w:tabs>
          <w:tab w:val="left" w:pos="1228"/>
        </w:tabs>
        <w:ind w:firstLine="708"/>
        <w:jc w:val="both"/>
        <w:rPr>
          <w:kern w:val="2"/>
          <w:sz w:val="27"/>
          <w:szCs w:val="27"/>
        </w:rPr>
      </w:pPr>
      <w:r w:rsidRPr="00572E4F">
        <w:rPr>
          <w:kern w:val="2"/>
          <w:sz w:val="27"/>
          <w:szCs w:val="27"/>
        </w:rPr>
        <w:t xml:space="preserve">Опираясь на показатель работников, имеющих ученую степень: </w:t>
      </w:r>
    </w:p>
    <w:p w14:paraId="3B5196A0" w14:textId="7329CDE9" w:rsidR="004A6AC7" w:rsidRPr="00572E4F" w:rsidRDefault="008939BE" w:rsidP="00572E4F">
      <w:pPr>
        <w:tabs>
          <w:tab w:val="left" w:pos="1228"/>
        </w:tabs>
        <w:ind w:firstLine="709"/>
        <w:jc w:val="both"/>
        <w:rPr>
          <w:kern w:val="2"/>
          <w:sz w:val="27"/>
          <w:szCs w:val="27"/>
        </w:rPr>
      </w:pPr>
      <w:r w:rsidRPr="00572E4F">
        <w:rPr>
          <w:kern w:val="2"/>
          <w:sz w:val="27"/>
          <w:szCs w:val="27"/>
        </w:rPr>
        <w:t>в 2025 го</w:t>
      </w:r>
      <w:r w:rsidR="004A6AC7" w:rsidRPr="00572E4F">
        <w:rPr>
          <w:kern w:val="2"/>
          <w:sz w:val="27"/>
          <w:szCs w:val="27"/>
        </w:rPr>
        <w:t>ду численность научных работников со</w:t>
      </w:r>
      <w:r w:rsidRPr="00572E4F">
        <w:rPr>
          <w:kern w:val="2"/>
          <w:sz w:val="27"/>
          <w:szCs w:val="27"/>
        </w:rPr>
        <w:t>ставила: доктора наук – 13,86 %; кандидаты наук – 50,50 %;</w:t>
      </w:r>
      <w:r w:rsidR="004A6AC7" w:rsidRPr="00572E4F">
        <w:rPr>
          <w:kern w:val="2"/>
          <w:sz w:val="27"/>
          <w:szCs w:val="27"/>
        </w:rPr>
        <w:t xml:space="preserve"> без ученой степени – 35,64 %.</w:t>
      </w:r>
    </w:p>
    <w:p w14:paraId="440C5A3E" w14:textId="77777777" w:rsidR="004A6AC7" w:rsidRPr="00572E4F" w:rsidRDefault="004A6AC7" w:rsidP="00572E4F">
      <w:pPr>
        <w:tabs>
          <w:tab w:val="left" w:pos="1228"/>
        </w:tabs>
        <w:ind w:firstLine="708"/>
        <w:jc w:val="both"/>
        <w:rPr>
          <w:kern w:val="2"/>
          <w:sz w:val="27"/>
          <w:szCs w:val="27"/>
        </w:rPr>
      </w:pPr>
      <w:r w:rsidRPr="00572E4F">
        <w:rPr>
          <w:kern w:val="2"/>
          <w:sz w:val="27"/>
          <w:szCs w:val="27"/>
        </w:rPr>
        <w:t>Опираясь на возрастной критерий научных работников, необходимо констатировать следующее:</w:t>
      </w:r>
    </w:p>
    <w:p w14:paraId="28EEE413" w14:textId="77777777" w:rsidR="004A6AC7" w:rsidRPr="00572E4F" w:rsidRDefault="004A6AC7" w:rsidP="00572E4F">
      <w:pPr>
        <w:tabs>
          <w:tab w:val="left" w:pos="1228"/>
        </w:tabs>
        <w:ind w:left="708"/>
        <w:jc w:val="both"/>
        <w:rPr>
          <w:kern w:val="2"/>
          <w:sz w:val="27"/>
          <w:szCs w:val="27"/>
        </w:rPr>
      </w:pPr>
      <w:r w:rsidRPr="00572E4F">
        <w:rPr>
          <w:kern w:val="2"/>
          <w:sz w:val="27"/>
          <w:szCs w:val="27"/>
        </w:rPr>
        <w:t>в 2025 году доля:</w:t>
      </w:r>
    </w:p>
    <w:p w14:paraId="6FB087CA" w14:textId="695DC021" w:rsidR="004A6AC7" w:rsidRPr="00572E4F" w:rsidRDefault="004A6AC7" w:rsidP="00572E4F">
      <w:pPr>
        <w:tabs>
          <w:tab w:val="left" w:pos="1228"/>
        </w:tabs>
        <w:ind w:firstLine="708"/>
        <w:jc w:val="both"/>
        <w:rPr>
          <w:kern w:val="2"/>
          <w:sz w:val="27"/>
          <w:szCs w:val="27"/>
        </w:rPr>
      </w:pPr>
      <w:r w:rsidRPr="00572E4F">
        <w:rPr>
          <w:kern w:val="2"/>
          <w:sz w:val="27"/>
          <w:szCs w:val="27"/>
        </w:rPr>
        <w:t>- молодых ученых составила 38,49 % от общего числа научных работников (102</w:t>
      </w:r>
      <w:r w:rsidR="00C40931" w:rsidRPr="00572E4F">
        <w:rPr>
          <w:kern w:val="2"/>
          <w:sz w:val="27"/>
          <w:szCs w:val="27"/>
        </w:rPr>
        <w:t> </w:t>
      </w:r>
      <w:r w:rsidRPr="00572E4F">
        <w:rPr>
          <w:kern w:val="2"/>
          <w:sz w:val="27"/>
          <w:szCs w:val="27"/>
        </w:rPr>
        <w:t>человек</w:t>
      </w:r>
      <w:r w:rsidR="00C40931" w:rsidRPr="00572E4F">
        <w:rPr>
          <w:kern w:val="2"/>
          <w:sz w:val="27"/>
          <w:szCs w:val="27"/>
        </w:rPr>
        <w:t>а</w:t>
      </w:r>
      <w:r w:rsidRPr="00572E4F">
        <w:rPr>
          <w:kern w:val="2"/>
          <w:sz w:val="27"/>
          <w:szCs w:val="27"/>
        </w:rPr>
        <w:t xml:space="preserve">, в том числе со степенью кандидата наук </w:t>
      </w:r>
      <w:r w:rsidR="00C40931" w:rsidRPr="00572E4F">
        <w:rPr>
          <w:kern w:val="2"/>
          <w:sz w:val="27"/>
          <w:szCs w:val="27"/>
        </w:rPr>
        <w:t xml:space="preserve">– </w:t>
      </w:r>
      <w:r w:rsidRPr="00572E4F">
        <w:rPr>
          <w:kern w:val="2"/>
          <w:sz w:val="27"/>
          <w:szCs w:val="27"/>
        </w:rPr>
        <w:t>31</w:t>
      </w:r>
      <w:r w:rsidR="00C40931" w:rsidRPr="00572E4F">
        <w:rPr>
          <w:kern w:val="2"/>
          <w:sz w:val="27"/>
          <w:szCs w:val="27"/>
        </w:rPr>
        <w:t xml:space="preserve"> </w:t>
      </w:r>
      <w:r w:rsidRPr="00572E4F">
        <w:rPr>
          <w:kern w:val="2"/>
          <w:sz w:val="27"/>
          <w:szCs w:val="27"/>
        </w:rPr>
        <w:t>чел.);</w:t>
      </w:r>
    </w:p>
    <w:p w14:paraId="625636E2" w14:textId="25568EF5" w:rsidR="004A6AC7" w:rsidRPr="00572E4F" w:rsidRDefault="004A6AC7" w:rsidP="00572E4F">
      <w:pPr>
        <w:ind w:firstLine="708"/>
        <w:jc w:val="both"/>
        <w:rPr>
          <w:kern w:val="2"/>
          <w:sz w:val="27"/>
          <w:szCs w:val="27"/>
        </w:rPr>
      </w:pPr>
      <w:r w:rsidRPr="00572E4F">
        <w:rPr>
          <w:kern w:val="2"/>
          <w:sz w:val="27"/>
          <w:szCs w:val="27"/>
        </w:rPr>
        <w:t>- ученых в возрасте 70 лет и старше составила 21,13 % от об</w:t>
      </w:r>
      <w:r w:rsidR="00F40B1B" w:rsidRPr="00572E4F">
        <w:rPr>
          <w:kern w:val="2"/>
          <w:sz w:val="27"/>
          <w:szCs w:val="27"/>
        </w:rPr>
        <w:t>щего числа научных работников (п</w:t>
      </w:r>
      <w:r w:rsidRPr="00572E4F">
        <w:rPr>
          <w:kern w:val="2"/>
          <w:sz w:val="27"/>
          <w:szCs w:val="27"/>
        </w:rPr>
        <w:t xml:space="preserve">риложение № </w:t>
      </w:r>
      <w:r w:rsidR="00F40B1B" w:rsidRPr="00572E4F">
        <w:rPr>
          <w:color w:val="000000"/>
          <w:sz w:val="27"/>
          <w:szCs w:val="27"/>
        </w:rPr>
        <w:t>7</w:t>
      </w:r>
      <w:r w:rsidR="00F40B1B" w:rsidRPr="00572E4F">
        <w:rPr>
          <w:color w:val="000000"/>
          <w:sz w:val="27"/>
          <w:szCs w:val="27"/>
          <w:lang w:val="en-US"/>
        </w:rPr>
        <w:t> </w:t>
      </w:r>
      <w:r w:rsidR="00F40B1B" w:rsidRPr="00572E4F">
        <w:rPr>
          <w:color w:val="000000"/>
          <w:sz w:val="27"/>
          <w:szCs w:val="27"/>
        </w:rPr>
        <w:t>-</w:t>
      </w:r>
      <w:r w:rsidR="00F40B1B" w:rsidRPr="00572E4F">
        <w:rPr>
          <w:color w:val="000000"/>
          <w:sz w:val="27"/>
          <w:szCs w:val="27"/>
          <w:lang w:val="en-US"/>
        </w:rPr>
        <w:t> </w:t>
      </w:r>
      <w:r w:rsidR="00F40B1B" w:rsidRPr="00572E4F">
        <w:rPr>
          <w:color w:val="000000"/>
          <w:sz w:val="27"/>
          <w:szCs w:val="27"/>
        </w:rPr>
        <w:t>I</w:t>
      </w:r>
      <w:r w:rsidR="00F40B1B" w:rsidRPr="00572E4F">
        <w:rPr>
          <w:color w:val="000000"/>
          <w:sz w:val="27"/>
          <w:szCs w:val="27"/>
          <w:lang w:val="en-US"/>
        </w:rPr>
        <w:t>V</w:t>
      </w:r>
      <w:r w:rsidR="00F40B1B" w:rsidRPr="00572E4F">
        <w:rPr>
          <w:color w:val="000000"/>
          <w:sz w:val="27"/>
          <w:szCs w:val="27"/>
        </w:rPr>
        <w:t>.3.</w:t>
      </w:r>
      <w:r w:rsidR="002356B0" w:rsidRPr="00572E4F">
        <w:rPr>
          <w:color w:val="000000"/>
          <w:sz w:val="27"/>
          <w:szCs w:val="27"/>
        </w:rPr>
        <w:t>2</w:t>
      </w:r>
      <w:r w:rsidRPr="00572E4F">
        <w:rPr>
          <w:kern w:val="2"/>
          <w:sz w:val="27"/>
          <w:szCs w:val="27"/>
        </w:rPr>
        <w:t>).</w:t>
      </w:r>
    </w:p>
    <w:p w14:paraId="20846886" w14:textId="07814711" w:rsidR="004A6AC7" w:rsidRPr="00572E4F" w:rsidRDefault="004A6AC7" w:rsidP="00572E4F">
      <w:pPr>
        <w:ind w:firstLine="708"/>
        <w:jc w:val="both"/>
        <w:rPr>
          <w:kern w:val="2"/>
          <w:sz w:val="27"/>
          <w:szCs w:val="27"/>
        </w:rPr>
      </w:pPr>
      <w:r w:rsidRPr="00572E4F">
        <w:rPr>
          <w:kern w:val="2"/>
          <w:sz w:val="27"/>
          <w:szCs w:val="27"/>
        </w:rPr>
        <w:t>Для проведения конкурса на замещение должностей научных работников в</w:t>
      </w:r>
      <w:r w:rsidR="002A26AD" w:rsidRPr="00572E4F">
        <w:rPr>
          <w:kern w:val="2"/>
          <w:sz w:val="27"/>
          <w:szCs w:val="27"/>
        </w:rPr>
        <w:t> </w:t>
      </w:r>
      <w:r w:rsidRPr="00572E4F">
        <w:rPr>
          <w:kern w:val="2"/>
          <w:sz w:val="27"/>
          <w:szCs w:val="27"/>
        </w:rPr>
        <w:t xml:space="preserve">Учреждении создана постоянно действующая конкурсная комиссия, которая в своей работе руководствуется Положением проведении конкурса на замещение должностей научных работников федерального государственного бюджетного учреждения науки Институт теоретической и экспериментальной биофизики Российской академии наук (ИТЭБ РАН) от </w:t>
      </w:r>
      <w:r w:rsidR="008939BE" w:rsidRPr="00572E4F">
        <w:rPr>
          <w:kern w:val="2"/>
          <w:sz w:val="27"/>
          <w:szCs w:val="27"/>
        </w:rPr>
        <w:t>0</w:t>
      </w:r>
      <w:r w:rsidRPr="00572E4F">
        <w:rPr>
          <w:kern w:val="2"/>
          <w:sz w:val="27"/>
          <w:szCs w:val="27"/>
        </w:rPr>
        <w:t>5</w:t>
      </w:r>
      <w:r w:rsidR="008939BE" w:rsidRPr="00572E4F">
        <w:rPr>
          <w:kern w:val="2"/>
          <w:sz w:val="27"/>
          <w:szCs w:val="27"/>
        </w:rPr>
        <w:t>.03.</w:t>
      </w:r>
      <w:r w:rsidRPr="00572E4F">
        <w:rPr>
          <w:kern w:val="2"/>
          <w:sz w:val="27"/>
          <w:szCs w:val="27"/>
        </w:rPr>
        <w:t>2018 № б/н.</w:t>
      </w:r>
    </w:p>
    <w:p w14:paraId="428B46D9" w14:textId="47A69AC4" w:rsidR="00EC3DD4" w:rsidRPr="00572E4F" w:rsidRDefault="00EC3DD4" w:rsidP="00572E4F">
      <w:pPr>
        <w:ind w:firstLine="708"/>
        <w:jc w:val="both"/>
        <w:rPr>
          <w:kern w:val="2"/>
          <w:sz w:val="27"/>
          <w:szCs w:val="27"/>
        </w:rPr>
      </w:pPr>
      <w:r w:rsidRPr="00572E4F">
        <w:rPr>
          <w:kern w:val="2"/>
          <w:sz w:val="27"/>
          <w:szCs w:val="27"/>
        </w:rPr>
        <w:t>Были проанализированы: справка об отсутствии формы федерального статист</w:t>
      </w:r>
      <w:r w:rsidR="008939BE" w:rsidRPr="00572E4F">
        <w:rPr>
          <w:kern w:val="2"/>
          <w:sz w:val="27"/>
          <w:szCs w:val="27"/>
        </w:rPr>
        <w:t>ического наблюдения № 2-наука, штатное расписание, д</w:t>
      </w:r>
      <w:r w:rsidRPr="00572E4F">
        <w:rPr>
          <w:kern w:val="2"/>
          <w:sz w:val="27"/>
          <w:szCs w:val="27"/>
        </w:rPr>
        <w:t>окументы, подтверждающие соответствие работников требованиям профессиональных стандартов и квалификационным требованиям; должностные инстр</w:t>
      </w:r>
      <w:r w:rsidR="008939BE" w:rsidRPr="00572E4F">
        <w:rPr>
          <w:kern w:val="2"/>
          <w:sz w:val="27"/>
          <w:szCs w:val="27"/>
        </w:rPr>
        <w:t>укции работников; п</w:t>
      </w:r>
      <w:r w:rsidRPr="00572E4F">
        <w:rPr>
          <w:kern w:val="2"/>
          <w:sz w:val="27"/>
          <w:szCs w:val="27"/>
        </w:rPr>
        <w:t>оложения о</w:t>
      </w:r>
      <w:r w:rsidR="005816F8" w:rsidRPr="00572E4F">
        <w:rPr>
          <w:kern w:val="2"/>
          <w:sz w:val="27"/>
          <w:szCs w:val="27"/>
        </w:rPr>
        <w:t> </w:t>
      </w:r>
      <w:r w:rsidRPr="00572E4F">
        <w:rPr>
          <w:kern w:val="2"/>
          <w:sz w:val="27"/>
          <w:szCs w:val="27"/>
        </w:rPr>
        <w:t>структур</w:t>
      </w:r>
      <w:r w:rsidR="008939BE" w:rsidRPr="00572E4F">
        <w:rPr>
          <w:kern w:val="2"/>
          <w:sz w:val="27"/>
          <w:szCs w:val="27"/>
        </w:rPr>
        <w:t>ных подразделениях Учреждения; отчеты о научных исследованиях; планы научных исследований, с</w:t>
      </w:r>
      <w:r w:rsidRPr="00572E4F">
        <w:rPr>
          <w:kern w:val="2"/>
          <w:sz w:val="27"/>
          <w:szCs w:val="27"/>
        </w:rPr>
        <w:t>оглашения о сотрудничестве (при планировании и реализации междисциплинарных научных исследований), приложение №</w:t>
      </w:r>
      <w:r w:rsidR="008939BE" w:rsidRPr="00572E4F">
        <w:rPr>
          <w:kern w:val="2"/>
          <w:sz w:val="27"/>
          <w:szCs w:val="27"/>
        </w:rPr>
        <w:t xml:space="preserve"> </w:t>
      </w:r>
      <w:r w:rsidRPr="00572E4F">
        <w:rPr>
          <w:kern w:val="2"/>
          <w:sz w:val="27"/>
          <w:szCs w:val="27"/>
        </w:rPr>
        <w:t>2 о научной результативности научных работников, иные документы.</w:t>
      </w:r>
    </w:p>
    <w:p w14:paraId="393488FB" w14:textId="1CADEAE9" w:rsidR="004A6AC7" w:rsidRPr="00572E4F" w:rsidRDefault="004A6AC7" w:rsidP="00572E4F">
      <w:pPr>
        <w:ind w:firstLine="708"/>
        <w:jc w:val="both"/>
        <w:rPr>
          <w:sz w:val="27"/>
          <w:szCs w:val="27"/>
          <w:lang w:eastAsia="zh-CN"/>
        </w:rPr>
      </w:pPr>
      <w:r w:rsidRPr="00572E4F">
        <w:rPr>
          <w:rFonts w:eastAsia="Times New Roman"/>
          <w:sz w:val="27"/>
          <w:szCs w:val="27"/>
          <w:lang w:eastAsia="zh-CN"/>
        </w:rPr>
        <w:t>В составе организации</w:t>
      </w:r>
      <w:r w:rsidR="006C42DD" w:rsidRPr="00572E4F">
        <w:rPr>
          <w:rFonts w:eastAsia="Times New Roman"/>
          <w:sz w:val="27"/>
          <w:szCs w:val="27"/>
          <w:lang w:eastAsia="zh-CN"/>
        </w:rPr>
        <w:t>:</w:t>
      </w:r>
      <w:r w:rsidRPr="00572E4F">
        <w:rPr>
          <w:rFonts w:eastAsia="Times New Roman"/>
          <w:sz w:val="27"/>
          <w:szCs w:val="27"/>
          <w:lang w:eastAsia="zh-CN"/>
        </w:rPr>
        <w:t xml:space="preserve"> 22 лаборатории, 1 научный совет, 1 научно-образовательный центр. Численность научных работников 273 человека, из них с ученой степенью </w:t>
      </w:r>
      <w:r w:rsidR="006C42DD" w:rsidRPr="00572E4F">
        <w:rPr>
          <w:rFonts w:eastAsia="Times New Roman"/>
          <w:sz w:val="27"/>
          <w:szCs w:val="27"/>
          <w:lang w:eastAsia="zh-CN"/>
        </w:rPr>
        <w:t xml:space="preserve">– </w:t>
      </w:r>
      <w:r w:rsidRPr="00572E4F">
        <w:rPr>
          <w:rFonts w:eastAsia="Times New Roman"/>
          <w:sz w:val="27"/>
          <w:szCs w:val="27"/>
          <w:lang w:eastAsia="zh-CN"/>
        </w:rPr>
        <w:t>161</w:t>
      </w:r>
      <w:r w:rsidR="006C42DD" w:rsidRPr="00572E4F">
        <w:rPr>
          <w:rFonts w:eastAsia="Times New Roman"/>
          <w:sz w:val="27"/>
          <w:szCs w:val="27"/>
          <w:lang w:eastAsia="zh-CN"/>
        </w:rPr>
        <w:t xml:space="preserve"> </w:t>
      </w:r>
      <w:r w:rsidRPr="00572E4F">
        <w:rPr>
          <w:rFonts w:eastAsia="Times New Roman"/>
          <w:sz w:val="27"/>
          <w:szCs w:val="27"/>
          <w:lang w:eastAsia="zh-CN"/>
        </w:rPr>
        <w:t xml:space="preserve">человек. Динамика численности научных работников не превышает нормативное значение: коэффициент текучести кадров </w:t>
      </w:r>
      <w:r w:rsidR="006C42DD" w:rsidRPr="00572E4F">
        <w:rPr>
          <w:rFonts w:eastAsia="Times New Roman"/>
          <w:sz w:val="27"/>
          <w:szCs w:val="27"/>
          <w:lang w:eastAsia="zh-CN"/>
        </w:rPr>
        <w:t xml:space="preserve">– </w:t>
      </w:r>
      <w:r w:rsidRPr="00572E4F">
        <w:rPr>
          <w:rFonts w:eastAsia="Times New Roman"/>
          <w:sz w:val="27"/>
          <w:szCs w:val="27"/>
          <w:lang w:eastAsia="zh-CN"/>
        </w:rPr>
        <w:t>не</w:t>
      </w:r>
      <w:r w:rsidR="006C42DD" w:rsidRPr="00572E4F">
        <w:rPr>
          <w:rFonts w:eastAsia="Times New Roman"/>
          <w:sz w:val="27"/>
          <w:szCs w:val="27"/>
          <w:lang w:eastAsia="zh-CN"/>
        </w:rPr>
        <w:t xml:space="preserve"> </w:t>
      </w:r>
      <w:r w:rsidRPr="00572E4F">
        <w:rPr>
          <w:rFonts w:eastAsia="Times New Roman"/>
          <w:sz w:val="27"/>
          <w:szCs w:val="27"/>
          <w:lang w:eastAsia="zh-CN"/>
        </w:rPr>
        <w:t>более 15%. Все научные работники являются исполнителями научных исследований.</w:t>
      </w:r>
    </w:p>
    <w:p w14:paraId="2F77E398" w14:textId="7410E547" w:rsidR="004A6AC7" w:rsidRPr="00572E4F" w:rsidRDefault="004A6AC7" w:rsidP="00572E4F">
      <w:pPr>
        <w:ind w:firstLine="708"/>
        <w:jc w:val="both"/>
        <w:rPr>
          <w:rFonts w:eastAsia="Times New Roman"/>
          <w:sz w:val="27"/>
          <w:szCs w:val="27"/>
          <w:lang w:eastAsia="zh-CN"/>
        </w:rPr>
      </w:pPr>
      <w:r w:rsidRPr="00572E4F">
        <w:rPr>
          <w:rFonts w:eastAsia="Times New Roman"/>
          <w:sz w:val="27"/>
          <w:szCs w:val="27"/>
          <w:lang w:eastAsia="zh-CN"/>
        </w:rPr>
        <w:t>Численность исполнителей, привлеченных к выполнению научных исследований, превышает количество ставок, предусмотренных темами НИР, что обусловлено распределением трудозатрат между сотрудниками на условиях частичной занятости, а</w:t>
      </w:r>
      <w:r w:rsidR="002A26AD" w:rsidRPr="00572E4F">
        <w:rPr>
          <w:rFonts w:eastAsia="Times New Roman"/>
          <w:sz w:val="27"/>
          <w:szCs w:val="27"/>
          <w:lang w:eastAsia="zh-CN"/>
        </w:rPr>
        <w:t> </w:t>
      </w:r>
      <w:r w:rsidRPr="00572E4F">
        <w:rPr>
          <w:rFonts w:eastAsia="Times New Roman"/>
          <w:sz w:val="27"/>
          <w:szCs w:val="27"/>
          <w:lang w:eastAsia="zh-CN"/>
        </w:rPr>
        <w:t>также привлечением специалистов различных научных направлений на отдельных этапах выполнения работ. Такая организация выполнения научных исследований обеспечивает междисциплинарный характер проводимых работ и способствует эффективному использованию кадрового потенциала Учреждения.</w:t>
      </w:r>
    </w:p>
    <w:p w14:paraId="256312F7" w14:textId="77777777" w:rsidR="004A6AC7" w:rsidRPr="00572E4F" w:rsidRDefault="004A6AC7" w:rsidP="00572E4F">
      <w:pPr>
        <w:ind w:firstLine="708"/>
        <w:jc w:val="both"/>
        <w:rPr>
          <w:rFonts w:eastAsia="Times New Roman"/>
          <w:sz w:val="27"/>
          <w:szCs w:val="27"/>
          <w:lang w:eastAsia="zh-CN"/>
        </w:rPr>
      </w:pPr>
      <w:r w:rsidRPr="00572E4F">
        <w:rPr>
          <w:rFonts w:eastAsia="Times New Roman"/>
          <w:sz w:val="27"/>
          <w:szCs w:val="27"/>
          <w:lang w:eastAsia="zh-CN"/>
        </w:rPr>
        <w:t xml:space="preserve">Из Справки от 13.02.2025 за номером 97-06/157: «Рассмотрение планов и заслушивание отчетов научных сотрудников о выполнении индивидуальных планов </w:t>
      </w:r>
      <w:r w:rsidRPr="00572E4F">
        <w:rPr>
          <w:rFonts w:eastAsia="Times New Roman"/>
          <w:sz w:val="27"/>
          <w:szCs w:val="27"/>
          <w:lang w:eastAsia="zh-CN"/>
        </w:rPr>
        <w:lastRenderedPageBreak/>
        <w:t>проводится устно в ходе регулярных научных семинаров подразделений», «....с 2027 года планируется внедрение письменной формы ежегодной отчетности и планирования для исполнителей».</w:t>
      </w:r>
    </w:p>
    <w:p w14:paraId="64DB51EA" w14:textId="676DFCE5" w:rsidR="004A6AC7" w:rsidRPr="00572E4F" w:rsidRDefault="004A6AC7" w:rsidP="00572E4F">
      <w:pPr>
        <w:ind w:firstLine="708"/>
        <w:jc w:val="both"/>
        <w:rPr>
          <w:rFonts w:eastAsia="Times New Roman"/>
          <w:sz w:val="27"/>
          <w:szCs w:val="27"/>
          <w:lang w:eastAsia="zh-CN"/>
        </w:rPr>
      </w:pPr>
      <w:r w:rsidRPr="00572E4F">
        <w:rPr>
          <w:rFonts w:eastAsia="Times New Roman"/>
          <w:sz w:val="27"/>
          <w:szCs w:val="27"/>
          <w:lang w:eastAsia="zh-CN"/>
        </w:rPr>
        <w:t>Вывод</w:t>
      </w:r>
      <w:r w:rsidRPr="00572E4F">
        <w:rPr>
          <w:sz w:val="27"/>
          <w:szCs w:val="27"/>
        </w:rPr>
        <w:t xml:space="preserve"> </w:t>
      </w:r>
      <w:r w:rsidR="006C42DD" w:rsidRPr="00572E4F">
        <w:rPr>
          <w:sz w:val="27"/>
          <w:szCs w:val="27"/>
        </w:rPr>
        <w:t xml:space="preserve">по п. </w:t>
      </w:r>
      <w:r w:rsidRPr="00572E4F">
        <w:rPr>
          <w:rFonts w:eastAsia="Times New Roman"/>
          <w:sz w:val="27"/>
          <w:szCs w:val="27"/>
          <w:lang w:eastAsia="zh-CN"/>
        </w:rPr>
        <w:t xml:space="preserve">3.2: </w:t>
      </w:r>
      <w:r w:rsidR="006C42DD" w:rsidRPr="00572E4F">
        <w:rPr>
          <w:rFonts w:eastAsia="Times New Roman"/>
          <w:sz w:val="27"/>
          <w:szCs w:val="27"/>
          <w:lang w:eastAsia="zh-CN"/>
        </w:rPr>
        <w:t>ш</w:t>
      </w:r>
      <w:r w:rsidRPr="00572E4F">
        <w:rPr>
          <w:rFonts w:eastAsia="Times New Roman"/>
          <w:sz w:val="27"/>
          <w:szCs w:val="27"/>
          <w:lang w:eastAsia="zh-CN"/>
        </w:rPr>
        <w:t xml:space="preserve">татная </w:t>
      </w:r>
      <w:r w:rsidR="00C40931" w:rsidRPr="00572E4F">
        <w:rPr>
          <w:rFonts w:eastAsia="Times New Roman"/>
          <w:sz w:val="27"/>
          <w:szCs w:val="27"/>
          <w:lang w:eastAsia="zh-CN"/>
        </w:rPr>
        <w:t>численность сотрудников научных подразделений соответствует объему и трудоемкости выполняемых научных исследований, объему финансирования проводимых научных исследований. Научная результативность научных работников соответствует занимаемой должности, ставке.</w:t>
      </w:r>
    </w:p>
    <w:p w14:paraId="24001E1B" w14:textId="77777777" w:rsidR="004A6AC7" w:rsidRPr="00572E4F" w:rsidRDefault="004A6AC7" w:rsidP="00572E4F">
      <w:pPr>
        <w:suppressAutoHyphens/>
        <w:ind w:firstLine="708"/>
        <w:jc w:val="both"/>
        <w:rPr>
          <w:rFonts w:eastAsia="Times New Roman"/>
          <w:b/>
          <w:kern w:val="2"/>
          <w:sz w:val="27"/>
          <w:szCs w:val="27"/>
          <w:lang w:eastAsia="ar-SA"/>
        </w:rPr>
      </w:pPr>
      <w:r w:rsidRPr="00572E4F">
        <w:rPr>
          <w:rFonts w:eastAsia="Times New Roman"/>
          <w:b/>
          <w:kern w:val="2"/>
          <w:sz w:val="27"/>
          <w:szCs w:val="27"/>
          <w:lang w:eastAsia="ar-SA"/>
        </w:rPr>
        <w:t>3.3. Анализ соответствия научной специализации научных школ Учреждения (при наличии) и тем выполняемых научных исследований</w:t>
      </w:r>
    </w:p>
    <w:p w14:paraId="338FC6DA" w14:textId="6BE591D1" w:rsidR="004A6AC7" w:rsidRPr="00572E4F" w:rsidRDefault="004A6AC7" w:rsidP="00572E4F">
      <w:pPr>
        <w:tabs>
          <w:tab w:val="left" w:pos="851"/>
          <w:tab w:val="left" w:pos="993"/>
        </w:tabs>
        <w:ind w:firstLine="708"/>
        <w:contextualSpacing/>
        <w:jc w:val="both"/>
        <w:rPr>
          <w:sz w:val="27"/>
          <w:szCs w:val="27"/>
        </w:rPr>
      </w:pPr>
      <w:r w:rsidRPr="00572E4F">
        <w:rPr>
          <w:sz w:val="27"/>
          <w:szCs w:val="27"/>
        </w:rPr>
        <w:t>Официально заре</w:t>
      </w:r>
      <w:r w:rsidR="006C42DD" w:rsidRPr="00572E4F">
        <w:rPr>
          <w:sz w:val="27"/>
          <w:szCs w:val="27"/>
        </w:rPr>
        <w:t>гистрированные научные школы в У</w:t>
      </w:r>
      <w:r w:rsidRPr="00572E4F">
        <w:rPr>
          <w:sz w:val="27"/>
          <w:szCs w:val="27"/>
        </w:rPr>
        <w:t>чреждении отсутствуют.</w:t>
      </w:r>
    </w:p>
    <w:p w14:paraId="2DCC7941" w14:textId="06D2E079"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 xml:space="preserve">Вывод по </w:t>
      </w:r>
      <w:r w:rsidR="006C42DD" w:rsidRPr="00572E4F">
        <w:rPr>
          <w:rFonts w:eastAsia="Times New Roman"/>
          <w:kern w:val="2"/>
          <w:sz w:val="27"/>
          <w:szCs w:val="27"/>
          <w:lang w:eastAsia="ar-SA"/>
        </w:rPr>
        <w:t xml:space="preserve">п. </w:t>
      </w:r>
      <w:r w:rsidRPr="00572E4F">
        <w:rPr>
          <w:rFonts w:eastAsia="Times New Roman"/>
          <w:kern w:val="2"/>
          <w:sz w:val="27"/>
          <w:szCs w:val="27"/>
          <w:lang w:eastAsia="ar-SA"/>
        </w:rPr>
        <w:t xml:space="preserve">3.3: </w:t>
      </w:r>
      <w:r w:rsidR="006C42DD" w:rsidRPr="00572E4F">
        <w:rPr>
          <w:rFonts w:eastAsia="Times New Roman"/>
          <w:kern w:val="2"/>
          <w:sz w:val="27"/>
          <w:szCs w:val="27"/>
          <w:lang w:eastAsia="ar-SA"/>
        </w:rPr>
        <w:t>н</w:t>
      </w:r>
      <w:r w:rsidRPr="00572E4F">
        <w:rPr>
          <w:rFonts w:eastAsia="Times New Roman"/>
          <w:kern w:val="2"/>
          <w:sz w:val="27"/>
          <w:szCs w:val="27"/>
          <w:lang w:eastAsia="ar-SA"/>
        </w:rPr>
        <w:t xml:space="preserve">аучные школы в Учреждении не созданы (из </w:t>
      </w:r>
      <w:r w:rsidR="006C42DD" w:rsidRPr="00572E4F">
        <w:rPr>
          <w:rFonts w:eastAsia="Times New Roman"/>
          <w:kern w:val="2"/>
          <w:sz w:val="27"/>
          <w:szCs w:val="27"/>
          <w:lang w:eastAsia="ar-SA"/>
        </w:rPr>
        <w:t>с</w:t>
      </w:r>
      <w:r w:rsidRPr="00572E4F">
        <w:rPr>
          <w:rFonts w:eastAsia="Times New Roman"/>
          <w:kern w:val="2"/>
          <w:sz w:val="27"/>
          <w:szCs w:val="27"/>
          <w:lang w:eastAsia="ar-SA"/>
        </w:rPr>
        <w:t>правки от 13.02.2026 № 97-01/169).</w:t>
      </w:r>
    </w:p>
    <w:p w14:paraId="7DD3D8DD" w14:textId="77777777" w:rsidR="004A6AC7" w:rsidRPr="00572E4F" w:rsidRDefault="004A6AC7" w:rsidP="00572E4F">
      <w:pPr>
        <w:suppressAutoHyphens/>
        <w:ind w:firstLine="708"/>
        <w:jc w:val="both"/>
        <w:rPr>
          <w:b/>
          <w:kern w:val="2"/>
          <w:sz w:val="27"/>
          <w:szCs w:val="27"/>
        </w:rPr>
      </w:pPr>
      <w:r w:rsidRPr="00572E4F">
        <w:rPr>
          <w:rFonts w:eastAsia="Times New Roman"/>
          <w:b/>
          <w:kern w:val="2"/>
          <w:sz w:val="27"/>
          <w:szCs w:val="27"/>
          <w:lang w:eastAsia="ar-SA"/>
        </w:rPr>
        <w:t xml:space="preserve">3.4. </w:t>
      </w:r>
      <w:r w:rsidRPr="00572E4F">
        <w:rPr>
          <w:b/>
          <w:kern w:val="2"/>
          <w:sz w:val="27"/>
          <w:szCs w:val="27"/>
        </w:rPr>
        <w:t>Анализ мер материальной поддержки и социальных гарантий для научных работников, в том числе ведущих ученых и молодых ученых</w:t>
      </w:r>
    </w:p>
    <w:p w14:paraId="4333839B" w14:textId="35538450" w:rsidR="004A6AC7" w:rsidRPr="00572E4F" w:rsidRDefault="006C42DD"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Согласно п.</w:t>
      </w:r>
      <w:r w:rsidR="004A6AC7" w:rsidRPr="00572E4F">
        <w:rPr>
          <w:rFonts w:eastAsia="Times New Roman"/>
          <w:kern w:val="2"/>
          <w:sz w:val="27"/>
          <w:szCs w:val="27"/>
          <w:lang w:eastAsia="ar-SA"/>
        </w:rPr>
        <w:t xml:space="preserve"> 30 Положения об оплате труда работников ИТЭБ РАН от 19.12.2024 № 622 (далее – Положение) устанавливаются следующие виды выплат стимулирующего характера:</w:t>
      </w:r>
    </w:p>
    <w:p w14:paraId="2A4CABC0" w14:textId="77777777"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 выплаты за интенсивность и высокие результаты работы;</w:t>
      </w:r>
    </w:p>
    <w:p w14:paraId="5A65A171" w14:textId="77777777"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 выплаты за качество выполняемых работ;</w:t>
      </w:r>
    </w:p>
    <w:p w14:paraId="07EF4AD7" w14:textId="77777777"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 выплаты за стаж непрерывной работы, выслугу лет;</w:t>
      </w:r>
    </w:p>
    <w:p w14:paraId="0216C4F8" w14:textId="77777777"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 премиальные выплаты по итогам работы.</w:t>
      </w:r>
    </w:p>
    <w:p w14:paraId="3E8F0DAC" w14:textId="26C068ED" w:rsidR="004A6AC7" w:rsidRPr="00572E4F" w:rsidRDefault="006C42DD"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В соответствии с п.</w:t>
      </w:r>
      <w:r w:rsidR="004A6AC7" w:rsidRPr="00572E4F">
        <w:rPr>
          <w:rFonts w:eastAsia="Times New Roman"/>
          <w:kern w:val="2"/>
          <w:sz w:val="27"/>
          <w:szCs w:val="27"/>
          <w:lang w:eastAsia="ar-SA"/>
        </w:rPr>
        <w:t xml:space="preserve"> 45 Положения молодым научным работникам в течение 3 лет после получения профессионального образования устанавливается ежемесячная выплата в размере 20% оклада, а имеющим диплом с отличием – в размере 30% оклада.</w:t>
      </w:r>
    </w:p>
    <w:p w14:paraId="110C6671" w14:textId="6CFB85E5"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Рекомендуется активизировать работу по привлечению молодых ученых к</w:t>
      </w:r>
      <w:r w:rsidR="00C40931" w:rsidRPr="00572E4F">
        <w:rPr>
          <w:rFonts w:eastAsia="Times New Roman"/>
          <w:kern w:val="2"/>
          <w:sz w:val="27"/>
          <w:szCs w:val="27"/>
          <w:lang w:eastAsia="ar-SA"/>
        </w:rPr>
        <w:t> </w:t>
      </w:r>
      <w:r w:rsidRPr="00572E4F">
        <w:rPr>
          <w:rFonts w:eastAsia="Times New Roman"/>
          <w:kern w:val="2"/>
          <w:sz w:val="27"/>
          <w:szCs w:val="27"/>
          <w:lang w:eastAsia="ar-SA"/>
        </w:rPr>
        <w:t>участию в конференциях всероссийского и международного масштаба с финансовой поддержкой со стороны института, развивать систему конкурсов и грантов для молодых исследователей с денежными поощрениями победителей, расширить программы наставничества и интеграции молодых специалистов в научные коллективы.</w:t>
      </w:r>
    </w:p>
    <w:p w14:paraId="23C2B732" w14:textId="21015F94"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Утвержден регламент выплат стимулирующего характера научным сотрудникам при достижении индивидуальных количественных и качественных показателей результативности труда. Утвержден регламент премирования научных работников по</w:t>
      </w:r>
      <w:r w:rsidR="002A26AD" w:rsidRPr="00572E4F">
        <w:rPr>
          <w:rFonts w:eastAsia="Times New Roman"/>
          <w:kern w:val="2"/>
          <w:sz w:val="27"/>
          <w:szCs w:val="27"/>
          <w:lang w:eastAsia="ar-SA"/>
        </w:rPr>
        <w:t> </w:t>
      </w:r>
      <w:r w:rsidRPr="00572E4F">
        <w:rPr>
          <w:rFonts w:eastAsia="Times New Roman"/>
          <w:kern w:val="2"/>
          <w:sz w:val="27"/>
          <w:szCs w:val="27"/>
          <w:lang w:eastAsia="ar-SA"/>
        </w:rPr>
        <w:t>итогам выполнения целевых научно-исследовательских работ. Издан приказ о</w:t>
      </w:r>
      <w:r w:rsidR="002A26AD" w:rsidRPr="00572E4F">
        <w:rPr>
          <w:rFonts w:eastAsia="Times New Roman"/>
          <w:kern w:val="2"/>
          <w:sz w:val="27"/>
          <w:szCs w:val="27"/>
          <w:lang w:eastAsia="ar-SA"/>
        </w:rPr>
        <w:t> </w:t>
      </w:r>
      <w:r w:rsidRPr="00572E4F">
        <w:rPr>
          <w:rFonts w:eastAsia="Times New Roman"/>
          <w:kern w:val="2"/>
          <w:sz w:val="27"/>
          <w:szCs w:val="27"/>
          <w:lang w:eastAsia="ar-SA"/>
        </w:rPr>
        <w:t xml:space="preserve">привлечении, закреплении молодежи и установлении стимулирующих надбавок молодым исследователям. </w:t>
      </w:r>
    </w:p>
    <w:p w14:paraId="7FFAD134" w14:textId="7F651396" w:rsidR="004A6AC7" w:rsidRPr="00572E4F" w:rsidRDefault="004A6AC7" w:rsidP="00572E4F">
      <w:pPr>
        <w:suppressAutoHyphens/>
        <w:ind w:firstLine="708"/>
        <w:jc w:val="both"/>
        <w:rPr>
          <w:rFonts w:eastAsia="Times New Roman"/>
          <w:kern w:val="2"/>
          <w:sz w:val="27"/>
          <w:szCs w:val="27"/>
          <w:lang w:eastAsia="ar-SA"/>
        </w:rPr>
      </w:pPr>
      <w:r w:rsidRPr="00572E4F">
        <w:rPr>
          <w:rFonts w:eastAsia="Times New Roman"/>
          <w:kern w:val="2"/>
          <w:sz w:val="27"/>
          <w:szCs w:val="27"/>
          <w:lang w:eastAsia="ar-SA"/>
        </w:rPr>
        <w:t>Вывод</w:t>
      </w:r>
      <w:r w:rsidRPr="00572E4F">
        <w:rPr>
          <w:sz w:val="27"/>
          <w:szCs w:val="27"/>
        </w:rPr>
        <w:t xml:space="preserve"> </w:t>
      </w:r>
      <w:r w:rsidR="00C40931" w:rsidRPr="00572E4F">
        <w:rPr>
          <w:sz w:val="27"/>
          <w:szCs w:val="27"/>
        </w:rPr>
        <w:t xml:space="preserve">по п. </w:t>
      </w:r>
      <w:r w:rsidRPr="00572E4F">
        <w:rPr>
          <w:rFonts w:eastAsia="Times New Roman"/>
          <w:kern w:val="2"/>
          <w:sz w:val="27"/>
          <w:szCs w:val="27"/>
          <w:lang w:eastAsia="ar-SA"/>
        </w:rPr>
        <w:t xml:space="preserve">3.4: </w:t>
      </w:r>
      <w:r w:rsidR="00C40931" w:rsidRPr="00572E4F">
        <w:rPr>
          <w:rFonts w:eastAsia="Times New Roman"/>
          <w:kern w:val="2"/>
          <w:sz w:val="27"/>
          <w:szCs w:val="27"/>
          <w:lang w:eastAsia="ar-SA"/>
        </w:rPr>
        <w:t>м</w:t>
      </w:r>
      <w:r w:rsidRPr="00572E4F">
        <w:rPr>
          <w:rFonts w:eastAsia="Times New Roman"/>
          <w:kern w:val="2"/>
          <w:sz w:val="27"/>
          <w:szCs w:val="27"/>
          <w:lang w:eastAsia="ar-SA"/>
        </w:rPr>
        <w:t>еры материальной поддержки и социальные гарантии фактически применяются. Меры материальной поддержки и социальные гарантии достаточны для привлечения сотрудников к работе в Учреждении.</w:t>
      </w:r>
    </w:p>
    <w:p w14:paraId="1BB1086F" w14:textId="77777777" w:rsidR="004A6AC7" w:rsidRPr="00572E4F" w:rsidRDefault="004A6AC7" w:rsidP="00572E4F">
      <w:pPr>
        <w:tabs>
          <w:tab w:val="left" w:pos="426"/>
          <w:tab w:val="left" w:pos="993"/>
        </w:tabs>
        <w:ind w:firstLine="708"/>
        <w:contextualSpacing/>
        <w:jc w:val="both"/>
        <w:rPr>
          <w:b/>
          <w:kern w:val="2"/>
          <w:sz w:val="27"/>
          <w:szCs w:val="27"/>
        </w:rPr>
      </w:pPr>
      <w:r w:rsidRPr="00572E4F">
        <w:rPr>
          <w:b/>
          <w:kern w:val="2"/>
          <w:sz w:val="27"/>
          <w:szCs w:val="27"/>
        </w:rPr>
        <w:t>3.5. Анализ деятельности по привлечению ведущих ученых и молодых ученых в научную деятельность Учреждения</w:t>
      </w:r>
    </w:p>
    <w:p w14:paraId="19525C48" w14:textId="2061C7E7" w:rsidR="00C40931" w:rsidRPr="00572E4F" w:rsidRDefault="00C40931" w:rsidP="00572E4F">
      <w:pPr>
        <w:tabs>
          <w:tab w:val="left" w:pos="426"/>
          <w:tab w:val="left" w:pos="993"/>
        </w:tabs>
        <w:ind w:firstLine="709"/>
        <w:jc w:val="both"/>
        <w:rPr>
          <w:sz w:val="27"/>
          <w:szCs w:val="27"/>
        </w:rPr>
      </w:pPr>
      <w:r w:rsidRPr="00572E4F">
        <w:rPr>
          <w:sz w:val="27"/>
          <w:szCs w:val="27"/>
        </w:rPr>
        <w:t>В 2025 году в организации работало 75 молодых исследователей в возрасте до 35 лет, и 11 кандидатов наук в возрасте до 35 лет.</w:t>
      </w:r>
    </w:p>
    <w:p w14:paraId="07AAEE95" w14:textId="77777777" w:rsidR="00C40931" w:rsidRPr="00572E4F" w:rsidRDefault="00C40931" w:rsidP="00572E4F">
      <w:pPr>
        <w:tabs>
          <w:tab w:val="left" w:pos="426"/>
          <w:tab w:val="left" w:pos="993"/>
        </w:tabs>
        <w:ind w:firstLine="709"/>
        <w:jc w:val="both"/>
        <w:rPr>
          <w:sz w:val="27"/>
          <w:szCs w:val="27"/>
        </w:rPr>
      </w:pPr>
      <w:r w:rsidRPr="00572E4F">
        <w:rPr>
          <w:sz w:val="27"/>
          <w:szCs w:val="27"/>
        </w:rPr>
        <w:t xml:space="preserve">В 2025 году один молодой ученый со степенью кандидата наук до 35 лет являлся руководителем инициативного гранта РНФ (№ 24-75-00128) и 37 молодых исследователей в возрасте до 39 лет были привлечены к выполнению проектов, </w:t>
      </w:r>
      <w:r w:rsidRPr="00572E4F">
        <w:rPr>
          <w:sz w:val="27"/>
          <w:szCs w:val="27"/>
        </w:rPr>
        <w:lastRenderedPageBreak/>
        <w:t>поддержанных грантами Российского научного фонда, с учетом возрастных критериев, установленных для «молодых ученых» - участников соответствующих конкурсов РНФ.</w:t>
      </w:r>
    </w:p>
    <w:p w14:paraId="438F74FD" w14:textId="77777777" w:rsidR="00C40931" w:rsidRPr="00572E4F" w:rsidRDefault="00C40931" w:rsidP="00572E4F">
      <w:pPr>
        <w:tabs>
          <w:tab w:val="left" w:pos="426"/>
          <w:tab w:val="left" w:pos="993"/>
        </w:tabs>
        <w:ind w:firstLine="709"/>
        <w:contextualSpacing/>
        <w:jc w:val="both"/>
        <w:rPr>
          <w:sz w:val="27"/>
          <w:szCs w:val="27"/>
        </w:rPr>
      </w:pPr>
      <w:r w:rsidRPr="00572E4F">
        <w:rPr>
          <w:sz w:val="27"/>
          <w:szCs w:val="27"/>
        </w:rPr>
        <w:t>В 2025 году молодые ученые института в возрасте до 35 лет добились значительных успехов в различных конкурсных отборах: три аспиранта стали победителями конкурса на получение именных стипендий Президента РФ для аспирантов и адъюнктов (https://t.me/itebras/1114); еще три аспиранта института признаны победителями VI очереди конкурса «Студенческий стартап» (https://t.me/itebras/1241); один аспирант удостоен премии губернатора Московской области (https://t.me/propush/18205?single); один аспирант стал победителем конкурса Global Research Immersion Program for Young Scientists (GRIPS), что позволило ему пройти пятинедельную зарубежную стажировку на базе лаборатории профессора Hui Wei в Нанкинском Университете (Китай). Один молодой ученый в возрасте до 39 лет вошел в шорт-лист премии «За верность науке» (https://iteb.ru/press-center/press-releases/rabota-sotrudnika-instituta-teoreticheskoy-i-ekspe/.</w:t>
      </w:r>
    </w:p>
    <w:p w14:paraId="7187E3DA" w14:textId="77777777" w:rsidR="00C40931" w:rsidRPr="00572E4F" w:rsidRDefault="00C40931" w:rsidP="00572E4F">
      <w:pPr>
        <w:suppressAutoHyphens/>
        <w:ind w:firstLine="709"/>
        <w:jc w:val="both"/>
        <w:rPr>
          <w:rFonts w:eastAsia="Times New Roman"/>
          <w:kern w:val="2"/>
          <w:sz w:val="27"/>
          <w:szCs w:val="27"/>
          <w:lang w:eastAsia="ar-SA"/>
        </w:rPr>
      </w:pPr>
      <w:r w:rsidRPr="00572E4F">
        <w:rPr>
          <w:rFonts w:eastAsia="Times New Roman"/>
          <w:kern w:val="2"/>
          <w:sz w:val="27"/>
          <w:szCs w:val="27"/>
          <w:lang w:eastAsia="ar-SA"/>
        </w:rPr>
        <w:t>Рекомендуется усилить работу, направленную на привлечение молодых ученых.</w:t>
      </w:r>
    </w:p>
    <w:p w14:paraId="053D0927" w14:textId="7F77F4E1" w:rsidR="00C40931" w:rsidRPr="00572E4F" w:rsidRDefault="00C40931" w:rsidP="00572E4F">
      <w:pPr>
        <w:ind w:firstLine="709"/>
        <w:jc w:val="both"/>
        <w:rPr>
          <w:rFonts w:eastAsia="Times New Roman"/>
          <w:sz w:val="27"/>
          <w:szCs w:val="27"/>
          <w:highlight w:val="white"/>
          <w:lang w:eastAsia="zh-CN"/>
        </w:rPr>
      </w:pPr>
      <w:r w:rsidRPr="00572E4F">
        <w:rPr>
          <w:rFonts w:eastAsia="Times New Roman"/>
          <w:sz w:val="27"/>
          <w:szCs w:val="27"/>
          <w:lang w:eastAsia="zh-CN"/>
        </w:rPr>
        <w:t xml:space="preserve">На базе ИТЭБ проходят практику студенты ряда ВУЗов, в том числе МГУ, ПущГЕНИ, Тульского государственного университета. </w:t>
      </w:r>
      <w:r w:rsidRPr="00572E4F">
        <w:rPr>
          <w:rFonts w:eastAsia="Times New Roman"/>
          <w:sz w:val="27"/>
          <w:szCs w:val="27"/>
          <w:highlight w:val="white"/>
          <w:lang w:eastAsia="zh-CN"/>
        </w:rPr>
        <w:t>ИТЭБ РАН проводит прием в</w:t>
      </w:r>
      <w:r w:rsidR="00352652" w:rsidRPr="00572E4F">
        <w:rPr>
          <w:rFonts w:eastAsia="Times New Roman"/>
          <w:sz w:val="27"/>
          <w:szCs w:val="27"/>
          <w:highlight w:val="white"/>
          <w:lang w:eastAsia="zh-CN"/>
        </w:rPr>
        <w:t> </w:t>
      </w:r>
      <w:r w:rsidRPr="00572E4F">
        <w:rPr>
          <w:rFonts w:eastAsia="Times New Roman"/>
          <w:sz w:val="27"/>
          <w:szCs w:val="27"/>
          <w:highlight w:val="white"/>
          <w:lang w:eastAsia="zh-CN"/>
        </w:rPr>
        <w:t>аспирантуру на бюджетные места.</w:t>
      </w:r>
    </w:p>
    <w:p w14:paraId="1194C076" w14:textId="77777777" w:rsidR="00C40931" w:rsidRPr="00572E4F" w:rsidRDefault="00C40931" w:rsidP="00572E4F">
      <w:pPr>
        <w:ind w:firstLine="709"/>
        <w:jc w:val="both"/>
        <w:rPr>
          <w:sz w:val="27"/>
          <w:szCs w:val="27"/>
        </w:rPr>
      </w:pPr>
      <w:r w:rsidRPr="00572E4F">
        <w:rPr>
          <w:rFonts w:eastAsia="Times New Roman"/>
          <w:sz w:val="27"/>
          <w:szCs w:val="27"/>
          <w:highlight w:val="white"/>
          <w:lang w:eastAsia="zh-CN"/>
        </w:rPr>
        <w:t>Доля защит диссертаций аспирантами Учреждения, завершившими обучение в срок и в течение года после окончания аспирантуры, ниже 30%.</w:t>
      </w:r>
      <w:r w:rsidRPr="00572E4F">
        <w:rPr>
          <w:sz w:val="27"/>
          <w:szCs w:val="27"/>
        </w:rPr>
        <w:t xml:space="preserve"> </w:t>
      </w:r>
    </w:p>
    <w:p w14:paraId="12A8378D" w14:textId="4E1A1368" w:rsidR="00C40931" w:rsidRPr="00572E4F" w:rsidRDefault="00C40931" w:rsidP="00572E4F">
      <w:pPr>
        <w:ind w:firstLine="709"/>
        <w:jc w:val="both"/>
        <w:rPr>
          <w:sz w:val="27"/>
          <w:szCs w:val="27"/>
        </w:rPr>
      </w:pPr>
      <w:r w:rsidRPr="00572E4F">
        <w:rPr>
          <w:rFonts w:eastAsia="Times New Roman"/>
          <w:sz w:val="27"/>
          <w:szCs w:val="27"/>
          <w:lang w:eastAsia="zh-CN"/>
        </w:rPr>
        <w:t>80% сотрудников Учреждения, завершивших обучение в аспирантуре Учреждения и защитивших диссертацию, продолжили трудовую деятельность в</w:t>
      </w:r>
      <w:r w:rsidR="00352652" w:rsidRPr="00572E4F">
        <w:rPr>
          <w:rFonts w:eastAsia="Times New Roman"/>
          <w:sz w:val="27"/>
          <w:szCs w:val="27"/>
          <w:lang w:eastAsia="zh-CN"/>
        </w:rPr>
        <w:t> </w:t>
      </w:r>
      <w:r w:rsidRPr="00572E4F">
        <w:rPr>
          <w:rFonts w:eastAsia="Times New Roman"/>
          <w:sz w:val="27"/>
          <w:szCs w:val="27"/>
          <w:lang w:eastAsia="zh-CN"/>
        </w:rPr>
        <w:t>Учреждени</w:t>
      </w:r>
      <w:r w:rsidR="00352652" w:rsidRPr="00572E4F">
        <w:rPr>
          <w:rFonts w:eastAsia="Times New Roman"/>
          <w:sz w:val="27"/>
          <w:szCs w:val="27"/>
          <w:lang w:eastAsia="zh-CN"/>
        </w:rPr>
        <w:t>и (основание – трудовые договоры</w:t>
      </w:r>
      <w:r w:rsidRPr="00572E4F">
        <w:rPr>
          <w:rFonts w:eastAsia="Times New Roman"/>
          <w:sz w:val="27"/>
          <w:szCs w:val="27"/>
          <w:lang w:eastAsia="zh-CN"/>
        </w:rPr>
        <w:t>).</w:t>
      </w:r>
    </w:p>
    <w:p w14:paraId="5A67D70A" w14:textId="14FBF5F2" w:rsidR="00C40931" w:rsidRPr="00572E4F" w:rsidRDefault="00C40931" w:rsidP="00572E4F">
      <w:pPr>
        <w:ind w:firstLine="709"/>
        <w:jc w:val="both"/>
        <w:rPr>
          <w:rFonts w:eastAsia="Times New Roman"/>
          <w:sz w:val="27"/>
          <w:szCs w:val="27"/>
          <w:highlight w:val="white"/>
          <w:lang w:eastAsia="zh-CN"/>
        </w:rPr>
      </w:pPr>
      <w:r w:rsidRPr="00572E4F">
        <w:rPr>
          <w:rFonts w:eastAsia="Times New Roman"/>
          <w:sz w:val="27"/>
          <w:szCs w:val="27"/>
          <w:highlight w:val="white"/>
          <w:lang w:eastAsia="zh-CN"/>
        </w:rPr>
        <w:t>В 2025 году в научную деятельность Учреждения привлечены 18 молодых исследователей (9 магистрантов, 6 аспирантов, 3 бакалавра), все они являются учащимися различных образовательных организаций или аспирантами Учреждения. В</w:t>
      </w:r>
      <w:r w:rsidR="00352652" w:rsidRPr="00572E4F">
        <w:rPr>
          <w:rFonts w:eastAsia="Times New Roman"/>
          <w:sz w:val="27"/>
          <w:szCs w:val="27"/>
          <w:highlight w:val="white"/>
          <w:lang w:eastAsia="zh-CN"/>
        </w:rPr>
        <w:t> </w:t>
      </w:r>
      <w:r w:rsidRPr="00572E4F">
        <w:rPr>
          <w:rFonts w:eastAsia="Times New Roman"/>
          <w:sz w:val="27"/>
          <w:szCs w:val="27"/>
          <w:highlight w:val="white"/>
          <w:lang w:eastAsia="zh-CN"/>
        </w:rPr>
        <w:t>организации действуют молодежные лаборатории, в том числе Лаборатория тераностики и ядерной медицины</w:t>
      </w:r>
      <w:r w:rsidRPr="00572E4F">
        <w:rPr>
          <w:rFonts w:eastAsia="Times New Roman"/>
          <w:sz w:val="27"/>
          <w:szCs w:val="27"/>
          <w:lang w:eastAsia="zh-CN"/>
        </w:rPr>
        <w:t xml:space="preserve"> открытая в рамка</w:t>
      </w:r>
      <w:r w:rsidRPr="00572E4F">
        <w:rPr>
          <w:rFonts w:eastAsia="Times New Roman"/>
          <w:sz w:val="27"/>
          <w:szCs w:val="27"/>
          <w:highlight w:val="white"/>
          <w:lang w:eastAsia="zh-CN"/>
        </w:rPr>
        <w:t>х федерального проекта «Развитие человеческого капитала в интересах регионов, отраслей и сектора исследований и</w:t>
      </w:r>
      <w:r w:rsidR="00352652" w:rsidRPr="00572E4F">
        <w:rPr>
          <w:rFonts w:eastAsia="Times New Roman"/>
          <w:sz w:val="27"/>
          <w:szCs w:val="27"/>
          <w:highlight w:val="white"/>
          <w:lang w:eastAsia="zh-CN"/>
        </w:rPr>
        <w:t> </w:t>
      </w:r>
      <w:r w:rsidRPr="00572E4F">
        <w:rPr>
          <w:rFonts w:eastAsia="Times New Roman"/>
          <w:sz w:val="27"/>
          <w:szCs w:val="27"/>
          <w:highlight w:val="white"/>
          <w:lang w:eastAsia="zh-CN"/>
        </w:rPr>
        <w:t>разработок» национального проекта «Наука и университеты» по направлению «Новая медицина». В 2024-2025 г</w:t>
      </w:r>
      <w:r w:rsidR="00352652" w:rsidRPr="00572E4F">
        <w:rPr>
          <w:rFonts w:eastAsia="Times New Roman"/>
          <w:sz w:val="27"/>
          <w:szCs w:val="27"/>
          <w:highlight w:val="white"/>
          <w:lang w:eastAsia="zh-CN"/>
        </w:rPr>
        <w:t>одах г. В институте работали 4 с</w:t>
      </w:r>
      <w:r w:rsidRPr="00572E4F">
        <w:rPr>
          <w:rFonts w:eastAsia="Times New Roman"/>
          <w:sz w:val="27"/>
          <w:szCs w:val="27"/>
          <w:highlight w:val="white"/>
          <w:lang w:eastAsia="zh-CN"/>
        </w:rPr>
        <w:t>типендиата Президента Российской Федерации.</w:t>
      </w:r>
    </w:p>
    <w:p w14:paraId="222F50B4" w14:textId="6B5EF4D3" w:rsidR="00C40931" w:rsidRPr="00572E4F" w:rsidRDefault="00C40931" w:rsidP="00572E4F">
      <w:pPr>
        <w:suppressAutoHyphens/>
        <w:ind w:firstLine="708"/>
        <w:jc w:val="both"/>
        <w:rPr>
          <w:rFonts w:eastAsia="Times New Roman"/>
          <w:sz w:val="27"/>
          <w:szCs w:val="27"/>
          <w:lang w:eastAsia="zh-CN"/>
        </w:rPr>
      </w:pPr>
      <w:r w:rsidRPr="00572E4F">
        <w:rPr>
          <w:rFonts w:eastAsia="Times New Roman"/>
          <w:sz w:val="27"/>
          <w:szCs w:val="27"/>
          <w:lang w:eastAsia="zh-CN"/>
        </w:rPr>
        <w:t>Вывод</w:t>
      </w:r>
      <w:r w:rsidRPr="00572E4F">
        <w:rPr>
          <w:sz w:val="27"/>
          <w:szCs w:val="27"/>
        </w:rPr>
        <w:t xml:space="preserve"> </w:t>
      </w:r>
      <w:r w:rsidR="00352652" w:rsidRPr="00572E4F">
        <w:rPr>
          <w:sz w:val="27"/>
          <w:szCs w:val="27"/>
        </w:rPr>
        <w:t xml:space="preserve">по п. </w:t>
      </w:r>
      <w:r w:rsidR="00352652" w:rsidRPr="00572E4F">
        <w:rPr>
          <w:rFonts w:eastAsia="Times New Roman"/>
          <w:sz w:val="27"/>
          <w:szCs w:val="27"/>
          <w:lang w:eastAsia="zh-CN"/>
        </w:rPr>
        <w:t>3.5: в</w:t>
      </w:r>
      <w:r w:rsidRPr="00572E4F">
        <w:rPr>
          <w:rFonts w:eastAsia="Times New Roman"/>
          <w:sz w:val="27"/>
          <w:szCs w:val="27"/>
          <w:lang w:eastAsia="zh-CN"/>
        </w:rPr>
        <w:t xml:space="preserve"> целом деятельность по привлечению молодых ученых в научную деятельность ведется, однако стоит отметить низкий процент защит аспирантов. Деятельность по привлечению ведущих ученых за анализируемый период оценить затруднительно.</w:t>
      </w:r>
    </w:p>
    <w:p w14:paraId="2C1AD80A" w14:textId="0C37D5F9" w:rsidR="004A6AC7" w:rsidRPr="00572E4F" w:rsidRDefault="004A6AC7" w:rsidP="00572E4F">
      <w:pPr>
        <w:suppressAutoHyphens/>
        <w:ind w:firstLine="708"/>
        <w:jc w:val="both"/>
        <w:rPr>
          <w:b/>
          <w:kern w:val="2"/>
          <w:sz w:val="27"/>
          <w:szCs w:val="27"/>
        </w:rPr>
      </w:pPr>
      <w:r w:rsidRPr="00572E4F">
        <w:rPr>
          <w:b/>
          <w:kern w:val="2"/>
          <w:sz w:val="27"/>
          <w:szCs w:val="27"/>
        </w:rPr>
        <w:t>3.6 Анализ участия научных работников Учреждения в мероприятиях по профессиональному развитию</w:t>
      </w:r>
    </w:p>
    <w:p w14:paraId="1CDEC8A2" w14:textId="77777777" w:rsidR="004A6AC7" w:rsidRPr="00572E4F" w:rsidRDefault="004A6AC7" w:rsidP="00572E4F">
      <w:pPr>
        <w:tabs>
          <w:tab w:val="left" w:pos="1228"/>
        </w:tabs>
        <w:ind w:firstLine="708"/>
        <w:jc w:val="both"/>
        <w:rPr>
          <w:bCs/>
          <w:kern w:val="2"/>
          <w:sz w:val="27"/>
          <w:szCs w:val="27"/>
        </w:rPr>
      </w:pPr>
      <w:r w:rsidRPr="00572E4F">
        <w:rPr>
          <w:bCs/>
          <w:kern w:val="2"/>
          <w:sz w:val="27"/>
          <w:szCs w:val="27"/>
        </w:rPr>
        <w:t>За проверяемый период научные работники не принимали участие в повышении квалификации.</w:t>
      </w:r>
    </w:p>
    <w:p w14:paraId="29C3AFE4" w14:textId="77777777" w:rsidR="004A6AC7" w:rsidRPr="00572E4F" w:rsidRDefault="004A6AC7" w:rsidP="00572E4F">
      <w:pPr>
        <w:tabs>
          <w:tab w:val="left" w:pos="1228"/>
        </w:tabs>
        <w:ind w:firstLine="708"/>
        <w:jc w:val="both"/>
        <w:rPr>
          <w:bCs/>
          <w:kern w:val="2"/>
          <w:sz w:val="27"/>
          <w:szCs w:val="27"/>
        </w:rPr>
      </w:pPr>
      <w:r w:rsidRPr="00572E4F">
        <w:rPr>
          <w:bCs/>
          <w:kern w:val="2"/>
          <w:sz w:val="27"/>
          <w:szCs w:val="27"/>
        </w:rPr>
        <w:t>Вместе с тем научные сотрудники ИТЭБ РАН принимали участие в мероприятиях, направленных на решение широкого круга задач: проведение научных исследований, представление докладов на конференциях и школах, освоение новых методик и обмен результатами проектов.</w:t>
      </w:r>
    </w:p>
    <w:p w14:paraId="533F8AC7" w14:textId="6E77A49C" w:rsidR="004A6AC7" w:rsidRPr="00572E4F" w:rsidRDefault="004A6AC7" w:rsidP="00572E4F">
      <w:pPr>
        <w:tabs>
          <w:tab w:val="left" w:pos="851"/>
          <w:tab w:val="left" w:pos="993"/>
        </w:tabs>
        <w:ind w:firstLine="708"/>
        <w:jc w:val="both"/>
        <w:rPr>
          <w:rFonts w:eastAsia="Times New Roman"/>
          <w:color w:val="000000"/>
          <w:sz w:val="27"/>
          <w:szCs w:val="27"/>
        </w:rPr>
      </w:pPr>
      <w:r w:rsidRPr="00572E4F">
        <w:rPr>
          <w:rFonts w:eastAsia="Times New Roman"/>
          <w:sz w:val="27"/>
          <w:szCs w:val="27"/>
        </w:rPr>
        <w:t>Научно-педагогические сотрудники Учреждения не участвовали в мероприятиях профессиональной переподготовки/повышении квалификации в </w:t>
      </w:r>
      <w:r w:rsidR="002A26AD" w:rsidRPr="00572E4F">
        <w:rPr>
          <w:rFonts w:eastAsia="Times New Roman"/>
          <w:sz w:val="27"/>
          <w:szCs w:val="27"/>
        </w:rPr>
        <w:t xml:space="preserve">отчетный период, </w:t>
      </w:r>
      <w:r w:rsidR="002A26AD" w:rsidRPr="00572E4F">
        <w:rPr>
          <w:rFonts w:eastAsia="Times New Roman"/>
          <w:sz w:val="27"/>
          <w:szCs w:val="27"/>
        </w:rPr>
        <w:lastRenderedPageBreak/>
        <w:t>в </w:t>
      </w:r>
      <w:r w:rsidRPr="00572E4F">
        <w:rPr>
          <w:rFonts w:eastAsia="Times New Roman"/>
          <w:sz w:val="27"/>
          <w:szCs w:val="27"/>
        </w:rPr>
        <w:t>то</w:t>
      </w:r>
      <w:r w:rsidR="002A26AD" w:rsidRPr="00572E4F">
        <w:rPr>
          <w:rFonts w:eastAsia="Times New Roman"/>
          <w:sz w:val="27"/>
          <w:szCs w:val="27"/>
        </w:rPr>
        <w:t> </w:t>
      </w:r>
      <w:r w:rsidRPr="00572E4F">
        <w:rPr>
          <w:rFonts w:eastAsia="Times New Roman"/>
          <w:sz w:val="27"/>
          <w:szCs w:val="27"/>
        </w:rPr>
        <w:t xml:space="preserve">же время представлены данные о прохождении повышения квалификации административным и техническим персоналом. Научный сотрудник </w:t>
      </w:r>
      <w:r w:rsidRPr="00572E4F">
        <w:rPr>
          <w:rFonts w:eastAsia="Times New Roman"/>
          <w:color w:val="000000"/>
          <w:sz w:val="27"/>
          <w:szCs w:val="27"/>
        </w:rPr>
        <w:t>Н.Н Чукавин прошел стажировку в лаборатории профессора Hui Wei в Нанкинском Университете (Китай) в 2025 году. Научные сотрудники Учреждения принимали участие в кр</w:t>
      </w:r>
      <w:r w:rsidR="00352652" w:rsidRPr="00572E4F">
        <w:rPr>
          <w:rFonts w:eastAsia="Times New Roman"/>
          <w:color w:val="000000"/>
          <w:sz w:val="27"/>
          <w:szCs w:val="27"/>
        </w:rPr>
        <w:t>упных международных и российских</w:t>
      </w:r>
      <w:r w:rsidRPr="00572E4F">
        <w:rPr>
          <w:rFonts w:eastAsia="Times New Roman"/>
          <w:color w:val="000000"/>
          <w:sz w:val="27"/>
          <w:szCs w:val="27"/>
        </w:rPr>
        <w:t xml:space="preserve"> конференциях с устными и постерными докладами в</w:t>
      </w:r>
      <w:r w:rsidR="002A26AD" w:rsidRPr="00572E4F">
        <w:rPr>
          <w:rFonts w:eastAsia="Times New Roman"/>
          <w:color w:val="000000"/>
          <w:sz w:val="27"/>
          <w:szCs w:val="27"/>
        </w:rPr>
        <w:t> </w:t>
      </w:r>
      <w:r w:rsidRPr="00572E4F">
        <w:rPr>
          <w:rFonts w:eastAsia="Times New Roman"/>
          <w:color w:val="000000"/>
          <w:sz w:val="27"/>
          <w:szCs w:val="27"/>
        </w:rPr>
        <w:t>отчетный период.</w:t>
      </w:r>
    </w:p>
    <w:p w14:paraId="0E01BBF2" w14:textId="77777777" w:rsidR="004A6AC7" w:rsidRPr="00572E4F" w:rsidRDefault="004A6AC7" w:rsidP="00572E4F">
      <w:pPr>
        <w:tabs>
          <w:tab w:val="left" w:pos="851"/>
          <w:tab w:val="left" w:pos="993"/>
        </w:tabs>
        <w:ind w:firstLine="708"/>
        <w:jc w:val="both"/>
        <w:rPr>
          <w:b/>
          <w:kern w:val="2"/>
          <w:sz w:val="27"/>
          <w:szCs w:val="27"/>
        </w:rPr>
      </w:pPr>
      <w:r w:rsidRPr="00572E4F">
        <w:rPr>
          <w:b/>
          <w:bCs/>
          <w:kern w:val="2"/>
          <w:sz w:val="27"/>
          <w:szCs w:val="27"/>
        </w:rPr>
        <w:t xml:space="preserve">3.7. </w:t>
      </w:r>
      <w:r w:rsidRPr="00572E4F">
        <w:rPr>
          <w:b/>
          <w:kern w:val="2"/>
          <w:sz w:val="27"/>
          <w:szCs w:val="27"/>
        </w:rPr>
        <w:t>Анализ деятельности диссертационных советов, созданных на базе Учреждения в соответствии с пунктом 3.1 статьи 4 Федерального закона от 23 августа 1996 г. № 127-ФЗ «О науке и государственной научно-технической политике»</w:t>
      </w:r>
    </w:p>
    <w:p w14:paraId="7393E710" w14:textId="63063191" w:rsidR="004A6AC7" w:rsidRPr="00572E4F" w:rsidRDefault="004A6AC7" w:rsidP="00572E4F">
      <w:pPr>
        <w:tabs>
          <w:tab w:val="left" w:pos="851"/>
          <w:tab w:val="left" w:pos="993"/>
        </w:tabs>
        <w:ind w:firstLine="708"/>
        <w:jc w:val="both"/>
        <w:rPr>
          <w:kern w:val="2"/>
          <w:sz w:val="27"/>
          <w:szCs w:val="27"/>
        </w:rPr>
      </w:pPr>
      <w:r w:rsidRPr="00572E4F">
        <w:rPr>
          <w:kern w:val="2"/>
          <w:sz w:val="27"/>
          <w:szCs w:val="27"/>
        </w:rPr>
        <w:t xml:space="preserve">ИТЭБ РАН </w:t>
      </w:r>
      <w:r w:rsidR="00487658" w:rsidRPr="00572E4F">
        <w:rPr>
          <w:kern w:val="2"/>
          <w:sz w:val="27"/>
          <w:szCs w:val="27"/>
        </w:rPr>
        <w:t>не подпадает под действие п. 3.1 ст. 4 Федерального закона от</w:t>
      </w:r>
      <w:r w:rsidR="005816F8" w:rsidRPr="00572E4F">
        <w:rPr>
          <w:kern w:val="2"/>
          <w:sz w:val="27"/>
          <w:szCs w:val="27"/>
        </w:rPr>
        <w:t> </w:t>
      </w:r>
      <w:r w:rsidR="00487658" w:rsidRPr="00572E4F">
        <w:rPr>
          <w:kern w:val="2"/>
          <w:sz w:val="27"/>
          <w:szCs w:val="27"/>
        </w:rPr>
        <w:t>2.08.</w:t>
      </w:r>
      <w:r w:rsidRPr="00572E4F">
        <w:rPr>
          <w:kern w:val="2"/>
          <w:sz w:val="27"/>
          <w:szCs w:val="27"/>
        </w:rPr>
        <w:t>1996 № 127-ФЗ «О науке и государственной научно-технической политике».</w:t>
      </w:r>
    </w:p>
    <w:p w14:paraId="54C46842" w14:textId="77777777" w:rsidR="00487658" w:rsidRPr="00572E4F" w:rsidRDefault="00A20FCD" w:rsidP="00572E4F">
      <w:pPr>
        <w:ind w:firstLine="709"/>
        <w:jc w:val="both"/>
        <w:rPr>
          <w:rFonts w:eastAsia="Times New Roman"/>
          <w:sz w:val="27"/>
          <w:szCs w:val="27"/>
          <w:highlight w:val="white"/>
          <w:lang w:eastAsia="zh-CN"/>
        </w:rPr>
      </w:pPr>
      <w:r w:rsidRPr="00572E4F">
        <w:rPr>
          <w:rFonts w:eastAsia="Times New Roman"/>
          <w:sz w:val="27"/>
          <w:szCs w:val="27"/>
          <w:lang w:eastAsia="zh-CN"/>
        </w:rPr>
        <w:t>Вывод по разделу 3</w:t>
      </w:r>
      <w:r w:rsidR="004A6AC7" w:rsidRPr="00572E4F">
        <w:rPr>
          <w:rFonts w:eastAsia="Times New Roman"/>
          <w:sz w:val="27"/>
          <w:szCs w:val="27"/>
          <w:lang w:eastAsia="zh-CN"/>
        </w:rPr>
        <w:t xml:space="preserve">: </w:t>
      </w:r>
      <w:r w:rsidR="00487658" w:rsidRPr="00572E4F">
        <w:rPr>
          <w:rFonts w:eastAsia="Times New Roman"/>
          <w:sz w:val="27"/>
          <w:szCs w:val="27"/>
          <w:lang w:eastAsia="zh-CN"/>
        </w:rPr>
        <w:t>В целом квалификация кадрового состава научных подразделений соответствует направлениям исследований и позволяет достигать планируемых научных результатов. Учреждение характеризуется стабильностью кадров, действуют меры материальной и социа</w:t>
      </w:r>
      <w:r w:rsidR="00487658" w:rsidRPr="00572E4F">
        <w:rPr>
          <w:rFonts w:eastAsia="Times New Roman"/>
          <w:sz w:val="27"/>
          <w:szCs w:val="27"/>
          <w:highlight w:val="white"/>
          <w:lang w:eastAsia="zh-CN"/>
        </w:rPr>
        <w:t>льной гарантии, что создает базовые условия для осуществления научной деятельности. В 2025 году в научную деятельность Учреждения привлечены 18 молодых исследователей</w:t>
      </w:r>
      <w:r w:rsidR="00487658" w:rsidRPr="00572E4F">
        <w:rPr>
          <w:rFonts w:eastAsia="Times New Roman"/>
          <w:sz w:val="27"/>
          <w:szCs w:val="27"/>
          <w:lang w:eastAsia="zh-CN"/>
        </w:rPr>
        <w:t xml:space="preserve">. </w:t>
      </w:r>
      <w:r w:rsidR="00487658" w:rsidRPr="00572E4F">
        <w:rPr>
          <w:rFonts w:eastAsia="Times New Roman"/>
          <w:sz w:val="27"/>
          <w:szCs w:val="27"/>
          <w:highlight w:val="white"/>
          <w:lang w:eastAsia="zh-CN"/>
        </w:rPr>
        <w:t>В то же время кадровое обеспечение имеет проблемные аспекты. Не сформированы научные школы, низка доля своевременных защит диссертаций.</w:t>
      </w:r>
    </w:p>
    <w:p w14:paraId="0DE085D2" w14:textId="77777777" w:rsidR="00487658" w:rsidRPr="00572E4F" w:rsidRDefault="00487658" w:rsidP="00572E4F">
      <w:pPr>
        <w:ind w:firstLine="709"/>
        <w:jc w:val="both"/>
        <w:rPr>
          <w:rFonts w:eastAsia="Times New Roman"/>
          <w:sz w:val="27"/>
          <w:szCs w:val="27"/>
          <w:lang w:eastAsia="zh-CN"/>
        </w:rPr>
      </w:pPr>
      <w:r w:rsidRPr="00572E4F">
        <w:rPr>
          <w:rFonts w:eastAsia="Times New Roman"/>
          <w:sz w:val="27"/>
          <w:szCs w:val="27"/>
          <w:highlight w:val="white"/>
          <w:lang w:eastAsia="zh-CN"/>
        </w:rPr>
        <w:t xml:space="preserve">Таким образом, при наличии квалифицированного кадрового ядра </w:t>
      </w:r>
      <w:r w:rsidRPr="00572E4F">
        <w:rPr>
          <w:rFonts w:eastAsia="Times New Roman"/>
          <w:sz w:val="27"/>
          <w:szCs w:val="27"/>
          <w:lang w:eastAsia="zh-CN"/>
        </w:rPr>
        <w:t>и социальной поддержки, система кадрового обеспечения требует совершенствования в части стратегического развития и повышения эффективности научно-кадровой политики.</w:t>
      </w:r>
    </w:p>
    <w:p w14:paraId="443F26D9" w14:textId="3C6E506E" w:rsidR="000F072E" w:rsidRPr="00572E4F" w:rsidRDefault="00A20FCD" w:rsidP="00572E4F">
      <w:pPr>
        <w:widowControl w:val="0"/>
        <w:autoSpaceDE w:val="0"/>
        <w:adjustRightInd w:val="0"/>
        <w:ind w:firstLine="708"/>
        <w:jc w:val="both"/>
        <w:outlineLvl w:val="0"/>
        <w:rPr>
          <w:rFonts w:eastAsia="Times New Roman"/>
          <w:b/>
          <w:sz w:val="27"/>
          <w:szCs w:val="27"/>
        </w:rPr>
      </w:pPr>
      <w:bookmarkStart w:id="12" w:name="_Hlk175048498"/>
      <w:r w:rsidRPr="00572E4F">
        <w:rPr>
          <w:rFonts w:eastAsia="Times New Roman"/>
          <w:b/>
          <w:sz w:val="27"/>
          <w:szCs w:val="27"/>
        </w:rPr>
        <w:t>4</w:t>
      </w:r>
      <w:r w:rsidR="000F072E" w:rsidRPr="00572E4F">
        <w:rPr>
          <w:rFonts w:eastAsia="Times New Roman"/>
          <w:b/>
          <w:sz w:val="27"/>
          <w:szCs w:val="27"/>
        </w:rPr>
        <w:t>. Финансовое обеспечение научной деятельности</w:t>
      </w:r>
    </w:p>
    <w:p w14:paraId="45C23045" w14:textId="77777777" w:rsidR="000F072E" w:rsidRPr="00572E4F" w:rsidRDefault="000F072E" w:rsidP="00572E4F">
      <w:pPr>
        <w:widowControl w:val="0"/>
        <w:autoSpaceDE w:val="0"/>
        <w:adjustRightInd w:val="0"/>
        <w:ind w:firstLine="708"/>
        <w:jc w:val="both"/>
        <w:outlineLvl w:val="0"/>
        <w:rPr>
          <w:rFonts w:eastAsia="Times New Roman"/>
          <w:b/>
          <w:sz w:val="27"/>
          <w:szCs w:val="27"/>
        </w:rPr>
      </w:pPr>
      <w:r w:rsidRPr="00572E4F">
        <w:rPr>
          <w:rFonts w:eastAsia="Times New Roman"/>
          <w:b/>
          <w:bCs/>
          <w:sz w:val="27"/>
          <w:szCs w:val="27"/>
        </w:rPr>
        <w:t>4.1.</w:t>
      </w:r>
      <w:r w:rsidRPr="00572E4F">
        <w:rPr>
          <w:rFonts w:eastAsia="Times New Roman"/>
          <w:b/>
          <w:sz w:val="27"/>
          <w:szCs w:val="27"/>
        </w:rPr>
        <w:t xml:space="preserve"> Оценка деятельности Учреждения по привлечению грантов РНФ, а</w:t>
      </w:r>
      <w:r w:rsidRPr="00572E4F">
        <w:rPr>
          <w:rFonts w:eastAsia="Times New Roman"/>
          <w:b/>
          <w:sz w:val="27"/>
          <w:szCs w:val="27"/>
          <w:lang w:val="en-US"/>
        </w:rPr>
        <w:t> </w:t>
      </w:r>
      <w:r w:rsidRPr="00572E4F">
        <w:rPr>
          <w:rFonts w:eastAsia="Times New Roman"/>
          <w:b/>
          <w:sz w:val="27"/>
          <w:szCs w:val="27"/>
        </w:rPr>
        <w:t>также грантов иных отечественных и международных организаций и фондов.</w:t>
      </w:r>
    </w:p>
    <w:p w14:paraId="45C28DF3" w14:textId="18CE6C51" w:rsidR="000F072E" w:rsidRPr="00572E4F" w:rsidRDefault="000F072E" w:rsidP="00572E4F">
      <w:pPr>
        <w:ind w:firstLine="708"/>
        <w:jc w:val="both"/>
        <w:rPr>
          <w:bCs/>
          <w:sz w:val="27"/>
          <w:szCs w:val="27"/>
        </w:rPr>
      </w:pPr>
      <w:r w:rsidRPr="00572E4F">
        <w:rPr>
          <w:bCs/>
          <w:sz w:val="27"/>
          <w:szCs w:val="27"/>
        </w:rPr>
        <w:t>В проверяемом периоде Учреждением выполнялись научно–исследовательские работы по грантам, полученным от Российского научного фонда: 13 грантов на общую сумму 36 000 000,00 руб., средняя сумма одного гранта составила 2 769 230,77 руб. по сравнению с 2024 годом сумма грантов РНФ, полученная в 2025 году, уменьшилась на 16 000 000,00 руб.</w:t>
      </w:r>
      <w:r w:rsidR="000A4A19" w:rsidRPr="00572E4F">
        <w:rPr>
          <w:bCs/>
          <w:sz w:val="27"/>
          <w:szCs w:val="27"/>
        </w:rPr>
        <w:t>,</w:t>
      </w:r>
      <w:r w:rsidRPr="00572E4F">
        <w:rPr>
          <w:bCs/>
          <w:sz w:val="27"/>
          <w:szCs w:val="27"/>
        </w:rPr>
        <w:t xml:space="preserve"> или на 30,77%.</w:t>
      </w:r>
    </w:p>
    <w:p w14:paraId="53CC76AC" w14:textId="77777777" w:rsidR="000F072E" w:rsidRPr="00572E4F" w:rsidRDefault="000F072E" w:rsidP="00572E4F">
      <w:pPr>
        <w:ind w:firstLine="708"/>
        <w:jc w:val="both"/>
        <w:rPr>
          <w:bCs/>
          <w:sz w:val="27"/>
          <w:szCs w:val="27"/>
        </w:rPr>
      </w:pPr>
      <w:r w:rsidRPr="00572E4F">
        <w:rPr>
          <w:bCs/>
          <w:sz w:val="27"/>
          <w:szCs w:val="27"/>
        </w:rPr>
        <w:t>В 2025 году и в январе-марте 2026 года Институт гранты в форме субсидии от Минобрнауки России, а также гранты от иных отечественных и международных организаций и фондов не получал. Учреждение не участвовало в конкурсах Минобрнауки России в целях получения грантов.</w:t>
      </w:r>
    </w:p>
    <w:bookmarkEnd w:id="12"/>
    <w:p w14:paraId="65F184B1" w14:textId="77777777" w:rsidR="000F072E" w:rsidRPr="00572E4F" w:rsidRDefault="000F072E" w:rsidP="00572E4F">
      <w:pPr>
        <w:ind w:firstLine="708"/>
        <w:jc w:val="both"/>
        <w:rPr>
          <w:bCs/>
          <w:sz w:val="27"/>
          <w:szCs w:val="27"/>
        </w:rPr>
      </w:pPr>
      <w:r w:rsidRPr="00572E4F">
        <w:rPr>
          <w:bCs/>
          <w:sz w:val="27"/>
          <w:szCs w:val="27"/>
        </w:rPr>
        <w:t xml:space="preserve">Удельный вес финансирования научных исследований Учреждения за счет грантов в общем объеме финансирования научных исследований составляет 88,7% от общего объема внебюджетного финансирования научных исследований за 2025 год. На протяжении проверяемого периода удельный вес финансирования научных исследований Учреждения за счет грантов РНФ оставался постоянным. </w:t>
      </w:r>
    </w:p>
    <w:p w14:paraId="7D7C5CD4" w14:textId="16F00DE2" w:rsidR="000F072E" w:rsidRPr="00572E4F" w:rsidRDefault="000F072E" w:rsidP="00572E4F">
      <w:pPr>
        <w:ind w:firstLine="708"/>
        <w:jc w:val="both"/>
        <w:rPr>
          <w:rFonts w:eastAsia="Calibri"/>
          <w:iCs/>
          <w:sz w:val="27"/>
          <w:szCs w:val="27"/>
        </w:rPr>
      </w:pPr>
      <w:r w:rsidRPr="00572E4F">
        <w:rPr>
          <w:bCs/>
          <w:sz w:val="27"/>
          <w:szCs w:val="27"/>
        </w:rPr>
        <w:t>В Учреждении отсутствует локальная нормативная база,</w:t>
      </w:r>
      <w:r w:rsidR="002478BD" w:rsidRPr="00572E4F">
        <w:rPr>
          <w:rFonts w:eastAsia="Calibri"/>
          <w:iCs/>
          <w:sz w:val="27"/>
          <w:szCs w:val="27"/>
        </w:rPr>
        <w:t xml:space="preserve"> регламентирующая</w:t>
      </w:r>
      <w:r w:rsidRPr="00572E4F">
        <w:rPr>
          <w:rFonts w:eastAsia="Calibri"/>
          <w:iCs/>
          <w:sz w:val="27"/>
          <w:szCs w:val="27"/>
        </w:rPr>
        <w:t xml:space="preserve"> порядок участия в конкурсах (конкурсных отборах) на получение грантов, плановые показатели по привлечению грантов и по порядку участия в конкурсах на получение грантов не устанавливались.</w:t>
      </w:r>
    </w:p>
    <w:p w14:paraId="27022BC0" w14:textId="77777777" w:rsidR="000F072E" w:rsidRPr="00572E4F" w:rsidRDefault="000F072E" w:rsidP="00572E4F">
      <w:pPr>
        <w:widowControl w:val="0"/>
        <w:ind w:firstLine="708"/>
        <w:jc w:val="both"/>
        <w:textAlignment w:val="baseline"/>
        <w:outlineLvl w:val="0"/>
        <w:rPr>
          <w:sz w:val="27"/>
          <w:szCs w:val="27"/>
        </w:rPr>
      </w:pPr>
      <w:r w:rsidRPr="00572E4F">
        <w:rPr>
          <w:rFonts w:eastAsia="Times New Roman"/>
          <w:b/>
          <w:bCs/>
          <w:sz w:val="27"/>
          <w:szCs w:val="27"/>
        </w:rPr>
        <w:t xml:space="preserve">4.2. Анализ обоснованности расчета финансовых ресурсов для выполнения запланированных научных исследований и получения востребованных научных </w:t>
      </w:r>
      <w:r w:rsidRPr="00572E4F">
        <w:rPr>
          <w:rFonts w:eastAsia="Times New Roman"/>
          <w:b/>
          <w:bCs/>
          <w:sz w:val="27"/>
          <w:szCs w:val="27"/>
        </w:rPr>
        <w:lastRenderedPageBreak/>
        <w:t>результатов.</w:t>
      </w:r>
    </w:p>
    <w:p w14:paraId="19552C9C" w14:textId="77777777" w:rsidR="000F072E" w:rsidRPr="00572E4F" w:rsidRDefault="000F072E" w:rsidP="00572E4F">
      <w:pPr>
        <w:widowControl w:val="0"/>
        <w:ind w:firstLine="708"/>
        <w:jc w:val="both"/>
        <w:textAlignment w:val="baseline"/>
        <w:rPr>
          <w:rFonts w:eastAsia="Calibri"/>
          <w:sz w:val="27"/>
          <w:szCs w:val="27"/>
        </w:rPr>
      </w:pPr>
      <w:r w:rsidRPr="00572E4F">
        <w:rPr>
          <w:rFonts w:eastAsia="Calibri"/>
          <w:sz w:val="27"/>
          <w:szCs w:val="27"/>
        </w:rPr>
        <w:t>В 2025 году финансирование научных исследований составило 423 110 336,00 руб., в том числе:</w:t>
      </w:r>
    </w:p>
    <w:p w14:paraId="739D1790" w14:textId="77777777" w:rsidR="000F072E" w:rsidRPr="00572E4F" w:rsidRDefault="000F072E" w:rsidP="00572E4F">
      <w:pPr>
        <w:widowControl w:val="0"/>
        <w:ind w:firstLine="708"/>
        <w:jc w:val="both"/>
        <w:textAlignment w:val="baseline"/>
        <w:rPr>
          <w:rFonts w:eastAsia="Calibri"/>
          <w:sz w:val="27"/>
          <w:szCs w:val="27"/>
        </w:rPr>
      </w:pPr>
      <w:r w:rsidRPr="00572E4F">
        <w:rPr>
          <w:rFonts w:eastAsia="Calibri"/>
          <w:sz w:val="27"/>
          <w:szCs w:val="27"/>
        </w:rPr>
        <w:t>365 372 600,00 руб. за счет субсидии на финансовое обеспечение выполнения государственного задания на оказание государственных услуг (выполнение работ) по 7 темам;</w:t>
      </w:r>
    </w:p>
    <w:p w14:paraId="6C9DE6AC" w14:textId="77777777" w:rsidR="000F072E" w:rsidRPr="00572E4F" w:rsidRDefault="000F072E" w:rsidP="00572E4F">
      <w:pPr>
        <w:widowControl w:val="0"/>
        <w:ind w:firstLine="708"/>
        <w:jc w:val="both"/>
        <w:textAlignment w:val="baseline"/>
        <w:rPr>
          <w:rFonts w:eastAsia="Calibri"/>
          <w:sz w:val="27"/>
          <w:szCs w:val="27"/>
        </w:rPr>
      </w:pPr>
      <w:r w:rsidRPr="00572E4F">
        <w:rPr>
          <w:rFonts w:eastAsia="Calibri"/>
          <w:sz w:val="27"/>
          <w:szCs w:val="27"/>
        </w:rPr>
        <w:t>36 000 000,00 руб. (КВФО 2) гранты РНФ по 13 темам;</w:t>
      </w:r>
    </w:p>
    <w:p w14:paraId="00A73BF7" w14:textId="77777777" w:rsidR="000F072E" w:rsidRPr="00572E4F" w:rsidRDefault="000F072E" w:rsidP="00572E4F">
      <w:pPr>
        <w:widowControl w:val="0"/>
        <w:ind w:firstLine="708"/>
        <w:jc w:val="both"/>
        <w:textAlignment w:val="baseline"/>
        <w:rPr>
          <w:rFonts w:eastAsia="Calibri"/>
          <w:sz w:val="27"/>
          <w:szCs w:val="27"/>
        </w:rPr>
      </w:pPr>
      <w:r w:rsidRPr="00572E4F">
        <w:rPr>
          <w:rFonts w:eastAsia="Calibri"/>
          <w:sz w:val="27"/>
          <w:szCs w:val="27"/>
        </w:rPr>
        <w:t>21 737 736,00 руб. (КВФО 2) иные источники.</w:t>
      </w:r>
    </w:p>
    <w:p w14:paraId="2AB4205D" w14:textId="77777777" w:rsidR="000F072E" w:rsidRPr="00572E4F" w:rsidRDefault="000F072E" w:rsidP="00572E4F">
      <w:pPr>
        <w:widowControl w:val="0"/>
        <w:ind w:firstLine="708"/>
        <w:jc w:val="both"/>
        <w:textAlignment w:val="baseline"/>
        <w:rPr>
          <w:rFonts w:eastAsia="Times New Roman"/>
          <w:color w:val="000000"/>
          <w:sz w:val="27"/>
          <w:szCs w:val="27"/>
        </w:rPr>
      </w:pPr>
      <w:r w:rsidRPr="00572E4F">
        <w:rPr>
          <w:rFonts w:eastAsia="Times New Roman"/>
          <w:color w:val="000000"/>
          <w:sz w:val="27"/>
          <w:szCs w:val="27"/>
        </w:rPr>
        <w:t>Установленный уровень среднемесячной заработной платы научных сотрудников достигнут и составил 171 782,10 руб. (205,77%).</w:t>
      </w:r>
    </w:p>
    <w:tbl>
      <w:tblPr>
        <w:tblW w:w="10314" w:type="dxa"/>
        <w:tblBorders>
          <w:bottom w:val="single" w:sz="4" w:space="0" w:color="000000"/>
        </w:tblBorders>
        <w:tblLayout w:type="fixed"/>
        <w:tblLook w:val="0400" w:firstRow="0" w:lastRow="0" w:firstColumn="0" w:lastColumn="0" w:noHBand="0" w:noVBand="1"/>
      </w:tblPr>
      <w:tblGrid>
        <w:gridCol w:w="10314"/>
      </w:tblGrid>
      <w:tr w:rsidR="00A20FCD" w:rsidRPr="00572E4F" w14:paraId="374B507A" w14:textId="77777777" w:rsidTr="0046445F">
        <w:tc>
          <w:tcPr>
            <w:tcW w:w="10314" w:type="dxa"/>
            <w:tcBorders>
              <w:top w:val="nil"/>
              <w:left w:val="nil"/>
              <w:bottom w:val="nil"/>
              <w:right w:val="nil"/>
            </w:tcBorders>
            <w:shd w:val="clear" w:color="auto" w:fill="auto"/>
            <w:hideMark/>
          </w:tcPr>
          <w:p w14:paraId="4B4B18FB" w14:textId="5192B8A1" w:rsidR="00A20FCD" w:rsidRPr="00572E4F" w:rsidRDefault="00D95F0C" w:rsidP="00572E4F">
            <w:pPr>
              <w:ind w:firstLine="708"/>
              <w:jc w:val="both"/>
              <w:rPr>
                <w:sz w:val="27"/>
                <w:szCs w:val="27"/>
                <w:lang w:eastAsia="zh-CN"/>
              </w:rPr>
            </w:pPr>
            <w:r w:rsidRPr="00572E4F">
              <w:rPr>
                <w:rFonts w:eastAsia="Times New Roman"/>
                <w:sz w:val="27"/>
                <w:szCs w:val="27"/>
                <w:lang w:eastAsia="zh-CN"/>
              </w:rPr>
              <w:t>С</w:t>
            </w:r>
            <w:r w:rsidR="002478BD" w:rsidRPr="00572E4F">
              <w:rPr>
                <w:rFonts w:eastAsia="Times New Roman"/>
                <w:sz w:val="27"/>
                <w:szCs w:val="27"/>
                <w:lang w:eastAsia="zh-CN"/>
              </w:rPr>
              <w:t>огласно выводам</w:t>
            </w:r>
            <w:r w:rsidRPr="00572E4F">
              <w:rPr>
                <w:rFonts w:eastAsia="Times New Roman"/>
                <w:sz w:val="27"/>
                <w:szCs w:val="27"/>
                <w:lang w:eastAsia="zh-CN"/>
              </w:rPr>
              <w:t xml:space="preserve"> ведущего ученого, а</w:t>
            </w:r>
            <w:r w:rsidR="00A20FCD" w:rsidRPr="00572E4F">
              <w:rPr>
                <w:rFonts w:eastAsia="Times New Roman"/>
                <w:sz w:val="27"/>
                <w:szCs w:val="27"/>
                <w:lang w:eastAsia="zh-CN"/>
              </w:rPr>
              <w:t xml:space="preserve">нализ представленных данных показывает, что финансовое обеспечение научной деятельности Учреждения формируется из нескольких источников: средств государственного задания, грантов РНФ, договоров на выполнение научно-исследовательских работ с внешними заказчиками, а также субсидий. </w:t>
            </w:r>
            <w:r w:rsidR="002478BD" w:rsidRPr="00572E4F">
              <w:rPr>
                <w:rFonts w:eastAsia="Times New Roman"/>
                <w:sz w:val="27"/>
                <w:szCs w:val="27"/>
                <w:lang w:eastAsia="zh-CN"/>
              </w:rPr>
              <w:t xml:space="preserve">Основной объем финансирования научной деятельности </w:t>
            </w:r>
            <w:r w:rsidR="00A20FCD" w:rsidRPr="00572E4F">
              <w:rPr>
                <w:rFonts w:eastAsia="Times New Roman"/>
                <w:sz w:val="27"/>
                <w:szCs w:val="27"/>
                <w:lang w:eastAsia="zh-CN"/>
              </w:rPr>
              <w:t>приходится на бюджетное финансирование (85,11 %), грантовое финансирование составляет 8,4 %, а также привлекаются средства по договорам с</w:t>
            </w:r>
            <w:r w:rsidR="002478BD" w:rsidRPr="00572E4F">
              <w:rPr>
                <w:rFonts w:eastAsia="Times New Roman"/>
                <w:sz w:val="27"/>
                <w:szCs w:val="27"/>
                <w:lang w:eastAsia="zh-CN"/>
              </w:rPr>
              <w:t> </w:t>
            </w:r>
            <w:r w:rsidR="00A20FCD" w:rsidRPr="00572E4F">
              <w:rPr>
                <w:rFonts w:eastAsia="Times New Roman"/>
                <w:sz w:val="27"/>
                <w:szCs w:val="27"/>
                <w:lang w:eastAsia="zh-CN"/>
              </w:rPr>
              <w:t>заказчиками.</w:t>
            </w:r>
          </w:p>
          <w:p w14:paraId="1B0A2F1A" w14:textId="68597F52" w:rsidR="00A20FCD" w:rsidRPr="00572E4F" w:rsidRDefault="00A20FCD" w:rsidP="00572E4F">
            <w:pPr>
              <w:ind w:firstLine="708"/>
              <w:jc w:val="both"/>
              <w:rPr>
                <w:sz w:val="27"/>
                <w:szCs w:val="27"/>
                <w:lang w:eastAsia="zh-CN"/>
              </w:rPr>
            </w:pPr>
            <w:r w:rsidRPr="00572E4F">
              <w:rPr>
                <w:rFonts w:eastAsia="Times New Roman"/>
                <w:sz w:val="27"/>
                <w:szCs w:val="27"/>
                <w:lang w:eastAsia="zh-CN"/>
              </w:rPr>
              <w:t>Средства государственного задания направлены на реализацию ключевых научных тем, по которым задействовано значительное количество научных работников. Распределение ставок и численности</w:t>
            </w:r>
            <w:r w:rsidR="002478BD" w:rsidRPr="00572E4F">
              <w:rPr>
                <w:rFonts w:eastAsia="Times New Roman"/>
                <w:sz w:val="27"/>
                <w:szCs w:val="27"/>
                <w:lang w:eastAsia="zh-CN"/>
              </w:rPr>
              <w:t xml:space="preserve"> исполнителей соответствует объе</w:t>
            </w:r>
            <w:r w:rsidRPr="00572E4F">
              <w:rPr>
                <w:rFonts w:eastAsia="Times New Roman"/>
                <w:sz w:val="27"/>
                <w:szCs w:val="27"/>
                <w:lang w:eastAsia="zh-CN"/>
              </w:rPr>
              <w:t>му и структуре выполняемых научно-исследовательских работ и позволяет обеспечить выполнение поставленных научных задач и достижение запланированных научных результатов. При этом распределение трудозатрат между исполнителями осуществляется в</w:t>
            </w:r>
            <w:r w:rsidR="002A26AD" w:rsidRPr="00572E4F">
              <w:rPr>
                <w:rFonts w:eastAsia="Times New Roman"/>
                <w:sz w:val="27"/>
                <w:szCs w:val="27"/>
                <w:lang w:eastAsia="zh-CN"/>
              </w:rPr>
              <w:t> </w:t>
            </w:r>
            <w:r w:rsidRPr="00572E4F">
              <w:rPr>
                <w:rFonts w:eastAsia="Times New Roman"/>
                <w:sz w:val="27"/>
                <w:szCs w:val="27"/>
                <w:lang w:eastAsia="zh-CN"/>
              </w:rPr>
              <w:t>соответствии с планами выполнения научно-исследовательских работ и</w:t>
            </w:r>
            <w:r w:rsidR="002A26AD" w:rsidRPr="00572E4F">
              <w:rPr>
                <w:rFonts w:eastAsia="Times New Roman"/>
                <w:sz w:val="27"/>
                <w:szCs w:val="27"/>
                <w:lang w:eastAsia="zh-CN"/>
              </w:rPr>
              <w:t> </w:t>
            </w:r>
            <w:r w:rsidRPr="00572E4F">
              <w:rPr>
                <w:rFonts w:eastAsia="Times New Roman"/>
                <w:sz w:val="27"/>
                <w:szCs w:val="27"/>
                <w:lang w:eastAsia="zh-CN"/>
              </w:rPr>
              <w:t>календарными графиками реализации отдельных этапов исследований.</w:t>
            </w:r>
          </w:p>
          <w:p w14:paraId="70BDAAB8" w14:textId="589C5017" w:rsidR="00A20FCD" w:rsidRPr="00572E4F" w:rsidRDefault="00A20FCD" w:rsidP="00572E4F">
            <w:pPr>
              <w:ind w:firstLine="708"/>
              <w:jc w:val="both"/>
              <w:rPr>
                <w:sz w:val="27"/>
                <w:szCs w:val="27"/>
                <w:lang w:eastAsia="zh-CN"/>
              </w:rPr>
            </w:pPr>
            <w:r w:rsidRPr="00572E4F">
              <w:rPr>
                <w:rFonts w:eastAsia="Times New Roman"/>
                <w:sz w:val="27"/>
                <w:szCs w:val="27"/>
                <w:lang w:eastAsia="zh-CN"/>
              </w:rPr>
              <w:t>Распределение финансовых ресурсов соотносится с кадровым обеспечением научных проектов и тематикой выполняемых исследований. Показатели оплаты труда научных работников соответствуют установленным требованиям: фактическое соотношение средней заработной платы научных сотрудников к средней заработной п</w:t>
            </w:r>
            <w:r w:rsidR="00FD55A8" w:rsidRPr="00572E4F">
              <w:rPr>
                <w:rFonts w:eastAsia="Times New Roman"/>
                <w:sz w:val="27"/>
                <w:szCs w:val="27"/>
                <w:lang w:eastAsia="zh-CN"/>
              </w:rPr>
              <w:t>лате в регионе составляет 217,8</w:t>
            </w:r>
            <w:r w:rsidRPr="00572E4F">
              <w:rPr>
                <w:rFonts w:eastAsia="Times New Roman"/>
                <w:sz w:val="27"/>
                <w:szCs w:val="27"/>
                <w:lang w:eastAsia="zh-CN"/>
              </w:rPr>
              <w:t>%, что превышает целевое значение, установленное указами Прези</w:t>
            </w:r>
            <w:r w:rsidR="00FD55A8" w:rsidRPr="00572E4F">
              <w:rPr>
                <w:rFonts w:eastAsia="Times New Roman"/>
                <w:sz w:val="27"/>
                <w:szCs w:val="27"/>
                <w:lang w:eastAsia="zh-CN"/>
              </w:rPr>
              <w:t>дента Российской Федерации (200</w:t>
            </w:r>
            <w:r w:rsidRPr="00572E4F">
              <w:rPr>
                <w:rFonts w:eastAsia="Times New Roman"/>
                <w:sz w:val="27"/>
                <w:szCs w:val="27"/>
                <w:lang w:eastAsia="zh-CN"/>
              </w:rPr>
              <w:t>%).</w:t>
            </w:r>
          </w:p>
        </w:tc>
      </w:tr>
    </w:tbl>
    <w:p w14:paraId="5F5B2712" w14:textId="2FA762E0" w:rsidR="00A20FCD" w:rsidRPr="00572E4F" w:rsidRDefault="00A20FCD" w:rsidP="00883F1F">
      <w:pPr>
        <w:ind w:right="141" w:firstLine="708"/>
        <w:jc w:val="both"/>
        <w:rPr>
          <w:rFonts w:eastAsia="Times New Roman"/>
          <w:sz w:val="27"/>
          <w:szCs w:val="27"/>
          <w:lang w:eastAsia="zh-CN"/>
        </w:rPr>
      </w:pPr>
      <w:r w:rsidRPr="00572E4F">
        <w:rPr>
          <w:rFonts w:eastAsia="Times New Roman"/>
          <w:sz w:val="27"/>
          <w:szCs w:val="27"/>
          <w:lang w:eastAsia="zh-CN"/>
        </w:rPr>
        <w:t>Вывод по разделу 4: В целом представленные данные свидетельствуют о</w:t>
      </w:r>
      <w:r w:rsidR="002A26AD" w:rsidRPr="00572E4F">
        <w:rPr>
          <w:rFonts w:eastAsia="Times New Roman"/>
          <w:sz w:val="27"/>
          <w:szCs w:val="27"/>
          <w:lang w:eastAsia="zh-CN"/>
        </w:rPr>
        <w:t> </w:t>
      </w:r>
      <w:r w:rsidRPr="00572E4F">
        <w:rPr>
          <w:rFonts w:eastAsia="Times New Roman"/>
          <w:sz w:val="27"/>
          <w:szCs w:val="27"/>
          <w:lang w:eastAsia="zh-CN"/>
        </w:rPr>
        <w:t>достаточной обоснованности расчета финансовых ресурсов, обеспечивающих выполнение научно-исследовательских работ и достижение планируемых научных результатов. Одновременно структура финансирования характеризуется высокой долей бюджетных средств, что указывает на необходимость дальнейшего развития механизмов привлечения внебюджетных источников финансирования научной деятельности.</w:t>
      </w:r>
    </w:p>
    <w:p w14:paraId="771F4DD7" w14:textId="4C39E6FE" w:rsidR="008061FB" w:rsidRPr="00572E4F" w:rsidRDefault="00AC766D" w:rsidP="00572E4F">
      <w:pPr>
        <w:keepNext/>
        <w:keepLines/>
        <w:ind w:firstLine="708"/>
        <w:rPr>
          <w:rFonts w:eastAsiaTheme="majorEastAsia"/>
          <w:b/>
          <w:spacing w:val="-10"/>
          <w:sz w:val="27"/>
          <w:szCs w:val="27"/>
        </w:rPr>
      </w:pPr>
      <w:bookmarkStart w:id="13" w:name="_Hlk175049406"/>
      <w:r w:rsidRPr="00572E4F">
        <w:rPr>
          <w:rFonts w:eastAsiaTheme="majorEastAsia"/>
          <w:b/>
          <w:spacing w:val="-10"/>
          <w:sz w:val="27"/>
          <w:szCs w:val="27"/>
        </w:rPr>
        <w:t xml:space="preserve">5. </w:t>
      </w:r>
      <w:r w:rsidR="002A26AD" w:rsidRPr="00572E4F">
        <w:rPr>
          <w:rFonts w:eastAsiaTheme="majorEastAsia"/>
          <w:b/>
          <w:spacing w:val="-10"/>
          <w:sz w:val="27"/>
          <w:szCs w:val="27"/>
        </w:rPr>
        <w:t>Инфраструктура, обеспечивающая реализацию научной деятельности</w:t>
      </w:r>
      <w:bookmarkEnd w:id="13"/>
      <w:r w:rsidR="002A26AD" w:rsidRPr="00572E4F">
        <w:rPr>
          <w:rFonts w:eastAsiaTheme="majorEastAsia"/>
          <w:b/>
          <w:spacing w:val="-10"/>
          <w:sz w:val="27"/>
          <w:szCs w:val="27"/>
        </w:rPr>
        <w:t>.</w:t>
      </w:r>
    </w:p>
    <w:p w14:paraId="444E4ACB" w14:textId="77777777" w:rsidR="003E0A54" w:rsidRPr="00572E4F" w:rsidRDefault="003E0A54" w:rsidP="00572E4F">
      <w:pPr>
        <w:widowControl w:val="0"/>
        <w:tabs>
          <w:tab w:val="left" w:pos="2856"/>
        </w:tabs>
        <w:ind w:firstLine="708"/>
        <w:jc w:val="both"/>
        <w:outlineLvl w:val="1"/>
        <w:rPr>
          <w:b/>
          <w:bCs/>
          <w:iCs/>
          <w:color w:val="000000"/>
          <w:sz w:val="27"/>
          <w:szCs w:val="27"/>
          <w:lang w:eastAsia="en-US"/>
        </w:rPr>
      </w:pPr>
      <w:r w:rsidRPr="00572E4F">
        <w:rPr>
          <w:b/>
          <w:bCs/>
          <w:color w:val="000000"/>
          <w:sz w:val="27"/>
          <w:szCs w:val="27"/>
          <w:lang w:eastAsia="en-US"/>
        </w:rPr>
        <w:t xml:space="preserve">5.1. </w:t>
      </w:r>
      <w:r w:rsidRPr="00572E4F">
        <w:rPr>
          <w:b/>
          <w:bCs/>
          <w:iCs/>
          <w:color w:val="000000"/>
          <w:sz w:val="27"/>
          <w:szCs w:val="27"/>
          <w:lang w:eastAsia="en-US"/>
        </w:rPr>
        <w:t>Анализ достаточности площади помещений, правообладателем которых является Учреждение, и их оснащенности для организации проведения запланированных научных исследований и размещения научно-технологической инфраструктуры, в том числе с учетом их состояния.</w:t>
      </w:r>
    </w:p>
    <w:p w14:paraId="0A98171B" w14:textId="77777777" w:rsidR="003E0A54" w:rsidRPr="00572E4F" w:rsidRDefault="003E0A54" w:rsidP="00572E4F">
      <w:pPr>
        <w:widowControl w:val="0"/>
        <w:tabs>
          <w:tab w:val="left" w:pos="2856"/>
        </w:tabs>
        <w:ind w:firstLine="708"/>
        <w:jc w:val="both"/>
        <w:rPr>
          <w:bCs/>
          <w:color w:val="000000"/>
          <w:sz w:val="27"/>
          <w:szCs w:val="27"/>
          <w:lang w:eastAsia="en-US"/>
        </w:rPr>
      </w:pPr>
      <w:r w:rsidRPr="00572E4F">
        <w:rPr>
          <w:bCs/>
          <w:color w:val="000000"/>
          <w:sz w:val="27"/>
          <w:szCs w:val="27"/>
          <w:lang w:eastAsia="en-US"/>
        </w:rPr>
        <w:t>ИТЭБ РАН является правообладателем закрепленных на праве оперативного управления помещений общей площадью 873,2 кв. м.</w:t>
      </w:r>
    </w:p>
    <w:p w14:paraId="07BB139F" w14:textId="77777777" w:rsidR="003E0A54" w:rsidRPr="00572E4F" w:rsidRDefault="003E0A54" w:rsidP="00572E4F">
      <w:pPr>
        <w:widowControl w:val="0"/>
        <w:tabs>
          <w:tab w:val="left" w:pos="2856"/>
        </w:tabs>
        <w:ind w:firstLine="708"/>
        <w:jc w:val="both"/>
        <w:rPr>
          <w:bCs/>
          <w:color w:val="000000"/>
          <w:sz w:val="27"/>
          <w:szCs w:val="27"/>
          <w:lang w:eastAsia="en-US"/>
        </w:rPr>
      </w:pPr>
      <w:r w:rsidRPr="00572E4F">
        <w:rPr>
          <w:bCs/>
          <w:color w:val="000000"/>
          <w:sz w:val="27"/>
          <w:szCs w:val="27"/>
          <w:lang w:eastAsia="en-US"/>
        </w:rPr>
        <w:lastRenderedPageBreak/>
        <w:t>На момент проверки Учреждением из общей площади указанных объектов не используется в уставной деятельности 873,2 кв. м. (100%) (в т.ч. по причине непригодного для использования состояния).</w:t>
      </w:r>
    </w:p>
    <w:p w14:paraId="2EEC5FB4" w14:textId="48F9EFB2" w:rsidR="003E0A54" w:rsidRPr="00572E4F" w:rsidRDefault="003E0A54" w:rsidP="00572E4F">
      <w:pPr>
        <w:widowControl w:val="0"/>
        <w:tabs>
          <w:tab w:val="left" w:pos="2856"/>
        </w:tabs>
        <w:ind w:firstLine="708"/>
        <w:jc w:val="both"/>
        <w:rPr>
          <w:bCs/>
          <w:color w:val="000000"/>
          <w:sz w:val="27"/>
          <w:szCs w:val="27"/>
          <w:lang w:eastAsia="en-US"/>
        </w:rPr>
      </w:pPr>
      <w:r w:rsidRPr="00572E4F">
        <w:rPr>
          <w:bCs/>
          <w:color w:val="000000"/>
          <w:sz w:val="27"/>
          <w:szCs w:val="27"/>
          <w:lang w:eastAsia="en-US"/>
        </w:rPr>
        <w:t>Кроме того, Учреждение является пользователем нежилых помещений, расположенных по адресу: Московская область, г. Пущено, ул. Институтская, д.3, общей площадью 9 147,63 кв. м на основании договора безвозмездного пользования (ссуды) от 18.04.2022 № БП-3/2022, заключенного с </w:t>
      </w:r>
      <w:r w:rsidRPr="00572E4F">
        <w:rPr>
          <w:sz w:val="27"/>
          <w:szCs w:val="27"/>
        </w:rPr>
        <w:t>ПНЦБИ РАН (</w:t>
      </w:r>
      <w:r w:rsidR="009D40AB" w:rsidRPr="00572E4F">
        <w:rPr>
          <w:sz w:val="27"/>
          <w:szCs w:val="27"/>
        </w:rPr>
        <w:t>приложение</w:t>
      </w:r>
      <w:r w:rsidRPr="00572E4F">
        <w:rPr>
          <w:sz w:val="27"/>
          <w:szCs w:val="27"/>
        </w:rPr>
        <w:t xml:space="preserve"> № </w:t>
      </w:r>
      <w:r w:rsidR="00F40B1B" w:rsidRPr="00572E4F">
        <w:rPr>
          <w:color w:val="000000"/>
          <w:sz w:val="27"/>
          <w:szCs w:val="27"/>
        </w:rPr>
        <w:t>8-</w:t>
      </w:r>
      <w:r w:rsidR="00F40B1B" w:rsidRPr="00572E4F">
        <w:rPr>
          <w:color w:val="000000"/>
          <w:sz w:val="27"/>
          <w:szCs w:val="27"/>
          <w:lang w:val="en-US"/>
        </w:rPr>
        <w:t>I</w:t>
      </w:r>
      <w:r w:rsidR="00F40B1B" w:rsidRPr="00572E4F">
        <w:rPr>
          <w:color w:val="000000"/>
          <w:sz w:val="27"/>
          <w:szCs w:val="27"/>
        </w:rPr>
        <w:t>V.5.1</w:t>
      </w:r>
      <w:r w:rsidRPr="00572E4F">
        <w:rPr>
          <w:sz w:val="27"/>
          <w:szCs w:val="27"/>
        </w:rPr>
        <w:t>)</w:t>
      </w:r>
      <w:r w:rsidRPr="00572E4F">
        <w:rPr>
          <w:bCs/>
          <w:color w:val="000000"/>
          <w:sz w:val="27"/>
          <w:szCs w:val="27"/>
          <w:lang w:eastAsia="en-US"/>
        </w:rPr>
        <w:t>.</w:t>
      </w:r>
    </w:p>
    <w:p w14:paraId="3D2044EC" w14:textId="77777777" w:rsidR="003E0A54" w:rsidRPr="00572E4F" w:rsidRDefault="003E0A54" w:rsidP="00572E4F">
      <w:pPr>
        <w:widowControl w:val="0"/>
        <w:tabs>
          <w:tab w:val="left" w:pos="2856"/>
        </w:tabs>
        <w:ind w:firstLine="708"/>
        <w:jc w:val="both"/>
        <w:rPr>
          <w:bCs/>
          <w:color w:val="000000"/>
          <w:sz w:val="27"/>
          <w:szCs w:val="27"/>
          <w:lang w:eastAsia="en-US"/>
        </w:rPr>
      </w:pPr>
      <w:r w:rsidRPr="00572E4F">
        <w:rPr>
          <w:bCs/>
          <w:color w:val="000000"/>
          <w:sz w:val="27"/>
          <w:szCs w:val="27"/>
          <w:lang w:eastAsia="en-US"/>
        </w:rPr>
        <w:t xml:space="preserve">В указанных помещениях Учреждение размещается более 70 лет, там же проводятся научные исследования и размещается вся научно-технологическая инфраструктура. </w:t>
      </w:r>
    </w:p>
    <w:p w14:paraId="6F1062F3" w14:textId="2117FA75" w:rsidR="00A20FCD" w:rsidRPr="00572E4F" w:rsidRDefault="002478BD" w:rsidP="00572E4F">
      <w:pPr>
        <w:widowControl w:val="0"/>
        <w:tabs>
          <w:tab w:val="left" w:pos="2856"/>
        </w:tabs>
        <w:ind w:firstLine="708"/>
        <w:jc w:val="both"/>
        <w:rPr>
          <w:bCs/>
          <w:color w:val="000000"/>
          <w:sz w:val="27"/>
          <w:szCs w:val="27"/>
          <w:lang w:eastAsia="en-US"/>
        </w:rPr>
      </w:pPr>
      <w:r w:rsidRPr="00572E4F">
        <w:rPr>
          <w:rFonts w:eastAsia="Times New Roman"/>
          <w:sz w:val="27"/>
          <w:szCs w:val="27"/>
          <w:lang w:eastAsia="zh-CN"/>
        </w:rPr>
        <w:t>Согласно выводам ведущего ученого, и</w:t>
      </w:r>
      <w:r w:rsidR="00A20FCD" w:rsidRPr="00572E4F">
        <w:rPr>
          <w:rFonts w:eastAsia="Times New Roman"/>
          <w:sz w:val="27"/>
          <w:szCs w:val="27"/>
          <w:lang w:eastAsia="zh-CN"/>
        </w:rPr>
        <w:t>меющаяся инфраструктура представляется достаточной для реализации нау</w:t>
      </w:r>
      <w:r w:rsidR="00265EF8" w:rsidRPr="00572E4F">
        <w:rPr>
          <w:rFonts w:eastAsia="Times New Roman"/>
          <w:sz w:val="27"/>
          <w:szCs w:val="27"/>
          <w:lang w:eastAsia="zh-CN"/>
        </w:rPr>
        <w:t>чной деятельности Учреждения, в </w:t>
      </w:r>
      <w:r w:rsidR="00A20FCD" w:rsidRPr="00572E4F">
        <w:rPr>
          <w:rFonts w:eastAsia="Times New Roman"/>
          <w:sz w:val="27"/>
          <w:szCs w:val="27"/>
          <w:lang w:eastAsia="zh-CN"/>
        </w:rPr>
        <w:t>то</w:t>
      </w:r>
      <w:r w:rsidR="00265EF8" w:rsidRPr="00572E4F">
        <w:rPr>
          <w:rFonts w:eastAsia="Times New Roman"/>
          <w:sz w:val="27"/>
          <w:szCs w:val="27"/>
          <w:lang w:eastAsia="zh-CN"/>
        </w:rPr>
        <w:t> </w:t>
      </w:r>
      <w:r w:rsidR="00A20FCD" w:rsidRPr="00572E4F">
        <w:rPr>
          <w:rFonts w:eastAsia="Times New Roman"/>
          <w:sz w:val="27"/>
          <w:szCs w:val="27"/>
          <w:lang w:eastAsia="zh-CN"/>
        </w:rPr>
        <w:t>же время, требуется ее своевременное обновление и</w:t>
      </w:r>
      <w:r w:rsidR="002A26AD" w:rsidRPr="00572E4F">
        <w:rPr>
          <w:rFonts w:eastAsia="Times New Roman"/>
          <w:sz w:val="27"/>
          <w:szCs w:val="27"/>
          <w:lang w:eastAsia="zh-CN"/>
        </w:rPr>
        <w:t> </w:t>
      </w:r>
      <w:r w:rsidR="00A20FCD" w:rsidRPr="00572E4F">
        <w:rPr>
          <w:rFonts w:eastAsia="Times New Roman"/>
          <w:sz w:val="27"/>
          <w:szCs w:val="27"/>
          <w:lang w:eastAsia="zh-CN"/>
        </w:rPr>
        <w:t>поддержание в</w:t>
      </w:r>
      <w:r w:rsidR="00265EF8" w:rsidRPr="00572E4F">
        <w:rPr>
          <w:rFonts w:eastAsia="Times New Roman"/>
          <w:sz w:val="27"/>
          <w:szCs w:val="27"/>
          <w:lang w:eastAsia="zh-CN"/>
        </w:rPr>
        <w:t> </w:t>
      </w:r>
      <w:r w:rsidR="00A20FCD" w:rsidRPr="00572E4F">
        <w:rPr>
          <w:rFonts w:eastAsia="Times New Roman"/>
          <w:sz w:val="27"/>
          <w:szCs w:val="27"/>
          <w:lang w:eastAsia="zh-CN"/>
        </w:rPr>
        <w:t>работоспособном состоянии.</w:t>
      </w:r>
    </w:p>
    <w:p w14:paraId="1A00E4FB" w14:textId="77777777" w:rsidR="003E0A54" w:rsidRPr="00572E4F" w:rsidRDefault="003E0A54" w:rsidP="00572E4F">
      <w:pPr>
        <w:widowControl w:val="0"/>
        <w:tabs>
          <w:tab w:val="left" w:pos="2856"/>
        </w:tabs>
        <w:ind w:firstLine="708"/>
        <w:jc w:val="both"/>
        <w:rPr>
          <w:b/>
          <w:bCs/>
          <w:iCs/>
          <w:color w:val="000000"/>
          <w:sz w:val="27"/>
          <w:szCs w:val="27"/>
          <w:lang w:eastAsia="en-US"/>
        </w:rPr>
      </w:pPr>
      <w:r w:rsidRPr="00572E4F">
        <w:rPr>
          <w:b/>
          <w:bCs/>
          <w:iCs/>
          <w:color w:val="000000"/>
          <w:sz w:val="27"/>
          <w:szCs w:val="27"/>
          <w:lang w:eastAsia="en-US"/>
        </w:rPr>
        <w:t xml:space="preserve">5.2. Анализ имеющегося научного оборудования, его достаточности </w:t>
      </w:r>
      <w:r w:rsidRPr="00572E4F">
        <w:rPr>
          <w:b/>
          <w:bCs/>
          <w:iCs/>
          <w:color w:val="000000"/>
          <w:sz w:val="27"/>
          <w:szCs w:val="27"/>
          <w:lang w:eastAsia="en-US"/>
        </w:rPr>
        <w:br/>
        <w:t>и возможности использования для проведения запланированных научных исследований.</w:t>
      </w:r>
    </w:p>
    <w:p w14:paraId="2F5D4375" w14:textId="77777777" w:rsidR="003E0A54" w:rsidRPr="00572E4F" w:rsidRDefault="003E0A54" w:rsidP="00572E4F">
      <w:pPr>
        <w:pStyle w:val="a4"/>
        <w:ind w:left="0" w:firstLine="708"/>
        <w:jc w:val="both"/>
        <w:rPr>
          <w:rFonts w:eastAsia="Times New Roman"/>
          <w:bCs/>
          <w:color w:val="000000"/>
          <w:sz w:val="27"/>
          <w:szCs w:val="27"/>
        </w:rPr>
      </w:pPr>
      <w:r w:rsidRPr="00572E4F">
        <w:rPr>
          <w:rFonts w:eastAsia="Times New Roman"/>
          <w:bCs/>
          <w:color w:val="000000"/>
          <w:sz w:val="27"/>
          <w:szCs w:val="27"/>
        </w:rPr>
        <w:t xml:space="preserve">В составе материально‑технической базы Учреждением эксплуатируется 96 объектов ОЦДИ. По информации Учреждения, все оборудование находится в работоспособном состоянии и используется 17 лабораториями и ЦКП для реализации 18 научно-исследовательских работ, распределенных по источникам финансирования: 7 работ выполняются в рамках государственного задания; 5 работ - по договорам НИР; 6 работ финансируется за счет грантов РНФ. </w:t>
      </w:r>
    </w:p>
    <w:p w14:paraId="36BAA609" w14:textId="4ED7650B" w:rsidR="00A20FCD" w:rsidRPr="00572E4F" w:rsidRDefault="00550593" w:rsidP="00572E4F">
      <w:pPr>
        <w:ind w:firstLine="708"/>
        <w:jc w:val="both"/>
        <w:rPr>
          <w:sz w:val="27"/>
          <w:szCs w:val="27"/>
          <w:lang w:eastAsia="zh-CN"/>
        </w:rPr>
      </w:pPr>
      <w:r w:rsidRPr="00572E4F">
        <w:rPr>
          <w:sz w:val="27"/>
          <w:szCs w:val="27"/>
          <w:lang w:eastAsia="zh-CN"/>
        </w:rPr>
        <w:t>В</w:t>
      </w:r>
      <w:r w:rsidR="00A20FCD" w:rsidRPr="00572E4F">
        <w:rPr>
          <w:sz w:val="27"/>
          <w:szCs w:val="27"/>
          <w:lang w:eastAsia="zh-CN"/>
        </w:rPr>
        <w:t xml:space="preserve"> 2025 году отделом главного инженера Учреждения было выполнено 60 заказов по ремонту научного оборудования, закрепленного за лабораториями. Из Справки от</w:t>
      </w:r>
      <w:r w:rsidR="002A26AD" w:rsidRPr="00572E4F">
        <w:rPr>
          <w:sz w:val="27"/>
          <w:szCs w:val="27"/>
          <w:lang w:eastAsia="zh-CN"/>
        </w:rPr>
        <w:t> </w:t>
      </w:r>
      <w:r w:rsidR="00A20FCD" w:rsidRPr="00572E4F">
        <w:rPr>
          <w:sz w:val="27"/>
          <w:szCs w:val="27"/>
          <w:lang w:eastAsia="zh-CN"/>
        </w:rPr>
        <w:t xml:space="preserve">13.02.2026 г. № 97-01/174 следует, что в проверяемом периоде отсутствовали затраты на ремонт и (или) замену научного оборудования. Согласно </w:t>
      </w:r>
      <w:r w:rsidR="00A20FCD" w:rsidRPr="00572E4F">
        <w:rPr>
          <w:color w:val="000000"/>
          <w:sz w:val="27"/>
          <w:szCs w:val="27"/>
          <w:lang w:eastAsia="zh-CN"/>
        </w:rPr>
        <w:t>порталу «Научно-технологическая инфраструктура Российской Федерации» (www.ckp-rf.ru)</w:t>
      </w:r>
      <w:r w:rsidR="00A20FCD" w:rsidRPr="00572E4F">
        <w:rPr>
          <w:sz w:val="27"/>
          <w:szCs w:val="27"/>
          <w:lang w:eastAsia="zh-CN"/>
        </w:rPr>
        <w:t xml:space="preserve"> ЦКП располагает оборудованием в количестве 32 ед. и предлагает 11 услуг. Д</w:t>
      </w:r>
      <w:r w:rsidR="00A20FCD" w:rsidRPr="00572E4F">
        <w:rPr>
          <w:color w:val="000000"/>
          <w:sz w:val="27"/>
          <w:szCs w:val="27"/>
          <w:lang w:eastAsia="zh-CN"/>
        </w:rPr>
        <w:t xml:space="preserve">оля научного оборудования младше 5 лет, которым располагает ЦКП, составляет 0%. На сайте </w:t>
      </w:r>
      <w:hyperlink r:id="rId16" w:tooltip="http://www.ckp-rf.ru" w:history="1">
        <w:r w:rsidR="00A20FCD" w:rsidRPr="00572E4F">
          <w:rPr>
            <w:color w:val="0563C1"/>
            <w:sz w:val="27"/>
            <w:szCs w:val="27"/>
            <w:u w:val="single"/>
            <w:lang w:eastAsia="zh-CN"/>
          </w:rPr>
          <w:t>www.ckp-rf.ru</w:t>
        </w:r>
      </w:hyperlink>
      <w:r w:rsidR="00A20FCD" w:rsidRPr="00572E4F">
        <w:rPr>
          <w:color w:val="000000"/>
          <w:sz w:val="27"/>
          <w:szCs w:val="27"/>
          <w:lang w:eastAsia="zh-CN"/>
        </w:rPr>
        <w:t xml:space="preserve"> предоставлены сведения о результативности ЦКП за 2023 год: число организаций пользователей - 6, число публикаций –</w:t>
      </w:r>
      <w:r w:rsidRPr="00572E4F">
        <w:rPr>
          <w:color w:val="000000"/>
          <w:sz w:val="27"/>
          <w:szCs w:val="27"/>
          <w:lang w:eastAsia="zh-CN"/>
        </w:rPr>
        <w:t xml:space="preserve"> </w:t>
      </w:r>
      <w:r w:rsidR="00A20FCD" w:rsidRPr="00572E4F">
        <w:rPr>
          <w:color w:val="000000"/>
          <w:sz w:val="27"/>
          <w:szCs w:val="27"/>
          <w:lang w:eastAsia="zh-CN"/>
        </w:rPr>
        <w:t>17, загрузка в интересах внешних организаций-пользователей - 74,1%.</w:t>
      </w:r>
    </w:p>
    <w:p w14:paraId="318067B6" w14:textId="4BB826F6" w:rsidR="00A20FCD" w:rsidRPr="00572E4F" w:rsidRDefault="00550593" w:rsidP="00572E4F">
      <w:pPr>
        <w:ind w:firstLine="708"/>
        <w:jc w:val="both"/>
        <w:rPr>
          <w:sz w:val="27"/>
          <w:szCs w:val="27"/>
          <w:lang w:eastAsia="zh-CN"/>
        </w:rPr>
      </w:pPr>
      <w:r w:rsidRPr="00572E4F">
        <w:rPr>
          <w:rFonts w:eastAsia="Times New Roman"/>
          <w:sz w:val="27"/>
          <w:szCs w:val="27"/>
          <w:lang w:eastAsia="zh-CN"/>
        </w:rPr>
        <w:t>Согласно выводам ведущего ученого,</w:t>
      </w:r>
      <w:r w:rsidRPr="00572E4F">
        <w:rPr>
          <w:sz w:val="27"/>
          <w:szCs w:val="27"/>
          <w:lang w:eastAsia="zh-CN"/>
        </w:rPr>
        <w:t xml:space="preserve"> с</w:t>
      </w:r>
      <w:r w:rsidR="00A20FCD" w:rsidRPr="00572E4F">
        <w:rPr>
          <w:sz w:val="27"/>
          <w:szCs w:val="27"/>
          <w:lang w:eastAsia="zh-CN"/>
        </w:rPr>
        <w:t>остояние и количество научного оборудования Учреждения позволяет достичь целей, запланированных и реализуемых научных исследований, и получить запланированные научные результаты, но требует обновления и поддержания.</w:t>
      </w:r>
    </w:p>
    <w:p w14:paraId="10107D18" w14:textId="32915291" w:rsidR="00A20FCD" w:rsidRPr="00572E4F" w:rsidRDefault="00AC766D" w:rsidP="00572E4F">
      <w:pPr>
        <w:ind w:firstLine="708"/>
        <w:jc w:val="both"/>
        <w:rPr>
          <w:b/>
          <w:bCs/>
          <w:kern w:val="2"/>
          <w:sz w:val="27"/>
          <w:szCs w:val="27"/>
        </w:rPr>
      </w:pPr>
      <w:r w:rsidRPr="00572E4F">
        <w:rPr>
          <w:b/>
          <w:bCs/>
          <w:kern w:val="2"/>
          <w:sz w:val="27"/>
          <w:szCs w:val="27"/>
        </w:rPr>
        <w:t>5</w:t>
      </w:r>
      <w:r w:rsidR="00A20FCD" w:rsidRPr="00572E4F">
        <w:rPr>
          <w:b/>
          <w:bCs/>
          <w:kern w:val="2"/>
          <w:sz w:val="27"/>
          <w:szCs w:val="27"/>
        </w:rPr>
        <w:t>.3. Анализ инфраструктуры, обеспечивающей наличие и обмен научно-технической информации.</w:t>
      </w:r>
    </w:p>
    <w:p w14:paraId="639BB664" w14:textId="5D407DBC" w:rsidR="00A20FCD" w:rsidRPr="00572E4F" w:rsidRDefault="00A20FCD" w:rsidP="00572E4F">
      <w:pPr>
        <w:ind w:firstLine="708"/>
        <w:jc w:val="both"/>
        <w:rPr>
          <w:kern w:val="2"/>
          <w:sz w:val="27"/>
          <w:szCs w:val="27"/>
        </w:rPr>
      </w:pPr>
      <w:r w:rsidRPr="00572E4F">
        <w:rPr>
          <w:kern w:val="2"/>
          <w:sz w:val="27"/>
          <w:szCs w:val="27"/>
        </w:rPr>
        <w:t xml:space="preserve">Доступ к научным информационным ресурсам обеспечен в ИТЭБ РАН через Центральную библиотеку Пущинского научного цента, являющуюся отделом Библиотеки по естественным наукам РАН (БЕН РАН). Для сотрудников ИТЭБ РАН посредством БЕН РАН доступен многовидовой и многоотраслевой фонд научно-технической информации, доступ к ведущим отечественным и зарубежным издательствам (подписан договор от 14 января 2026 г. между ИТЭБ РАН и БЕН РАН </w:t>
      </w:r>
      <w:r w:rsidRPr="00572E4F">
        <w:rPr>
          <w:kern w:val="2"/>
          <w:sz w:val="27"/>
          <w:szCs w:val="27"/>
        </w:rPr>
        <w:lastRenderedPageBreak/>
        <w:t>на</w:t>
      </w:r>
      <w:r w:rsidR="00883F1F">
        <w:rPr>
          <w:kern w:val="2"/>
          <w:sz w:val="27"/>
          <w:szCs w:val="27"/>
        </w:rPr>
        <w:t> </w:t>
      </w:r>
      <w:r w:rsidRPr="00572E4F">
        <w:rPr>
          <w:kern w:val="2"/>
          <w:sz w:val="27"/>
          <w:szCs w:val="27"/>
        </w:rPr>
        <w:t>предоставление услуг по библиотечно-информационному обслуживанию юридических лиц; также - информация из справки заместителя директора по науке и инновациям ИТЭБ от 13.02.2026 г. № 97-01/182).</w:t>
      </w:r>
    </w:p>
    <w:p w14:paraId="67B10EC4" w14:textId="75ABF8D9" w:rsidR="00A20FCD" w:rsidRPr="00572E4F" w:rsidRDefault="00A20FCD" w:rsidP="00572E4F">
      <w:pPr>
        <w:ind w:firstLine="708"/>
        <w:jc w:val="both"/>
        <w:rPr>
          <w:kern w:val="2"/>
          <w:sz w:val="27"/>
          <w:szCs w:val="27"/>
        </w:rPr>
      </w:pPr>
      <w:r w:rsidRPr="00572E4F">
        <w:rPr>
          <w:kern w:val="2"/>
          <w:sz w:val="27"/>
          <w:szCs w:val="27"/>
        </w:rPr>
        <w:t xml:space="preserve">В научной электронной библиотеке </w:t>
      </w:r>
      <w:r w:rsidRPr="00572E4F">
        <w:rPr>
          <w:kern w:val="2"/>
          <w:sz w:val="27"/>
          <w:szCs w:val="27"/>
          <w:lang w:val="en-US"/>
        </w:rPr>
        <w:t>library</w:t>
      </w:r>
      <w:r w:rsidRPr="00572E4F">
        <w:rPr>
          <w:kern w:val="2"/>
          <w:sz w:val="27"/>
          <w:szCs w:val="27"/>
        </w:rPr>
        <w:t xml:space="preserve"> зарегистрирован </w:t>
      </w:r>
      <w:r w:rsidRPr="00572E4F">
        <w:rPr>
          <w:kern w:val="2"/>
          <w:sz w:val="27"/>
          <w:szCs w:val="27"/>
          <w:lang w:val="en-US"/>
        </w:rPr>
        <w:t>Science</w:t>
      </w:r>
      <w:r w:rsidRPr="00572E4F">
        <w:rPr>
          <w:kern w:val="2"/>
          <w:sz w:val="27"/>
          <w:szCs w:val="27"/>
        </w:rPr>
        <w:t xml:space="preserve"> </w:t>
      </w:r>
      <w:r w:rsidRPr="00572E4F">
        <w:rPr>
          <w:kern w:val="2"/>
          <w:sz w:val="27"/>
          <w:szCs w:val="27"/>
          <w:lang w:val="en-US"/>
        </w:rPr>
        <w:t>Index</w:t>
      </w:r>
      <w:r w:rsidRPr="00572E4F">
        <w:rPr>
          <w:kern w:val="2"/>
          <w:sz w:val="27"/>
          <w:szCs w:val="27"/>
        </w:rPr>
        <w:t xml:space="preserve"> ИТЭБ РАН, подписан лицензионный договор (№ 649-03/2017К от 20 марта 2017 г. между ООО</w:t>
      </w:r>
      <w:r w:rsidR="00883F1F">
        <w:rPr>
          <w:kern w:val="2"/>
          <w:sz w:val="27"/>
          <w:szCs w:val="27"/>
        </w:rPr>
        <w:t> </w:t>
      </w:r>
      <w:r w:rsidRPr="00572E4F">
        <w:rPr>
          <w:kern w:val="2"/>
          <w:sz w:val="27"/>
          <w:szCs w:val="27"/>
        </w:rPr>
        <w:t>«Научная электронная библиотека» и директором ИТЭБ РАН) о доступе к</w:t>
      </w:r>
      <w:r w:rsidR="00883F1F">
        <w:rPr>
          <w:kern w:val="2"/>
          <w:sz w:val="27"/>
          <w:szCs w:val="27"/>
        </w:rPr>
        <w:t> </w:t>
      </w:r>
      <w:r w:rsidRPr="00572E4F">
        <w:rPr>
          <w:kern w:val="2"/>
          <w:sz w:val="27"/>
          <w:szCs w:val="27"/>
        </w:rPr>
        <w:t>полноценной версии научной электронной библиотеки, что позволяет сотрудникам использовать ресурсы научной электронной библиотеки.</w:t>
      </w:r>
    </w:p>
    <w:p w14:paraId="0E905963" w14:textId="2B125CCB" w:rsidR="00A20FCD" w:rsidRPr="00572E4F" w:rsidRDefault="00A20FCD" w:rsidP="00572E4F">
      <w:pPr>
        <w:ind w:firstLine="708"/>
        <w:jc w:val="both"/>
        <w:rPr>
          <w:kern w:val="2"/>
          <w:sz w:val="27"/>
          <w:szCs w:val="27"/>
        </w:rPr>
      </w:pPr>
      <w:r w:rsidRPr="00572E4F">
        <w:rPr>
          <w:kern w:val="2"/>
          <w:sz w:val="27"/>
          <w:szCs w:val="27"/>
        </w:rPr>
        <w:t>Оформленная централизованная (национальная) подписка (в соответствии с заявлениями в РЦНИ о предоставлении доступа) на научные информационные ресурсы позволяет осуществить информационное обеспечение научных исследований и</w:t>
      </w:r>
      <w:r w:rsidR="002A26AD" w:rsidRPr="00572E4F">
        <w:rPr>
          <w:kern w:val="2"/>
          <w:sz w:val="27"/>
          <w:szCs w:val="27"/>
        </w:rPr>
        <w:t> </w:t>
      </w:r>
      <w:r w:rsidRPr="00572E4F">
        <w:rPr>
          <w:kern w:val="2"/>
          <w:sz w:val="27"/>
          <w:szCs w:val="27"/>
        </w:rPr>
        <w:t xml:space="preserve">разработок, включая предоставление доступа ученым к научной информации; сотрудникам предоставлен лицензионный доступ к содержанию баз данные издательства </w:t>
      </w:r>
      <w:r w:rsidRPr="00572E4F">
        <w:rPr>
          <w:kern w:val="2"/>
          <w:sz w:val="27"/>
          <w:szCs w:val="27"/>
          <w:lang w:val="en-US"/>
        </w:rPr>
        <w:t>Springer</w:t>
      </w:r>
      <w:r w:rsidRPr="00572E4F">
        <w:rPr>
          <w:kern w:val="2"/>
          <w:sz w:val="27"/>
          <w:szCs w:val="27"/>
        </w:rPr>
        <w:t xml:space="preserve"> </w:t>
      </w:r>
      <w:r w:rsidRPr="00572E4F">
        <w:rPr>
          <w:kern w:val="2"/>
          <w:sz w:val="27"/>
          <w:szCs w:val="27"/>
          <w:lang w:val="en-US"/>
        </w:rPr>
        <w:t>Nature</w:t>
      </w:r>
      <w:r w:rsidRPr="00572E4F">
        <w:rPr>
          <w:kern w:val="2"/>
          <w:sz w:val="27"/>
          <w:szCs w:val="27"/>
        </w:rPr>
        <w:t xml:space="preserve"> (письма РЦНИ от 28.05.2025 № 381; 382, а также - информация из справки заместителя директора по науке и инновациям ИТЭБ от</w:t>
      </w:r>
      <w:r w:rsidR="00265EF8" w:rsidRPr="00572E4F">
        <w:rPr>
          <w:kern w:val="2"/>
          <w:sz w:val="27"/>
          <w:szCs w:val="27"/>
        </w:rPr>
        <w:t> </w:t>
      </w:r>
      <w:r w:rsidRPr="00572E4F">
        <w:rPr>
          <w:kern w:val="2"/>
          <w:sz w:val="27"/>
          <w:szCs w:val="27"/>
        </w:rPr>
        <w:t xml:space="preserve">13.02.2026 г. № 97-01/176). </w:t>
      </w:r>
    </w:p>
    <w:p w14:paraId="52C1D8D2" w14:textId="77777777" w:rsidR="00A20FCD" w:rsidRPr="00572E4F" w:rsidRDefault="00A20FCD" w:rsidP="00572E4F">
      <w:pPr>
        <w:ind w:firstLine="708"/>
        <w:jc w:val="both"/>
        <w:rPr>
          <w:kern w:val="2"/>
          <w:sz w:val="27"/>
          <w:szCs w:val="27"/>
        </w:rPr>
      </w:pPr>
      <w:r w:rsidRPr="00572E4F">
        <w:rPr>
          <w:kern w:val="2"/>
          <w:sz w:val="27"/>
          <w:szCs w:val="27"/>
        </w:rPr>
        <w:t>Таким образом, в ИТЭБ РАН обеспечен доступ и обмен научно-технической информацией.</w:t>
      </w:r>
    </w:p>
    <w:p w14:paraId="2ED2431F" w14:textId="6AA58797" w:rsidR="005D39E7" w:rsidRPr="00572E4F" w:rsidRDefault="002A26AD" w:rsidP="00572E4F">
      <w:pPr>
        <w:pStyle w:val="a4"/>
        <w:ind w:left="0" w:firstLine="708"/>
        <w:jc w:val="both"/>
        <w:rPr>
          <w:kern w:val="2"/>
          <w:sz w:val="27"/>
          <w:szCs w:val="27"/>
        </w:rPr>
      </w:pPr>
      <w:r w:rsidRPr="00572E4F">
        <w:rPr>
          <w:kern w:val="2"/>
          <w:sz w:val="27"/>
          <w:szCs w:val="27"/>
        </w:rPr>
        <w:t>Вывод по разделу 5</w:t>
      </w:r>
      <w:r w:rsidR="00A20FCD" w:rsidRPr="00572E4F">
        <w:rPr>
          <w:kern w:val="2"/>
          <w:sz w:val="27"/>
          <w:szCs w:val="27"/>
        </w:rPr>
        <w:t>: Инфраструктура Учреждения в целом соответствует задачам и уставным целям научной деятельности. Площади используются рационально и</w:t>
      </w:r>
      <w:r w:rsidR="009D2F3F" w:rsidRPr="00572E4F">
        <w:rPr>
          <w:kern w:val="2"/>
          <w:sz w:val="27"/>
          <w:szCs w:val="27"/>
        </w:rPr>
        <w:t> </w:t>
      </w:r>
      <w:r w:rsidR="00A20FCD" w:rsidRPr="00572E4F">
        <w:rPr>
          <w:kern w:val="2"/>
          <w:sz w:val="27"/>
          <w:szCs w:val="27"/>
        </w:rPr>
        <w:t>по</w:t>
      </w:r>
      <w:r w:rsidR="009D2F3F" w:rsidRPr="00572E4F">
        <w:rPr>
          <w:kern w:val="2"/>
          <w:sz w:val="27"/>
          <w:szCs w:val="27"/>
        </w:rPr>
        <w:t> </w:t>
      </w:r>
      <w:r w:rsidR="00A20FCD" w:rsidRPr="00572E4F">
        <w:rPr>
          <w:kern w:val="2"/>
          <w:sz w:val="27"/>
          <w:szCs w:val="27"/>
        </w:rPr>
        <w:t>целевому назначению, что обеспечивает условия для проведения исследований и</w:t>
      </w:r>
      <w:r w:rsidR="009D2F3F" w:rsidRPr="00572E4F">
        <w:rPr>
          <w:kern w:val="2"/>
          <w:sz w:val="27"/>
          <w:szCs w:val="27"/>
        </w:rPr>
        <w:t> </w:t>
      </w:r>
      <w:r w:rsidR="00A20FCD" w:rsidRPr="00572E4F">
        <w:rPr>
          <w:kern w:val="2"/>
          <w:sz w:val="27"/>
          <w:szCs w:val="27"/>
        </w:rPr>
        <w:t>достижения запланированных научных результатов. Имеющееся научное оборудование находится в состоянии, позволяющем реализовывать текущие и</w:t>
      </w:r>
      <w:r w:rsidR="009D2F3F" w:rsidRPr="00572E4F">
        <w:rPr>
          <w:kern w:val="2"/>
          <w:sz w:val="27"/>
          <w:szCs w:val="27"/>
        </w:rPr>
        <w:t> </w:t>
      </w:r>
      <w:r w:rsidR="00A20FCD" w:rsidRPr="00572E4F">
        <w:rPr>
          <w:kern w:val="2"/>
          <w:sz w:val="27"/>
          <w:szCs w:val="27"/>
        </w:rPr>
        <w:t>перспективные исследования, а его количество является достаточным для выполнения поставленных задач, но требует инвестиций в обновление и поддержку. В 2025 году выполнялись работы по ремонту оборудования, при этом затраты на его замену или модернизацию в проверяемом периоде отсутствовали. Доля научного оборудования младше 5 лет, расположенного в ЦКП, составляет 0 %, значительная часть приборов устарели По итогам 2025 года средний износ оборудования ЦКП ИТЭБ РАН составил 38%. Актуальные сведения о результативности ЦКП на портале «Научно-технологическая инфраструктура Российской Федерации» за отчетный период отсутствуют, что затрудняет оценку текущей эффективности использования оборудования.</w:t>
      </w:r>
    </w:p>
    <w:p w14:paraId="2A1D9E02" w14:textId="4CCB550A" w:rsidR="00AC766D" w:rsidRPr="00572E4F" w:rsidRDefault="00AC766D" w:rsidP="00572E4F">
      <w:pPr>
        <w:tabs>
          <w:tab w:val="left" w:pos="851"/>
          <w:tab w:val="left" w:pos="1134"/>
        </w:tabs>
        <w:ind w:firstLine="708"/>
        <w:jc w:val="both"/>
        <w:rPr>
          <w:b/>
          <w:sz w:val="27"/>
          <w:szCs w:val="27"/>
        </w:rPr>
      </w:pPr>
      <w:r w:rsidRPr="00572E4F">
        <w:rPr>
          <w:b/>
          <w:sz w:val="27"/>
          <w:szCs w:val="27"/>
        </w:rPr>
        <w:t>6.</w:t>
      </w:r>
      <w:r w:rsidR="00F40B1B" w:rsidRPr="00572E4F">
        <w:rPr>
          <w:b/>
          <w:sz w:val="27"/>
          <w:szCs w:val="27"/>
        </w:rPr>
        <w:t xml:space="preserve"> </w:t>
      </w:r>
      <w:r w:rsidRPr="00572E4F">
        <w:rPr>
          <w:b/>
          <w:sz w:val="27"/>
          <w:szCs w:val="27"/>
        </w:rPr>
        <w:t>Практическое использование и продвижение результатов научной деятельности</w:t>
      </w:r>
    </w:p>
    <w:p w14:paraId="21170DF0" w14:textId="4A377689" w:rsidR="00A20FCD" w:rsidRPr="00572E4F" w:rsidRDefault="00F40B1B" w:rsidP="00572E4F">
      <w:pPr>
        <w:pStyle w:val="a4"/>
        <w:numPr>
          <w:ilvl w:val="1"/>
          <w:numId w:val="26"/>
        </w:numPr>
        <w:tabs>
          <w:tab w:val="left" w:pos="851"/>
          <w:tab w:val="left" w:pos="993"/>
          <w:tab w:val="left" w:pos="1134"/>
        </w:tabs>
        <w:ind w:left="0" w:firstLine="708"/>
        <w:jc w:val="both"/>
        <w:rPr>
          <w:b/>
          <w:sz w:val="27"/>
          <w:szCs w:val="27"/>
        </w:rPr>
      </w:pPr>
      <w:r w:rsidRPr="00572E4F">
        <w:rPr>
          <w:b/>
          <w:sz w:val="27"/>
          <w:szCs w:val="27"/>
        </w:rPr>
        <w:t xml:space="preserve"> </w:t>
      </w:r>
      <w:r w:rsidR="00A20FCD" w:rsidRPr="00572E4F">
        <w:rPr>
          <w:b/>
          <w:sz w:val="27"/>
          <w:szCs w:val="27"/>
        </w:rPr>
        <w:t>Оценка результативности коммерциализации результатов научной деятельности.</w:t>
      </w:r>
    </w:p>
    <w:p w14:paraId="0C7E6730" w14:textId="1FB8DC5A" w:rsidR="00A20FCD" w:rsidRPr="00572E4F" w:rsidRDefault="00A20FCD" w:rsidP="00572E4F">
      <w:pPr>
        <w:tabs>
          <w:tab w:val="left" w:pos="851"/>
          <w:tab w:val="left" w:pos="993"/>
        </w:tabs>
        <w:ind w:firstLine="708"/>
        <w:jc w:val="both"/>
        <w:rPr>
          <w:sz w:val="27"/>
          <w:szCs w:val="27"/>
        </w:rPr>
      </w:pPr>
      <w:r w:rsidRPr="00572E4F">
        <w:rPr>
          <w:sz w:val="27"/>
          <w:szCs w:val="27"/>
        </w:rPr>
        <w:t>В 2025 году ИТЭБ РАН выполнялись 22 НИР в соответствии с договорами, и в</w:t>
      </w:r>
      <w:r w:rsidR="002A26AD" w:rsidRPr="00572E4F">
        <w:rPr>
          <w:sz w:val="27"/>
          <w:szCs w:val="27"/>
        </w:rPr>
        <w:t> </w:t>
      </w:r>
      <w:r w:rsidRPr="00572E4F">
        <w:rPr>
          <w:sz w:val="27"/>
          <w:szCs w:val="27"/>
        </w:rPr>
        <w:t>попроверяемый период поступило 21 639 860,00 рублей.</w:t>
      </w:r>
    </w:p>
    <w:p w14:paraId="68495C59" w14:textId="18D20784" w:rsidR="00A20FCD" w:rsidRPr="00572E4F" w:rsidRDefault="00A20FCD" w:rsidP="00572E4F">
      <w:pPr>
        <w:tabs>
          <w:tab w:val="left" w:pos="851"/>
          <w:tab w:val="left" w:pos="993"/>
        </w:tabs>
        <w:ind w:firstLine="708"/>
        <w:jc w:val="both"/>
        <w:rPr>
          <w:sz w:val="27"/>
          <w:szCs w:val="27"/>
        </w:rPr>
      </w:pPr>
      <w:r w:rsidRPr="00572E4F">
        <w:rPr>
          <w:sz w:val="27"/>
          <w:szCs w:val="27"/>
        </w:rPr>
        <w:t xml:space="preserve">ИТЭБ РАН успешно осуществляет коммерциализацию результатов научной деятельности, что свидетельствует о практической востребованности организациями реального сектора экономики полученных </w:t>
      </w:r>
      <w:r w:rsidR="00F40B1B" w:rsidRPr="00572E4F">
        <w:rPr>
          <w:sz w:val="27"/>
          <w:szCs w:val="27"/>
        </w:rPr>
        <w:t xml:space="preserve">научных результатов </w:t>
      </w:r>
      <w:r w:rsidR="00F40B1B" w:rsidRPr="00572E4F">
        <w:rPr>
          <w:sz w:val="27"/>
          <w:szCs w:val="27"/>
        </w:rPr>
        <w:br/>
      </w:r>
      <w:r w:rsidR="00C823D2" w:rsidRPr="00572E4F">
        <w:rPr>
          <w:sz w:val="27"/>
          <w:szCs w:val="27"/>
        </w:rPr>
        <w:t>(п</w:t>
      </w:r>
      <w:r w:rsidR="00F40B1B" w:rsidRPr="00572E4F">
        <w:rPr>
          <w:sz w:val="27"/>
          <w:szCs w:val="27"/>
        </w:rPr>
        <w:t>риложение</w:t>
      </w:r>
      <w:r w:rsidR="00F40B1B" w:rsidRPr="00572E4F">
        <w:rPr>
          <w:sz w:val="27"/>
          <w:szCs w:val="27"/>
          <w:lang w:val="en-US"/>
        </w:rPr>
        <w:t> </w:t>
      </w:r>
      <w:r w:rsidRPr="00572E4F">
        <w:rPr>
          <w:sz w:val="27"/>
          <w:szCs w:val="27"/>
        </w:rPr>
        <w:t>№</w:t>
      </w:r>
      <w:r w:rsidR="00F40B1B" w:rsidRPr="00572E4F">
        <w:rPr>
          <w:sz w:val="27"/>
          <w:szCs w:val="27"/>
          <w:lang w:val="en-US"/>
        </w:rPr>
        <w:t> </w:t>
      </w:r>
      <w:r w:rsidR="00F40B1B" w:rsidRPr="00572E4F">
        <w:rPr>
          <w:sz w:val="27"/>
          <w:szCs w:val="27"/>
        </w:rPr>
        <w:t>9-</w:t>
      </w:r>
      <w:r w:rsidR="00F40B1B" w:rsidRPr="00572E4F">
        <w:rPr>
          <w:color w:val="000000"/>
          <w:sz w:val="27"/>
          <w:szCs w:val="27"/>
          <w:lang w:val="en-US"/>
        </w:rPr>
        <w:t>IV</w:t>
      </w:r>
      <w:r w:rsidR="00F40B1B" w:rsidRPr="00572E4F">
        <w:rPr>
          <w:color w:val="000000"/>
          <w:sz w:val="27"/>
          <w:szCs w:val="27"/>
        </w:rPr>
        <w:t>.6.1</w:t>
      </w:r>
      <w:r w:rsidRPr="00572E4F">
        <w:rPr>
          <w:sz w:val="27"/>
          <w:szCs w:val="27"/>
        </w:rPr>
        <w:t>).</w:t>
      </w:r>
    </w:p>
    <w:p w14:paraId="6F3024F5" w14:textId="1BED964D" w:rsidR="009D2F3F" w:rsidRPr="00572E4F" w:rsidRDefault="009D2F3F" w:rsidP="00572E4F">
      <w:pPr>
        <w:pStyle w:val="a4"/>
        <w:numPr>
          <w:ilvl w:val="1"/>
          <w:numId w:val="26"/>
        </w:numPr>
        <w:tabs>
          <w:tab w:val="left" w:pos="851"/>
          <w:tab w:val="left" w:pos="993"/>
          <w:tab w:val="left" w:pos="1134"/>
        </w:tabs>
        <w:ind w:left="0" w:firstLine="708"/>
        <w:jc w:val="both"/>
        <w:rPr>
          <w:b/>
          <w:sz w:val="27"/>
          <w:szCs w:val="27"/>
        </w:rPr>
      </w:pPr>
      <w:r w:rsidRPr="00572E4F">
        <w:rPr>
          <w:b/>
          <w:sz w:val="27"/>
          <w:szCs w:val="27"/>
        </w:rPr>
        <w:t xml:space="preserve"> Оценка деятельности Учреждения по формированию и развитию сети партнеров с целью разработки и внедрения новых технологий, иных научных результатов.</w:t>
      </w:r>
    </w:p>
    <w:p w14:paraId="2506AEBC" w14:textId="0CD97953" w:rsidR="009D2F3F" w:rsidRPr="00572E4F" w:rsidRDefault="009D2F3F" w:rsidP="00572E4F">
      <w:pPr>
        <w:ind w:firstLine="708"/>
        <w:jc w:val="both"/>
        <w:rPr>
          <w:rFonts w:eastAsia="Times New Roman"/>
          <w:sz w:val="27"/>
          <w:szCs w:val="27"/>
          <w:lang w:eastAsia="zh-CN"/>
        </w:rPr>
      </w:pPr>
      <w:r w:rsidRPr="00572E4F">
        <w:rPr>
          <w:rFonts w:eastAsia="Times New Roman"/>
          <w:sz w:val="27"/>
          <w:szCs w:val="27"/>
          <w:lang w:eastAsia="zh-CN"/>
        </w:rPr>
        <w:lastRenderedPageBreak/>
        <w:t>ИТЭБ РАН поводит активную и результативную политику формирования и развития сети партнерств, что подтверждается, в том числе, договорами и соглашениями (п. 6.3).</w:t>
      </w:r>
    </w:p>
    <w:p w14:paraId="0C6A3326" w14:textId="420E3BD6" w:rsidR="009D2F3F" w:rsidRPr="00572E4F" w:rsidRDefault="009D2F3F" w:rsidP="00572E4F">
      <w:pPr>
        <w:ind w:firstLine="708"/>
        <w:jc w:val="both"/>
        <w:rPr>
          <w:rFonts w:eastAsia="Times New Roman"/>
          <w:sz w:val="27"/>
          <w:szCs w:val="27"/>
          <w:lang w:eastAsia="zh-CN"/>
        </w:rPr>
      </w:pPr>
      <w:r w:rsidRPr="00572E4F">
        <w:rPr>
          <w:rFonts w:eastAsia="Times New Roman"/>
          <w:sz w:val="27"/>
          <w:szCs w:val="27"/>
          <w:lang w:eastAsia="zh-CN"/>
        </w:rPr>
        <w:t xml:space="preserve">В период с 2022 по 2025 гг. Учреждение заключило шестнадцать договоров о научном сотрудничестве, которые действуют в течение отчетного периода, с российскими научными и образовательными организациями. Предметами договоров являются: разработка экспериментальных установок, научно-техническая взаимопомощь, организация и проведение совместных научно-исследовательских и технологических работ в области разработки и внедрения новых материалов и биомедицинских технологий, обмен научно-исследовательской информацией и литературой, реализация государственной политики по развитию научно-исследовательских и технологических проектов в области здравоохранения и современных биотехнологий, сотрудничество в области современных исследований и разработок, ориентированных на создание новых видов биомедицинских изделий и новых медицинских технологий, сотрудничество в исследовании дисфункции норадренергической системы головного мозга для ранней диагностики и разработки подходов к терапии болезни Паркинсона и пр. Также Учреждение имеет несколько договоров о международном научном сотрудничестве. В ноябре 2022 г. заключен договор с Институтом биоорганической химии имени акад. А.С. Садыкова Академии Наук Республики Узбекистан (г. Ташкент, Узбекистан) о сотрудничестве в области проводимых научных исследований по изучению свойств и применению полиэлектролитных капсул. В мае 2024 г. заключено соглашение с Самаркандским международным технологическим университетом (г. Самарканд, Узбекистан) о взаимных обязательствах по созданию системы партнерских отношений, в рамках которых Стороны организуют и развивают взаимовыгодное сотрудничество в научно-исследовательской сфере деятельности. В ноябре 2024 г. заключено соглашение с Шаньсийским университетом китайской медицины (провинция Шаньси, Китай) с целью развития академических обменов, в частности, проводить совместные исследования в области акупунктуры и моксибустиона, изучения меридианов и акупунктурных точек, исследования и разработки новых препаратов традиционной китайской медицины, а также совместно заявлять различные проекты в исследовательские фонды. В декабре 2024 г. заключен договор о научно-техническом сотрудничестве с Белорусским государственным университетом (г. Минск, Республика Беларусь), целью которого является укрепление и развитие научного, научно-технического и инновационного сотрудничества путем инициирования и практической реализации научных разработок по приоритетным направлениям. В апреле 2025 г. заключен договор с Товариществом с ограниченной ответственностью «Национальный центр биотехнологии» (г. Астана, Республика Казахстан) с целью сотрудничества в разработке комплекса аналитико-биотехнологических методов, объединенных в единую систему выявления и реагирования на пандемии. </w:t>
      </w:r>
    </w:p>
    <w:p w14:paraId="6138EBE7" w14:textId="3525B3EA" w:rsidR="009D2F3F" w:rsidRPr="00572E4F" w:rsidRDefault="002C6CF4" w:rsidP="00572E4F">
      <w:pPr>
        <w:ind w:firstLine="708"/>
        <w:jc w:val="both"/>
        <w:rPr>
          <w:rFonts w:eastAsia="Times New Roman"/>
          <w:sz w:val="27"/>
          <w:szCs w:val="27"/>
          <w:lang w:eastAsia="zh-CN"/>
        </w:rPr>
      </w:pPr>
      <w:r w:rsidRPr="00572E4F">
        <w:rPr>
          <w:rFonts w:eastAsia="Times New Roman"/>
          <w:sz w:val="27"/>
          <w:szCs w:val="27"/>
          <w:lang w:eastAsia="zh-CN"/>
        </w:rPr>
        <w:t>С</w:t>
      </w:r>
      <w:r w:rsidR="009D2F3F" w:rsidRPr="00572E4F">
        <w:rPr>
          <w:rFonts w:eastAsia="Times New Roman"/>
          <w:sz w:val="27"/>
          <w:szCs w:val="27"/>
          <w:lang w:eastAsia="zh-CN"/>
        </w:rPr>
        <w:t>правк</w:t>
      </w:r>
      <w:r w:rsidRPr="00572E4F">
        <w:rPr>
          <w:rFonts w:eastAsia="Times New Roman"/>
          <w:sz w:val="27"/>
          <w:szCs w:val="27"/>
          <w:lang w:eastAsia="zh-CN"/>
        </w:rPr>
        <w:t>ой</w:t>
      </w:r>
      <w:r w:rsidR="009D2F3F" w:rsidRPr="00572E4F">
        <w:rPr>
          <w:rFonts w:eastAsia="Times New Roman"/>
          <w:sz w:val="27"/>
          <w:szCs w:val="27"/>
          <w:lang w:eastAsia="zh-CN"/>
        </w:rPr>
        <w:t xml:space="preserve"> от 06.02.2026 г. № 97-02/104: Учреждение </w:t>
      </w:r>
      <w:r w:rsidRPr="00572E4F">
        <w:rPr>
          <w:rFonts w:eastAsia="Times New Roman"/>
          <w:sz w:val="27"/>
          <w:szCs w:val="27"/>
          <w:lang w:eastAsia="zh-CN"/>
        </w:rPr>
        <w:t xml:space="preserve">сообщает, что </w:t>
      </w:r>
      <w:r w:rsidR="009D2F3F" w:rsidRPr="00572E4F">
        <w:rPr>
          <w:rFonts w:eastAsia="Times New Roman"/>
          <w:sz w:val="27"/>
          <w:szCs w:val="27"/>
          <w:lang w:eastAsia="zh-CN"/>
        </w:rPr>
        <w:t>не имеет заключений РАН по отчетам по тематикам НИР, проведенным в 2025 г. (находятся в</w:t>
      </w:r>
      <w:r w:rsidRPr="00572E4F">
        <w:rPr>
          <w:rFonts w:eastAsia="Times New Roman"/>
          <w:sz w:val="27"/>
          <w:szCs w:val="27"/>
          <w:lang w:eastAsia="zh-CN"/>
        </w:rPr>
        <w:t> </w:t>
      </w:r>
      <w:r w:rsidR="009D2F3F" w:rsidRPr="00572E4F">
        <w:rPr>
          <w:rFonts w:eastAsia="Times New Roman"/>
          <w:sz w:val="27"/>
          <w:szCs w:val="27"/>
          <w:lang w:eastAsia="zh-CN"/>
        </w:rPr>
        <w:t>статусе «отправлено на проверку заказчику» и «отправлено на экспертизу РАН»).</w:t>
      </w:r>
    </w:p>
    <w:p w14:paraId="5FBEF879" w14:textId="77777777" w:rsidR="009D2F3F" w:rsidRPr="00572E4F" w:rsidRDefault="009D2F3F" w:rsidP="00572E4F">
      <w:pPr>
        <w:ind w:firstLine="708"/>
        <w:jc w:val="both"/>
        <w:rPr>
          <w:rFonts w:eastAsia="Times New Roman"/>
          <w:sz w:val="27"/>
          <w:szCs w:val="27"/>
          <w:lang w:eastAsia="zh-CN"/>
        </w:rPr>
      </w:pPr>
      <w:r w:rsidRPr="00572E4F">
        <w:rPr>
          <w:rFonts w:eastAsia="Times New Roman"/>
          <w:sz w:val="27"/>
          <w:szCs w:val="27"/>
          <w:lang w:eastAsia="zh-CN"/>
        </w:rPr>
        <w:t>Согласно форме 4-нт за 2025 год сведения об использовании объектов интеллектуальной собственности отсутствуют.</w:t>
      </w:r>
    </w:p>
    <w:p w14:paraId="24BA8791" w14:textId="77777777" w:rsidR="00A20FCD" w:rsidRPr="00572E4F" w:rsidRDefault="00A20FCD" w:rsidP="00572E4F">
      <w:pPr>
        <w:ind w:firstLine="708"/>
        <w:jc w:val="both"/>
        <w:rPr>
          <w:sz w:val="27"/>
          <w:szCs w:val="27"/>
        </w:rPr>
      </w:pPr>
    </w:p>
    <w:p w14:paraId="22EF99D3" w14:textId="2BB7BEA3" w:rsidR="00A20FCD" w:rsidRPr="00572E4F" w:rsidRDefault="002C6CF4" w:rsidP="00572E4F">
      <w:pPr>
        <w:tabs>
          <w:tab w:val="left" w:pos="851"/>
          <w:tab w:val="left" w:pos="993"/>
        </w:tabs>
        <w:ind w:firstLine="709"/>
        <w:jc w:val="both"/>
        <w:rPr>
          <w:b/>
          <w:sz w:val="27"/>
          <w:szCs w:val="27"/>
        </w:rPr>
      </w:pPr>
      <w:r w:rsidRPr="00572E4F">
        <w:rPr>
          <w:b/>
          <w:sz w:val="27"/>
          <w:szCs w:val="27"/>
        </w:rPr>
        <w:lastRenderedPageBreak/>
        <w:t xml:space="preserve">6.3 </w:t>
      </w:r>
      <w:r w:rsidR="00A20FCD" w:rsidRPr="00572E4F">
        <w:rPr>
          <w:b/>
          <w:sz w:val="27"/>
          <w:szCs w:val="27"/>
        </w:rPr>
        <w:t>Анализ совместных научных проектов, выполняемых в кооперации с ведущими научными организациями, образовательными организациями высшего образования и организациями реального сектора экономики.</w:t>
      </w:r>
    </w:p>
    <w:p w14:paraId="5CECE674" w14:textId="63A8F9C2" w:rsidR="00A20FCD" w:rsidRPr="00572E4F" w:rsidRDefault="00AC766D" w:rsidP="00572E4F">
      <w:pPr>
        <w:tabs>
          <w:tab w:val="left" w:pos="851"/>
          <w:tab w:val="left" w:pos="993"/>
        </w:tabs>
        <w:ind w:firstLine="708"/>
        <w:jc w:val="both"/>
        <w:rPr>
          <w:sz w:val="27"/>
          <w:szCs w:val="27"/>
        </w:rPr>
      </w:pPr>
      <w:r w:rsidRPr="00572E4F">
        <w:rPr>
          <w:sz w:val="27"/>
          <w:szCs w:val="27"/>
        </w:rPr>
        <w:tab/>
      </w:r>
      <w:r w:rsidR="00A20FCD" w:rsidRPr="00572E4F">
        <w:rPr>
          <w:sz w:val="27"/>
          <w:szCs w:val="27"/>
        </w:rPr>
        <w:t>В проверяемый период реализовывались заключённые ранее и в проверяемом периоде договоры (соглашения):</w:t>
      </w:r>
    </w:p>
    <w:p w14:paraId="0751CFD4" w14:textId="77777777"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Договор о научно-техническом сотрудничестве от 30.12.2022 г. с ФГБУН Федеральный центр «Институт общей физики им. А.М. Прохорова РАН» с пролонгацией;</w:t>
      </w:r>
    </w:p>
    <w:p w14:paraId="689EA9C4" w14:textId="2175B9A9"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 xml:space="preserve">Договор о научном сотрудничестве от </w:t>
      </w:r>
      <w:r w:rsidR="000E23F6" w:rsidRPr="00572E4F">
        <w:rPr>
          <w:sz w:val="27"/>
          <w:szCs w:val="27"/>
        </w:rPr>
        <w:t>0</w:t>
      </w:r>
      <w:r w:rsidRPr="00572E4F">
        <w:rPr>
          <w:sz w:val="27"/>
          <w:szCs w:val="27"/>
        </w:rPr>
        <w:t>5</w:t>
      </w:r>
      <w:r w:rsidR="000E23F6" w:rsidRPr="00572E4F">
        <w:rPr>
          <w:sz w:val="27"/>
          <w:szCs w:val="27"/>
        </w:rPr>
        <w:t>.11.</w:t>
      </w:r>
      <w:r w:rsidRPr="00572E4F">
        <w:rPr>
          <w:sz w:val="27"/>
          <w:szCs w:val="27"/>
        </w:rPr>
        <w:t>2022 с Институтам биоорганической химии имени акад. А.С. Садыкова Академии наук Республики Узбекистан, на 5 лет;</w:t>
      </w:r>
    </w:p>
    <w:p w14:paraId="29E3B56C" w14:textId="1007BC5B"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научно-техническом сотрудничестве от 23</w:t>
      </w:r>
      <w:r w:rsidR="000E23F6" w:rsidRPr="00572E4F">
        <w:rPr>
          <w:sz w:val="27"/>
          <w:szCs w:val="27"/>
        </w:rPr>
        <w:t>.05.</w:t>
      </w:r>
      <w:r w:rsidRPr="00572E4F">
        <w:rPr>
          <w:sz w:val="27"/>
          <w:szCs w:val="27"/>
        </w:rPr>
        <w:t>2022 с ФГБНУ «Научно-исследовательский институт биомедицинской химии имени В.Н.</w:t>
      </w:r>
      <w:r w:rsidR="00633EF1" w:rsidRPr="00572E4F">
        <w:rPr>
          <w:sz w:val="27"/>
          <w:szCs w:val="27"/>
        </w:rPr>
        <w:t> </w:t>
      </w:r>
      <w:r w:rsidRPr="00572E4F">
        <w:rPr>
          <w:sz w:val="27"/>
          <w:szCs w:val="27"/>
        </w:rPr>
        <w:t>Орехновича», с пролонгацией;</w:t>
      </w:r>
    </w:p>
    <w:p w14:paraId="1FB3B552" w14:textId="2F258078"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 xml:space="preserve">Договор о научно-технологическом сотрудничестве от </w:t>
      </w:r>
      <w:r w:rsidR="000E23F6" w:rsidRPr="00572E4F">
        <w:rPr>
          <w:sz w:val="27"/>
          <w:szCs w:val="27"/>
        </w:rPr>
        <w:t>0</w:t>
      </w:r>
      <w:r w:rsidRPr="00572E4F">
        <w:rPr>
          <w:sz w:val="27"/>
          <w:szCs w:val="27"/>
        </w:rPr>
        <w:t>1</w:t>
      </w:r>
      <w:r w:rsidR="000E23F6" w:rsidRPr="00572E4F">
        <w:rPr>
          <w:sz w:val="27"/>
          <w:szCs w:val="27"/>
        </w:rPr>
        <w:t>.09.</w:t>
      </w:r>
      <w:r w:rsidRPr="00572E4F">
        <w:rPr>
          <w:sz w:val="27"/>
          <w:szCs w:val="27"/>
        </w:rPr>
        <w:t>2022 с ФГБУ</w:t>
      </w:r>
      <w:r w:rsidR="000E23F6" w:rsidRPr="00572E4F">
        <w:rPr>
          <w:sz w:val="27"/>
          <w:szCs w:val="27"/>
        </w:rPr>
        <w:t> </w:t>
      </w:r>
      <w:r w:rsidRPr="00572E4F">
        <w:rPr>
          <w:sz w:val="27"/>
          <w:szCs w:val="27"/>
        </w:rPr>
        <w:t>«Национальный медицинский исследовательский центр детской гематологии, онкологии и иммунологии имени Дмитрия Рогачева», с пролонгацией;</w:t>
      </w:r>
    </w:p>
    <w:p w14:paraId="4C3FD066" w14:textId="09C9B6C6"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Договор о сотрудничестве от 14</w:t>
      </w:r>
      <w:r w:rsidR="001E4FCE" w:rsidRPr="00572E4F">
        <w:rPr>
          <w:sz w:val="27"/>
          <w:szCs w:val="27"/>
        </w:rPr>
        <w:t>.04.2022</w:t>
      </w:r>
      <w:r w:rsidRPr="00572E4F">
        <w:rPr>
          <w:sz w:val="27"/>
          <w:szCs w:val="27"/>
        </w:rPr>
        <w:t xml:space="preserve"> с ООО «Научно-исследовательский институт прикладной химии «Народный концерт «Бутэк», с</w:t>
      </w:r>
      <w:r w:rsidR="002A26AD" w:rsidRPr="00572E4F">
        <w:rPr>
          <w:sz w:val="27"/>
          <w:szCs w:val="27"/>
        </w:rPr>
        <w:t> </w:t>
      </w:r>
      <w:r w:rsidRPr="00572E4F">
        <w:rPr>
          <w:sz w:val="27"/>
          <w:szCs w:val="27"/>
        </w:rPr>
        <w:t>пролонгацией;</w:t>
      </w:r>
    </w:p>
    <w:p w14:paraId="472AA914" w14:textId="60BD5AC0"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Меморандум о сотрудничестве от 30</w:t>
      </w:r>
      <w:r w:rsidR="001E4FCE" w:rsidRPr="00572E4F">
        <w:rPr>
          <w:sz w:val="27"/>
          <w:szCs w:val="27"/>
        </w:rPr>
        <w:t>.06.</w:t>
      </w:r>
      <w:r w:rsidRPr="00572E4F">
        <w:rPr>
          <w:sz w:val="27"/>
          <w:szCs w:val="27"/>
        </w:rPr>
        <w:t>2022 с ООО «Наноботехнолоджи», с</w:t>
      </w:r>
      <w:r w:rsidR="00633EF1" w:rsidRPr="00572E4F">
        <w:rPr>
          <w:sz w:val="27"/>
          <w:szCs w:val="27"/>
        </w:rPr>
        <w:t> </w:t>
      </w:r>
      <w:r w:rsidRPr="00572E4F">
        <w:rPr>
          <w:sz w:val="27"/>
          <w:szCs w:val="27"/>
        </w:rPr>
        <w:t>пролонгацией;</w:t>
      </w:r>
    </w:p>
    <w:p w14:paraId="4AA53DCE" w14:textId="48EF3085"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Меморандум о намерениях от 11</w:t>
      </w:r>
      <w:r w:rsidR="001E4FCE" w:rsidRPr="00572E4F">
        <w:rPr>
          <w:sz w:val="27"/>
          <w:szCs w:val="27"/>
        </w:rPr>
        <w:t>.07.</w:t>
      </w:r>
      <w:r w:rsidRPr="00572E4F">
        <w:rPr>
          <w:sz w:val="27"/>
          <w:szCs w:val="27"/>
        </w:rPr>
        <w:t>2022 с ФГАОУ ВО «Севастопольский государственный университет»;</w:t>
      </w:r>
    </w:p>
    <w:p w14:paraId="4040E3FF" w14:textId="7C41B6F6"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Договор о научно-технологическом сотрудничестве от 13</w:t>
      </w:r>
      <w:r w:rsidR="001E4FCE" w:rsidRPr="00572E4F">
        <w:rPr>
          <w:sz w:val="27"/>
          <w:szCs w:val="27"/>
        </w:rPr>
        <w:t>.06.</w:t>
      </w:r>
      <w:r w:rsidRPr="00572E4F">
        <w:rPr>
          <w:sz w:val="27"/>
          <w:szCs w:val="27"/>
        </w:rPr>
        <w:t>2022 с Федеральным научно-клиническим центром специализированных видов медицинской помощи и медицинских технологий ФМБА России, с пролонгацией;</w:t>
      </w:r>
    </w:p>
    <w:p w14:paraId="14779783" w14:textId="54396A7F"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Меморандум о взаимопонимании от 22</w:t>
      </w:r>
      <w:r w:rsidR="001E4FCE" w:rsidRPr="00572E4F">
        <w:rPr>
          <w:sz w:val="27"/>
          <w:szCs w:val="27"/>
        </w:rPr>
        <w:t>.10.</w:t>
      </w:r>
      <w:r w:rsidRPr="00572E4F">
        <w:rPr>
          <w:sz w:val="27"/>
          <w:szCs w:val="27"/>
        </w:rPr>
        <w:t xml:space="preserve">2022 с Объединенным институтом ядерных исследований по участию в работах коллаборации </w:t>
      </w:r>
      <w:r w:rsidRPr="00572E4F">
        <w:rPr>
          <w:sz w:val="27"/>
          <w:szCs w:val="27"/>
          <w:lang w:val="en-US"/>
        </w:rPr>
        <w:t>ARIADNA</w:t>
      </w:r>
      <w:r w:rsidRPr="00572E4F">
        <w:rPr>
          <w:sz w:val="27"/>
          <w:szCs w:val="27"/>
        </w:rPr>
        <w:t>-</w:t>
      </w:r>
      <w:r w:rsidRPr="00572E4F">
        <w:rPr>
          <w:sz w:val="27"/>
          <w:szCs w:val="27"/>
          <w:lang w:val="en-US"/>
        </w:rPr>
        <w:t>LS</w:t>
      </w:r>
      <w:r w:rsidRPr="00572E4F">
        <w:rPr>
          <w:sz w:val="27"/>
          <w:szCs w:val="27"/>
        </w:rPr>
        <w:t>, бессрочно;</w:t>
      </w:r>
    </w:p>
    <w:p w14:paraId="4AFC4951" w14:textId="48580F1F"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 xml:space="preserve">Соглашение о стратегическом научно-техническом и информационном партнёрстве от </w:t>
      </w:r>
      <w:r w:rsidR="001E4FCE" w:rsidRPr="00572E4F">
        <w:rPr>
          <w:sz w:val="27"/>
          <w:szCs w:val="27"/>
        </w:rPr>
        <w:t>0</w:t>
      </w:r>
      <w:r w:rsidRPr="00572E4F">
        <w:rPr>
          <w:sz w:val="27"/>
          <w:szCs w:val="27"/>
        </w:rPr>
        <w:t>2</w:t>
      </w:r>
      <w:r w:rsidR="001E4FCE" w:rsidRPr="00572E4F">
        <w:rPr>
          <w:sz w:val="27"/>
          <w:szCs w:val="27"/>
        </w:rPr>
        <w:t>.10.</w:t>
      </w:r>
      <w:r w:rsidRPr="00572E4F">
        <w:rPr>
          <w:sz w:val="27"/>
          <w:szCs w:val="27"/>
        </w:rPr>
        <w:t>2023</w:t>
      </w:r>
      <w:r w:rsidR="001E4FCE" w:rsidRPr="00572E4F">
        <w:rPr>
          <w:sz w:val="27"/>
          <w:szCs w:val="27"/>
        </w:rPr>
        <w:t xml:space="preserve"> </w:t>
      </w:r>
      <w:r w:rsidRPr="00572E4F">
        <w:rPr>
          <w:sz w:val="27"/>
          <w:szCs w:val="27"/>
        </w:rPr>
        <w:t>с АНО «Институт инженерной физики»;</w:t>
      </w:r>
    </w:p>
    <w:p w14:paraId="4B958244" w14:textId="197FD43D"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Меморандум о сотрудничестве от 14</w:t>
      </w:r>
      <w:r w:rsidR="001E4FCE" w:rsidRPr="00572E4F">
        <w:rPr>
          <w:sz w:val="27"/>
          <w:szCs w:val="27"/>
        </w:rPr>
        <w:t>.02.</w:t>
      </w:r>
      <w:r w:rsidRPr="00572E4F">
        <w:rPr>
          <w:sz w:val="27"/>
          <w:szCs w:val="27"/>
        </w:rPr>
        <w:t>2023 с учреждением образования «Витебский государственный ордена дружбы народов медицинский университет» (Беларусь);</w:t>
      </w:r>
    </w:p>
    <w:p w14:paraId="41B33C60" w14:textId="2EA82D6E"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 xml:space="preserve">Договор о научном сотрудничестве от </w:t>
      </w:r>
      <w:r w:rsidR="001E4FCE" w:rsidRPr="00572E4F">
        <w:rPr>
          <w:sz w:val="27"/>
          <w:szCs w:val="27"/>
        </w:rPr>
        <w:t>0</w:t>
      </w:r>
      <w:r w:rsidRPr="00572E4F">
        <w:rPr>
          <w:sz w:val="27"/>
          <w:szCs w:val="27"/>
        </w:rPr>
        <w:t>1</w:t>
      </w:r>
      <w:r w:rsidR="001E4FCE" w:rsidRPr="00572E4F">
        <w:rPr>
          <w:sz w:val="27"/>
          <w:szCs w:val="27"/>
        </w:rPr>
        <w:t>.02.</w:t>
      </w:r>
      <w:r w:rsidRPr="00572E4F">
        <w:rPr>
          <w:sz w:val="27"/>
          <w:szCs w:val="27"/>
        </w:rPr>
        <w:t>2023 с ФИЦ Институт цитологии и генетики СО РАН;</w:t>
      </w:r>
    </w:p>
    <w:p w14:paraId="14200844" w14:textId="022EFF0E"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Договор о сотрудничестве для выполнения научно-исследовательских работ от 10</w:t>
      </w:r>
      <w:r w:rsidR="000E23F6" w:rsidRPr="00572E4F">
        <w:rPr>
          <w:sz w:val="27"/>
          <w:szCs w:val="27"/>
        </w:rPr>
        <w:t>.05.</w:t>
      </w:r>
      <w:r w:rsidRPr="00572E4F">
        <w:rPr>
          <w:sz w:val="27"/>
          <w:szCs w:val="27"/>
        </w:rPr>
        <w:t>2023 с ФГБУ «НМИЦ онкологии им. Н.Н. Блохина»;</w:t>
      </w:r>
    </w:p>
    <w:p w14:paraId="2BE9E6EE" w14:textId="7FB0DA6B"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11</w:t>
      </w:r>
      <w:r w:rsidR="001E4FCE" w:rsidRPr="00572E4F">
        <w:rPr>
          <w:sz w:val="27"/>
          <w:szCs w:val="27"/>
        </w:rPr>
        <w:t>.04.</w:t>
      </w:r>
      <w:r w:rsidRPr="00572E4F">
        <w:rPr>
          <w:sz w:val="27"/>
          <w:szCs w:val="27"/>
        </w:rPr>
        <w:t>2023 с «Национальный медицинский исследовательский центр хирургии имени А.В. Вишневского»;</w:t>
      </w:r>
    </w:p>
    <w:p w14:paraId="474D0437" w14:textId="77777777"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2023 г. с АО «Научно-производственное объединение «Государственный институт прикладной оптики»;</w:t>
      </w:r>
    </w:p>
    <w:p w14:paraId="70A77DF5" w14:textId="77777777"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2023 г. с ООО «Улыбка»;</w:t>
      </w:r>
    </w:p>
    <w:p w14:paraId="649800E2" w14:textId="3B906176"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научно-техническом сотрудничестве от 26</w:t>
      </w:r>
      <w:r w:rsidR="000E23F6" w:rsidRPr="00572E4F">
        <w:rPr>
          <w:sz w:val="27"/>
          <w:szCs w:val="27"/>
        </w:rPr>
        <w:t>.05.</w:t>
      </w:r>
      <w:r w:rsidRPr="00572E4F">
        <w:rPr>
          <w:sz w:val="27"/>
          <w:szCs w:val="27"/>
        </w:rPr>
        <w:t>2023 с Российским биотехнологическим университетом;</w:t>
      </w:r>
    </w:p>
    <w:p w14:paraId="3666D90F" w14:textId="79491F8D"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намерениях от 27</w:t>
      </w:r>
      <w:r w:rsidR="000E23F6" w:rsidRPr="00572E4F">
        <w:rPr>
          <w:sz w:val="27"/>
          <w:szCs w:val="27"/>
        </w:rPr>
        <w:t>.12.</w:t>
      </w:r>
      <w:r w:rsidRPr="00572E4F">
        <w:rPr>
          <w:sz w:val="27"/>
          <w:szCs w:val="27"/>
        </w:rPr>
        <w:t>2023 с «Чжунсин чуаниэн (Шаньен) научно-технический институт (Китай);</w:t>
      </w:r>
    </w:p>
    <w:p w14:paraId="22A1F110" w14:textId="0BDE49FB"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lastRenderedPageBreak/>
        <w:t>Договор о сотрудничестве от 21</w:t>
      </w:r>
      <w:r w:rsidR="000E23F6" w:rsidRPr="00572E4F">
        <w:rPr>
          <w:sz w:val="27"/>
          <w:szCs w:val="27"/>
        </w:rPr>
        <w:t>.06.</w:t>
      </w:r>
      <w:r w:rsidRPr="00572E4F">
        <w:rPr>
          <w:sz w:val="27"/>
          <w:szCs w:val="27"/>
        </w:rPr>
        <w:t>2024 с 48 Центральный научно-исследовательский институт Минобороны России;</w:t>
      </w:r>
    </w:p>
    <w:p w14:paraId="39A9B9C5" w14:textId="6B0202B3"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18</w:t>
      </w:r>
      <w:r w:rsidR="001E4FCE" w:rsidRPr="00572E4F">
        <w:rPr>
          <w:sz w:val="27"/>
          <w:szCs w:val="27"/>
        </w:rPr>
        <w:t>.02.</w:t>
      </w:r>
      <w:r w:rsidRPr="00572E4F">
        <w:rPr>
          <w:sz w:val="27"/>
          <w:szCs w:val="27"/>
        </w:rPr>
        <w:t>2024 с Институтом металлургии и</w:t>
      </w:r>
      <w:r w:rsidR="00633EF1" w:rsidRPr="00572E4F">
        <w:rPr>
          <w:sz w:val="27"/>
          <w:szCs w:val="27"/>
        </w:rPr>
        <w:t> </w:t>
      </w:r>
      <w:r w:rsidRPr="00572E4F">
        <w:rPr>
          <w:sz w:val="27"/>
          <w:szCs w:val="27"/>
        </w:rPr>
        <w:t>материаловедения им. А.А. Байкова;</w:t>
      </w:r>
    </w:p>
    <w:p w14:paraId="3F4894EE" w14:textId="7A4EBFCA"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(договор) о научном сотрудничестве от 15</w:t>
      </w:r>
      <w:r w:rsidR="000E23F6" w:rsidRPr="00572E4F">
        <w:rPr>
          <w:sz w:val="27"/>
          <w:szCs w:val="27"/>
        </w:rPr>
        <w:t>.05.</w:t>
      </w:r>
      <w:r w:rsidRPr="00572E4F">
        <w:rPr>
          <w:sz w:val="27"/>
          <w:szCs w:val="27"/>
        </w:rPr>
        <w:t>2024 с Самаркандским международным технологическим университетом (Узбекистан);</w:t>
      </w:r>
    </w:p>
    <w:p w14:paraId="5E864A8C" w14:textId="44982985"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17</w:t>
      </w:r>
      <w:r w:rsidR="000E23F6" w:rsidRPr="00572E4F">
        <w:rPr>
          <w:sz w:val="27"/>
          <w:szCs w:val="27"/>
        </w:rPr>
        <w:t>.05.</w:t>
      </w:r>
      <w:r w:rsidRPr="00572E4F">
        <w:rPr>
          <w:sz w:val="27"/>
          <w:szCs w:val="27"/>
        </w:rPr>
        <w:t>2024 с ФИЦ комплексного изучения Арктики имени академика Н.П. Лаврова УрО РАН;</w:t>
      </w:r>
    </w:p>
    <w:p w14:paraId="60E6BFC3" w14:textId="0B53FE2A"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27</w:t>
      </w:r>
      <w:r w:rsidR="000E23F6" w:rsidRPr="00572E4F">
        <w:rPr>
          <w:sz w:val="27"/>
          <w:szCs w:val="27"/>
        </w:rPr>
        <w:t>.11.</w:t>
      </w:r>
      <w:r w:rsidRPr="00572E4F">
        <w:rPr>
          <w:sz w:val="27"/>
          <w:szCs w:val="27"/>
        </w:rPr>
        <w:t>2024 с Шаньсийский университет китайской медицины (Китай);</w:t>
      </w:r>
    </w:p>
    <w:p w14:paraId="0F57930E" w14:textId="77777777"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2024 г. с Первым Московским государственным медицинским университетом имени И.М. Сеченова;</w:t>
      </w:r>
    </w:p>
    <w:p w14:paraId="2DB13330" w14:textId="77777777"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23.09.2024 г. с Научно-технологическим университетом «Сириус»;</w:t>
      </w:r>
    </w:p>
    <w:p w14:paraId="02058DA3" w14:textId="35CD21CF"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 xml:space="preserve">Договор о научно-исследовательском сотрудничестве от </w:t>
      </w:r>
      <w:r w:rsidR="001E4FCE" w:rsidRPr="00572E4F">
        <w:rPr>
          <w:sz w:val="27"/>
          <w:szCs w:val="27"/>
        </w:rPr>
        <w:t>0</w:t>
      </w:r>
      <w:r w:rsidRPr="00572E4F">
        <w:rPr>
          <w:sz w:val="27"/>
          <w:szCs w:val="27"/>
        </w:rPr>
        <w:t>7</w:t>
      </w:r>
      <w:r w:rsidR="001E4FCE" w:rsidRPr="00572E4F">
        <w:rPr>
          <w:sz w:val="27"/>
          <w:szCs w:val="27"/>
        </w:rPr>
        <w:t>.02.</w:t>
      </w:r>
      <w:r w:rsidRPr="00572E4F">
        <w:rPr>
          <w:sz w:val="27"/>
          <w:szCs w:val="27"/>
        </w:rPr>
        <w:t>2025 с</w:t>
      </w:r>
      <w:r w:rsidR="002A26AD" w:rsidRPr="00572E4F">
        <w:rPr>
          <w:sz w:val="27"/>
          <w:szCs w:val="27"/>
        </w:rPr>
        <w:t> </w:t>
      </w:r>
      <w:r w:rsidRPr="00572E4F">
        <w:rPr>
          <w:sz w:val="27"/>
          <w:szCs w:val="27"/>
        </w:rPr>
        <w:t>ФГАОУ ВО «Омский государственный университет им Ф.М. Достоевского»;</w:t>
      </w:r>
    </w:p>
    <w:p w14:paraId="2A17477C" w14:textId="5C8FF35F"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Договор о научном сотрудничестве от 24</w:t>
      </w:r>
      <w:r w:rsidR="000E23F6" w:rsidRPr="00572E4F">
        <w:rPr>
          <w:sz w:val="27"/>
          <w:szCs w:val="27"/>
        </w:rPr>
        <w:t>.12.</w:t>
      </w:r>
      <w:r w:rsidRPr="00572E4F">
        <w:rPr>
          <w:sz w:val="27"/>
          <w:szCs w:val="27"/>
        </w:rPr>
        <w:t>2025 с ФИЦ химической физики им. Н.Н. Семенова;</w:t>
      </w:r>
    </w:p>
    <w:p w14:paraId="5A1E2C66" w14:textId="0531AE7A"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25</w:t>
      </w:r>
      <w:r w:rsidR="000E23F6" w:rsidRPr="00572E4F">
        <w:rPr>
          <w:sz w:val="27"/>
          <w:szCs w:val="27"/>
        </w:rPr>
        <w:t>.11.</w:t>
      </w:r>
      <w:r w:rsidRPr="00572E4F">
        <w:rPr>
          <w:sz w:val="27"/>
          <w:szCs w:val="27"/>
        </w:rPr>
        <w:t>2025 с ФГБОУ ВО «Мичуринский государственный аграрный университет»;</w:t>
      </w:r>
    </w:p>
    <w:p w14:paraId="529A396B" w14:textId="1BAFB21C" w:rsidR="00A20FCD" w:rsidRPr="00572E4F" w:rsidRDefault="00A20FCD" w:rsidP="00572E4F">
      <w:pPr>
        <w:numPr>
          <w:ilvl w:val="0"/>
          <w:numId w:val="24"/>
        </w:numPr>
        <w:tabs>
          <w:tab w:val="left" w:pos="851"/>
          <w:tab w:val="left" w:pos="993"/>
        </w:tabs>
        <w:ind w:left="0" w:firstLine="708"/>
        <w:contextualSpacing/>
        <w:jc w:val="both"/>
        <w:rPr>
          <w:sz w:val="27"/>
          <w:szCs w:val="27"/>
        </w:rPr>
      </w:pPr>
      <w:r w:rsidRPr="00572E4F">
        <w:rPr>
          <w:sz w:val="27"/>
          <w:szCs w:val="27"/>
        </w:rPr>
        <w:t>Соглашение о сотрудничестве от 28</w:t>
      </w:r>
      <w:r w:rsidR="001E4FCE" w:rsidRPr="00572E4F">
        <w:rPr>
          <w:sz w:val="27"/>
          <w:szCs w:val="27"/>
        </w:rPr>
        <w:t>.03.</w:t>
      </w:r>
      <w:r w:rsidRPr="00572E4F">
        <w:rPr>
          <w:sz w:val="27"/>
          <w:szCs w:val="27"/>
        </w:rPr>
        <w:t>2025 с ФГБОУ ВО «Волгоградский государственный медицинский университет».</w:t>
      </w:r>
    </w:p>
    <w:p w14:paraId="01999B16" w14:textId="64827731" w:rsidR="00A20FCD" w:rsidRPr="00572E4F" w:rsidRDefault="00AC766D" w:rsidP="00572E4F">
      <w:pPr>
        <w:tabs>
          <w:tab w:val="left" w:pos="851"/>
          <w:tab w:val="left" w:pos="993"/>
        </w:tabs>
        <w:ind w:firstLine="708"/>
        <w:jc w:val="both"/>
        <w:rPr>
          <w:sz w:val="27"/>
          <w:szCs w:val="27"/>
        </w:rPr>
      </w:pPr>
      <w:r w:rsidRPr="00572E4F">
        <w:rPr>
          <w:sz w:val="27"/>
          <w:szCs w:val="27"/>
        </w:rPr>
        <w:tab/>
      </w:r>
      <w:r w:rsidR="00A20FCD" w:rsidRPr="00572E4F">
        <w:rPr>
          <w:sz w:val="27"/>
          <w:szCs w:val="27"/>
        </w:rPr>
        <w:t>Результативность заключенных и реализуемых договоров (соглашений) выражается в совместных публикациях, проведении научных исследований в рамках договоров с внебюджетным финансированием, выполнении научных исследований при поддержке научных фондов.</w:t>
      </w:r>
    </w:p>
    <w:p w14:paraId="1D98A5DB" w14:textId="4902753D" w:rsidR="00A20FCD" w:rsidRPr="00572E4F" w:rsidRDefault="002C6CF4" w:rsidP="00572E4F">
      <w:pPr>
        <w:tabs>
          <w:tab w:val="left" w:pos="851"/>
          <w:tab w:val="left" w:pos="993"/>
        </w:tabs>
        <w:ind w:firstLine="709"/>
        <w:contextualSpacing/>
        <w:jc w:val="both"/>
        <w:rPr>
          <w:b/>
          <w:sz w:val="27"/>
          <w:szCs w:val="27"/>
        </w:rPr>
      </w:pPr>
      <w:r w:rsidRPr="00572E4F">
        <w:rPr>
          <w:b/>
          <w:sz w:val="27"/>
          <w:szCs w:val="27"/>
        </w:rPr>
        <w:t xml:space="preserve">6.4 </w:t>
      </w:r>
      <w:r w:rsidR="00A20FCD" w:rsidRPr="00572E4F">
        <w:rPr>
          <w:b/>
          <w:sz w:val="27"/>
          <w:szCs w:val="27"/>
        </w:rPr>
        <w:t>Анализ использования результатов интеллектуальной деятельности, включая анализ заключенных договоров о распоряжении правами на результаты интеллектуальной деятельности, отсутствие коррупционных факторов при их заключении.</w:t>
      </w:r>
    </w:p>
    <w:p w14:paraId="041F86D2" w14:textId="5C41BEA9" w:rsidR="00A20FCD" w:rsidRPr="00572E4F" w:rsidRDefault="00A20FCD" w:rsidP="00572E4F">
      <w:pPr>
        <w:ind w:firstLine="708"/>
        <w:jc w:val="both"/>
        <w:rPr>
          <w:sz w:val="27"/>
          <w:szCs w:val="27"/>
        </w:rPr>
      </w:pPr>
      <w:r w:rsidRPr="00572E4F">
        <w:rPr>
          <w:sz w:val="27"/>
          <w:szCs w:val="27"/>
        </w:rPr>
        <w:t>В проверяемый период, в соответствии с информацией, содержащейся в справках первого заместителя директора ИТЭБ РАН С.Г. Левина от 12.02.2026 г. № 97-01/127, от</w:t>
      </w:r>
      <w:r w:rsidR="002A26AD" w:rsidRPr="00572E4F">
        <w:rPr>
          <w:sz w:val="27"/>
          <w:szCs w:val="27"/>
        </w:rPr>
        <w:t> </w:t>
      </w:r>
      <w:r w:rsidRPr="00572E4F">
        <w:rPr>
          <w:sz w:val="27"/>
          <w:szCs w:val="27"/>
        </w:rPr>
        <w:t>12.02.</w:t>
      </w:r>
      <w:r w:rsidR="000E6A53" w:rsidRPr="00572E4F">
        <w:rPr>
          <w:sz w:val="27"/>
          <w:szCs w:val="27"/>
        </w:rPr>
        <w:t>2026 г. № 97-01/1</w:t>
      </w:r>
      <w:r w:rsidR="000E23F6" w:rsidRPr="00572E4F">
        <w:rPr>
          <w:sz w:val="27"/>
          <w:szCs w:val="27"/>
        </w:rPr>
        <w:t>26, от 12.02.</w:t>
      </w:r>
      <w:r w:rsidRPr="00572E4F">
        <w:rPr>
          <w:sz w:val="27"/>
          <w:szCs w:val="27"/>
        </w:rPr>
        <w:t>2026 г. № 97-01/125 договоров о залоге, предоставлении права на использование результатов интеллектуальной деятельности, средств индивидуализации и документы (ходатайства, заявления, решения, уведомления, сведения, запросы, жалобы, переписка) по их государственной регистрации не заключались и не подавались. Договоры о переходе исключительного права на объекты интеллектуальной собственности и документы по их государственной регистрации не заключались. Лицензионные договоры об использовании РИД или средств индивидуализации не заключались.</w:t>
      </w:r>
    </w:p>
    <w:p w14:paraId="4883EBF9" w14:textId="3E54CEC2" w:rsidR="00A20FCD" w:rsidRPr="00572E4F" w:rsidRDefault="00A20FCD" w:rsidP="00572E4F">
      <w:pPr>
        <w:ind w:firstLine="708"/>
        <w:jc w:val="both"/>
        <w:rPr>
          <w:sz w:val="27"/>
          <w:szCs w:val="27"/>
        </w:rPr>
      </w:pPr>
      <w:r w:rsidRPr="00572E4F">
        <w:rPr>
          <w:sz w:val="27"/>
          <w:szCs w:val="27"/>
        </w:rPr>
        <w:t>Договор от 11</w:t>
      </w:r>
      <w:r w:rsidR="000E23F6" w:rsidRPr="00572E4F">
        <w:rPr>
          <w:sz w:val="27"/>
          <w:szCs w:val="27"/>
        </w:rPr>
        <w:t>.08.</w:t>
      </w:r>
      <w:r w:rsidRPr="00572E4F">
        <w:rPr>
          <w:sz w:val="27"/>
          <w:szCs w:val="27"/>
        </w:rPr>
        <w:t xml:space="preserve">2025 г. № 01-2025 об отчуждении исключительного права заключен межу ИТЭБ РАН, ФГБУН «Федеральный исследовательский центр «Пущинский научный центр биологических исследований Российской академии наук» (правообладатели) и Мироновой Г.Д, Белослудцевой Н.В., Ждановой Д.Ю., Бобковой Н.В. (приобретатели). Правообладатель передает право на служебное изобретение «Таргетная неинвазивная трансплантация в мозг функционально активных </w:t>
      </w:r>
      <w:r w:rsidRPr="00572E4F">
        <w:rPr>
          <w:sz w:val="27"/>
          <w:szCs w:val="27"/>
        </w:rPr>
        <w:lastRenderedPageBreak/>
        <w:t>митохондрий для лечения нейродегенеративных заболеваний» (патент РФ № 2744453) в полном объеме приобретателям безвозмездно. В соответствии с данными ФИПС указанные приобретатели являются авторами патента.</w:t>
      </w:r>
    </w:p>
    <w:p w14:paraId="1732BF33" w14:textId="6D3EB3D6" w:rsidR="00A20FCD" w:rsidRPr="00572E4F" w:rsidRDefault="002C6CF4" w:rsidP="00572E4F">
      <w:pPr>
        <w:tabs>
          <w:tab w:val="left" w:pos="851"/>
          <w:tab w:val="left" w:pos="993"/>
        </w:tabs>
        <w:ind w:firstLine="709"/>
        <w:contextualSpacing/>
        <w:jc w:val="both"/>
        <w:rPr>
          <w:b/>
          <w:sz w:val="27"/>
          <w:szCs w:val="27"/>
        </w:rPr>
      </w:pPr>
      <w:r w:rsidRPr="00572E4F">
        <w:rPr>
          <w:b/>
          <w:sz w:val="27"/>
          <w:szCs w:val="27"/>
        </w:rPr>
        <w:t xml:space="preserve">6.5. </w:t>
      </w:r>
      <w:r w:rsidR="00A20FCD" w:rsidRPr="00572E4F">
        <w:rPr>
          <w:b/>
          <w:sz w:val="27"/>
          <w:szCs w:val="27"/>
        </w:rPr>
        <w:t>Анализ проводимых Учреждением расчетов стоимости прав на результаты интеллектуальной деятельности, в том числе обоснованность оценки прав на результаты интеллектуальной деятельности и ее экономической обусловленности.</w:t>
      </w:r>
    </w:p>
    <w:p w14:paraId="10DDBDB4" w14:textId="58C1D2FA" w:rsidR="00A20FCD" w:rsidRPr="00572E4F" w:rsidRDefault="00A20FCD" w:rsidP="00572E4F">
      <w:pPr>
        <w:tabs>
          <w:tab w:val="left" w:pos="851"/>
          <w:tab w:val="left" w:pos="993"/>
        </w:tabs>
        <w:ind w:firstLine="708"/>
        <w:jc w:val="both"/>
        <w:rPr>
          <w:sz w:val="27"/>
          <w:szCs w:val="27"/>
        </w:rPr>
      </w:pPr>
      <w:r w:rsidRPr="00572E4F">
        <w:rPr>
          <w:sz w:val="27"/>
          <w:szCs w:val="27"/>
        </w:rPr>
        <w:tab/>
        <w:t>Расчет стоимости прав на РИД осуществляется в соответствии с Положением об</w:t>
      </w:r>
      <w:r w:rsidR="002A26AD" w:rsidRPr="00572E4F">
        <w:rPr>
          <w:sz w:val="27"/>
          <w:szCs w:val="27"/>
        </w:rPr>
        <w:t> </w:t>
      </w:r>
      <w:r w:rsidRPr="00572E4F">
        <w:rPr>
          <w:sz w:val="27"/>
          <w:szCs w:val="27"/>
        </w:rPr>
        <w:t>управлении интеллектуальной собственностью и использовании прав на результаты интеллектуальной деятельности (утверждено приказом ИТЭБ РАН от 18</w:t>
      </w:r>
      <w:r w:rsidR="000E23F6" w:rsidRPr="00572E4F">
        <w:rPr>
          <w:sz w:val="27"/>
          <w:szCs w:val="27"/>
        </w:rPr>
        <w:t>.05.</w:t>
      </w:r>
      <w:r w:rsidRPr="00572E4F">
        <w:rPr>
          <w:sz w:val="27"/>
          <w:szCs w:val="27"/>
        </w:rPr>
        <w:t>2023 №</w:t>
      </w:r>
      <w:r w:rsidR="00F84283" w:rsidRPr="00572E4F">
        <w:rPr>
          <w:sz w:val="27"/>
          <w:szCs w:val="27"/>
        </w:rPr>
        <w:t> </w:t>
      </w:r>
      <w:r w:rsidRPr="00572E4F">
        <w:rPr>
          <w:sz w:val="27"/>
          <w:szCs w:val="27"/>
        </w:rPr>
        <w:t>70).</w:t>
      </w:r>
    </w:p>
    <w:p w14:paraId="25C36262" w14:textId="71DB731A" w:rsidR="00A20FCD" w:rsidRPr="00572E4F" w:rsidRDefault="002C6CF4" w:rsidP="00572E4F">
      <w:pPr>
        <w:tabs>
          <w:tab w:val="left" w:pos="851"/>
          <w:tab w:val="left" w:pos="993"/>
        </w:tabs>
        <w:ind w:firstLine="709"/>
        <w:contextualSpacing/>
        <w:jc w:val="both"/>
        <w:rPr>
          <w:b/>
          <w:sz w:val="27"/>
          <w:szCs w:val="27"/>
        </w:rPr>
      </w:pPr>
      <w:r w:rsidRPr="00572E4F">
        <w:rPr>
          <w:b/>
          <w:sz w:val="27"/>
          <w:szCs w:val="27"/>
        </w:rPr>
        <w:t xml:space="preserve">6.6. </w:t>
      </w:r>
      <w:r w:rsidR="00A20FCD" w:rsidRPr="00572E4F">
        <w:rPr>
          <w:b/>
          <w:sz w:val="27"/>
          <w:szCs w:val="27"/>
        </w:rPr>
        <w:t>Анализ результатов исследований, выполненных в интересах квалифицированного заказчика, индустриального партнера.</w:t>
      </w:r>
    </w:p>
    <w:p w14:paraId="0CA595C5" w14:textId="043068B4" w:rsidR="000E6A53" w:rsidRPr="00572E4F" w:rsidRDefault="000E6A53" w:rsidP="00572E4F">
      <w:pPr>
        <w:ind w:firstLine="708"/>
        <w:jc w:val="both"/>
        <w:rPr>
          <w:sz w:val="27"/>
          <w:szCs w:val="27"/>
        </w:rPr>
      </w:pPr>
      <w:r w:rsidRPr="00572E4F">
        <w:rPr>
          <w:sz w:val="27"/>
          <w:szCs w:val="27"/>
        </w:rPr>
        <w:t>В соответствии с информацией, содержащейся в справке заместителя директора по науке и инновациям ИТЭБ РАН Н.В. Белослудцева от 13.02.2026 г. № 97-01/178 в поверяемый период исследования, выполненяемые в интересах квалифицированного заказчика, индустриального партнера, не осуществлялись.</w:t>
      </w:r>
    </w:p>
    <w:p w14:paraId="476F6C2D" w14:textId="7F319F01" w:rsidR="000E6A53" w:rsidRPr="00572E4F" w:rsidRDefault="000E6A53" w:rsidP="00572E4F">
      <w:pPr>
        <w:ind w:firstLine="708"/>
        <w:jc w:val="both"/>
        <w:rPr>
          <w:sz w:val="27"/>
          <w:szCs w:val="27"/>
        </w:rPr>
      </w:pPr>
      <w:r w:rsidRPr="00572E4F">
        <w:rPr>
          <w:sz w:val="27"/>
          <w:szCs w:val="27"/>
        </w:rPr>
        <w:t xml:space="preserve">Вывод по разделу </w:t>
      </w:r>
      <w:r w:rsidR="000E02D6" w:rsidRPr="00572E4F">
        <w:rPr>
          <w:sz w:val="27"/>
          <w:szCs w:val="27"/>
        </w:rPr>
        <w:t>6</w:t>
      </w:r>
      <w:r w:rsidRPr="00572E4F">
        <w:rPr>
          <w:sz w:val="27"/>
          <w:szCs w:val="27"/>
        </w:rPr>
        <w:t>: В отчетный период Учреждение осуществляло активную деятельность по развитию научного сотрудничества с российскими научными и</w:t>
      </w:r>
      <w:r w:rsidR="000E02D6" w:rsidRPr="00572E4F">
        <w:rPr>
          <w:sz w:val="27"/>
          <w:szCs w:val="27"/>
        </w:rPr>
        <w:t> </w:t>
      </w:r>
      <w:r w:rsidRPr="00572E4F">
        <w:rPr>
          <w:sz w:val="27"/>
          <w:szCs w:val="27"/>
        </w:rPr>
        <w:t>образовательными организациями, направленных на проведение совместных научно-исследовательских работ, разработку новых материалов, биомедицинских технологий и</w:t>
      </w:r>
      <w:r w:rsidR="000E02D6" w:rsidRPr="00572E4F">
        <w:rPr>
          <w:sz w:val="27"/>
          <w:szCs w:val="27"/>
        </w:rPr>
        <w:t> </w:t>
      </w:r>
      <w:r w:rsidRPr="00572E4F">
        <w:rPr>
          <w:sz w:val="27"/>
          <w:szCs w:val="27"/>
        </w:rPr>
        <w:t>медицинских изделий. Одновременно расширяется международное научное взаимодействие: заключены соглашения с научными и образовательными организациями Узбекистана, Китая, Беларуси и Казахстана, предусматривающие проведение совместных научных исследований, академические обмены и участие в</w:t>
      </w:r>
      <w:r w:rsidR="000E02D6" w:rsidRPr="00572E4F">
        <w:rPr>
          <w:sz w:val="27"/>
          <w:szCs w:val="27"/>
        </w:rPr>
        <w:t> </w:t>
      </w:r>
      <w:r w:rsidRPr="00572E4F">
        <w:rPr>
          <w:sz w:val="27"/>
          <w:szCs w:val="27"/>
        </w:rPr>
        <w:t>научных проектах.</w:t>
      </w:r>
    </w:p>
    <w:p w14:paraId="1895CA60" w14:textId="00BB95E6" w:rsidR="000E6A53" w:rsidRPr="00572E4F" w:rsidRDefault="000E6A53" w:rsidP="00572E4F">
      <w:pPr>
        <w:ind w:firstLine="708"/>
        <w:jc w:val="both"/>
        <w:rPr>
          <w:sz w:val="27"/>
          <w:szCs w:val="27"/>
        </w:rPr>
      </w:pPr>
      <w:r w:rsidRPr="00572E4F">
        <w:rPr>
          <w:sz w:val="27"/>
          <w:szCs w:val="27"/>
        </w:rPr>
        <w:t>В целом деятельность Учреждения свидетельствует о формировании сети научного партнерства и развитии межорганизационного взаимодействия в</w:t>
      </w:r>
      <w:r w:rsidR="000E02D6" w:rsidRPr="00572E4F">
        <w:rPr>
          <w:sz w:val="27"/>
          <w:szCs w:val="27"/>
        </w:rPr>
        <w:t> </w:t>
      </w:r>
      <w:r w:rsidRPr="00572E4F">
        <w:rPr>
          <w:sz w:val="27"/>
          <w:szCs w:val="27"/>
        </w:rPr>
        <w:t>приоритетных научных направлениях с целью разработки и внедрения новых технологий, иных научных результатов.</w:t>
      </w:r>
    </w:p>
    <w:p w14:paraId="53A201B9" w14:textId="4581780D" w:rsidR="00A20FCD" w:rsidRPr="00572E4F" w:rsidRDefault="000E6A53" w:rsidP="00572E4F">
      <w:pPr>
        <w:ind w:firstLine="708"/>
        <w:jc w:val="both"/>
        <w:rPr>
          <w:sz w:val="27"/>
          <w:szCs w:val="27"/>
        </w:rPr>
      </w:pPr>
      <w:r w:rsidRPr="00572E4F">
        <w:rPr>
          <w:sz w:val="27"/>
          <w:szCs w:val="27"/>
        </w:rPr>
        <w:t>Апробация и внедрение результатов за проверяемый период, лицензирование объектов интеллектуальной собственности не проводилось.</w:t>
      </w:r>
    </w:p>
    <w:p w14:paraId="02D5AACD" w14:textId="6AD27727" w:rsidR="00A20FCD" w:rsidRPr="00572E4F" w:rsidRDefault="00AC766D" w:rsidP="00572E4F">
      <w:pPr>
        <w:pStyle w:val="a4"/>
        <w:numPr>
          <w:ilvl w:val="0"/>
          <w:numId w:val="26"/>
        </w:numPr>
        <w:tabs>
          <w:tab w:val="left" w:pos="851"/>
          <w:tab w:val="left" w:pos="1134"/>
        </w:tabs>
        <w:ind w:left="0" w:firstLine="708"/>
        <w:rPr>
          <w:b/>
          <w:kern w:val="2"/>
          <w:sz w:val="27"/>
          <w:szCs w:val="27"/>
        </w:rPr>
      </w:pPr>
      <w:r w:rsidRPr="00572E4F">
        <w:rPr>
          <w:b/>
          <w:kern w:val="2"/>
          <w:sz w:val="27"/>
          <w:szCs w:val="27"/>
        </w:rPr>
        <w:t>Международное научное и научно-техническое сотрудничество</w:t>
      </w:r>
    </w:p>
    <w:p w14:paraId="3BDB20E8" w14:textId="77777777" w:rsidR="00A20FCD" w:rsidRPr="00572E4F" w:rsidRDefault="00A20FCD" w:rsidP="00572E4F">
      <w:pPr>
        <w:tabs>
          <w:tab w:val="left" w:pos="851"/>
          <w:tab w:val="left" w:pos="993"/>
        </w:tabs>
        <w:ind w:firstLine="708"/>
        <w:contextualSpacing/>
        <w:jc w:val="both"/>
        <w:rPr>
          <w:b/>
          <w:bCs/>
          <w:kern w:val="2"/>
          <w:sz w:val="27"/>
          <w:szCs w:val="27"/>
        </w:rPr>
      </w:pPr>
      <w:r w:rsidRPr="00572E4F">
        <w:rPr>
          <w:b/>
          <w:bCs/>
          <w:kern w:val="2"/>
          <w:sz w:val="27"/>
          <w:szCs w:val="27"/>
        </w:rPr>
        <w:t>7.1. Анализ результатов заключенных соглашений и договоров с международными и иностранными организациями по вопросам осуществления сотрудничества в научной и научно-технической сфере</w:t>
      </w:r>
    </w:p>
    <w:p w14:paraId="608A3BB9" w14:textId="77777777" w:rsidR="00A20FCD" w:rsidRPr="00572E4F" w:rsidRDefault="00A20FCD" w:rsidP="00572E4F">
      <w:pPr>
        <w:tabs>
          <w:tab w:val="left" w:pos="851"/>
          <w:tab w:val="left" w:pos="993"/>
        </w:tabs>
        <w:ind w:right="-1" w:firstLine="708"/>
        <w:contextualSpacing/>
        <w:jc w:val="both"/>
        <w:rPr>
          <w:kern w:val="2"/>
          <w:sz w:val="27"/>
          <w:szCs w:val="27"/>
        </w:rPr>
      </w:pPr>
      <w:r w:rsidRPr="00572E4F">
        <w:rPr>
          <w:kern w:val="2"/>
          <w:sz w:val="27"/>
          <w:szCs w:val="27"/>
        </w:rPr>
        <w:t>В ходе анализа результатов заключенных соглашений и договоров с иностранными организациями по вопросам осуществления сотрудничества в научной и научно-технической сфере в проверяемом периоде установлено:</w:t>
      </w:r>
    </w:p>
    <w:p w14:paraId="32220113" w14:textId="69FDFD24" w:rsidR="00A20FCD" w:rsidRPr="00572E4F" w:rsidRDefault="00A20FCD" w:rsidP="00572E4F">
      <w:pPr>
        <w:tabs>
          <w:tab w:val="left" w:pos="851"/>
          <w:tab w:val="left" w:pos="993"/>
        </w:tabs>
        <w:ind w:right="-1" w:firstLine="708"/>
        <w:contextualSpacing/>
        <w:jc w:val="both"/>
        <w:rPr>
          <w:kern w:val="2"/>
          <w:sz w:val="27"/>
          <w:szCs w:val="27"/>
        </w:rPr>
      </w:pPr>
      <w:r w:rsidRPr="00572E4F">
        <w:rPr>
          <w:kern w:val="2"/>
          <w:sz w:val="27"/>
          <w:szCs w:val="27"/>
        </w:rPr>
        <w:t xml:space="preserve">Наличие с </w:t>
      </w:r>
      <w:r w:rsidR="001E4FCE" w:rsidRPr="00572E4F">
        <w:rPr>
          <w:kern w:val="2"/>
          <w:sz w:val="27"/>
          <w:szCs w:val="27"/>
        </w:rPr>
        <w:t>0</w:t>
      </w:r>
      <w:r w:rsidRPr="00572E4F">
        <w:rPr>
          <w:kern w:val="2"/>
          <w:sz w:val="27"/>
          <w:szCs w:val="27"/>
        </w:rPr>
        <w:t>1</w:t>
      </w:r>
      <w:r w:rsidR="001E4FCE" w:rsidRPr="00572E4F">
        <w:rPr>
          <w:kern w:val="2"/>
          <w:sz w:val="27"/>
          <w:szCs w:val="27"/>
        </w:rPr>
        <w:t>.01.</w:t>
      </w:r>
      <w:r w:rsidRPr="00572E4F">
        <w:rPr>
          <w:kern w:val="2"/>
          <w:sz w:val="27"/>
          <w:szCs w:val="27"/>
        </w:rPr>
        <w:t>2025 по 17</w:t>
      </w:r>
      <w:r w:rsidR="001E4FCE" w:rsidRPr="00572E4F">
        <w:rPr>
          <w:kern w:val="2"/>
          <w:sz w:val="27"/>
          <w:szCs w:val="27"/>
        </w:rPr>
        <w:t>.03.</w:t>
      </w:r>
      <w:r w:rsidRPr="00572E4F">
        <w:rPr>
          <w:kern w:val="2"/>
          <w:sz w:val="27"/>
          <w:szCs w:val="27"/>
        </w:rPr>
        <w:t>2026 в ИТЭБ РАН семи действующих соглашений с</w:t>
      </w:r>
      <w:r w:rsidR="000E23F6" w:rsidRPr="00572E4F">
        <w:rPr>
          <w:kern w:val="2"/>
          <w:sz w:val="27"/>
          <w:szCs w:val="27"/>
        </w:rPr>
        <w:t> </w:t>
      </w:r>
      <w:r w:rsidRPr="00572E4F">
        <w:rPr>
          <w:kern w:val="2"/>
          <w:sz w:val="27"/>
          <w:szCs w:val="27"/>
        </w:rPr>
        <w:t>иностранными организациями:</w:t>
      </w:r>
    </w:p>
    <w:p w14:paraId="5D8FF9B6"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xml:space="preserve">- меморандум с объединенным институтом ядерных испытаний о взаимопонимании по участию ИТЭБ РАН в работах коллаборации </w:t>
      </w:r>
      <w:r w:rsidRPr="00572E4F">
        <w:rPr>
          <w:kern w:val="2"/>
          <w:sz w:val="27"/>
          <w:szCs w:val="27"/>
          <w:lang w:val="en-US"/>
        </w:rPr>
        <w:t>ARIDNA</w:t>
      </w:r>
      <w:r w:rsidRPr="00572E4F">
        <w:rPr>
          <w:kern w:val="2"/>
          <w:sz w:val="27"/>
          <w:szCs w:val="27"/>
        </w:rPr>
        <w:t>-</w:t>
      </w:r>
      <w:r w:rsidRPr="00572E4F">
        <w:rPr>
          <w:kern w:val="2"/>
          <w:sz w:val="27"/>
          <w:szCs w:val="27"/>
          <w:lang w:val="en-US"/>
        </w:rPr>
        <w:t>LS</w:t>
      </w:r>
      <w:r w:rsidRPr="00572E4F">
        <w:rPr>
          <w:kern w:val="2"/>
          <w:sz w:val="27"/>
          <w:szCs w:val="27"/>
        </w:rPr>
        <w:t xml:space="preserve"> от 28.10.2022 № 010-36\1295 (бессрочный).</w:t>
      </w:r>
    </w:p>
    <w:p w14:paraId="776BA3B7"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В рамках соглашения подготовлено три статьи на темы:</w:t>
      </w:r>
    </w:p>
    <w:p w14:paraId="77749332" w14:textId="77777777" w:rsidR="00A20FCD" w:rsidRPr="00572E4F" w:rsidRDefault="00A20FCD" w:rsidP="00572E4F">
      <w:pPr>
        <w:tabs>
          <w:tab w:val="left" w:pos="851"/>
          <w:tab w:val="left" w:pos="993"/>
        </w:tabs>
        <w:ind w:right="-1" w:firstLine="708"/>
        <w:contextualSpacing/>
        <w:jc w:val="both"/>
        <w:rPr>
          <w:kern w:val="2"/>
          <w:sz w:val="27"/>
          <w:szCs w:val="27"/>
          <w:lang w:val="en-US"/>
        </w:rPr>
      </w:pPr>
      <w:r w:rsidRPr="00572E4F">
        <w:rPr>
          <w:kern w:val="2"/>
          <w:sz w:val="27"/>
          <w:szCs w:val="27"/>
        </w:rPr>
        <w:t xml:space="preserve">Влияние ионов углерода в малой дозе на поведение мышей в острый период //Медицинская радиология и радиационная безопасность. </w:t>
      </w:r>
      <w:r w:rsidRPr="00572E4F">
        <w:rPr>
          <w:kern w:val="2"/>
          <w:sz w:val="27"/>
          <w:szCs w:val="27"/>
          <w:lang w:val="en-US"/>
        </w:rPr>
        <w:t xml:space="preserve">2025. </w:t>
      </w:r>
      <w:r w:rsidRPr="00572E4F">
        <w:rPr>
          <w:kern w:val="2"/>
          <w:sz w:val="27"/>
          <w:szCs w:val="27"/>
        </w:rPr>
        <w:t>Т</w:t>
      </w:r>
      <w:r w:rsidRPr="00572E4F">
        <w:rPr>
          <w:kern w:val="2"/>
          <w:sz w:val="27"/>
          <w:szCs w:val="27"/>
          <w:lang w:val="en-US"/>
        </w:rPr>
        <w:t xml:space="preserve">. 70. № 1. </w:t>
      </w:r>
      <w:r w:rsidRPr="00572E4F">
        <w:rPr>
          <w:kern w:val="2"/>
          <w:sz w:val="27"/>
          <w:szCs w:val="27"/>
        </w:rPr>
        <w:t>С</w:t>
      </w:r>
      <w:r w:rsidRPr="00572E4F">
        <w:rPr>
          <w:kern w:val="2"/>
          <w:sz w:val="27"/>
          <w:szCs w:val="27"/>
          <w:lang w:val="en-US"/>
        </w:rPr>
        <w:t>. 00-00.</w:t>
      </w:r>
    </w:p>
    <w:p w14:paraId="4E3FDEC6" w14:textId="77777777" w:rsidR="00A20FCD" w:rsidRPr="00572E4F" w:rsidRDefault="00A20FCD" w:rsidP="00572E4F">
      <w:pPr>
        <w:tabs>
          <w:tab w:val="left" w:pos="851"/>
          <w:tab w:val="left" w:pos="993"/>
        </w:tabs>
        <w:ind w:right="-1" w:firstLine="708"/>
        <w:contextualSpacing/>
        <w:jc w:val="both"/>
        <w:rPr>
          <w:kern w:val="2"/>
          <w:sz w:val="27"/>
          <w:szCs w:val="27"/>
        </w:rPr>
      </w:pPr>
      <w:r w:rsidRPr="00572E4F">
        <w:rPr>
          <w:kern w:val="2"/>
          <w:sz w:val="27"/>
          <w:szCs w:val="27"/>
          <w:lang w:val="en-US"/>
        </w:rPr>
        <w:lastRenderedPageBreak/>
        <w:t xml:space="preserve">Cranial irradiation of carbon ions effect </w:t>
      </w:r>
      <w:r w:rsidRPr="00572E4F">
        <w:rPr>
          <w:kern w:val="2"/>
          <w:sz w:val="27"/>
          <w:szCs w:val="27"/>
        </w:rPr>
        <w:t>оп</w:t>
      </w:r>
      <w:r w:rsidRPr="00572E4F">
        <w:rPr>
          <w:kern w:val="2"/>
          <w:sz w:val="27"/>
          <w:szCs w:val="27"/>
          <w:lang w:val="en-US"/>
        </w:rPr>
        <w:t xml:space="preserve"> the recognition memory in mice. Biology</w:t>
      </w:r>
      <w:r w:rsidRPr="00572E4F">
        <w:rPr>
          <w:kern w:val="2"/>
          <w:sz w:val="27"/>
          <w:szCs w:val="27"/>
        </w:rPr>
        <w:t xml:space="preserve"> </w:t>
      </w:r>
      <w:r w:rsidRPr="00572E4F">
        <w:rPr>
          <w:kern w:val="2"/>
          <w:sz w:val="27"/>
          <w:szCs w:val="27"/>
          <w:lang w:val="en-US"/>
        </w:rPr>
        <w:t>Bulletin</w:t>
      </w:r>
      <w:r w:rsidRPr="00572E4F">
        <w:rPr>
          <w:kern w:val="2"/>
          <w:sz w:val="27"/>
          <w:szCs w:val="27"/>
        </w:rPr>
        <w:t>, V. 52 (6), Р. 191, 2025.</w:t>
      </w:r>
    </w:p>
    <w:p w14:paraId="03522448" w14:textId="77777777" w:rsidR="00A20FCD" w:rsidRPr="00572E4F" w:rsidRDefault="00A20FCD" w:rsidP="00572E4F">
      <w:pPr>
        <w:tabs>
          <w:tab w:val="left" w:pos="851"/>
          <w:tab w:val="left" w:pos="993"/>
        </w:tabs>
        <w:ind w:right="-1" w:firstLine="708"/>
        <w:contextualSpacing/>
        <w:jc w:val="both"/>
        <w:rPr>
          <w:kern w:val="2"/>
          <w:sz w:val="27"/>
          <w:szCs w:val="27"/>
        </w:rPr>
      </w:pPr>
      <w:r w:rsidRPr="00572E4F">
        <w:rPr>
          <w:kern w:val="2"/>
          <w:sz w:val="27"/>
          <w:szCs w:val="27"/>
        </w:rPr>
        <w:t>Влияние разного режима протонного излучения на поведенческие и Когнитивные способности мышей. Международная конференция «Актуальные проблемы радиационной биологии. Ускоренные заряженные частицы и нейтроны в радиобиологии», Дубна. 21-24 октября 2025г, С. 128-130.</w:t>
      </w:r>
    </w:p>
    <w:p w14:paraId="0146832D" w14:textId="09469184"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соглашение (договор) о научном сотрудничестве между Самаркандским Международным Технологическим Университетом и ИТЭБ РАН № 01\2024, сроком на</w:t>
      </w:r>
      <w:r w:rsidR="00883F1F">
        <w:rPr>
          <w:kern w:val="2"/>
          <w:sz w:val="27"/>
          <w:szCs w:val="27"/>
        </w:rPr>
        <w:t> </w:t>
      </w:r>
      <w:r w:rsidRPr="00572E4F">
        <w:rPr>
          <w:kern w:val="2"/>
          <w:sz w:val="27"/>
          <w:szCs w:val="27"/>
        </w:rPr>
        <w:t>5</w:t>
      </w:r>
      <w:r w:rsidR="00883F1F">
        <w:rPr>
          <w:kern w:val="2"/>
          <w:sz w:val="27"/>
          <w:szCs w:val="27"/>
        </w:rPr>
        <w:t> </w:t>
      </w:r>
      <w:r w:rsidRPr="00572E4F">
        <w:rPr>
          <w:kern w:val="2"/>
          <w:sz w:val="27"/>
          <w:szCs w:val="27"/>
        </w:rPr>
        <w:t>лет.</w:t>
      </w:r>
    </w:p>
    <w:p w14:paraId="0922FE7D"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xml:space="preserve">В рамках соглашения подготовлена статья на тему: Окисленные производные дисульфирама активируют интегрированный ответ на стресс и вызывают параптоз опухолевых клеток человека ВТ474\М.Е.Соловьева, И.В. Одинокова, Ю.В. Шаталин (и др.) </w:t>
      </w:r>
      <w:hyperlink r:id="rId17" w:history="1">
        <w:r w:rsidRPr="00572E4F">
          <w:rPr>
            <w:color w:val="0563C1"/>
            <w:kern w:val="2"/>
            <w:sz w:val="27"/>
            <w:szCs w:val="27"/>
            <w:u w:val="single"/>
          </w:rPr>
          <w:t>\\Биофизика.-</w:t>
        </w:r>
      </w:hyperlink>
      <w:r w:rsidRPr="00572E4F">
        <w:rPr>
          <w:kern w:val="2"/>
          <w:sz w:val="27"/>
          <w:szCs w:val="27"/>
        </w:rPr>
        <w:t xml:space="preserve"> 2025-Т.70, № 5.-С.1011-1021.-</w:t>
      </w:r>
      <w:r w:rsidRPr="00572E4F">
        <w:rPr>
          <w:kern w:val="2"/>
          <w:sz w:val="27"/>
          <w:szCs w:val="27"/>
          <w:lang w:val="en-US"/>
        </w:rPr>
        <w:t>DOI</w:t>
      </w:r>
      <w:r w:rsidRPr="00572E4F">
        <w:rPr>
          <w:kern w:val="2"/>
          <w:sz w:val="27"/>
          <w:szCs w:val="27"/>
        </w:rPr>
        <w:t xml:space="preserve"> 10.31857\</w:t>
      </w:r>
      <w:r w:rsidRPr="00572E4F">
        <w:rPr>
          <w:kern w:val="2"/>
          <w:sz w:val="27"/>
          <w:szCs w:val="27"/>
          <w:lang w:val="en-US"/>
        </w:rPr>
        <w:t>S</w:t>
      </w:r>
      <w:r w:rsidRPr="00572E4F">
        <w:rPr>
          <w:kern w:val="2"/>
          <w:sz w:val="27"/>
          <w:szCs w:val="27"/>
        </w:rPr>
        <w:t>0006302925050176/-</w:t>
      </w:r>
      <w:r w:rsidRPr="00572E4F">
        <w:rPr>
          <w:kern w:val="2"/>
          <w:sz w:val="27"/>
          <w:szCs w:val="27"/>
          <w:lang w:val="en-US"/>
        </w:rPr>
        <w:t>EDNWQFZCS</w:t>
      </w:r>
    </w:p>
    <w:p w14:paraId="1E89C12C" w14:textId="64F0A261"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xml:space="preserve">- договор о научном сотрудничестве ИТЭБ РАН и ТОО «Национальный центр биотехнологии», город Астана, Республика Казахстан от </w:t>
      </w:r>
      <w:r w:rsidR="000E23F6" w:rsidRPr="00572E4F">
        <w:rPr>
          <w:kern w:val="2"/>
          <w:sz w:val="27"/>
          <w:szCs w:val="27"/>
        </w:rPr>
        <w:t>0</w:t>
      </w:r>
      <w:r w:rsidRPr="00572E4F">
        <w:rPr>
          <w:kern w:val="2"/>
          <w:sz w:val="27"/>
          <w:szCs w:val="27"/>
        </w:rPr>
        <w:t>7</w:t>
      </w:r>
      <w:r w:rsidR="000E23F6" w:rsidRPr="00572E4F">
        <w:rPr>
          <w:kern w:val="2"/>
          <w:sz w:val="27"/>
          <w:szCs w:val="27"/>
        </w:rPr>
        <w:t>.04.</w:t>
      </w:r>
      <w:r w:rsidRPr="00572E4F">
        <w:rPr>
          <w:kern w:val="2"/>
          <w:sz w:val="27"/>
          <w:szCs w:val="27"/>
        </w:rPr>
        <w:t>2025, сроком на</w:t>
      </w:r>
      <w:r w:rsidR="00F84283" w:rsidRPr="00572E4F">
        <w:rPr>
          <w:kern w:val="2"/>
          <w:sz w:val="27"/>
          <w:szCs w:val="27"/>
        </w:rPr>
        <w:t> </w:t>
      </w:r>
      <w:r w:rsidRPr="00572E4F">
        <w:rPr>
          <w:kern w:val="2"/>
          <w:sz w:val="27"/>
          <w:szCs w:val="27"/>
        </w:rPr>
        <w:t>5</w:t>
      </w:r>
      <w:r w:rsidR="00F84283" w:rsidRPr="00572E4F">
        <w:rPr>
          <w:kern w:val="2"/>
          <w:sz w:val="27"/>
          <w:szCs w:val="27"/>
        </w:rPr>
        <w:t> </w:t>
      </w:r>
      <w:r w:rsidRPr="00572E4F">
        <w:rPr>
          <w:kern w:val="2"/>
          <w:sz w:val="27"/>
          <w:szCs w:val="27"/>
        </w:rPr>
        <w:t>лет.</w:t>
      </w:r>
    </w:p>
    <w:p w14:paraId="25C46B71"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В рамках соглашения подготовлены две статьи на темы:</w:t>
      </w:r>
    </w:p>
    <w:p w14:paraId="7B5A8B6A" w14:textId="77777777" w:rsidR="00A20FCD" w:rsidRPr="00572E4F" w:rsidRDefault="00A20FCD" w:rsidP="00572E4F">
      <w:pPr>
        <w:tabs>
          <w:tab w:val="left" w:pos="851"/>
          <w:tab w:val="left" w:pos="993"/>
        </w:tabs>
        <w:ind w:right="-1" w:firstLine="708"/>
        <w:contextualSpacing/>
        <w:jc w:val="both"/>
        <w:rPr>
          <w:kern w:val="2"/>
          <w:sz w:val="27"/>
          <w:szCs w:val="27"/>
          <w:lang w:val="en-US"/>
        </w:rPr>
      </w:pPr>
      <w:r w:rsidRPr="00572E4F">
        <w:rPr>
          <w:kern w:val="2"/>
          <w:sz w:val="27"/>
          <w:szCs w:val="27"/>
          <w:lang w:val="en-US"/>
        </w:rPr>
        <w:t>Synthetic genomlcs-based generation of the tick-borne encephalitis virus Siberian subtype prototype strain and E5lK-attenuated variant for vaccine development and antiviral screening.</w:t>
      </w:r>
    </w:p>
    <w:p w14:paraId="5BA358A4" w14:textId="77777777" w:rsidR="00A20FCD" w:rsidRPr="00572E4F" w:rsidRDefault="00A20FCD" w:rsidP="00572E4F">
      <w:pPr>
        <w:tabs>
          <w:tab w:val="left" w:pos="851"/>
          <w:tab w:val="left" w:pos="993"/>
        </w:tabs>
        <w:ind w:right="-1" w:firstLine="708"/>
        <w:contextualSpacing/>
        <w:jc w:val="both"/>
        <w:rPr>
          <w:kern w:val="2"/>
          <w:sz w:val="27"/>
          <w:szCs w:val="27"/>
          <w:lang w:val="en-US"/>
        </w:rPr>
      </w:pPr>
      <w:r w:rsidRPr="00572E4F">
        <w:rPr>
          <w:kern w:val="2"/>
          <w:sz w:val="27"/>
          <w:szCs w:val="27"/>
          <w:lang w:val="en-US"/>
        </w:rPr>
        <w:t>Application ofPseudoinfectious Viruses in 3 ransient Gene Expression in Mammalian Cells: Combining Efficient Expression with Rcgulatory Compliance</w:t>
      </w:r>
    </w:p>
    <w:p w14:paraId="248C8497" w14:textId="0DD28A53"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договор о научно-техническом сотрудничестве между Белорусским государсвтенным университетом (БГУ) и ИТЭБ РАН от 20</w:t>
      </w:r>
      <w:r w:rsidR="000E23F6" w:rsidRPr="00572E4F">
        <w:rPr>
          <w:kern w:val="2"/>
          <w:sz w:val="27"/>
          <w:szCs w:val="27"/>
        </w:rPr>
        <w:t>.12.</w:t>
      </w:r>
      <w:r w:rsidRPr="00572E4F">
        <w:rPr>
          <w:kern w:val="2"/>
          <w:sz w:val="27"/>
          <w:szCs w:val="27"/>
        </w:rPr>
        <w:t>2024, сроком до</w:t>
      </w:r>
      <w:r w:rsidR="00883F1F">
        <w:rPr>
          <w:kern w:val="2"/>
          <w:sz w:val="27"/>
          <w:szCs w:val="27"/>
        </w:rPr>
        <w:t> </w:t>
      </w:r>
      <w:r w:rsidRPr="00572E4F">
        <w:rPr>
          <w:kern w:val="2"/>
          <w:sz w:val="27"/>
          <w:szCs w:val="27"/>
        </w:rPr>
        <w:t>31</w:t>
      </w:r>
      <w:r w:rsidR="00883F1F">
        <w:rPr>
          <w:kern w:val="2"/>
          <w:sz w:val="27"/>
          <w:szCs w:val="27"/>
        </w:rPr>
        <w:t> </w:t>
      </w:r>
      <w:r w:rsidRPr="00572E4F">
        <w:rPr>
          <w:kern w:val="2"/>
          <w:sz w:val="27"/>
          <w:szCs w:val="27"/>
        </w:rPr>
        <w:t>декабря 2030 года.</w:t>
      </w:r>
    </w:p>
    <w:p w14:paraId="3DC755BE"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xml:space="preserve">В рамках соглашения подготовлены 2 статьи на темы: </w:t>
      </w:r>
    </w:p>
    <w:p w14:paraId="23313F67" w14:textId="77777777" w:rsidR="00A20FCD" w:rsidRPr="00572E4F" w:rsidRDefault="00A20FCD" w:rsidP="00572E4F">
      <w:pPr>
        <w:tabs>
          <w:tab w:val="left" w:pos="851"/>
          <w:tab w:val="left" w:pos="993"/>
        </w:tabs>
        <w:ind w:right="-1" w:firstLine="708"/>
        <w:contextualSpacing/>
        <w:jc w:val="both"/>
        <w:rPr>
          <w:kern w:val="2"/>
          <w:sz w:val="27"/>
          <w:szCs w:val="27"/>
          <w:lang w:val="en-US"/>
        </w:rPr>
      </w:pPr>
      <w:r w:rsidRPr="00572E4F">
        <w:rPr>
          <w:kern w:val="2"/>
          <w:sz w:val="27"/>
          <w:szCs w:val="27"/>
          <w:lang w:val="en-US"/>
        </w:rPr>
        <w:t>Predator functional response in mathematical models compared to the zooplankton functional response In a lake ecosystem</w:t>
      </w:r>
      <w:r w:rsidRPr="00572E4F">
        <w:rPr>
          <w:kern w:val="2"/>
          <w:sz w:val="27"/>
          <w:szCs w:val="27"/>
          <w:lang w:val="en-US"/>
        </w:rPr>
        <w:tab/>
        <w:t>Mathemati ca1 Modelling of Natural Phenomena, 2025, 20,16 10.1051/mmn p/2025014</w:t>
      </w:r>
    </w:p>
    <w:p w14:paraId="335A230B" w14:textId="77777777" w:rsidR="00A20FCD" w:rsidRPr="00572E4F" w:rsidRDefault="00A20FCD" w:rsidP="00572E4F">
      <w:pPr>
        <w:tabs>
          <w:tab w:val="left" w:pos="851"/>
          <w:tab w:val="left" w:pos="993"/>
        </w:tabs>
        <w:ind w:right="-1" w:firstLine="708"/>
        <w:contextualSpacing/>
        <w:jc w:val="both"/>
        <w:rPr>
          <w:kern w:val="2"/>
          <w:sz w:val="27"/>
          <w:szCs w:val="27"/>
          <w:lang w:val="en-US"/>
        </w:rPr>
      </w:pPr>
      <w:r w:rsidRPr="00572E4F">
        <w:rPr>
          <w:kern w:val="2"/>
          <w:sz w:val="27"/>
          <w:szCs w:val="27"/>
          <w:lang w:val="en-US"/>
        </w:rPr>
        <w:t>Production Capacity of Phytoplankton Under Different Trophic Conditions in the Naroch Lakes, Belarus.</w:t>
      </w:r>
    </w:p>
    <w:p w14:paraId="23FF218F" w14:textId="7F03E2D4"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договор о научном сотрудничестве ИТЭБ РАН и Институом биоорганической химии имени акад. А.С. Садыкова Академии Наук Республики Узюекистан от </w:t>
      </w:r>
      <w:r w:rsidR="000E23F6" w:rsidRPr="00572E4F">
        <w:rPr>
          <w:kern w:val="2"/>
          <w:sz w:val="27"/>
          <w:szCs w:val="27"/>
        </w:rPr>
        <w:t>0</w:t>
      </w:r>
      <w:r w:rsidRPr="00572E4F">
        <w:rPr>
          <w:kern w:val="2"/>
          <w:sz w:val="27"/>
          <w:szCs w:val="27"/>
        </w:rPr>
        <w:t>5</w:t>
      </w:r>
      <w:r w:rsidR="000E23F6" w:rsidRPr="00572E4F">
        <w:rPr>
          <w:kern w:val="2"/>
          <w:sz w:val="27"/>
          <w:szCs w:val="27"/>
        </w:rPr>
        <w:t>.12.2022</w:t>
      </w:r>
      <w:r w:rsidRPr="00572E4F">
        <w:rPr>
          <w:kern w:val="2"/>
          <w:sz w:val="27"/>
          <w:szCs w:val="27"/>
        </w:rPr>
        <w:t>, сроком на 5 лет.</w:t>
      </w:r>
    </w:p>
    <w:p w14:paraId="0DB72625" w14:textId="4A7942FF"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По результатам проведенных исследований опубликовано 7 статей, оформлено 2</w:t>
      </w:r>
      <w:r w:rsidR="00F84283" w:rsidRPr="00572E4F">
        <w:rPr>
          <w:kern w:val="2"/>
          <w:sz w:val="27"/>
          <w:szCs w:val="27"/>
        </w:rPr>
        <w:t> </w:t>
      </w:r>
      <w:r w:rsidRPr="00572E4F">
        <w:rPr>
          <w:kern w:val="2"/>
          <w:sz w:val="27"/>
          <w:szCs w:val="27"/>
        </w:rPr>
        <w:t>патента «Способ сорбционной очистки сточных вод от гексацианоферратов калия» и</w:t>
      </w:r>
      <w:r w:rsidR="00F84283" w:rsidRPr="00572E4F">
        <w:rPr>
          <w:kern w:val="2"/>
          <w:sz w:val="27"/>
          <w:szCs w:val="27"/>
        </w:rPr>
        <w:t> </w:t>
      </w:r>
      <w:r w:rsidRPr="00572E4F">
        <w:rPr>
          <w:kern w:val="2"/>
          <w:sz w:val="27"/>
          <w:szCs w:val="27"/>
        </w:rPr>
        <w:t xml:space="preserve">«Способ определения концентрации фенола в жидкостях при помощи </w:t>
      </w:r>
      <w:r w:rsidRPr="00572E4F">
        <w:rPr>
          <w:kern w:val="2"/>
          <w:sz w:val="27"/>
          <w:szCs w:val="27"/>
          <w:lang w:val="en-US"/>
        </w:rPr>
        <w:t>CaCO</w:t>
      </w:r>
      <w:r w:rsidRPr="00572E4F">
        <w:rPr>
          <w:kern w:val="2"/>
          <w:sz w:val="27"/>
          <w:szCs w:val="27"/>
        </w:rPr>
        <w:t>3-пероксидазных микрочастиц». Два молодых сотрудника победили в конкурсе на получение степенди Президента РФ молодых ученым и аспирантам.</w:t>
      </w:r>
    </w:p>
    <w:p w14:paraId="463F1FF3" w14:textId="6E807B7B"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 соглашение о намерениях между ИТЭБ РАН и «Чжунси чуаннэн» (Шаньен) научно-техничский институт лтд. от 27</w:t>
      </w:r>
      <w:r w:rsidR="000E23F6" w:rsidRPr="00572E4F">
        <w:rPr>
          <w:kern w:val="2"/>
          <w:sz w:val="27"/>
          <w:szCs w:val="27"/>
        </w:rPr>
        <w:t>.12.2023</w:t>
      </w:r>
      <w:r w:rsidRPr="00572E4F">
        <w:rPr>
          <w:kern w:val="2"/>
          <w:sz w:val="27"/>
          <w:szCs w:val="27"/>
        </w:rPr>
        <w:t>, сроком на 5 лет.</w:t>
      </w:r>
    </w:p>
    <w:p w14:paraId="7EB98431" w14:textId="77777777"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t>Планируется стажировка в лаборатории профессора Хуэй Вэя и проведние научных исследований по теме: Научные исследования в области биомедицины – разработки нового типа биоактивных наносистем для эффективной и безопасной терапии псориаза.</w:t>
      </w:r>
    </w:p>
    <w:p w14:paraId="2E11409E" w14:textId="49D9976F" w:rsidR="00A20FCD" w:rsidRPr="00572E4F" w:rsidRDefault="00A20FCD" w:rsidP="00572E4F">
      <w:pPr>
        <w:tabs>
          <w:tab w:val="left" w:pos="851"/>
          <w:tab w:val="left" w:pos="993"/>
        </w:tabs>
        <w:ind w:right="-1" w:firstLine="708"/>
        <w:jc w:val="both"/>
        <w:rPr>
          <w:kern w:val="2"/>
          <w:sz w:val="27"/>
          <w:szCs w:val="27"/>
        </w:rPr>
      </w:pPr>
      <w:r w:rsidRPr="00572E4F">
        <w:rPr>
          <w:kern w:val="2"/>
          <w:sz w:val="27"/>
          <w:szCs w:val="27"/>
        </w:rPr>
        <w:lastRenderedPageBreak/>
        <w:t>- соглашение о сотрудничестве между ИТЭБ РАН и Шаньсийским университетом китайской медицины от 27</w:t>
      </w:r>
      <w:r w:rsidR="000E23F6" w:rsidRPr="00572E4F">
        <w:rPr>
          <w:kern w:val="2"/>
          <w:sz w:val="27"/>
          <w:szCs w:val="27"/>
        </w:rPr>
        <w:t>.11.2024</w:t>
      </w:r>
      <w:r w:rsidRPr="00572E4F">
        <w:rPr>
          <w:kern w:val="2"/>
          <w:sz w:val="27"/>
          <w:szCs w:val="27"/>
        </w:rPr>
        <w:t>, сроком на 5 лет.</w:t>
      </w:r>
    </w:p>
    <w:p w14:paraId="7C0A0800" w14:textId="6E24C91B" w:rsidR="000E02D6" w:rsidRPr="00572E4F" w:rsidRDefault="000E02D6" w:rsidP="00572E4F">
      <w:pPr>
        <w:tabs>
          <w:tab w:val="left" w:pos="851"/>
          <w:tab w:val="left" w:pos="993"/>
        </w:tabs>
        <w:ind w:firstLine="708"/>
        <w:contextualSpacing/>
        <w:jc w:val="both"/>
        <w:rPr>
          <w:kern w:val="2"/>
          <w:sz w:val="27"/>
          <w:szCs w:val="27"/>
        </w:rPr>
      </w:pPr>
      <w:r w:rsidRPr="00572E4F">
        <w:rPr>
          <w:kern w:val="2"/>
          <w:sz w:val="27"/>
          <w:szCs w:val="27"/>
        </w:rPr>
        <w:t>Планируется применение методов традиционной китайской медицины в</w:t>
      </w:r>
      <w:r w:rsidR="00633EF1" w:rsidRPr="00572E4F">
        <w:rPr>
          <w:kern w:val="2"/>
          <w:sz w:val="27"/>
          <w:szCs w:val="27"/>
        </w:rPr>
        <w:t> </w:t>
      </w:r>
      <w:r w:rsidRPr="00572E4F">
        <w:rPr>
          <w:kern w:val="2"/>
          <w:sz w:val="27"/>
          <w:szCs w:val="27"/>
        </w:rPr>
        <w:t>интересах развития персонифицированной медицины в Российской Федерации, включая коммерциализацию применения новых методик лечения и препаратов ТКМ на</w:t>
      </w:r>
      <w:r w:rsidR="00883F1F">
        <w:rPr>
          <w:kern w:val="2"/>
          <w:sz w:val="27"/>
          <w:szCs w:val="27"/>
        </w:rPr>
        <w:t> </w:t>
      </w:r>
      <w:r w:rsidRPr="00572E4F">
        <w:rPr>
          <w:kern w:val="2"/>
          <w:sz w:val="27"/>
          <w:szCs w:val="27"/>
        </w:rPr>
        <w:t>внутреннем рынке в третьих странах.</w:t>
      </w:r>
    </w:p>
    <w:p w14:paraId="201D2A12" w14:textId="7B0D9CC4" w:rsidR="000E02D6" w:rsidRPr="00572E4F" w:rsidRDefault="000E02D6" w:rsidP="00572E4F">
      <w:pPr>
        <w:tabs>
          <w:tab w:val="left" w:pos="851"/>
          <w:tab w:val="left" w:pos="993"/>
        </w:tabs>
        <w:ind w:firstLine="708"/>
        <w:contextualSpacing/>
        <w:jc w:val="both"/>
        <w:rPr>
          <w:kern w:val="2"/>
          <w:sz w:val="27"/>
          <w:szCs w:val="27"/>
        </w:rPr>
      </w:pPr>
      <w:r w:rsidRPr="00572E4F">
        <w:rPr>
          <w:kern w:val="2"/>
          <w:sz w:val="27"/>
          <w:szCs w:val="27"/>
        </w:rPr>
        <w:t>Деятельность ИТЭБ РАН по развитию международного научного и научно-технического сотрудничества в сфере проводимых ИТЭБ РАН научных исследований в</w:t>
      </w:r>
      <w:r w:rsidR="00633EF1" w:rsidRPr="00572E4F">
        <w:rPr>
          <w:kern w:val="2"/>
          <w:sz w:val="27"/>
          <w:szCs w:val="27"/>
        </w:rPr>
        <w:t> </w:t>
      </w:r>
      <w:r w:rsidRPr="00572E4F">
        <w:rPr>
          <w:kern w:val="2"/>
          <w:sz w:val="27"/>
          <w:szCs w:val="27"/>
        </w:rPr>
        <w:t>части реализации направлений сотрудничества с иностранными организациями, предусмотренными заключенными договорами и соглашениями, достаточно результативна.</w:t>
      </w:r>
    </w:p>
    <w:p w14:paraId="5E7432A1" w14:textId="19E3C22B" w:rsidR="00A20FCD" w:rsidRPr="00572E4F" w:rsidRDefault="00A20FCD" w:rsidP="00572E4F">
      <w:pPr>
        <w:tabs>
          <w:tab w:val="left" w:pos="851"/>
          <w:tab w:val="left" w:pos="993"/>
        </w:tabs>
        <w:ind w:firstLine="708"/>
        <w:contextualSpacing/>
        <w:jc w:val="both"/>
        <w:rPr>
          <w:b/>
          <w:bCs/>
          <w:kern w:val="2"/>
          <w:sz w:val="27"/>
          <w:szCs w:val="27"/>
        </w:rPr>
      </w:pPr>
      <w:r w:rsidRPr="00572E4F">
        <w:rPr>
          <w:b/>
          <w:bCs/>
          <w:kern w:val="2"/>
          <w:sz w:val="27"/>
          <w:szCs w:val="27"/>
        </w:rPr>
        <w:t>7.2. Анализ участия Учреждения в международных мероприятиях по тематике проводимых научных исследований.</w:t>
      </w:r>
    </w:p>
    <w:p w14:paraId="2F79D84C" w14:textId="31317551" w:rsidR="000E02D6" w:rsidRPr="00572E4F" w:rsidRDefault="000E02D6" w:rsidP="00572E4F">
      <w:pPr>
        <w:tabs>
          <w:tab w:val="left" w:pos="0"/>
        </w:tabs>
        <w:ind w:right="-1" w:firstLine="708"/>
        <w:jc w:val="both"/>
        <w:rPr>
          <w:kern w:val="2"/>
          <w:sz w:val="27"/>
          <w:szCs w:val="27"/>
        </w:rPr>
      </w:pPr>
      <w:r w:rsidRPr="00572E4F">
        <w:rPr>
          <w:kern w:val="2"/>
          <w:sz w:val="27"/>
          <w:szCs w:val="27"/>
        </w:rPr>
        <w:t>За отчетный период ИТЭБ РАН принимал участие и был соорганизатором в международных конференций.</w:t>
      </w:r>
    </w:p>
    <w:p w14:paraId="706B9813" w14:textId="12937A8E" w:rsidR="000E02D6" w:rsidRPr="00572E4F" w:rsidRDefault="000E02D6" w:rsidP="00572E4F">
      <w:pPr>
        <w:tabs>
          <w:tab w:val="left" w:pos="0"/>
        </w:tabs>
        <w:ind w:right="-1" w:firstLine="708"/>
        <w:jc w:val="both"/>
        <w:rPr>
          <w:kern w:val="2"/>
          <w:sz w:val="27"/>
          <w:szCs w:val="27"/>
        </w:rPr>
      </w:pPr>
      <w:r w:rsidRPr="00572E4F">
        <w:rPr>
          <w:kern w:val="2"/>
          <w:sz w:val="27"/>
          <w:szCs w:val="27"/>
        </w:rPr>
        <w:t>Сотрудники Института приняли непосредственное участие (оффлайн) в одной научной конференции в Китайской Народной Республике, одной (онлайн) в Республике Беларусь. Ученые Института приняли участие в 30 международных конгрессах и конференциях, проведенных на территории Российской Федерации.</w:t>
      </w:r>
    </w:p>
    <w:p w14:paraId="6AB60125" w14:textId="409B6243" w:rsidR="000E02D6" w:rsidRPr="00572E4F" w:rsidRDefault="000E02D6" w:rsidP="00572E4F">
      <w:pPr>
        <w:tabs>
          <w:tab w:val="left" w:pos="0"/>
        </w:tabs>
        <w:ind w:right="-1" w:firstLine="708"/>
        <w:jc w:val="both"/>
        <w:rPr>
          <w:kern w:val="2"/>
          <w:sz w:val="27"/>
          <w:szCs w:val="27"/>
        </w:rPr>
      </w:pPr>
      <w:r w:rsidRPr="00572E4F">
        <w:rPr>
          <w:kern w:val="2"/>
          <w:sz w:val="27"/>
          <w:szCs w:val="27"/>
        </w:rPr>
        <w:t>В 2025 году ИТЭБ РАН провел и участвовал в качестве соорганизатора в 4 международных конференциях и конференциях с международным участием:</w:t>
      </w:r>
    </w:p>
    <w:p w14:paraId="12FD8F1B" w14:textId="6B58A1AB" w:rsidR="000E02D6" w:rsidRPr="00572E4F" w:rsidRDefault="000E02D6" w:rsidP="00572E4F">
      <w:pPr>
        <w:tabs>
          <w:tab w:val="left" w:pos="0"/>
        </w:tabs>
        <w:ind w:right="-1" w:firstLine="708"/>
        <w:jc w:val="both"/>
        <w:rPr>
          <w:kern w:val="2"/>
          <w:sz w:val="27"/>
          <w:szCs w:val="27"/>
        </w:rPr>
      </w:pPr>
      <w:r w:rsidRPr="00572E4F">
        <w:rPr>
          <w:kern w:val="2"/>
          <w:sz w:val="27"/>
          <w:szCs w:val="27"/>
        </w:rPr>
        <w:t>– V школа-конференция с международным участием «Введение нейробиологию внимания и памяти»;</w:t>
      </w:r>
    </w:p>
    <w:p w14:paraId="2467C1B9" w14:textId="77777777" w:rsidR="000E02D6" w:rsidRPr="00572E4F" w:rsidRDefault="000E02D6" w:rsidP="00572E4F">
      <w:pPr>
        <w:tabs>
          <w:tab w:val="left" w:pos="0"/>
        </w:tabs>
        <w:ind w:right="-1" w:firstLine="708"/>
        <w:jc w:val="both"/>
        <w:rPr>
          <w:kern w:val="2"/>
          <w:sz w:val="27"/>
          <w:szCs w:val="27"/>
        </w:rPr>
      </w:pPr>
      <w:r w:rsidRPr="00572E4F">
        <w:rPr>
          <w:kern w:val="2"/>
          <w:sz w:val="27"/>
          <w:szCs w:val="27"/>
        </w:rPr>
        <w:t>– «День ДНК».</w:t>
      </w:r>
    </w:p>
    <w:p w14:paraId="3B7F918D" w14:textId="77777777" w:rsidR="000E02D6" w:rsidRPr="00572E4F" w:rsidRDefault="000E02D6" w:rsidP="00572E4F">
      <w:pPr>
        <w:tabs>
          <w:tab w:val="left" w:pos="0"/>
        </w:tabs>
        <w:ind w:right="-1" w:firstLine="708"/>
        <w:jc w:val="both"/>
        <w:rPr>
          <w:kern w:val="2"/>
          <w:sz w:val="27"/>
          <w:szCs w:val="27"/>
        </w:rPr>
      </w:pPr>
      <w:r w:rsidRPr="00572E4F">
        <w:rPr>
          <w:kern w:val="2"/>
          <w:sz w:val="27"/>
          <w:szCs w:val="27"/>
        </w:rPr>
        <w:t>ИТЭБ РАН участвовал в организации 13-й Международной конференции «Физико-техническая информатика – CPT2025».</w:t>
      </w:r>
    </w:p>
    <w:p w14:paraId="35DD6FC6" w14:textId="3BC1D58D" w:rsidR="00A20FCD" w:rsidRPr="00572E4F" w:rsidRDefault="000E02D6" w:rsidP="00572E4F">
      <w:pPr>
        <w:tabs>
          <w:tab w:val="left" w:pos="0"/>
        </w:tabs>
        <w:ind w:right="-1" w:firstLine="708"/>
        <w:jc w:val="both"/>
        <w:rPr>
          <w:bCs/>
          <w:sz w:val="27"/>
          <w:szCs w:val="27"/>
        </w:rPr>
      </w:pPr>
      <w:r w:rsidRPr="00572E4F">
        <w:rPr>
          <w:kern w:val="2"/>
          <w:sz w:val="27"/>
          <w:szCs w:val="27"/>
        </w:rPr>
        <w:t>Также Институт участвовал в качестве соорганизатора в проведении 28-ой Пущинской школы-конференции молодых ученых с международным участием «БИОЛОГИЯ – НАУКА XXI ВЕКА».</w:t>
      </w:r>
    </w:p>
    <w:p w14:paraId="1E35E347" w14:textId="77777777" w:rsidR="00A20FCD" w:rsidRPr="00572E4F" w:rsidRDefault="00A20FCD" w:rsidP="00572E4F">
      <w:pPr>
        <w:tabs>
          <w:tab w:val="left" w:pos="851"/>
          <w:tab w:val="left" w:pos="993"/>
        </w:tabs>
        <w:ind w:firstLine="708"/>
        <w:contextualSpacing/>
        <w:jc w:val="both"/>
        <w:rPr>
          <w:b/>
          <w:bCs/>
          <w:kern w:val="2"/>
          <w:sz w:val="27"/>
          <w:szCs w:val="27"/>
        </w:rPr>
      </w:pPr>
      <w:r w:rsidRPr="00572E4F">
        <w:rPr>
          <w:b/>
          <w:bCs/>
          <w:kern w:val="2"/>
          <w:sz w:val="27"/>
          <w:szCs w:val="27"/>
        </w:rPr>
        <w:t>7.3. Анализ деятельности Учреждения по привлечению к научным исследованиям зарубежных ученых</w:t>
      </w:r>
    </w:p>
    <w:p w14:paraId="1E7186B0" w14:textId="77777777" w:rsidR="000E02D6" w:rsidRPr="00572E4F" w:rsidRDefault="000E02D6" w:rsidP="00572E4F">
      <w:pPr>
        <w:tabs>
          <w:tab w:val="left" w:pos="851"/>
          <w:tab w:val="left" w:pos="1134"/>
        </w:tabs>
        <w:ind w:firstLine="708"/>
        <w:contextualSpacing/>
        <w:jc w:val="both"/>
        <w:rPr>
          <w:kern w:val="2"/>
          <w:sz w:val="27"/>
          <w:szCs w:val="27"/>
        </w:rPr>
      </w:pPr>
      <w:r w:rsidRPr="00572E4F">
        <w:rPr>
          <w:kern w:val="2"/>
          <w:sz w:val="27"/>
          <w:szCs w:val="27"/>
        </w:rPr>
        <w:t>Деятельность ИТЭБ РАН по привлечению зарубежных ученых к проведению научных исследований с целью развития международного научного и научно-технического сотрудничества и международной интеграции в области научных исследований и разработок недостаточно результативна и эффективна.</w:t>
      </w:r>
    </w:p>
    <w:p w14:paraId="0448CF94" w14:textId="14690925" w:rsidR="000E02D6" w:rsidRPr="00572E4F" w:rsidRDefault="000E02D6" w:rsidP="00572E4F">
      <w:pPr>
        <w:tabs>
          <w:tab w:val="left" w:pos="851"/>
          <w:tab w:val="left" w:pos="1134"/>
        </w:tabs>
        <w:ind w:firstLine="708"/>
        <w:contextualSpacing/>
        <w:jc w:val="both"/>
        <w:rPr>
          <w:kern w:val="2"/>
          <w:sz w:val="27"/>
          <w:szCs w:val="27"/>
        </w:rPr>
      </w:pPr>
      <w:r w:rsidRPr="00572E4F">
        <w:rPr>
          <w:kern w:val="2"/>
          <w:sz w:val="27"/>
          <w:szCs w:val="27"/>
        </w:rPr>
        <w:t xml:space="preserve">Рекомендации: с целью повышения результативности и эффективности международного научного и научно-технического сотрудничества и международной интеграции в области научных исследований и разработок в сфере проводимых ИТЭБ РАН научных исследований необходимо расширение направлений сотрудничества, например, участие в отборах получателей субсидий Минобрнауки России на обеспечение проведения российскими научными организациями и (или) образовательными организациями высшего образования совместно с иностранными организациями научных исследований в рамках обеспечения реализации программы двух- и многостороннего научно-технологического взаимодействия, а также планирование конкретных результатов (совместные публикации, РИД, программы обмена и стажировок, использование зарубежной научной инфраструктуры и иное). </w:t>
      </w:r>
    </w:p>
    <w:p w14:paraId="42087B9E" w14:textId="72D9153C" w:rsidR="00A20FCD" w:rsidRPr="00572E4F" w:rsidRDefault="000E02D6" w:rsidP="00572E4F">
      <w:pPr>
        <w:tabs>
          <w:tab w:val="left" w:pos="851"/>
          <w:tab w:val="left" w:pos="1134"/>
        </w:tabs>
        <w:ind w:firstLine="708"/>
        <w:contextualSpacing/>
        <w:jc w:val="both"/>
        <w:rPr>
          <w:b/>
          <w:kern w:val="2"/>
          <w:sz w:val="27"/>
          <w:szCs w:val="27"/>
        </w:rPr>
      </w:pPr>
      <w:r w:rsidRPr="00572E4F">
        <w:rPr>
          <w:kern w:val="2"/>
          <w:sz w:val="27"/>
          <w:szCs w:val="27"/>
        </w:rPr>
        <w:lastRenderedPageBreak/>
        <w:t>Также необходимо расширить участие ИТЭБ РАН в организации публичных мероприятий в сфере проводимых научных исследований и мероприятий научной направленности по популяризации достижений науки и технологий, публикаций в средствах массовой информации.</w:t>
      </w:r>
    </w:p>
    <w:p w14:paraId="5A7B3C28" w14:textId="10C24D96" w:rsidR="00A20FCD" w:rsidRPr="00572E4F" w:rsidRDefault="00AC766D" w:rsidP="00572E4F">
      <w:pPr>
        <w:pStyle w:val="a4"/>
        <w:numPr>
          <w:ilvl w:val="0"/>
          <w:numId w:val="26"/>
        </w:numPr>
        <w:tabs>
          <w:tab w:val="left" w:pos="851"/>
          <w:tab w:val="left" w:pos="1134"/>
        </w:tabs>
        <w:ind w:left="0" w:firstLine="708"/>
        <w:rPr>
          <w:b/>
          <w:kern w:val="2"/>
          <w:sz w:val="27"/>
          <w:szCs w:val="27"/>
        </w:rPr>
      </w:pPr>
      <w:r w:rsidRPr="00572E4F">
        <w:rPr>
          <w:b/>
          <w:kern w:val="2"/>
          <w:sz w:val="27"/>
          <w:szCs w:val="27"/>
        </w:rPr>
        <w:t>Научно-организационная деятельность</w:t>
      </w:r>
    </w:p>
    <w:p w14:paraId="07DAD922" w14:textId="77777777" w:rsidR="00A20FCD" w:rsidRPr="00572E4F" w:rsidRDefault="00A20FCD" w:rsidP="00572E4F">
      <w:pPr>
        <w:ind w:firstLine="708"/>
        <w:jc w:val="both"/>
        <w:rPr>
          <w:b/>
          <w:bCs/>
          <w:kern w:val="2"/>
          <w:sz w:val="27"/>
          <w:szCs w:val="27"/>
        </w:rPr>
      </w:pPr>
      <w:r w:rsidRPr="00572E4F">
        <w:rPr>
          <w:b/>
          <w:bCs/>
          <w:kern w:val="2"/>
          <w:sz w:val="27"/>
          <w:szCs w:val="27"/>
        </w:rPr>
        <w:t>8.1.</w:t>
      </w:r>
      <w:r w:rsidRPr="00572E4F">
        <w:rPr>
          <w:b/>
          <w:bCs/>
          <w:kern w:val="2"/>
          <w:sz w:val="27"/>
          <w:szCs w:val="27"/>
        </w:rPr>
        <w:tab/>
        <w:t>Проверка соблюдения порядка формированию Ученого (научно- технического) совета (далее – Ученый совет).</w:t>
      </w:r>
    </w:p>
    <w:p w14:paraId="2A5591DE" w14:textId="47B0C371" w:rsidR="000E02D6" w:rsidRPr="00572E4F" w:rsidRDefault="000E02D6" w:rsidP="00572E4F">
      <w:pPr>
        <w:ind w:firstLine="708"/>
        <w:jc w:val="both"/>
        <w:rPr>
          <w:kern w:val="2"/>
          <w:sz w:val="27"/>
          <w:szCs w:val="27"/>
        </w:rPr>
      </w:pPr>
      <w:r w:rsidRPr="00572E4F">
        <w:rPr>
          <w:kern w:val="2"/>
          <w:sz w:val="27"/>
          <w:szCs w:val="27"/>
        </w:rPr>
        <w:t xml:space="preserve">Порядок формирования Ученого совета ИТЭБ РАН определяется уставом, </w:t>
      </w:r>
      <w:r w:rsidR="00D170E8" w:rsidRPr="00572E4F">
        <w:rPr>
          <w:kern w:val="2"/>
          <w:sz w:val="27"/>
          <w:szCs w:val="27"/>
        </w:rPr>
        <w:t>П</w:t>
      </w:r>
      <w:r w:rsidRPr="00572E4F">
        <w:rPr>
          <w:kern w:val="2"/>
          <w:sz w:val="27"/>
          <w:szCs w:val="27"/>
        </w:rPr>
        <w:t>оложением об Ученом совете и Положением об Общем собрании научны</w:t>
      </w:r>
      <w:r w:rsidR="00D170E8" w:rsidRPr="00572E4F">
        <w:rPr>
          <w:kern w:val="2"/>
          <w:sz w:val="27"/>
          <w:szCs w:val="27"/>
        </w:rPr>
        <w:t>х работников. В соответствии с П</w:t>
      </w:r>
      <w:r w:rsidRPr="00572E4F">
        <w:rPr>
          <w:kern w:val="2"/>
          <w:sz w:val="27"/>
          <w:szCs w:val="27"/>
        </w:rPr>
        <w:t>оложением Ученый совет избирается на срок полномочий директора института по процедуре, регламентирова</w:t>
      </w:r>
      <w:r w:rsidR="00D170E8" w:rsidRPr="00572E4F">
        <w:rPr>
          <w:kern w:val="2"/>
          <w:sz w:val="27"/>
          <w:szCs w:val="27"/>
        </w:rPr>
        <w:t>нной П</w:t>
      </w:r>
      <w:r w:rsidRPr="00572E4F">
        <w:rPr>
          <w:kern w:val="2"/>
          <w:sz w:val="27"/>
          <w:szCs w:val="27"/>
        </w:rPr>
        <w:t>оложением об</w:t>
      </w:r>
      <w:r w:rsidR="00D170E8" w:rsidRPr="00572E4F">
        <w:rPr>
          <w:kern w:val="2"/>
          <w:sz w:val="27"/>
          <w:szCs w:val="27"/>
        </w:rPr>
        <w:t> </w:t>
      </w:r>
      <w:r w:rsidRPr="00572E4F">
        <w:rPr>
          <w:kern w:val="2"/>
          <w:sz w:val="27"/>
          <w:szCs w:val="27"/>
        </w:rPr>
        <w:t>Общем собрании. 08.12.2025 в соответствии с процедурой был избран действующий состав Ученого совета. Количественные и качественные параметры состава Ученого совета, определенные уставом и положением об Ученом совете, соблюдены.</w:t>
      </w:r>
    </w:p>
    <w:p w14:paraId="68295344" w14:textId="77777777" w:rsidR="000E02D6" w:rsidRPr="00572E4F" w:rsidRDefault="000E02D6" w:rsidP="00572E4F">
      <w:pPr>
        <w:ind w:firstLine="708"/>
        <w:jc w:val="both"/>
        <w:rPr>
          <w:kern w:val="2"/>
          <w:sz w:val="27"/>
          <w:szCs w:val="27"/>
        </w:rPr>
      </w:pPr>
      <w:r w:rsidRPr="00572E4F">
        <w:rPr>
          <w:kern w:val="2"/>
          <w:sz w:val="27"/>
          <w:szCs w:val="27"/>
        </w:rPr>
        <w:t>Порядок формирования Ученого совета ИТЭБ РАН не нарушен.</w:t>
      </w:r>
    </w:p>
    <w:p w14:paraId="630AF025" w14:textId="146C4627" w:rsidR="00A20FCD" w:rsidRPr="00572E4F" w:rsidRDefault="00A20FCD" w:rsidP="00572E4F">
      <w:pPr>
        <w:ind w:firstLine="708"/>
        <w:jc w:val="both"/>
        <w:rPr>
          <w:b/>
          <w:bCs/>
          <w:kern w:val="2"/>
          <w:sz w:val="27"/>
          <w:szCs w:val="27"/>
        </w:rPr>
      </w:pPr>
      <w:r w:rsidRPr="00572E4F">
        <w:rPr>
          <w:b/>
          <w:bCs/>
          <w:kern w:val="2"/>
          <w:sz w:val="27"/>
          <w:szCs w:val="27"/>
        </w:rPr>
        <w:t>8.2.</w:t>
      </w:r>
      <w:r w:rsidRPr="00572E4F">
        <w:rPr>
          <w:b/>
          <w:bCs/>
          <w:kern w:val="2"/>
          <w:sz w:val="27"/>
          <w:szCs w:val="27"/>
        </w:rPr>
        <w:tab/>
        <w:t>Анализ соответствия содержания плана работ Ученого совета целям н задачам научной деятельности и основным направлениям научных исследований подведомственной организации.</w:t>
      </w:r>
    </w:p>
    <w:p w14:paraId="35ABA41E" w14:textId="4E31EC16" w:rsidR="00A20FCD" w:rsidRPr="00572E4F" w:rsidRDefault="00A20FCD" w:rsidP="00572E4F">
      <w:pPr>
        <w:ind w:firstLine="708"/>
        <w:jc w:val="both"/>
        <w:rPr>
          <w:kern w:val="2"/>
          <w:sz w:val="27"/>
          <w:szCs w:val="27"/>
        </w:rPr>
      </w:pPr>
      <w:r w:rsidRPr="00572E4F">
        <w:rPr>
          <w:kern w:val="2"/>
          <w:sz w:val="27"/>
          <w:szCs w:val="27"/>
        </w:rPr>
        <w:t>В ИТЭБ РАН разрабатываются планы работы Ученого совета. В них предусмотрено рассмотрение большинства вопросов, отнесенных уставом и</w:t>
      </w:r>
      <w:r w:rsidR="00D170E8" w:rsidRPr="00572E4F">
        <w:rPr>
          <w:kern w:val="2"/>
          <w:sz w:val="27"/>
          <w:szCs w:val="27"/>
        </w:rPr>
        <w:t> </w:t>
      </w:r>
      <w:r w:rsidRPr="00572E4F">
        <w:rPr>
          <w:kern w:val="2"/>
          <w:sz w:val="27"/>
          <w:szCs w:val="27"/>
        </w:rPr>
        <w:t>положением об Ученом совете к компетенции совета. Важно отметить, что существенное внимание в</w:t>
      </w:r>
      <w:r w:rsidR="00F84283" w:rsidRPr="00572E4F">
        <w:rPr>
          <w:kern w:val="2"/>
          <w:sz w:val="27"/>
          <w:szCs w:val="27"/>
        </w:rPr>
        <w:t> </w:t>
      </w:r>
      <w:r w:rsidRPr="00572E4F">
        <w:rPr>
          <w:kern w:val="2"/>
          <w:sz w:val="27"/>
          <w:szCs w:val="27"/>
        </w:rPr>
        <w:t>планах уделено разработке стратегии развития института и</w:t>
      </w:r>
      <w:r w:rsidR="00633EF1" w:rsidRPr="00572E4F">
        <w:rPr>
          <w:kern w:val="2"/>
          <w:sz w:val="27"/>
          <w:szCs w:val="27"/>
        </w:rPr>
        <w:t> </w:t>
      </w:r>
      <w:r w:rsidRPr="00572E4F">
        <w:rPr>
          <w:kern w:val="2"/>
          <w:sz w:val="27"/>
          <w:szCs w:val="27"/>
        </w:rPr>
        <w:t>определению направлений развития научной деятельности ИТЭБ РАН. В планах зафиксировано включение в повестку дня заседаний совета планирование тематик научных исследований. Следует отметить, что планирование тематик ограничено кругом исследований, проводимых в</w:t>
      </w:r>
      <w:r w:rsidR="00F84283" w:rsidRPr="00572E4F">
        <w:rPr>
          <w:kern w:val="2"/>
          <w:sz w:val="27"/>
          <w:szCs w:val="27"/>
        </w:rPr>
        <w:t> </w:t>
      </w:r>
      <w:r w:rsidRPr="00572E4F">
        <w:rPr>
          <w:kern w:val="2"/>
          <w:sz w:val="27"/>
          <w:szCs w:val="27"/>
        </w:rPr>
        <w:t>рамках государственного задания. Отдельными пунктами планирование НИР на основе соглашений с РНФ, а также на основе договоров с заказчиками не предусмотрено. Содержание планов работ Ученого совета ИТЭБ РАН соответствует целям и задачам научной деятельности и основным направлениям научных исследований учреждения.</w:t>
      </w:r>
    </w:p>
    <w:p w14:paraId="39F0D0C2" w14:textId="77777777" w:rsidR="00A20FCD" w:rsidRPr="00572E4F" w:rsidRDefault="00A20FCD" w:rsidP="00572E4F">
      <w:pPr>
        <w:ind w:firstLine="708"/>
        <w:jc w:val="both"/>
        <w:rPr>
          <w:b/>
          <w:bCs/>
          <w:kern w:val="2"/>
          <w:sz w:val="27"/>
          <w:szCs w:val="27"/>
        </w:rPr>
      </w:pPr>
      <w:r w:rsidRPr="00572E4F">
        <w:rPr>
          <w:b/>
          <w:bCs/>
          <w:kern w:val="2"/>
          <w:sz w:val="27"/>
          <w:szCs w:val="27"/>
        </w:rPr>
        <w:t>8.3.</w:t>
      </w:r>
      <w:r w:rsidRPr="00572E4F">
        <w:rPr>
          <w:b/>
          <w:bCs/>
          <w:kern w:val="2"/>
          <w:sz w:val="27"/>
          <w:szCs w:val="27"/>
        </w:rPr>
        <w:tab/>
        <w:t>Анализ исполнения принимаемых Ученым советом решений.</w:t>
      </w:r>
    </w:p>
    <w:p w14:paraId="66856E27" w14:textId="2B6389A1" w:rsidR="00A20FCD" w:rsidRPr="00572E4F" w:rsidRDefault="00633EF1" w:rsidP="00572E4F">
      <w:pPr>
        <w:ind w:firstLine="708"/>
        <w:jc w:val="both"/>
        <w:rPr>
          <w:kern w:val="2"/>
          <w:sz w:val="27"/>
          <w:szCs w:val="27"/>
        </w:rPr>
      </w:pPr>
      <w:r w:rsidRPr="00572E4F">
        <w:rPr>
          <w:kern w:val="2"/>
          <w:sz w:val="27"/>
          <w:szCs w:val="27"/>
        </w:rPr>
        <w:t>В соответствии с п</w:t>
      </w:r>
      <w:r w:rsidR="00A20FCD" w:rsidRPr="00572E4F">
        <w:rPr>
          <w:kern w:val="2"/>
          <w:sz w:val="27"/>
          <w:szCs w:val="27"/>
        </w:rPr>
        <w:t>оложением об Ученом совете ИТЭБ РАН (п. 3.2) решения, принимаемые советом, носят рекомендательный характер. Рекомендации направляются директору института для принятия решений. Никаких полномочий по контролю выполнения решений за председателем Ученого совета и за ученым секретарем в уставе и положении об Ученом совете не закреплено.</w:t>
      </w:r>
    </w:p>
    <w:p w14:paraId="27DFB98B" w14:textId="77777777" w:rsidR="00A20FCD" w:rsidRPr="00572E4F" w:rsidRDefault="00A20FCD" w:rsidP="00572E4F">
      <w:pPr>
        <w:ind w:firstLine="708"/>
        <w:jc w:val="both"/>
        <w:rPr>
          <w:kern w:val="2"/>
          <w:sz w:val="27"/>
          <w:szCs w:val="27"/>
        </w:rPr>
      </w:pPr>
      <w:r w:rsidRPr="00572E4F">
        <w:rPr>
          <w:kern w:val="2"/>
          <w:sz w:val="27"/>
          <w:szCs w:val="27"/>
        </w:rPr>
        <w:t xml:space="preserve">Тем не менее к отчету о деятельности Ученого совета ИТЭБ РАН прикреплена информационная справка о выполнении решений совета. Основная часть содержания этой справки свидетельствует о том, что принятые советом решения в дальнейшем направляются в иные инстанции для окончательного утверждения. </w:t>
      </w:r>
    </w:p>
    <w:p w14:paraId="4CDDC823" w14:textId="77777777" w:rsidR="00A20FCD" w:rsidRPr="00572E4F" w:rsidRDefault="00A20FCD" w:rsidP="00572E4F">
      <w:pPr>
        <w:ind w:firstLine="708"/>
        <w:jc w:val="both"/>
        <w:rPr>
          <w:kern w:val="2"/>
          <w:sz w:val="27"/>
          <w:szCs w:val="27"/>
        </w:rPr>
      </w:pPr>
      <w:r w:rsidRPr="00572E4F">
        <w:rPr>
          <w:kern w:val="2"/>
          <w:sz w:val="27"/>
          <w:szCs w:val="27"/>
        </w:rPr>
        <w:t>Ученый совет ИТЭБ РАН принимает решения в рамках своих полномочий. Ответственности за их окончательное утверждение и выполнение он не несет.</w:t>
      </w:r>
    </w:p>
    <w:p w14:paraId="6E346316" w14:textId="77777777" w:rsidR="00A20FCD" w:rsidRPr="00572E4F" w:rsidRDefault="00A20FCD" w:rsidP="00572E4F">
      <w:pPr>
        <w:ind w:firstLine="708"/>
        <w:jc w:val="both"/>
        <w:rPr>
          <w:b/>
          <w:bCs/>
          <w:kern w:val="2"/>
          <w:sz w:val="27"/>
          <w:szCs w:val="27"/>
        </w:rPr>
      </w:pPr>
      <w:r w:rsidRPr="00572E4F">
        <w:rPr>
          <w:b/>
          <w:bCs/>
          <w:kern w:val="2"/>
          <w:sz w:val="27"/>
          <w:szCs w:val="27"/>
        </w:rPr>
        <w:t>8.4.</w:t>
      </w:r>
      <w:r w:rsidRPr="00572E4F">
        <w:rPr>
          <w:b/>
          <w:bCs/>
          <w:kern w:val="2"/>
          <w:sz w:val="27"/>
          <w:szCs w:val="27"/>
        </w:rPr>
        <w:tab/>
        <w:t xml:space="preserve">Анализ участия научных работников в </w:t>
      </w:r>
      <w:bookmarkStart w:id="14" w:name="_Hlk224294454"/>
      <w:r w:rsidRPr="00572E4F">
        <w:rPr>
          <w:b/>
          <w:bCs/>
          <w:kern w:val="2"/>
          <w:sz w:val="27"/>
          <w:szCs w:val="27"/>
        </w:rPr>
        <w:t xml:space="preserve">научной и научно- организационной деятельности </w:t>
      </w:r>
      <w:bookmarkEnd w:id="14"/>
      <w:r w:rsidRPr="00572E4F">
        <w:rPr>
          <w:b/>
          <w:bCs/>
          <w:kern w:val="2"/>
          <w:sz w:val="27"/>
          <w:szCs w:val="27"/>
        </w:rPr>
        <w:t>Учреждения.</w:t>
      </w:r>
    </w:p>
    <w:p w14:paraId="6ACA22D3" w14:textId="101E5017" w:rsidR="00A20FCD" w:rsidRPr="00572E4F" w:rsidRDefault="00A20FCD" w:rsidP="00572E4F">
      <w:pPr>
        <w:ind w:firstLine="708"/>
        <w:jc w:val="both"/>
        <w:rPr>
          <w:kern w:val="2"/>
          <w:sz w:val="27"/>
          <w:szCs w:val="27"/>
        </w:rPr>
      </w:pPr>
      <w:r w:rsidRPr="00572E4F">
        <w:rPr>
          <w:kern w:val="2"/>
          <w:sz w:val="27"/>
          <w:szCs w:val="27"/>
        </w:rPr>
        <w:t>Для подтверждения фактов участия научных работников ИТЭБ РАН в научной и</w:t>
      </w:r>
      <w:r w:rsidR="00F84283" w:rsidRPr="00572E4F">
        <w:rPr>
          <w:kern w:val="2"/>
          <w:sz w:val="27"/>
          <w:szCs w:val="27"/>
        </w:rPr>
        <w:t> </w:t>
      </w:r>
      <w:r w:rsidRPr="00572E4F">
        <w:rPr>
          <w:kern w:val="2"/>
          <w:sz w:val="27"/>
          <w:szCs w:val="27"/>
        </w:rPr>
        <w:t>научно- организационной деятельности были представлены следующие документы:</w:t>
      </w:r>
    </w:p>
    <w:p w14:paraId="67A6DEC7" w14:textId="77777777" w:rsidR="00A20FCD" w:rsidRPr="00572E4F" w:rsidRDefault="00A20FCD" w:rsidP="00572E4F">
      <w:pPr>
        <w:ind w:firstLine="708"/>
        <w:jc w:val="both"/>
        <w:rPr>
          <w:kern w:val="2"/>
          <w:sz w:val="27"/>
          <w:szCs w:val="27"/>
        </w:rPr>
      </w:pPr>
      <w:r w:rsidRPr="00572E4F">
        <w:rPr>
          <w:kern w:val="2"/>
          <w:sz w:val="27"/>
          <w:szCs w:val="27"/>
        </w:rPr>
        <w:lastRenderedPageBreak/>
        <w:t>- 2 приказа об организации международных конференций;</w:t>
      </w:r>
    </w:p>
    <w:p w14:paraId="07BD6851" w14:textId="77777777" w:rsidR="00A20FCD" w:rsidRPr="00572E4F" w:rsidRDefault="00A20FCD" w:rsidP="00572E4F">
      <w:pPr>
        <w:ind w:firstLine="708"/>
        <w:jc w:val="both"/>
        <w:rPr>
          <w:kern w:val="2"/>
          <w:sz w:val="27"/>
          <w:szCs w:val="27"/>
        </w:rPr>
      </w:pPr>
      <w:r w:rsidRPr="00572E4F">
        <w:rPr>
          <w:kern w:val="2"/>
          <w:sz w:val="27"/>
          <w:szCs w:val="27"/>
        </w:rPr>
        <w:t>- 8 приказов, подтверждающих участие научных работников в организации научных конференций;</w:t>
      </w:r>
    </w:p>
    <w:p w14:paraId="08578DBF" w14:textId="77777777" w:rsidR="00A20FCD" w:rsidRPr="00572E4F" w:rsidRDefault="00A20FCD" w:rsidP="00572E4F">
      <w:pPr>
        <w:ind w:firstLine="708"/>
        <w:jc w:val="both"/>
        <w:rPr>
          <w:kern w:val="2"/>
          <w:sz w:val="27"/>
          <w:szCs w:val="27"/>
        </w:rPr>
      </w:pPr>
      <w:r w:rsidRPr="00572E4F">
        <w:rPr>
          <w:kern w:val="2"/>
          <w:sz w:val="27"/>
          <w:szCs w:val="27"/>
        </w:rPr>
        <w:t>- 5 приказов о назначении научных руководителей, утверждении тем и индивидуальных планов работы аспирантов;</w:t>
      </w:r>
    </w:p>
    <w:p w14:paraId="21E59335" w14:textId="77777777" w:rsidR="00A20FCD" w:rsidRPr="00572E4F" w:rsidRDefault="00A20FCD" w:rsidP="00572E4F">
      <w:pPr>
        <w:ind w:firstLine="708"/>
        <w:jc w:val="both"/>
        <w:rPr>
          <w:kern w:val="2"/>
          <w:sz w:val="27"/>
          <w:szCs w:val="27"/>
        </w:rPr>
      </w:pPr>
      <w:r w:rsidRPr="00572E4F">
        <w:rPr>
          <w:kern w:val="2"/>
          <w:sz w:val="27"/>
          <w:szCs w:val="27"/>
        </w:rPr>
        <w:t>- справка об участии научных работников ИТЭБ РАН в подготовке обучающихся по программам аспирантуры;</w:t>
      </w:r>
    </w:p>
    <w:p w14:paraId="7F4D2248" w14:textId="77777777" w:rsidR="00A20FCD" w:rsidRPr="00572E4F" w:rsidRDefault="00A20FCD" w:rsidP="00572E4F">
      <w:pPr>
        <w:ind w:firstLine="708"/>
        <w:jc w:val="both"/>
        <w:rPr>
          <w:kern w:val="2"/>
          <w:sz w:val="27"/>
          <w:szCs w:val="27"/>
        </w:rPr>
      </w:pPr>
      <w:r w:rsidRPr="00572E4F">
        <w:rPr>
          <w:kern w:val="2"/>
          <w:sz w:val="27"/>
          <w:szCs w:val="27"/>
        </w:rPr>
        <w:t>- 3 приказа, отражающих участие научных работников ИТЭБ РАН в деятельности диссертационного совета;</w:t>
      </w:r>
    </w:p>
    <w:p w14:paraId="4D290FAE" w14:textId="77777777" w:rsidR="00A20FCD" w:rsidRPr="00572E4F" w:rsidRDefault="00A20FCD" w:rsidP="00572E4F">
      <w:pPr>
        <w:ind w:firstLine="708"/>
        <w:jc w:val="both"/>
        <w:rPr>
          <w:bCs/>
          <w:kern w:val="2"/>
          <w:sz w:val="27"/>
          <w:szCs w:val="27"/>
        </w:rPr>
      </w:pPr>
      <w:r w:rsidRPr="00572E4F">
        <w:rPr>
          <w:kern w:val="2"/>
          <w:sz w:val="27"/>
          <w:szCs w:val="27"/>
        </w:rPr>
        <w:t xml:space="preserve">- список </w:t>
      </w:r>
      <w:r w:rsidRPr="00572E4F">
        <w:rPr>
          <w:bCs/>
          <w:kern w:val="2"/>
          <w:sz w:val="27"/>
          <w:szCs w:val="27"/>
        </w:rPr>
        <w:t>сотрудников ИТЭБ РАН, проводящих экспертизу и являющихся членами редколлегий научных журналов.</w:t>
      </w:r>
    </w:p>
    <w:p w14:paraId="3B4B52DD" w14:textId="0E28A0C5" w:rsidR="00A20FCD" w:rsidRPr="00572E4F" w:rsidRDefault="00A20FCD" w:rsidP="00572E4F">
      <w:pPr>
        <w:ind w:firstLine="708"/>
        <w:jc w:val="both"/>
        <w:rPr>
          <w:bCs/>
          <w:kern w:val="2"/>
          <w:sz w:val="27"/>
          <w:szCs w:val="27"/>
        </w:rPr>
      </w:pPr>
      <w:r w:rsidRPr="00572E4F">
        <w:rPr>
          <w:bCs/>
          <w:kern w:val="2"/>
          <w:sz w:val="27"/>
          <w:szCs w:val="27"/>
        </w:rPr>
        <w:t>Из содержания представленных документов и информационных материалов следует, что научные работники ИТЭБ РАН принимают активное участие в научной и</w:t>
      </w:r>
      <w:r w:rsidR="00F84283" w:rsidRPr="00572E4F">
        <w:rPr>
          <w:bCs/>
          <w:kern w:val="2"/>
          <w:sz w:val="27"/>
          <w:szCs w:val="27"/>
        </w:rPr>
        <w:t> </w:t>
      </w:r>
      <w:r w:rsidRPr="00572E4F">
        <w:rPr>
          <w:bCs/>
          <w:kern w:val="2"/>
          <w:sz w:val="27"/>
          <w:szCs w:val="27"/>
        </w:rPr>
        <w:t>научно-организационной деятельности учреждения.</w:t>
      </w:r>
    </w:p>
    <w:p w14:paraId="2436C353" w14:textId="77777777" w:rsidR="00A20FCD" w:rsidRPr="00572E4F" w:rsidRDefault="00A20FCD" w:rsidP="00572E4F">
      <w:pPr>
        <w:ind w:firstLine="708"/>
        <w:jc w:val="both"/>
        <w:rPr>
          <w:b/>
          <w:bCs/>
          <w:kern w:val="2"/>
          <w:sz w:val="27"/>
          <w:szCs w:val="27"/>
        </w:rPr>
      </w:pPr>
      <w:r w:rsidRPr="00572E4F">
        <w:rPr>
          <w:b/>
          <w:bCs/>
          <w:kern w:val="2"/>
          <w:sz w:val="27"/>
          <w:szCs w:val="27"/>
        </w:rPr>
        <w:t>8.5.</w:t>
      </w:r>
      <w:r w:rsidRPr="00572E4F">
        <w:rPr>
          <w:b/>
          <w:bCs/>
          <w:kern w:val="2"/>
          <w:sz w:val="27"/>
          <w:szCs w:val="27"/>
        </w:rPr>
        <w:tab/>
        <w:t>Анализ деятельности Учреждения по организации публичных мероприятий в сфере проводимых научных исследований.</w:t>
      </w:r>
    </w:p>
    <w:p w14:paraId="63F0202A" w14:textId="3B4AFC60" w:rsidR="00A20FCD" w:rsidRPr="00572E4F" w:rsidRDefault="00A20FCD" w:rsidP="00572E4F">
      <w:pPr>
        <w:ind w:firstLine="708"/>
        <w:jc w:val="both"/>
        <w:rPr>
          <w:kern w:val="2"/>
          <w:sz w:val="27"/>
          <w:szCs w:val="27"/>
        </w:rPr>
      </w:pPr>
      <w:r w:rsidRPr="00572E4F">
        <w:rPr>
          <w:kern w:val="2"/>
          <w:sz w:val="27"/>
          <w:szCs w:val="27"/>
        </w:rPr>
        <w:t>Для анализа деятельности Учреждения по организации публичных мероприятий в</w:t>
      </w:r>
      <w:r w:rsidR="00F84283" w:rsidRPr="00572E4F">
        <w:rPr>
          <w:kern w:val="2"/>
          <w:sz w:val="27"/>
          <w:szCs w:val="27"/>
        </w:rPr>
        <w:t> </w:t>
      </w:r>
      <w:r w:rsidRPr="00572E4F">
        <w:rPr>
          <w:kern w:val="2"/>
          <w:sz w:val="27"/>
          <w:szCs w:val="27"/>
        </w:rPr>
        <w:t>сфере проводимых научных исследований представлены, в числе прочих, следующие материалы:</w:t>
      </w:r>
    </w:p>
    <w:p w14:paraId="0E0EE35F" w14:textId="77777777" w:rsidR="00A20FCD" w:rsidRPr="00572E4F" w:rsidRDefault="00A20FCD" w:rsidP="00572E4F">
      <w:pPr>
        <w:ind w:firstLine="708"/>
        <w:jc w:val="both"/>
        <w:rPr>
          <w:kern w:val="2"/>
          <w:sz w:val="27"/>
          <w:szCs w:val="27"/>
        </w:rPr>
      </w:pPr>
      <w:r w:rsidRPr="00572E4F">
        <w:rPr>
          <w:kern w:val="2"/>
          <w:sz w:val="27"/>
          <w:szCs w:val="27"/>
        </w:rPr>
        <w:t xml:space="preserve">- программа и сборник тезисов школы-конференции молодых ученых «Биология – наука XXI века» (Пущино 21-24 апреля 2025 года), соорганизатором которой выступил ИТЭБ РАН; </w:t>
      </w:r>
      <w:hyperlink r:id="rId18" w:history="1">
        <w:r w:rsidRPr="00572E4F">
          <w:rPr>
            <w:color w:val="0563C1"/>
            <w:kern w:val="2"/>
            <w:sz w:val="27"/>
            <w:szCs w:val="27"/>
            <w:u w:val="single"/>
          </w:rPr>
          <w:t>https://bioscience21.ru/</w:t>
        </w:r>
      </w:hyperlink>
    </w:p>
    <w:p w14:paraId="6C356D81" w14:textId="77777777" w:rsidR="00A20FCD" w:rsidRPr="00572E4F" w:rsidRDefault="00A20FCD" w:rsidP="00572E4F">
      <w:pPr>
        <w:ind w:firstLine="708"/>
        <w:jc w:val="both"/>
        <w:rPr>
          <w:kern w:val="2"/>
          <w:sz w:val="27"/>
          <w:szCs w:val="27"/>
        </w:rPr>
      </w:pPr>
      <w:r w:rsidRPr="00572E4F">
        <w:rPr>
          <w:kern w:val="2"/>
          <w:sz w:val="27"/>
          <w:szCs w:val="27"/>
        </w:rPr>
        <w:t>- программа и сборник тезисов конференции «День ДНК -2025» (Пущино, 25 апреля 2025), организатор – ИТЭБ РАН;</w:t>
      </w:r>
      <w:r w:rsidRPr="00572E4F">
        <w:rPr>
          <w:color w:val="000000"/>
          <w:kern w:val="2"/>
          <w:sz w:val="27"/>
          <w:szCs w:val="27"/>
          <w:shd w:val="clear" w:color="auto" w:fill="FFFFFF"/>
        </w:rPr>
        <w:t xml:space="preserve"> </w:t>
      </w:r>
      <w:r w:rsidRPr="00572E4F">
        <w:rPr>
          <w:kern w:val="2"/>
          <w:sz w:val="27"/>
          <w:szCs w:val="27"/>
        </w:rPr>
        <w:t xml:space="preserve">ссылка: </w:t>
      </w:r>
      <w:hyperlink r:id="rId19" w:history="1">
        <w:r w:rsidRPr="00572E4F">
          <w:rPr>
            <w:color w:val="0563C1"/>
            <w:kern w:val="2"/>
            <w:sz w:val="27"/>
            <w:szCs w:val="27"/>
            <w:u w:val="single"/>
          </w:rPr>
          <w:t>https://iteb.ru/about/konferentsii-iteb/DNA_day/</w:t>
        </w:r>
      </w:hyperlink>
    </w:p>
    <w:p w14:paraId="58B6DE54" w14:textId="77777777" w:rsidR="00A20FCD" w:rsidRPr="00572E4F" w:rsidRDefault="00A20FCD" w:rsidP="00572E4F">
      <w:pPr>
        <w:ind w:firstLine="708"/>
        <w:jc w:val="both"/>
        <w:rPr>
          <w:kern w:val="2"/>
          <w:sz w:val="27"/>
          <w:szCs w:val="27"/>
        </w:rPr>
      </w:pPr>
      <w:r w:rsidRPr="00572E4F">
        <w:rPr>
          <w:kern w:val="2"/>
          <w:sz w:val="27"/>
          <w:szCs w:val="27"/>
        </w:rPr>
        <w:t>- программа конференции «Нейробиология внимания и памяти»;</w:t>
      </w:r>
      <w:r w:rsidRPr="00572E4F">
        <w:rPr>
          <w:color w:val="000000"/>
          <w:kern w:val="2"/>
          <w:sz w:val="27"/>
          <w:szCs w:val="27"/>
          <w:shd w:val="clear" w:color="auto" w:fill="FFFFFF"/>
        </w:rPr>
        <w:t xml:space="preserve"> </w:t>
      </w:r>
      <w:r w:rsidRPr="00572E4F">
        <w:rPr>
          <w:kern w:val="2"/>
          <w:sz w:val="27"/>
          <w:szCs w:val="27"/>
        </w:rPr>
        <w:t xml:space="preserve">ссылка на сайт конференции: </w:t>
      </w:r>
      <w:hyperlink r:id="rId20" w:history="1">
        <w:r w:rsidRPr="00572E4F">
          <w:rPr>
            <w:color w:val="0563C1"/>
            <w:kern w:val="2"/>
            <w:sz w:val="27"/>
            <w:szCs w:val="27"/>
            <w:u w:val="single"/>
          </w:rPr>
          <w:t>https://www.labson.ru/</w:t>
        </w:r>
      </w:hyperlink>
    </w:p>
    <w:p w14:paraId="7A7C2F14" w14:textId="77777777" w:rsidR="00A20FCD" w:rsidRPr="00572E4F" w:rsidRDefault="00A20FCD" w:rsidP="00572E4F">
      <w:pPr>
        <w:ind w:firstLine="708"/>
        <w:jc w:val="both"/>
        <w:rPr>
          <w:kern w:val="2"/>
          <w:sz w:val="27"/>
          <w:szCs w:val="27"/>
        </w:rPr>
      </w:pPr>
      <w:r w:rsidRPr="00572E4F">
        <w:rPr>
          <w:kern w:val="2"/>
          <w:sz w:val="27"/>
          <w:szCs w:val="27"/>
        </w:rPr>
        <w:t>- программа и материалы конференции «Теоретическая и экспериментальная биофизика» (Пущино, 4-6 марта 2025); организатор – ИТЭБ РАН;</w:t>
      </w:r>
    </w:p>
    <w:p w14:paraId="0927080E" w14:textId="69BC0A5D" w:rsidR="00A20FCD" w:rsidRPr="00572E4F" w:rsidRDefault="00A20FCD" w:rsidP="00572E4F">
      <w:pPr>
        <w:ind w:firstLine="708"/>
        <w:jc w:val="both"/>
        <w:rPr>
          <w:iCs/>
          <w:kern w:val="2"/>
          <w:sz w:val="27"/>
          <w:szCs w:val="27"/>
        </w:rPr>
      </w:pPr>
      <w:r w:rsidRPr="00572E4F">
        <w:rPr>
          <w:kern w:val="2"/>
          <w:sz w:val="27"/>
          <w:szCs w:val="27"/>
        </w:rPr>
        <w:t>- программа и материалы конференции «Основания фундаментальной физики и</w:t>
      </w:r>
      <w:r w:rsidR="00F84283" w:rsidRPr="00572E4F">
        <w:rPr>
          <w:kern w:val="2"/>
          <w:sz w:val="27"/>
          <w:szCs w:val="27"/>
        </w:rPr>
        <w:t> </w:t>
      </w:r>
      <w:r w:rsidRPr="00572E4F">
        <w:rPr>
          <w:kern w:val="2"/>
          <w:sz w:val="27"/>
          <w:szCs w:val="27"/>
        </w:rPr>
        <w:t xml:space="preserve">математики» (Москва, 19-20 декабря 2025); ИТЭБ РАН – соорганизатор. </w:t>
      </w:r>
      <w:hyperlink r:id="rId21" w:history="1">
        <w:r w:rsidRPr="00572E4F">
          <w:rPr>
            <w:iCs/>
            <w:color w:val="0563C1"/>
            <w:kern w:val="2"/>
            <w:sz w:val="27"/>
            <w:szCs w:val="27"/>
            <w:u w:val="single"/>
          </w:rPr>
          <w:t>https://www.rudn.ru/media/events/a0854c84-0001-4a3c-95ac-245e01306f5d</w:t>
        </w:r>
      </w:hyperlink>
    </w:p>
    <w:p w14:paraId="396CC93E" w14:textId="77777777" w:rsidR="00A20FCD" w:rsidRPr="00572E4F" w:rsidRDefault="00A20FCD" w:rsidP="00572E4F">
      <w:pPr>
        <w:ind w:firstLine="708"/>
        <w:jc w:val="both"/>
        <w:rPr>
          <w:kern w:val="2"/>
          <w:sz w:val="27"/>
          <w:szCs w:val="27"/>
        </w:rPr>
      </w:pPr>
      <w:r w:rsidRPr="00572E4F">
        <w:rPr>
          <w:kern w:val="2"/>
          <w:sz w:val="27"/>
          <w:szCs w:val="27"/>
        </w:rPr>
        <w:t>В 2026 г. в ИТЭБ РАН планируется проведение всероссийских конференций и всероссийских конференций с международным участием:</w:t>
      </w:r>
    </w:p>
    <w:p w14:paraId="1D71264B" w14:textId="77777777" w:rsidR="00A20FCD" w:rsidRPr="00572E4F" w:rsidRDefault="00A20FCD" w:rsidP="00572E4F">
      <w:pPr>
        <w:ind w:firstLine="708"/>
        <w:jc w:val="both"/>
        <w:rPr>
          <w:kern w:val="2"/>
          <w:sz w:val="27"/>
          <w:szCs w:val="27"/>
        </w:rPr>
      </w:pPr>
      <w:r w:rsidRPr="00572E4F">
        <w:rPr>
          <w:kern w:val="2"/>
          <w:sz w:val="27"/>
          <w:szCs w:val="27"/>
        </w:rPr>
        <w:t>1.</w:t>
      </w:r>
      <w:r w:rsidRPr="00572E4F">
        <w:rPr>
          <w:kern w:val="2"/>
          <w:sz w:val="27"/>
          <w:szCs w:val="27"/>
        </w:rPr>
        <w:tab/>
        <w:t xml:space="preserve">День ДНК; </w:t>
      </w:r>
    </w:p>
    <w:p w14:paraId="18D6CBC3" w14:textId="77777777" w:rsidR="00A20FCD" w:rsidRPr="00572E4F" w:rsidRDefault="00A20FCD" w:rsidP="00572E4F">
      <w:pPr>
        <w:ind w:firstLine="708"/>
        <w:jc w:val="both"/>
        <w:rPr>
          <w:kern w:val="2"/>
          <w:sz w:val="27"/>
          <w:szCs w:val="27"/>
        </w:rPr>
      </w:pPr>
      <w:r w:rsidRPr="00572E4F">
        <w:rPr>
          <w:kern w:val="2"/>
          <w:sz w:val="27"/>
          <w:szCs w:val="27"/>
        </w:rPr>
        <w:t>2.</w:t>
      </w:r>
      <w:r w:rsidRPr="00572E4F">
        <w:rPr>
          <w:kern w:val="2"/>
          <w:sz w:val="27"/>
          <w:szCs w:val="27"/>
        </w:rPr>
        <w:tab/>
        <w:t>VII школа-конференция с международным участием «Введение в нейробиологию внимания и памяти» им. О.С. Виноградовой;</w:t>
      </w:r>
    </w:p>
    <w:p w14:paraId="0353BA61" w14:textId="77777777" w:rsidR="00A20FCD" w:rsidRPr="00572E4F" w:rsidRDefault="00A20FCD" w:rsidP="00572E4F">
      <w:pPr>
        <w:ind w:firstLine="708"/>
        <w:jc w:val="both"/>
        <w:rPr>
          <w:kern w:val="2"/>
          <w:sz w:val="27"/>
          <w:szCs w:val="27"/>
        </w:rPr>
      </w:pPr>
      <w:r w:rsidRPr="00572E4F">
        <w:rPr>
          <w:kern w:val="2"/>
          <w:sz w:val="27"/>
          <w:szCs w:val="27"/>
        </w:rPr>
        <w:t>3.</w:t>
      </w:r>
      <w:r w:rsidRPr="00572E4F">
        <w:rPr>
          <w:kern w:val="2"/>
          <w:sz w:val="27"/>
          <w:szCs w:val="27"/>
        </w:rPr>
        <w:tab/>
        <w:t>Всероссийский симпозиум с международным участием «Биологическая подвижность»;</w:t>
      </w:r>
    </w:p>
    <w:p w14:paraId="3E21DA1B" w14:textId="77777777" w:rsidR="00A20FCD" w:rsidRPr="00572E4F" w:rsidRDefault="00A20FCD" w:rsidP="00572E4F">
      <w:pPr>
        <w:ind w:firstLine="708"/>
        <w:jc w:val="both"/>
        <w:rPr>
          <w:kern w:val="2"/>
          <w:sz w:val="27"/>
          <w:szCs w:val="27"/>
        </w:rPr>
      </w:pPr>
      <w:r w:rsidRPr="00572E4F">
        <w:rPr>
          <w:kern w:val="2"/>
          <w:sz w:val="27"/>
          <w:szCs w:val="27"/>
        </w:rPr>
        <w:t>Также планируется участие в качестве соорганизаторов в конференциях:</w:t>
      </w:r>
    </w:p>
    <w:p w14:paraId="33B90080" w14:textId="77777777" w:rsidR="00A20FCD" w:rsidRPr="00572E4F" w:rsidRDefault="00A20FCD" w:rsidP="00572E4F">
      <w:pPr>
        <w:ind w:firstLine="708"/>
        <w:jc w:val="both"/>
        <w:rPr>
          <w:kern w:val="2"/>
          <w:sz w:val="27"/>
          <w:szCs w:val="27"/>
        </w:rPr>
      </w:pPr>
      <w:r w:rsidRPr="00572E4F">
        <w:rPr>
          <w:kern w:val="2"/>
          <w:sz w:val="27"/>
          <w:szCs w:val="27"/>
        </w:rPr>
        <w:t>4. 29-я Международная Пущинская школа-конференция молодых ученых «Биология - наука XXI века»;</w:t>
      </w:r>
    </w:p>
    <w:p w14:paraId="5B54EBF1" w14:textId="77777777" w:rsidR="00A20FCD" w:rsidRPr="00572E4F" w:rsidRDefault="00A20FCD" w:rsidP="00572E4F">
      <w:pPr>
        <w:ind w:firstLine="708"/>
        <w:jc w:val="both"/>
        <w:rPr>
          <w:kern w:val="2"/>
          <w:sz w:val="27"/>
          <w:szCs w:val="27"/>
        </w:rPr>
      </w:pPr>
      <w:r w:rsidRPr="00572E4F">
        <w:rPr>
          <w:kern w:val="2"/>
          <w:sz w:val="27"/>
          <w:szCs w:val="27"/>
        </w:rPr>
        <w:t>5. 14-я Международная конференция «Физико-техническая информатика (CPT)»;</w:t>
      </w:r>
    </w:p>
    <w:p w14:paraId="63EC544A" w14:textId="77777777" w:rsidR="00A20FCD" w:rsidRPr="00572E4F" w:rsidRDefault="00A20FCD" w:rsidP="00572E4F">
      <w:pPr>
        <w:ind w:firstLine="708"/>
        <w:jc w:val="both"/>
        <w:rPr>
          <w:kern w:val="2"/>
          <w:sz w:val="27"/>
          <w:szCs w:val="27"/>
        </w:rPr>
      </w:pPr>
      <w:r w:rsidRPr="00572E4F">
        <w:rPr>
          <w:kern w:val="2"/>
          <w:sz w:val="27"/>
          <w:szCs w:val="27"/>
        </w:rPr>
        <w:t>6. Эндогенная биофотоника: Сверхслабая люминесценция биологических систем» в рамках XХ Международного симпозиума «Оптика и биофотоника» (XXIXII SFM’2026);</w:t>
      </w:r>
    </w:p>
    <w:p w14:paraId="7C6A8F9E" w14:textId="77777777" w:rsidR="00A20FCD" w:rsidRPr="00572E4F" w:rsidRDefault="00A20FCD" w:rsidP="00572E4F">
      <w:pPr>
        <w:ind w:firstLine="708"/>
        <w:jc w:val="both"/>
        <w:rPr>
          <w:kern w:val="2"/>
          <w:sz w:val="27"/>
          <w:szCs w:val="27"/>
        </w:rPr>
      </w:pPr>
      <w:r w:rsidRPr="00572E4F">
        <w:rPr>
          <w:kern w:val="2"/>
          <w:sz w:val="27"/>
          <w:szCs w:val="27"/>
        </w:rPr>
        <w:lastRenderedPageBreak/>
        <w:t>7. X Российская конференция «Основания фундаментальной физики и математики» (ОФФМ-2026).</w:t>
      </w:r>
    </w:p>
    <w:p w14:paraId="1F14A074" w14:textId="77777777" w:rsidR="00A20FCD" w:rsidRPr="00572E4F" w:rsidRDefault="00A20FCD" w:rsidP="00572E4F">
      <w:pPr>
        <w:ind w:firstLine="708"/>
        <w:jc w:val="both"/>
        <w:rPr>
          <w:kern w:val="2"/>
          <w:sz w:val="27"/>
          <w:szCs w:val="27"/>
        </w:rPr>
      </w:pPr>
      <w:r w:rsidRPr="00572E4F">
        <w:rPr>
          <w:kern w:val="2"/>
          <w:sz w:val="27"/>
          <w:szCs w:val="27"/>
        </w:rPr>
        <w:t>Деятельность ИТЭБ РАН по организации публичных мероприятий в сфере проводимых научных исследований следует оценить как результативную.</w:t>
      </w:r>
    </w:p>
    <w:p w14:paraId="6FF463E0" w14:textId="77777777" w:rsidR="00A20FCD" w:rsidRPr="00572E4F" w:rsidRDefault="00A20FCD" w:rsidP="00572E4F">
      <w:pPr>
        <w:ind w:firstLine="708"/>
        <w:jc w:val="both"/>
        <w:rPr>
          <w:b/>
          <w:bCs/>
          <w:kern w:val="2"/>
          <w:sz w:val="27"/>
          <w:szCs w:val="27"/>
        </w:rPr>
      </w:pPr>
      <w:r w:rsidRPr="00572E4F">
        <w:rPr>
          <w:b/>
          <w:bCs/>
          <w:kern w:val="2"/>
          <w:sz w:val="27"/>
          <w:szCs w:val="27"/>
        </w:rPr>
        <w:t>8.6.</w:t>
      </w:r>
      <w:r w:rsidRPr="00572E4F">
        <w:rPr>
          <w:b/>
          <w:bCs/>
          <w:kern w:val="2"/>
          <w:sz w:val="27"/>
          <w:szCs w:val="27"/>
        </w:rPr>
        <w:tab/>
        <w:t xml:space="preserve">Анализ </w:t>
      </w:r>
      <w:bookmarkStart w:id="15" w:name="_Hlk224297904"/>
      <w:r w:rsidRPr="00572E4F">
        <w:rPr>
          <w:b/>
          <w:bCs/>
          <w:kern w:val="2"/>
          <w:sz w:val="27"/>
          <w:szCs w:val="27"/>
        </w:rPr>
        <w:t>деятельности Учреждения по популяризации проводимых научных исследований и имеющихся достижений в средствах массовой информации</w:t>
      </w:r>
      <w:bookmarkEnd w:id="15"/>
      <w:r w:rsidRPr="00572E4F">
        <w:rPr>
          <w:b/>
          <w:bCs/>
          <w:kern w:val="2"/>
          <w:sz w:val="27"/>
          <w:szCs w:val="27"/>
        </w:rPr>
        <w:t>.</w:t>
      </w:r>
    </w:p>
    <w:p w14:paraId="0DA87819" w14:textId="77777777" w:rsidR="00A20FCD" w:rsidRPr="00572E4F" w:rsidRDefault="00A20FCD" w:rsidP="00572E4F">
      <w:pPr>
        <w:ind w:firstLine="708"/>
        <w:jc w:val="both"/>
        <w:rPr>
          <w:kern w:val="2"/>
          <w:sz w:val="27"/>
          <w:szCs w:val="27"/>
        </w:rPr>
      </w:pPr>
      <w:r w:rsidRPr="00572E4F">
        <w:rPr>
          <w:kern w:val="2"/>
          <w:sz w:val="27"/>
          <w:szCs w:val="27"/>
        </w:rPr>
        <w:t>Ученые ИТЭБ РАН участвовали в качестве спикеров на крупных международных и российских форумах:</w:t>
      </w:r>
    </w:p>
    <w:p w14:paraId="131403F8" w14:textId="3C1D6666" w:rsidR="00A20FCD" w:rsidRPr="00572E4F" w:rsidRDefault="00A20FCD" w:rsidP="00572E4F">
      <w:pPr>
        <w:numPr>
          <w:ilvl w:val="0"/>
          <w:numId w:val="25"/>
        </w:numPr>
        <w:ind w:left="0" w:firstLine="708"/>
        <w:jc w:val="both"/>
        <w:rPr>
          <w:kern w:val="2"/>
          <w:sz w:val="27"/>
          <w:szCs w:val="27"/>
        </w:rPr>
      </w:pPr>
      <w:r w:rsidRPr="00572E4F">
        <w:rPr>
          <w:kern w:val="2"/>
          <w:sz w:val="27"/>
          <w:szCs w:val="27"/>
        </w:rPr>
        <w:t>20-21 февраля 2025 г. в Москве прошел третий Форум Будущих Технологий. Форум будущих технологий-2025 стал площадкой для обсуждения ключевых вопросов развития науки, технологий и промышленности, а также для поиска решений, которые определят будущее России и мира. Он собрал 1800 участников – Российских и</w:t>
      </w:r>
      <w:r w:rsidR="00F84283" w:rsidRPr="00572E4F">
        <w:rPr>
          <w:kern w:val="2"/>
          <w:sz w:val="27"/>
          <w:szCs w:val="27"/>
        </w:rPr>
        <w:t> </w:t>
      </w:r>
      <w:r w:rsidRPr="00572E4F">
        <w:rPr>
          <w:kern w:val="2"/>
          <w:sz w:val="27"/>
          <w:szCs w:val="27"/>
        </w:rPr>
        <w:t xml:space="preserve">зарубежных ученых, предпринимателей и экспертов. В качестве приглашенного эксперта от Российского научного фонда приняла участие Заведующая Лабораторией изотопных исследований ИТЭБ РАН, в.н.с., к.б.н. Нелли Попова. </w:t>
      </w:r>
      <w:hyperlink r:id="rId22" w:history="1">
        <w:r w:rsidRPr="00572E4F">
          <w:rPr>
            <w:color w:val="0563C1"/>
            <w:kern w:val="2"/>
            <w:sz w:val="27"/>
            <w:szCs w:val="27"/>
            <w:u w:val="single"/>
          </w:rPr>
          <w:t>https://t.me/itebras/1007</w:t>
        </w:r>
      </w:hyperlink>
      <w:r w:rsidRPr="00572E4F">
        <w:rPr>
          <w:kern w:val="2"/>
          <w:sz w:val="27"/>
          <w:szCs w:val="27"/>
        </w:rPr>
        <w:t xml:space="preserve"> </w:t>
      </w:r>
    </w:p>
    <w:p w14:paraId="01E8ED01" w14:textId="1E8E4660" w:rsidR="00A20FCD" w:rsidRPr="00572E4F" w:rsidRDefault="00A20FCD" w:rsidP="00572E4F">
      <w:pPr>
        <w:numPr>
          <w:ilvl w:val="0"/>
          <w:numId w:val="25"/>
        </w:numPr>
        <w:ind w:left="0" w:firstLine="708"/>
        <w:jc w:val="both"/>
        <w:rPr>
          <w:iCs/>
          <w:kern w:val="2"/>
          <w:sz w:val="27"/>
          <w:szCs w:val="27"/>
        </w:rPr>
      </w:pPr>
      <w:r w:rsidRPr="00572E4F">
        <w:rPr>
          <w:iCs/>
          <w:kern w:val="2"/>
          <w:sz w:val="27"/>
          <w:szCs w:val="27"/>
        </w:rPr>
        <w:t>Стратегическое совещание: «Приматология. От советского наследия к технологическому обеспечению биоэкономики», 22</w:t>
      </w:r>
      <w:r w:rsidR="000E23F6" w:rsidRPr="00572E4F">
        <w:rPr>
          <w:iCs/>
          <w:kern w:val="2"/>
          <w:sz w:val="27"/>
          <w:szCs w:val="27"/>
        </w:rPr>
        <w:t>.05.</w:t>
      </w:r>
      <w:r w:rsidRPr="00572E4F">
        <w:rPr>
          <w:iCs/>
          <w:kern w:val="2"/>
          <w:sz w:val="27"/>
          <w:szCs w:val="27"/>
        </w:rPr>
        <w:t>2025, г. Сочи. Участников от</w:t>
      </w:r>
      <w:r w:rsidR="000E23F6" w:rsidRPr="00572E4F">
        <w:rPr>
          <w:iCs/>
          <w:kern w:val="2"/>
          <w:sz w:val="27"/>
          <w:szCs w:val="27"/>
        </w:rPr>
        <w:t> </w:t>
      </w:r>
      <w:r w:rsidRPr="00572E4F">
        <w:rPr>
          <w:iCs/>
          <w:kern w:val="2"/>
          <w:sz w:val="27"/>
          <w:szCs w:val="27"/>
        </w:rPr>
        <w:t>ИТЭБ РАН была и.о. директора И.С. Фадеева.</w:t>
      </w:r>
    </w:p>
    <w:p w14:paraId="5FD903C5" w14:textId="11E5F67F" w:rsidR="00A20FCD" w:rsidRPr="00572E4F" w:rsidRDefault="00A20FCD" w:rsidP="00572E4F">
      <w:pPr>
        <w:numPr>
          <w:ilvl w:val="0"/>
          <w:numId w:val="25"/>
        </w:numPr>
        <w:ind w:left="0" w:firstLine="708"/>
        <w:jc w:val="both"/>
        <w:rPr>
          <w:kern w:val="2"/>
          <w:sz w:val="27"/>
          <w:szCs w:val="27"/>
        </w:rPr>
      </w:pPr>
      <w:r w:rsidRPr="00572E4F">
        <w:rPr>
          <w:kern w:val="2"/>
          <w:sz w:val="27"/>
          <w:szCs w:val="27"/>
        </w:rPr>
        <w:t>С 7 по 17 августа в «Сколково» прошёл крупнейший международный проектно-образовательный интенсив «Архипелаг 2025», который объединил учёных, экспертов, представителей университетов, бизнеса и государства. Целью программы стало формирование проектных инициатив, определяющих ключевые направления научно-технологического развития России. ИТЭБ РАН представила зам директора по</w:t>
      </w:r>
      <w:r w:rsidR="00883F1F">
        <w:rPr>
          <w:kern w:val="2"/>
          <w:sz w:val="27"/>
          <w:szCs w:val="27"/>
        </w:rPr>
        <w:t> </w:t>
      </w:r>
      <w:bookmarkStart w:id="16" w:name="_GoBack"/>
      <w:bookmarkEnd w:id="16"/>
      <w:r w:rsidRPr="00572E4F">
        <w:rPr>
          <w:kern w:val="2"/>
          <w:sz w:val="27"/>
          <w:szCs w:val="27"/>
        </w:rPr>
        <w:t xml:space="preserve">науке и инновациям, к.б.н. Наталья Белослудцева. В рамках интенсива Наталья Белослудцева приняла участие в форсайт-сессии по направлению «Клеточные и генные технологии», где обсуждались перспективы развития технологий производства наночипов, алгоритмы генного проектирования, биосенсоры, как системы online мониторинга процессов в клетке. </w:t>
      </w:r>
      <w:hyperlink r:id="rId23" w:history="1">
        <w:r w:rsidRPr="00572E4F">
          <w:rPr>
            <w:color w:val="0563C1"/>
            <w:kern w:val="2"/>
            <w:sz w:val="27"/>
            <w:szCs w:val="27"/>
            <w:u w:val="single"/>
          </w:rPr>
          <w:t>https://t.me/itebras/1211</w:t>
        </w:r>
      </w:hyperlink>
      <w:r w:rsidRPr="00572E4F">
        <w:rPr>
          <w:kern w:val="2"/>
          <w:sz w:val="27"/>
          <w:szCs w:val="27"/>
        </w:rPr>
        <w:t xml:space="preserve"> </w:t>
      </w:r>
    </w:p>
    <w:p w14:paraId="2372968E" w14:textId="77777777" w:rsidR="00A20FCD" w:rsidRPr="00572E4F" w:rsidRDefault="00A20FCD" w:rsidP="00572E4F">
      <w:pPr>
        <w:numPr>
          <w:ilvl w:val="0"/>
          <w:numId w:val="25"/>
        </w:numPr>
        <w:ind w:left="0" w:firstLine="708"/>
        <w:jc w:val="both"/>
        <w:rPr>
          <w:kern w:val="2"/>
          <w:sz w:val="27"/>
          <w:szCs w:val="27"/>
        </w:rPr>
      </w:pPr>
      <w:r w:rsidRPr="00572E4F">
        <w:rPr>
          <w:kern w:val="2"/>
          <w:sz w:val="27"/>
          <w:szCs w:val="27"/>
        </w:rPr>
        <w:t xml:space="preserve">В начале сентября Новосибирске прошел Международный форум технологического развития «ТЕХНОПРОМ-2025», ключевой площадкой для выработки стратегии технологического суверенитета России через консолидацию усилий науки, государства и бизнеса. Активное участие в работе форума приняла и.о. директора ИТЭБ РАН, Ирина Сергеевна Фадеева. В центре дискуссий текущего года находились практические инструменты технологического прорыва. Основное внимание было уделено роли биотехнологий как ключевого драйвера экономики, механизмам подготовки кадрового резерва и конкретным мерам по укреплению национальной безопасности. Участие в мероприятии: круглый стол «Биоэкономика, продовольственная безопасность и суверенитет», доклад «Современные направления создания биопестицидов» </w:t>
      </w:r>
      <w:hyperlink r:id="rId24" w:history="1">
        <w:r w:rsidRPr="00572E4F">
          <w:rPr>
            <w:color w:val="0563C1"/>
            <w:kern w:val="2"/>
            <w:sz w:val="27"/>
            <w:szCs w:val="27"/>
            <w:u w:val="single"/>
          </w:rPr>
          <w:t>https://t.me/itebras/1244</w:t>
        </w:r>
      </w:hyperlink>
      <w:r w:rsidRPr="00572E4F">
        <w:rPr>
          <w:kern w:val="2"/>
          <w:sz w:val="27"/>
          <w:szCs w:val="27"/>
        </w:rPr>
        <w:t xml:space="preserve">   </w:t>
      </w:r>
      <w:hyperlink r:id="rId25" w:history="1">
        <w:r w:rsidRPr="00572E4F">
          <w:rPr>
            <w:color w:val="0563C1"/>
            <w:kern w:val="2"/>
            <w:sz w:val="27"/>
            <w:szCs w:val="27"/>
            <w:u w:val="single"/>
          </w:rPr>
          <w:t>https://форумтехнопром.рф/sites/default/files/Arhitect/Проект_программы.pdf</w:t>
        </w:r>
      </w:hyperlink>
      <w:r w:rsidRPr="00572E4F">
        <w:rPr>
          <w:kern w:val="2"/>
          <w:sz w:val="27"/>
          <w:szCs w:val="27"/>
        </w:rPr>
        <w:t xml:space="preserve"> </w:t>
      </w:r>
    </w:p>
    <w:p w14:paraId="7E0684F9" w14:textId="759F9B12" w:rsidR="00A20FCD" w:rsidRPr="00572E4F" w:rsidRDefault="00A20FCD" w:rsidP="00572E4F">
      <w:pPr>
        <w:numPr>
          <w:ilvl w:val="0"/>
          <w:numId w:val="25"/>
        </w:numPr>
        <w:ind w:left="0" w:firstLine="708"/>
        <w:jc w:val="both"/>
        <w:rPr>
          <w:kern w:val="2"/>
          <w:sz w:val="27"/>
          <w:szCs w:val="27"/>
        </w:rPr>
      </w:pPr>
      <w:r w:rsidRPr="00572E4F">
        <w:rPr>
          <w:kern w:val="2"/>
          <w:sz w:val="27"/>
          <w:szCs w:val="27"/>
        </w:rPr>
        <w:t xml:space="preserve">6-7 октября в </w:t>
      </w:r>
      <w:r w:rsidR="00D170E8" w:rsidRPr="00572E4F">
        <w:rPr>
          <w:kern w:val="2"/>
          <w:sz w:val="27"/>
          <w:szCs w:val="27"/>
        </w:rPr>
        <w:t xml:space="preserve">г. </w:t>
      </w:r>
      <w:r w:rsidRPr="00572E4F">
        <w:rPr>
          <w:kern w:val="2"/>
          <w:sz w:val="27"/>
          <w:szCs w:val="27"/>
        </w:rPr>
        <w:t xml:space="preserve">Геленджике прошел международный форум «БИОПРОМ: промышленность и технологии для человека» - одно из ключевых событий биотехнологической отрасли, направленное на обсуждение передовых промышленных технологий, влияющих на качество жизни человека. В работе форума участвовали </w:t>
      </w:r>
      <w:r w:rsidRPr="00572E4F">
        <w:rPr>
          <w:kern w:val="2"/>
          <w:sz w:val="27"/>
          <w:szCs w:val="27"/>
        </w:rPr>
        <w:lastRenderedPageBreak/>
        <w:t xml:space="preserve">более 100 компаний со всего мира, Мероприятие посетили больше 3,5 тысячи человек. Важным для форума событием стала Главная стратегическая сессия «Технологии для жизни». В работе стратегической сессии приняла участие и.о. директора ИТЭБ РАН И.С. Фадеева, которая представила разработки ИТЭБ РАН, вошедшие в Программу деятельности Научно-технологического центра биоэкономики и биотехнологий. Сессия «НТЦ биоэкономики и биотехнологий — обеспечение технологического лидерства в биоэкономике», доклад «Биомиметические скрининг-платформы: революция в оценке эффективности и безопасности лекарственных препаратов» </w:t>
      </w:r>
      <w:hyperlink r:id="rId26" w:history="1">
        <w:r w:rsidRPr="00572E4F">
          <w:rPr>
            <w:color w:val="0563C1"/>
            <w:kern w:val="2"/>
            <w:sz w:val="27"/>
            <w:szCs w:val="27"/>
            <w:u w:val="single"/>
            <w:lang w:val="en-US"/>
          </w:rPr>
          <w:t>https</w:t>
        </w:r>
        <w:r w:rsidRPr="00572E4F">
          <w:rPr>
            <w:color w:val="0563C1"/>
            <w:kern w:val="2"/>
            <w:sz w:val="27"/>
            <w:szCs w:val="27"/>
            <w:u w:val="single"/>
          </w:rPr>
          <w:t>://</w:t>
        </w:r>
        <w:r w:rsidRPr="00572E4F">
          <w:rPr>
            <w:color w:val="0563C1"/>
            <w:kern w:val="2"/>
            <w:sz w:val="27"/>
            <w:szCs w:val="27"/>
            <w:u w:val="single"/>
            <w:lang w:val="en-US"/>
          </w:rPr>
          <w:t>t</w:t>
        </w:r>
        <w:r w:rsidRPr="00572E4F">
          <w:rPr>
            <w:color w:val="0563C1"/>
            <w:kern w:val="2"/>
            <w:sz w:val="27"/>
            <w:szCs w:val="27"/>
            <w:u w:val="single"/>
          </w:rPr>
          <w:t>.</w:t>
        </w:r>
        <w:r w:rsidRPr="00572E4F">
          <w:rPr>
            <w:color w:val="0563C1"/>
            <w:kern w:val="2"/>
            <w:sz w:val="27"/>
            <w:szCs w:val="27"/>
            <w:u w:val="single"/>
            <w:lang w:val="en-US"/>
          </w:rPr>
          <w:t>me</w:t>
        </w:r>
        <w:r w:rsidRPr="00572E4F">
          <w:rPr>
            <w:color w:val="0563C1"/>
            <w:kern w:val="2"/>
            <w:sz w:val="27"/>
            <w:szCs w:val="27"/>
            <w:u w:val="single"/>
          </w:rPr>
          <w:t>/</w:t>
        </w:r>
        <w:r w:rsidRPr="00572E4F">
          <w:rPr>
            <w:color w:val="0563C1"/>
            <w:kern w:val="2"/>
            <w:sz w:val="27"/>
            <w:szCs w:val="27"/>
            <w:u w:val="single"/>
            <w:lang w:val="en-US"/>
          </w:rPr>
          <w:t>itebras</w:t>
        </w:r>
        <w:r w:rsidRPr="00572E4F">
          <w:rPr>
            <w:color w:val="0563C1"/>
            <w:kern w:val="2"/>
            <w:sz w:val="27"/>
            <w:szCs w:val="27"/>
            <w:u w:val="single"/>
          </w:rPr>
          <w:t>/1276</w:t>
        </w:r>
      </w:hyperlink>
      <w:r w:rsidRPr="00572E4F">
        <w:rPr>
          <w:kern w:val="2"/>
          <w:sz w:val="27"/>
          <w:szCs w:val="27"/>
        </w:rPr>
        <w:tab/>
      </w:r>
      <w:hyperlink r:id="rId27" w:anchor="event-2092775" w:history="1">
        <w:r w:rsidRPr="00572E4F">
          <w:rPr>
            <w:color w:val="0563C1"/>
            <w:kern w:val="2"/>
            <w:sz w:val="27"/>
            <w:szCs w:val="27"/>
            <w:u w:val="single"/>
          </w:rPr>
          <w:t>https://biopromforum.ru/businessprogram25#event-2092775</w:t>
        </w:r>
      </w:hyperlink>
      <w:r w:rsidRPr="00572E4F">
        <w:rPr>
          <w:kern w:val="2"/>
          <w:sz w:val="27"/>
          <w:szCs w:val="27"/>
        </w:rPr>
        <w:t xml:space="preserve"> </w:t>
      </w:r>
    </w:p>
    <w:p w14:paraId="5B2837EC" w14:textId="676634EE" w:rsidR="00A20FCD" w:rsidRPr="00572E4F" w:rsidRDefault="00A20FCD" w:rsidP="00572E4F">
      <w:pPr>
        <w:numPr>
          <w:ilvl w:val="0"/>
          <w:numId w:val="25"/>
        </w:numPr>
        <w:ind w:left="0" w:firstLine="708"/>
        <w:jc w:val="both"/>
        <w:rPr>
          <w:kern w:val="2"/>
          <w:sz w:val="27"/>
          <w:szCs w:val="27"/>
        </w:rPr>
      </w:pPr>
      <w:r w:rsidRPr="00572E4F">
        <w:rPr>
          <w:kern w:val="2"/>
          <w:sz w:val="27"/>
          <w:szCs w:val="27"/>
        </w:rPr>
        <w:t>27</w:t>
      </w:r>
      <w:r w:rsidR="00D170E8" w:rsidRPr="00572E4F">
        <w:rPr>
          <w:kern w:val="2"/>
          <w:sz w:val="27"/>
          <w:szCs w:val="27"/>
        </w:rPr>
        <w:t>.01.</w:t>
      </w:r>
      <w:r w:rsidRPr="00572E4F">
        <w:rPr>
          <w:kern w:val="2"/>
          <w:sz w:val="27"/>
          <w:szCs w:val="27"/>
        </w:rPr>
        <w:t xml:space="preserve">2026 в Москве пришел AMTExpo-2026, в работе которого приняла участие и.о. директора ИТЭБ РАН И.С. Фадеева (сессия «Биоматериалы для медицины», доклад Модульная платформа «Direct BioMaterial Engineering». Рекурсивный направленный инжиниринг биоматериалов» </w:t>
      </w:r>
      <w:hyperlink r:id="rId28" w:anchor="/message/_blank" w:tgtFrame="https://mail.yandex.ru/?ncrnd=92570&amp;uid=2184957191" w:history="1">
        <w:r w:rsidRPr="00572E4F">
          <w:rPr>
            <w:color w:val="0563C1"/>
            <w:kern w:val="2"/>
            <w:sz w:val="27"/>
            <w:szCs w:val="27"/>
            <w:u w:val="single"/>
          </w:rPr>
          <w:t>https://www.amtexpo.ru/</w:t>
        </w:r>
      </w:hyperlink>
    </w:p>
    <w:p w14:paraId="30F62F21" w14:textId="1CA299B0" w:rsidR="00A20FCD" w:rsidRPr="00572E4F" w:rsidRDefault="00A20FCD" w:rsidP="00572E4F">
      <w:pPr>
        <w:numPr>
          <w:ilvl w:val="0"/>
          <w:numId w:val="25"/>
        </w:numPr>
        <w:ind w:left="0" w:firstLine="708"/>
        <w:jc w:val="both"/>
        <w:rPr>
          <w:b/>
          <w:bCs/>
          <w:kern w:val="2"/>
          <w:sz w:val="27"/>
          <w:szCs w:val="27"/>
        </w:rPr>
      </w:pPr>
      <w:r w:rsidRPr="00572E4F">
        <w:rPr>
          <w:kern w:val="2"/>
          <w:sz w:val="27"/>
          <w:szCs w:val="27"/>
        </w:rPr>
        <w:t>25-27 февраля 2025 в г. Москва прошел Форум будущих технологий. На сессии «Биоэтика: объединяя науку и мораль» с докладом «Биоэтическая архитектура будущего: биобанки, омикс-данные и экспертиза в контексте глобальной повестки»выступила и.о. директора ИТЭБ РАН И.С. Фадеева.</w:t>
      </w:r>
    </w:p>
    <w:p w14:paraId="6F7AC905" w14:textId="77777777" w:rsidR="00A20FCD" w:rsidRPr="00572E4F" w:rsidRDefault="00A20FCD" w:rsidP="00572E4F">
      <w:pPr>
        <w:ind w:firstLine="708"/>
        <w:jc w:val="both"/>
        <w:rPr>
          <w:kern w:val="2"/>
          <w:sz w:val="27"/>
          <w:szCs w:val="27"/>
        </w:rPr>
      </w:pPr>
      <w:r w:rsidRPr="00572E4F">
        <w:rPr>
          <w:kern w:val="2"/>
          <w:sz w:val="27"/>
          <w:szCs w:val="27"/>
        </w:rPr>
        <w:t>Участие ученых ИТЭБ РАН в крупных формах имеет документальные подтверждения.</w:t>
      </w:r>
    </w:p>
    <w:p w14:paraId="7DB9F92C" w14:textId="77777777" w:rsidR="00F84283" w:rsidRPr="00572E4F" w:rsidRDefault="00A20FCD" w:rsidP="00572E4F">
      <w:pPr>
        <w:ind w:firstLine="708"/>
        <w:jc w:val="both"/>
        <w:rPr>
          <w:kern w:val="2"/>
          <w:sz w:val="27"/>
          <w:szCs w:val="27"/>
        </w:rPr>
      </w:pPr>
      <w:r w:rsidRPr="00572E4F">
        <w:rPr>
          <w:kern w:val="2"/>
          <w:sz w:val="27"/>
          <w:szCs w:val="27"/>
        </w:rPr>
        <w:t>В целях популяризации научных достижений были организованы съемки сюжетов о работе лабораторий ИТЭБ РАН журналистами местных телерадиоко</w:t>
      </w:r>
      <w:r w:rsidR="00F84283" w:rsidRPr="00572E4F">
        <w:rPr>
          <w:kern w:val="2"/>
          <w:sz w:val="27"/>
          <w:szCs w:val="27"/>
        </w:rPr>
        <w:t>мпаний и прочих съемочных групп:</w:t>
      </w:r>
    </w:p>
    <w:p w14:paraId="1DF1A739" w14:textId="712F7934" w:rsidR="00A20FCD" w:rsidRPr="00572E4F" w:rsidRDefault="00A20FCD" w:rsidP="00572E4F">
      <w:pPr>
        <w:ind w:firstLine="708"/>
        <w:jc w:val="both"/>
        <w:rPr>
          <w:kern w:val="2"/>
          <w:sz w:val="27"/>
          <w:szCs w:val="27"/>
        </w:rPr>
      </w:pPr>
      <w:r w:rsidRPr="00572E4F">
        <w:rPr>
          <w:kern w:val="2"/>
          <w:sz w:val="27"/>
          <w:szCs w:val="27"/>
        </w:rPr>
        <w:t>1)</w:t>
      </w:r>
      <w:r w:rsidRPr="00572E4F">
        <w:rPr>
          <w:kern w:val="2"/>
          <w:sz w:val="27"/>
          <w:szCs w:val="27"/>
        </w:rPr>
        <w:tab/>
        <w:t>В рамках совместного мероприятия Российского общества «Знание» и Министерства науки и высшего образования «Просветительский марафон Знание.</w:t>
      </w:r>
      <w:r w:rsidR="00F84283" w:rsidRPr="00572E4F">
        <w:rPr>
          <w:kern w:val="2"/>
          <w:sz w:val="27"/>
          <w:szCs w:val="27"/>
        </w:rPr>
        <w:t xml:space="preserve"> </w:t>
      </w:r>
      <w:r w:rsidRPr="00572E4F">
        <w:rPr>
          <w:kern w:val="2"/>
          <w:sz w:val="27"/>
          <w:szCs w:val="27"/>
        </w:rPr>
        <w:t>Наука» была организована съемка видеоэкскурсии по Лабораториям ИТЭБ РАН и</w:t>
      </w:r>
      <w:r w:rsidR="002F3C6A" w:rsidRPr="00572E4F">
        <w:rPr>
          <w:kern w:val="2"/>
          <w:sz w:val="27"/>
          <w:szCs w:val="27"/>
        </w:rPr>
        <w:t> </w:t>
      </w:r>
      <w:r w:rsidRPr="00572E4F">
        <w:rPr>
          <w:kern w:val="2"/>
          <w:sz w:val="27"/>
          <w:szCs w:val="27"/>
        </w:rPr>
        <w:t xml:space="preserve">видеолекции, рассказывающей о передовых разработках Лаборатории биофармакологии ИТЭБ РАН (к.б.н. Р.С. Фадеев). Ссылка: https://vk.com/video-233575196_456239057. </w:t>
      </w:r>
    </w:p>
    <w:p w14:paraId="5AA8EA9B" w14:textId="77777777" w:rsidR="00A20FCD" w:rsidRPr="00572E4F" w:rsidRDefault="00A20FCD" w:rsidP="00572E4F">
      <w:pPr>
        <w:ind w:firstLine="708"/>
        <w:jc w:val="both"/>
        <w:rPr>
          <w:kern w:val="2"/>
          <w:sz w:val="27"/>
          <w:szCs w:val="27"/>
        </w:rPr>
      </w:pPr>
      <w:r w:rsidRPr="00572E4F">
        <w:rPr>
          <w:kern w:val="2"/>
          <w:sz w:val="27"/>
          <w:szCs w:val="27"/>
        </w:rPr>
        <w:t>2)</w:t>
      </w:r>
      <w:r w:rsidRPr="00572E4F">
        <w:rPr>
          <w:kern w:val="2"/>
          <w:sz w:val="27"/>
          <w:szCs w:val="27"/>
        </w:rPr>
        <w:tab/>
        <w:t>Созданная ранее для популяризации научного знания и имени института среди молодежи страница в соцсетях: ВКонтакте, Telegram регулярно пополняется выпускаемыми пресс-службой новостями института, а многие материалы пресс-службы ИТЭБ РАН размещают на своих страницах пользователи различных социальных сетей. Ссылки: https://vk.com/itebras; https://t.me/itebras</w:t>
      </w:r>
    </w:p>
    <w:p w14:paraId="1D3D1F4B" w14:textId="7FAA32EB" w:rsidR="00A20FCD" w:rsidRPr="00572E4F" w:rsidRDefault="00A20FCD" w:rsidP="00572E4F">
      <w:pPr>
        <w:ind w:firstLine="708"/>
        <w:jc w:val="both"/>
        <w:rPr>
          <w:kern w:val="2"/>
          <w:sz w:val="27"/>
          <w:szCs w:val="27"/>
        </w:rPr>
      </w:pPr>
      <w:r w:rsidRPr="00572E4F">
        <w:rPr>
          <w:kern w:val="2"/>
          <w:sz w:val="27"/>
          <w:szCs w:val="27"/>
        </w:rPr>
        <w:t>3)</w:t>
      </w:r>
      <w:r w:rsidRPr="00572E4F">
        <w:rPr>
          <w:kern w:val="2"/>
          <w:sz w:val="27"/>
          <w:szCs w:val="27"/>
        </w:rPr>
        <w:tab/>
        <w:t>Лауреат Всероссийской премии «За верность науке» к.б.н. Антон Попов, заведующий Лабораторией тераностики и ядерной медицины ИТЭБ РАН, продолжает вести проект «Science Talks» - научно-популярный лекторий, в котором молодые ученые коротко, доступно и понятно рассказывают о научных исследованиях и разработках. Помимо А.Попова, в реботе проекта участвуют</w:t>
      </w:r>
      <w:r w:rsidR="002F3C6A" w:rsidRPr="00572E4F">
        <w:rPr>
          <w:kern w:val="2"/>
          <w:sz w:val="27"/>
          <w:szCs w:val="27"/>
        </w:rPr>
        <w:t xml:space="preserve"> другие сотрудники ИТЭБ РАН: В. </w:t>
      </w:r>
      <w:r w:rsidRPr="00572E4F">
        <w:rPr>
          <w:kern w:val="2"/>
          <w:sz w:val="27"/>
          <w:szCs w:val="27"/>
        </w:rPr>
        <w:t>Аникина, Д.</w:t>
      </w:r>
      <w:r w:rsidR="002F3C6A" w:rsidRPr="00572E4F">
        <w:rPr>
          <w:kern w:val="2"/>
          <w:sz w:val="27"/>
          <w:szCs w:val="27"/>
        </w:rPr>
        <w:t> </w:t>
      </w:r>
      <w:r w:rsidRPr="00572E4F">
        <w:rPr>
          <w:kern w:val="2"/>
          <w:sz w:val="27"/>
          <w:szCs w:val="27"/>
        </w:rPr>
        <w:t>Колманович и Н.</w:t>
      </w:r>
      <w:r w:rsidR="002F3C6A" w:rsidRPr="00572E4F">
        <w:rPr>
          <w:kern w:val="2"/>
          <w:sz w:val="27"/>
          <w:szCs w:val="27"/>
        </w:rPr>
        <w:t> </w:t>
      </w:r>
      <w:r w:rsidRPr="00572E4F">
        <w:rPr>
          <w:kern w:val="2"/>
          <w:sz w:val="27"/>
          <w:szCs w:val="27"/>
        </w:rPr>
        <w:t xml:space="preserve">Чукавин. Ссылка: </w:t>
      </w:r>
      <w:hyperlink r:id="rId29" w:history="1">
        <w:r w:rsidRPr="00572E4F">
          <w:rPr>
            <w:rStyle w:val="a6"/>
            <w:kern w:val="2"/>
            <w:sz w:val="27"/>
            <w:szCs w:val="27"/>
          </w:rPr>
          <w:t>http://science-talks.ru/о-проекте/</w:t>
        </w:r>
      </w:hyperlink>
      <w:r w:rsidRPr="00572E4F">
        <w:rPr>
          <w:kern w:val="2"/>
          <w:sz w:val="27"/>
          <w:szCs w:val="27"/>
        </w:rPr>
        <w:t>.</w:t>
      </w:r>
    </w:p>
    <w:p w14:paraId="4CE631B3" w14:textId="77777777" w:rsidR="00A20FCD" w:rsidRPr="00572E4F" w:rsidRDefault="00A20FCD" w:rsidP="00572E4F">
      <w:pPr>
        <w:ind w:firstLine="708"/>
        <w:jc w:val="both"/>
        <w:rPr>
          <w:kern w:val="2"/>
          <w:sz w:val="27"/>
          <w:szCs w:val="27"/>
        </w:rPr>
      </w:pPr>
      <w:r w:rsidRPr="00572E4F">
        <w:rPr>
          <w:kern w:val="2"/>
          <w:sz w:val="27"/>
          <w:szCs w:val="27"/>
        </w:rPr>
        <w:t>4)</w:t>
      </w:r>
      <w:r w:rsidRPr="00572E4F">
        <w:rPr>
          <w:kern w:val="2"/>
          <w:sz w:val="27"/>
          <w:szCs w:val="27"/>
        </w:rPr>
        <w:tab/>
        <w:t xml:space="preserve">В целях популяризации имени ИТЭБ РАН и привлечению в Институт новых молодых сотрудников был создан новый молодежный сайт welcome-iteb.ru, представляющий новую айдентику Института - новый логотип, слоганы, визуальное оформление и прочее. Ссылка: </w:t>
      </w:r>
      <w:hyperlink r:id="rId30" w:history="1">
        <w:r w:rsidRPr="00572E4F">
          <w:rPr>
            <w:rStyle w:val="a6"/>
            <w:kern w:val="2"/>
            <w:sz w:val="27"/>
            <w:szCs w:val="27"/>
          </w:rPr>
          <w:t>https://welcome-iteb.ru/</w:t>
        </w:r>
      </w:hyperlink>
      <w:r w:rsidRPr="00572E4F">
        <w:rPr>
          <w:kern w:val="2"/>
          <w:sz w:val="27"/>
          <w:szCs w:val="27"/>
        </w:rPr>
        <w:t>.</w:t>
      </w:r>
    </w:p>
    <w:p w14:paraId="360D755F" w14:textId="55F18F6C" w:rsidR="00A20FCD" w:rsidRPr="00572E4F" w:rsidRDefault="00A20FCD" w:rsidP="00572E4F">
      <w:pPr>
        <w:ind w:firstLine="708"/>
        <w:jc w:val="both"/>
        <w:rPr>
          <w:kern w:val="2"/>
          <w:sz w:val="27"/>
          <w:szCs w:val="27"/>
        </w:rPr>
      </w:pPr>
      <w:r w:rsidRPr="00572E4F">
        <w:rPr>
          <w:kern w:val="2"/>
          <w:sz w:val="27"/>
          <w:szCs w:val="27"/>
        </w:rPr>
        <w:t>5)</w:t>
      </w:r>
      <w:r w:rsidRPr="00572E4F">
        <w:rPr>
          <w:kern w:val="2"/>
          <w:sz w:val="27"/>
          <w:szCs w:val="27"/>
        </w:rPr>
        <w:tab/>
        <w:t xml:space="preserve">Лаборатория ЯМР-исследований биосистем ИТЭБ РАН совместно с группой прикладной энзимологии ИБП РАН организовали 3-й выездной семинар специалистов в области спектроскопии ЯМР «ЯМР-пикник», который состоялся </w:t>
      </w:r>
      <w:r w:rsidRPr="00572E4F">
        <w:rPr>
          <w:kern w:val="2"/>
          <w:sz w:val="27"/>
          <w:szCs w:val="27"/>
        </w:rPr>
        <w:lastRenderedPageBreak/>
        <w:t>в</w:t>
      </w:r>
      <w:r w:rsidR="002F3C6A" w:rsidRPr="00572E4F">
        <w:rPr>
          <w:kern w:val="2"/>
          <w:sz w:val="27"/>
          <w:szCs w:val="27"/>
        </w:rPr>
        <w:t> </w:t>
      </w:r>
      <w:r w:rsidRPr="00572E4F">
        <w:rPr>
          <w:kern w:val="2"/>
          <w:sz w:val="27"/>
          <w:szCs w:val="27"/>
        </w:rPr>
        <w:t xml:space="preserve">г. Пущино 26-27 июля 2025 г. Мероприятие собрало специалистов в области ЯМР-спектроскопии и смежных областей. В программе были лекции и мастер-классы, а также обсуждение подводных камней при проведении коммерческих НИР. Формат мероприятия - «наука без галстуков». Ссылка: </w:t>
      </w:r>
      <w:hyperlink r:id="rId31" w:history="1">
        <w:r w:rsidRPr="00572E4F">
          <w:rPr>
            <w:rStyle w:val="a6"/>
            <w:kern w:val="2"/>
            <w:sz w:val="27"/>
            <w:szCs w:val="27"/>
          </w:rPr>
          <w:t>https://iteb.ru/news/tretiy-yamr-piknik/</w:t>
        </w:r>
      </w:hyperlink>
      <w:r w:rsidRPr="00572E4F">
        <w:rPr>
          <w:kern w:val="2"/>
          <w:sz w:val="27"/>
          <w:szCs w:val="27"/>
        </w:rPr>
        <w:t>.</w:t>
      </w:r>
    </w:p>
    <w:p w14:paraId="3D5C9315" w14:textId="2D819DD8" w:rsidR="00A20FCD" w:rsidRPr="00572E4F" w:rsidRDefault="00A20FCD" w:rsidP="00572E4F">
      <w:pPr>
        <w:ind w:firstLine="708"/>
        <w:jc w:val="both"/>
        <w:rPr>
          <w:kern w:val="2"/>
          <w:sz w:val="27"/>
          <w:szCs w:val="27"/>
        </w:rPr>
      </w:pPr>
      <w:r w:rsidRPr="00572E4F">
        <w:rPr>
          <w:kern w:val="2"/>
          <w:sz w:val="27"/>
          <w:szCs w:val="27"/>
        </w:rPr>
        <w:t>6)</w:t>
      </w:r>
      <w:r w:rsidRPr="00572E4F">
        <w:rPr>
          <w:kern w:val="2"/>
          <w:sz w:val="27"/>
          <w:szCs w:val="27"/>
        </w:rPr>
        <w:tab/>
        <w:t>11</w:t>
      </w:r>
      <w:r w:rsidR="001E4FCE" w:rsidRPr="00572E4F">
        <w:rPr>
          <w:kern w:val="2"/>
          <w:sz w:val="27"/>
          <w:szCs w:val="27"/>
        </w:rPr>
        <w:t>.03.</w:t>
      </w:r>
      <w:r w:rsidRPr="00572E4F">
        <w:rPr>
          <w:kern w:val="2"/>
          <w:sz w:val="27"/>
          <w:szCs w:val="27"/>
        </w:rPr>
        <w:t>2025</w:t>
      </w:r>
      <w:r w:rsidR="001E4FCE" w:rsidRPr="00572E4F">
        <w:rPr>
          <w:kern w:val="2"/>
          <w:sz w:val="27"/>
          <w:szCs w:val="27"/>
        </w:rPr>
        <w:t xml:space="preserve"> </w:t>
      </w:r>
      <w:r w:rsidRPr="00572E4F">
        <w:rPr>
          <w:kern w:val="2"/>
          <w:sz w:val="27"/>
          <w:szCs w:val="27"/>
        </w:rPr>
        <w:t>в Институте теоретической и экспериментальной биофизики РАН состоялся День открытых дверей. Институт посетила большая группа школьников творческого объединения «Химия и жизнь» МБОУ СОШ № 9</w:t>
      </w:r>
      <w:r w:rsidRPr="00572E4F">
        <w:rPr>
          <w:kern w:val="2"/>
          <w:sz w:val="27"/>
          <w:szCs w:val="27"/>
        </w:rPr>
        <w:br/>
        <w:t xml:space="preserve">г. о. Ступино. Ребята посмотрели фильм об Институте и посетили две Лаборатории - Лабораторию тераностики и ядерной медицины (к.б.н. Попов А.Л.) и Лабораторию роста клеток и тканей (к.б.н. Селезнева И.И.). Во время экскурсий по лабораториям Института школьники познакомились с оборудованием для проведения научных экспериментов, узнали, что такое чистая зона и как измерить частицы, которые не видно глазами, а также им рассказали об этапах разработки новых материалов биомедицинского назначения и технологий их применения при терапии устойчивых опухолей. Ссылка: </w:t>
      </w:r>
      <w:hyperlink r:id="rId32" w:history="1">
        <w:r w:rsidRPr="00572E4F">
          <w:rPr>
            <w:rStyle w:val="a6"/>
            <w:kern w:val="2"/>
            <w:sz w:val="27"/>
            <w:szCs w:val="27"/>
          </w:rPr>
          <w:t>https://iteb.ru/news/v-iteb-ran-proshel-den-otkrytykh-dverey-dlya-stupi/?sphrase_id=24960</w:t>
        </w:r>
      </w:hyperlink>
      <w:r w:rsidRPr="00572E4F">
        <w:rPr>
          <w:kern w:val="2"/>
          <w:sz w:val="27"/>
          <w:szCs w:val="27"/>
        </w:rPr>
        <w:t>.</w:t>
      </w:r>
    </w:p>
    <w:p w14:paraId="238350BE" w14:textId="6B2A02F4" w:rsidR="00A20FCD" w:rsidRPr="00572E4F" w:rsidRDefault="00A20FCD" w:rsidP="00572E4F">
      <w:pPr>
        <w:ind w:firstLine="708"/>
        <w:jc w:val="both"/>
        <w:rPr>
          <w:kern w:val="2"/>
          <w:sz w:val="27"/>
          <w:szCs w:val="27"/>
        </w:rPr>
      </w:pPr>
      <w:r w:rsidRPr="00572E4F">
        <w:rPr>
          <w:kern w:val="2"/>
          <w:sz w:val="27"/>
          <w:szCs w:val="27"/>
        </w:rPr>
        <w:t>7)</w:t>
      </w:r>
      <w:r w:rsidRPr="00572E4F">
        <w:rPr>
          <w:kern w:val="2"/>
          <w:sz w:val="27"/>
          <w:szCs w:val="27"/>
        </w:rPr>
        <w:tab/>
        <w:t>10</w:t>
      </w:r>
      <w:r w:rsidR="000E23F6" w:rsidRPr="00572E4F">
        <w:rPr>
          <w:kern w:val="2"/>
          <w:sz w:val="27"/>
          <w:szCs w:val="27"/>
        </w:rPr>
        <w:t>.06.</w:t>
      </w:r>
      <w:r w:rsidRPr="00572E4F">
        <w:rPr>
          <w:kern w:val="2"/>
          <w:sz w:val="27"/>
          <w:szCs w:val="27"/>
        </w:rPr>
        <w:t xml:space="preserve">2025 в Институте теоретической и экспериментальной биофизики РАН прошел День открытых дверей для студентов Биотехнологического факультета МГУ им. М.В. Ломоносова (руководитель - зам. декана по научной работе, д.б.н., проф. Н.А. Белова). </w:t>
      </w:r>
    </w:p>
    <w:p w14:paraId="7FBD40C4" w14:textId="1A394695" w:rsidR="00A20FCD" w:rsidRPr="00572E4F" w:rsidRDefault="00A20FCD" w:rsidP="00572E4F">
      <w:pPr>
        <w:ind w:firstLine="708"/>
        <w:jc w:val="both"/>
        <w:rPr>
          <w:kern w:val="2"/>
          <w:sz w:val="27"/>
          <w:szCs w:val="27"/>
        </w:rPr>
      </w:pPr>
      <w:r w:rsidRPr="00572E4F">
        <w:rPr>
          <w:kern w:val="2"/>
          <w:sz w:val="27"/>
          <w:szCs w:val="27"/>
        </w:rPr>
        <w:t>Были организ</w:t>
      </w:r>
      <w:r w:rsidR="00F84283" w:rsidRPr="00572E4F">
        <w:rPr>
          <w:kern w:val="2"/>
          <w:sz w:val="27"/>
          <w:szCs w:val="27"/>
        </w:rPr>
        <w:t>ованы экскурсии в некоторые из л</w:t>
      </w:r>
      <w:r w:rsidRPr="00572E4F">
        <w:rPr>
          <w:kern w:val="2"/>
          <w:sz w:val="27"/>
          <w:szCs w:val="27"/>
        </w:rPr>
        <w:t>абораторий Институ</w:t>
      </w:r>
      <w:r w:rsidR="00F84283" w:rsidRPr="00572E4F">
        <w:rPr>
          <w:kern w:val="2"/>
          <w:sz w:val="27"/>
          <w:szCs w:val="27"/>
        </w:rPr>
        <w:t>та. Экскурсии проводили ученые –</w:t>
      </w:r>
      <w:r w:rsidRPr="00572E4F">
        <w:rPr>
          <w:kern w:val="2"/>
          <w:sz w:val="27"/>
          <w:szCs w:val="27"/>
        </w:rPr>
        <w:t xml:space="preserve"> исследователи, которые рассказали о своей работе и продемонстрировали приборное оснащение лабораторий: Лаборатория системной организации нейронов (к.б.н. Антон Мальков); Лаборатория ЯМР-исследований биосистем (Александр Егоров); Лаборатория тераностики и ядерной медицины – (Данил Колманович); группа лабораторий: Лаборатория тканевой инженерии, Лаборатория фармакологической регуляции клеточной резистентности и Лаборатория биомедицинских технологий (к.б.н. Анатолий Сенотов). Ссылка: </w:t>
      </w:r>
      <w:hyperlink r:id="rId33" w:history="1">
        <w:r w:rsidRPr="00572E4F">
          <w:rPr>
            <w:rStyle w:val="a6"/>
            <w:kern w:val="2"/>
            <w:sz w:val="27"/>
            <w:szCs w:val="27"/>
          </w:rPr>
          <w:t>https://iteb.ru/news/v-iteb-ran-sostoyalsya-den-otkrytykh-dverey/?sphrase_id=24959</w:t>
        </w:r>
      </w:hyperlink>
      <w:r w:rsidRPr="00572E4F">
        <w:rPr>
          <w:kern w:val="2"/>
          <w:sz w:val="27"/>
          <w:szCs w:val="27"/>
        </w:rPr>
        <w:t xml:space="preserve">. </w:t>
      </w:r>
    </w:p>
    <w:p w14:paraId="1A6AA4CE" w14:textId="6A48C419" w:rsidR="00A20FCD" w:rsidRPr="00572E4F" w:rsidRDefault="00A20FCD" w:rsidP="00572E4F">
      <w:pPr>
        <w:ind w:firstLine="708"/>
        <w:jc w:val="both"/>
        <w:rPr>
          <w:kern w:val="2"/>
          <w:sz w:val="27"/>
          <w:szCs w:val="27"/>
        </w:rPr>
      </w:pPr>
      <w:r w:rsidRPr="00572E4F">
        <w:rPr>
          <w:kern w:val="2"/>
          <w:sz w:val="27"/>
          <w:szCs w:val="27"/>
        </w:rPr>
        <w:t>8)</w:t>
      </w:r>
      <w:r w:rsidRPr="00572E4F">
        <w:rPr>
          <w:kern w:val="2"/>
          <w:sz w:val="27"/>
          <w:szCs w:val="27"/>
        </w:rPr>
        <w:tab/>
        <w:t>27</w:t>
      </w:r>
      <w:r w:rsidR="000E23F6" w:rsidRPr="00572E4F">
        <w:rPr>
          <w:kern w:val="2"/>
          <w:sz w:val="27"/>
          <w:szCs w:val="27"/>
        </w:rPr>
        <w:t>.06.</w:t>
      </w:r>
      <w:r w:rsidRPr="00572E4F">
        <w:rPr>
          <w:kern w:val="2"/>
          <w:sz w:val="27"/>
          <w:szCs w:val="27"/>
        </w:rPr>
        <w:t xml:space="preserve">2025 Институт теоретической и экспериментальной биофизики РАН посетила большая группа младших школьников Детского клуба «Заниматика» (г.Пущино). В рамках летней программы для воспитанников провели экскурсию по Лаборатории тераностики и ядерной медицины ИТЭБ РАН заведующий Лабораторией - в.н.с., к.б.н. Антон Попов и м.н.с. Дарья Винник.  Ребята увидели современное оборудование для проведения научных исследований, узнали для чего нужен жидкий азот и как выглядит «чистая зона» для культивирования клеток. Ссылка: </w:t>
      </w:r>
      <w:hyperlink r:id="rId34" w:history="1">
        <w:r w:rsidRPr="00572E4F">
          <w:rPr>
            <w:rStyle w:val="a6"/>
            <w:kern w:val="2"/>
            <w:sz w:val="27"/>
            <w:szCs w:val="27"/>
          </w:rPr>
          <w:t>https://t.me/itebras/1152</w:t>
        </w:r>
      </w:hyperlink>
      <w:r w:rsidRPr="00572E4F">
        <w:rPr>
          <w:kern w:val="2"/>
          <w:sz w:val="27"/>
          <w:szCs w:val="27"/>
        </w:rPr>
        <w:t xml:space="preserve"> </w:t>
      </w:r>
    </w:p>
    <w:p w14:paraId="08412138" w14:textId="1D1592AC" w:rsidR="00A20FCD" w:rsidRPr="00572E4F" w:rsidRDefault="00A20FCD" w:rsidP="00572E4F">
      <w:pPr>
        <w:ind w:firstLine="708"/>
        <w:jc w:val="both"/>
        <w:rPr>
          <w:kern w:val="2"/>
          <w:sz w:val="27"/>
          <w:szCs w:val="27"/>
        </w:rPr>
      </w:pPr>
      <w:r w:rsidRPr="00572E4F">
        <w:rPr>
          <w:kern w:val="2"/>
          <w:sz w:val="27"/>
          <w:szCs w:val="27"/>
        </w:rPr>
        <w:t>9)</w:t>
      </w:r>
      <w:r w:rsidRPr="00572E4F">
        <w:rPr>
          <w:kern w:val="2"/>
          <w:sz w:val="27"/>
          <w:szCs w:val="27"/>
        </w:rPr>
        <w:tab/>
        <w:t>26</w:t>
      </w:r>
      <w:r w:rsidR="000E23F6" w:rsidRPr="00572E4F">
        <w:rPr>
          <w:kern w:val="2"/>
          <w:sz w:val="27"/>
          <w:szCs w:val="27"/>
        </w:rPr>
        <w:t>.06.</w:t>
      </w:r>
      <w:r w:rsidRPr="00572E4F">
        <w:rPr>
          <w:kern w:val="2"/>
          <w:sz w:val="27"/>
          <w:szCs w:val="27"/>
        </w:rPr>
        <w:t>2025 ИТЭБ РАН с рабочим визитом посетили глава городского округа Серпухов Алексей Шимко, депутат окружного Совета Алексей Батогов и генеральный директор АО «Большой Серпухов» Наталья Агре. В хо</w:t>
      </w:r>
      <w:r w:rsidR="002F3C6A" w:rsidRPr="00572E4F">
        <w:rPr>
          <w:kern w:val="2"/>
          <w:sz w:val="27"/>
          <w:szCs w:val="27"/>
        </w:rPr>
        <w:t>де встречи гости ознакомились с </w:t>
      </w:r>
      <w:r w:rsidRPr="00572E4F">
        <w:rPr>
          <w:kern w:val="2"/>
          <w:sz w:val="27"/>
          <w:szCs w:val="27"/>
        </w:rPr>
        <w:t>передовыми лабораториями института и молодыми учеными, обсудили перспективы трансфера технологий в области «красного» биотеха - биомедицины, биоинженерии и</w:t>
      </w:r>
      <w:r w:rsidR="002F3C6A" w:rsidRPr="00572E4F">
        <w:rPr>
          <w:kern w:val="2"/>
          <w:sz w:val="27"/>
          <w:szCs w:val="27"/>
        </w:rPr>
        <w:t> </w:t>
      </w:r>
      <w:r w:rsidRPr="00572E4F">
        <w:rPr>
          <w:kern w:val="2"/>
          <w:sz w:val="27"/>
          <w:szCs w:val="27"/>
        </w:rPr>
        <w:t>биофармацевтики. Особое внимание было уделено привлечению новых кадров и</w:t>
      </w:r>
      <w:r w:rsidR="002F3C6A" w:rsidRPr="00572E4F">
        <w:rPr>
          <w:kern w:val="2"/>
          <w:sz w:val="27"/>
          <w:szCs w:val="27"/>
        </w:rPr>
        <w:t> </w:t>
      </w:r>
      <w:r w:rsidRPr="00572E4F">
        <w:rPr>
          <w:kern w:val="2"/>
          <w:sz w:val="27"/>
          <w:szCs w:val="27"/>
        </w:rPr>
        <w:t xml:space="preserve">созданию для ученых пущинских НИИ опытно-производственных площадок для эффективного внедрения их научных разработок. Ссылка: </w:t>
      </w:r>
      <w:hyperlink r:id="rId35" w:history="1">
        <w:r w:rsidRPr="00572E4F">
          <w:rPr>
            <w:rStyle w:val="a6"/>
            <w:kern w:val="2"/>
            <w:sz w:val="27"/>
            <w:szCs w:val="27"/>
          </w:rPr>
          <w:t>https://t.me/itebras/1161</w:t>
        </w:r>
      </w:hyperlink>
      <w:r w:rsidRPr="00572E4F">
        <w:rPr>
          <w:kern w:val="2"/>
          <w:sz w:val="27"/>
          <w:szCs w:val="27"/>
        </w:rPr>
        <w:t>.</w:t>
      </w:r>
    </w:p>
    <w:p w14:paraId="45A42587" w14:textId="15B024F3" w:rsidR="00A20FCD" w:rsidRPr="00572E4F" w:rsidRDefault="00A20FCD" w:rsidP="00572E4F">
      <w:pPr>
        <w:ind w:firstLine="708"/>
        <w:jc w:val="both"/>
        <w:rPr>
          <w:kern w:val="2"/>
          <w:sz w:val="27"/>
          <w:szCs w:val="27"/>
        </w:rPr>
      </w:pPr>
      <w:r w:rsidRPr="00572E4F">
        <w:rPr>
          <w:kern w:val="2"/>
          <w:sz w:val="27"/>
          <w:szCs w:val="27"/>
        </w:rPr>
        <w:lastRenderedPageBreak/>
        <w:t>10)</w:t>
      </w:r>
      <w:r w:rsidRPr="00572E4F">
        <w:rPr>
          <w:kern w:val="2"/>
          <w:sz w:val="27"/>
          <w:szCs w:val="27"/>
        </w:rPr>
        <w:tab/>
        <w:t>27</w:t>
      </w:r>
      <w:r w:rsidR="000E23F6" w:rsidRPr="00572E4F">
        <w:rPr>
          <w:kern w:val="2"/>
          <w:sz w:val="27"/>
          <w:szCs w:val="27"/>
        </w:rPr>
        <w:t>.11.</w:t>
      </w:r>
      <w:r w:rsidRPr="00572E4F">
        <w:rPr>
          <w:kern w:val="2"/>
          <w:sz w:val="27"/>
          <w:szCs w:val="27"/>
        </w:rPr>
        <w:t xml:space="preserve">2025 в корпусе «Школа № 3» г. Пущино прошел экологический урок для школьников 4 класса. Мероприятие было направлено на формирование у детей бережного отношения к природе и осознания важности катастрофической угрозы накопления мусора в окружающей среде. Научный сотрудник Института теоретической и экспериментальной биофизики РАН Н. Хмиль рассказала ученикам о проблеме накопления мусора, способах ее переработки и создании новой экологичной упаковки. Ребята помечтали о желейной упаковке, которую можно скушать. Ссылка: </w:t>
      </w:r>
      <w:hyperlink r:id="rId36" w:history="1">
        <w:r w:rsidRPr="00572E4F">
          <w:rPr>
            <w:rStyle w:val="a6"/>
            <w:kern w:val="2"/>
            <w:sz w:val="27"/>
            <w:szCs w:val="27"/>
          </w:rPr>
          <w:t>https://vk.ru/wall-138998901_1788</w:t>
        </w:r>
      </w:hyperlink>
      <w:r w:rsidRPr="00572E4F">
        <w:rPr>
          <w:kern w:val="2"/>
          <w:sz w:val="27"/>
          <w:szCs w:val="27"/>
        </w:rPr>
        <w:t>.</w:t>
      </w:r>
    </w:p>
    <w:p w14:paraId="4540911F" w14:textId="77777777" w:rsidR="00A20FCD" w:rsidRPr="00572E4F" w:rsidRDefault="00A20FCD" w:rsidP="00572E4F">
      <w:pPr>
        <w:ind w:firstLine="708"/>
        <w:jc w:val="both"/>
        <w:rPr>
          <w:kern w:val="2"/>
          <w:sz w:val="27"/>
          <w:szCs w:val="27"/>
        </w:rPr>
      </w:pPr>
      <w:r w:rsidRPr="00572E4F">
        <w:rPr>
          <w:kern w:val="2"/>
          <w:sz w:val="27"/>
          <w:szCs w:val="27"/>
        </w:rPr>
        <w:t>11)</w:t>
      </w:r>
      <w:r w:rsidRPr="00572E4F">
        <w:rPr>
          <w:kern w:val="2"/>
          <w:sz w:val="27"/>
          <w:szCs w:val="27"/>
        </w:rPr>
        <w:tab/>
        <w:t xml:space="preserve">В 2026 г. В преддверии праздника российских ученых – Дня российской науки Пущинской  школы № 1 к старшеклассникам пришли научные сотрудники. Среди них был и сотрудник ИТЭБ РАН, студент 2 курса Пущинского филиала «Росбиотех» Александр Кузовлев. Он рассказал школьникам об истории создания научно-исследовательских институтов города Пущино, описал старшеклассникам свое научное исследование, которое посвящено лечению раковых заболеваний на разных стадиях развития. Ссылка: </w:t>
      </w:r>
      <w:hyperlink r:id="rId37" w:history="1">
        <w:r w:rsidRPr="00572E4F">
          <w:rPr>
            <w:rStyle w:val="a6"/>
            <w:kern w:val="2"/>
            <w:sz w:val="27"/>
            <w:szCs w:val="27"/>
          </w:rPr>
          <w:t>https://vk.com/wall-138998901_1862</w:t>
        </w:r>
      </w:hyperlink>
      <w:r w:rsidRPr="00572E4F">
        <w:rPr>
          <w:kern w:val="2"/>
          <w:sz w:val="27"/>
          <w:szCs w:val="27"/>
        </w:rPr>
        <w:t>.</w:t>
      </w:r>
    </w:p>
    <w:p w14:paraId="590C2D60" w14:textId="104E4298" w:rsidR="00A20FCD" w:rsidRPr="00572E4F" w:rsidRDefault="00A20FCD" w:rsidP="00572E4F">
      <w:pPr>
        <w:ind w:firstLine="708"/>
        <w:jc w:val="both"/>
        <w:rPr>
          <w:color w:val="0563C1"/>
          <w:kern w:val="2"/>
          <w:sz w:val="27"/>
          <w:szCs w:val="27"/>
          <w:u w:val="single"/>
        </w:rPr>
      </w:pPr>
      <w:r w:rsidRPr="00572E4F">
        <w:rPr>
          <w:kern w:val="2"/>
          <w:sz w:val="27"/>
          <w:szCs w:val="27"/>
        </w:rPr>
        <w:t>12)</w:t>
      </w:r>
      <w:r w:rsidRPr="00572E4F">
        <w:rPr>
          <w:kern w:val="2"/>
          <w:sz w:val="27"/>
          <w:szCs w:val="27"/>
        </w:rPr>
        <w:tab/>
      </w:r>
      <w:r w:rsidR="00D170E8" w:rsidRPr="00572E4F">
        <w:rPr>
          <w:kern w:val="2"/>
          <w:sz w:val="27"/>
          <w:szCs w:val="27"/>
        </w:rPr>
        <w:t>0</w:t>
      </w:r>
      <w:r w:rsidRPr="00572E4F">
        <w:rPr>
          <w:kern w:val="2"/>
          <w:sz w:val="27"/>
          <w:szCs w:val="27"/>
        </w:rPr>
        <w:t>9</w:t>
      </w:r>
      <w:r w:rsidR="00D170E8" w:rsidRPr="00572E4F">
        <w:rPr>
          <w:kern w:val="2"/>
          <w:sz w:val="27"/>
          <w:szCs w:val="27"/>
        </w:rPr>
        <w:t>.02.2026</w:t>
      </w:r>
      <w:r w:rsidRPr="00572E4F">
        <w:rPr>
          <w:kern w:val="2"/>
          <w:sz w:val="27"/>
          <w:szCs w:val="27"/>
        </w:rPr>
        <w:t xml:space="preserve"> в ИТЭБ РАН с экскурсией побывали школьники из Пущино. Экскурсию для них провел зав. Лабораторией тераностики и ядерной медицины Попов А.Л. Школьники познакомились с высокотехнологичным оборудованием для проведения экспериментов; узнали, что такое «чистая зона» и почему учёные работают в специальной одежде; заглянули в «холодную комнату» и поняли, зачем нужны особые температурные условия; увидели, как клетки «засыпают» в жидком азоте при температуре −196°С. Ссылка: </w:t>
      </w:r>
      <w:hyperlink r:id="rId38" w:history="1">
        <w:r w:rsidRPr="00572E4F">
          <w:rPr>
            <w:color w:val="0563C1"/>
            <w:kern w:val="2"/>
            <w:sz w:val="27"/>
            <w:szCs w:val="27"/>
            <w:u w:val="single"/>
          </w:rPr>
          <w:t>https://serp.mk.ru/social/2026/02/11/pushhinskie-shkolniki-sovershili-puteshestvie-v-mir-nauki.html</w:t>
        </w:r>
      </w:hyperlink>
      <w:r w:rsidRPr="00572E4F">
        <w:rPr>
          <w:color w:val="0563C1"/>
          <w:kern w:val="2"/>
          <w:sz w:val="27"/>
          <w:szCs w:val="27"/>
          <w:u w:val="single"/>
        </w:rPr>
        <w:t>.</w:t>
      </w:r>
    </w:p>
    <w:p w14:paraId="433590EB" w14:textId="77777777" w:rsidR="00A20FCD" w:rsidRPr="00572E4F" w:rsidRDefault="00A20FCD" w:rsidP="00572E4F">
      <w:pPr>
        <w:ind w:firstLine="708"/>
        <w:jc w:val="both"/>
        <w:rPr>
          <w:kern w:val="2"/>
          <w:sz w:val="27"/>
          <w:szCs w:val="27"/>
        </w:rPr>
      </w:pPr>
      <w:r w:rsidRPr="00572E4F">
        <w:rPr>
          <w:kern w:val="2"/>
          <w:sz w:val="27"/>
          <w:szCs w:val="27"/>
        </w:rPr>
        <w:t xml:space="preserve">Ученые ИТЭБ РАН регулярно читают научно-популярные лекции и дают интервью СМИ. В 2025 г. издательство «Бомбора» выпустило книгу «Жужжание жука. Полевые и не очень дневники орнитолога» (ISBN 978-5-04-211760-2), автором которой является старший научный сотрудник Лаборатории физической биохимии ИТЭБ РАН РАН. Архипов В.Ю, орнитолог, биоакустик. Книга представляет собой коллекцию очерков о природе. Презентация книги состоялась в Пущинском доме ученых 14.10.2025 г. Ссылка: </w:t>
      </w:r>
      <w:hyperlink r:id="rId39" w:history="1">
        <w:r w:rsidRPr="00572E4F">
          <w:rPr>
            <w:color w:val="0563C1"/>
            <w:kern w:val="2"/>
            <w:sz w:val="27"/>
            <w:szCs w:val="27"/>
            <w:u w:val="single"/>
          </w:rPr>
          <w:t>https://t.me/itebras/1273</w:t>
        </w:r>
      </w:hyperlink>
      <w:r w:rsidRPr="00572E4F">
        <w:rPr>
          <w:color w:val="0563C1"/>
          <w:kern w:val="2"/>
          <w:sz w:val="27"/>
          <w:szCs w:val="27"/>
          <w:u w:val="single"/>
        </w:rPr>
        <w:t>.</w:t>
      </w:r>
    </w:p>
    <w:p w14:paraId="7905676D" w14:textId="77777777" w:rsidR="00A20FCD" w:rsidRPr="00572E4F" w:rsidRDefault="00A20FCD" w:rsidP="00572E4F">
      <w:pPr>
        <w:ind w:firstLine="708"/>
        <w:jc w:val="both"/>
        <w:rPr>
          <w:kern w:val="2"/>
          <w:sz w:val="27"/>
          <w:szCs w:val="27"/>
        </w:rPr>
      </w:pPr>
      <w:r w:rsidRPr="00572E4F">
        <w:rPr>
          <w:kern w:val="2"/>
          <w:sz w:val="27"/>
          <w:szCs w:val="27"/>
        </w:rPr>
        <w:t>Деятельность Учреждения по популяризации проводимых научных исследований и имеющихся достижений в средствах массовой информации следует признать результативной.</w:t>
      </w:r>
    </w:p>
    <w:p w14:paraId="29F11346" w14:textId="77777777" w:rsidR="00A20FCD" w:rsidRPr="00572E4F" w:rsidRDefault="00A20FCD" w:rsidP="00572E4F">
      <w:pPr>
        <w:ind w:firstLine="708"/>
        <w:jc w:val="both"/>
        <w:rPr>
          <w:b/>
          <w:bCs/>
          <w:kern w:val="2"/>
          <w:sz w:val="27"/>
          <w:szCs w:val="27"/>
        </w:rPr>
      </w:pPr>
      <w:r w:rsidRPr="00572E4F">
        <w:rPr>
          <w:b/>
          <w:bCs/>
          <w:kern w:val="2"/>
          <w:sz w:val="27"/>
          <w:szCs w:val="27"/>
        </w:rPr>
        <w:t>8.7.</w:t>
      </w:r>
      <w:r w:rsidRPr="00572E4F">
        <w:rPr>
          <w:b/>
          <w:bCs/>
          <w:kern w:val="2"/>
          <w:sz w:val="27"/>
          <w:szCs w:val="27"/>
        </w:rPr>
        <w:tab/>
        <w:t xml:space="preserve">Анализ эффективности деятельности Учреждения по осуществлению </w:t>
      </w:r>
      <w:bookmarkStart w:id="17" w:name="_Hlk224298176"/>
      <w:r w:rsidRPr="00572E4F">
        <w:rPr>
          <w:b/>
          <w:bCs/>
          <w:kern w:val="2"/>
          <w:sz w:val="27"/>
          <w:szCs w:val="27"/>
        </w:rPr>
        <w:t xml:space="preserve">научных и технико-экономических экспертиз, </w:t>
      </w:r>
      <w:bookmarkEnd w:id="17"/>
      <w:r w:rsidRPr="00572E4F">
        <w:rPr>
          <w:b/>
          <w:bCs/>
          <w:kern w:val="2"/>
          <w:sz w:val="27"/>
          <w:szCs w:val="27"/>
        </w:rPr>
        <w:t>в том числе в области приоритетных направлений научно-технологического развития и перечня важнейших наукоемких технологий, утвержденных Указом Президента Российской Федерации от 18 июня 2024 г. № 529</w:t>
      </w:r>
    </w:p>
    <w:p w14:paraId="084277F1" w14:textId="0DC81302" w:rsidR="001056F0" w:rsidRPr="00572E4F" w:rsidRDefault="001056F0" w:rsidP="00572E4F">
      <w:pPr>
        <w:ind w:firstLine="708"/>
        <w:jc w:val="both"/>
        <w:rPr>
          <w:kern w:val="2"/>
          <w:sz w:val="27"/>
          <w:szCs w:val="27"/>
        </w:rPr>
      </w:pPr>
      <w:r w:rsidRPr="00572E4F">
        <w:rPr>
          <w:kern w:val="2"/>
          <w:sz w:val="27"/>
          <w:szCs w:val="27"/>
        </w:rPr>
        <w:t>Научные работники ИТЭБ РАН принимают участие в проведении научных и технико-экономических экспертиз, что подтверждено следующими документами, предоставленными ИТЭБ РАН:</w:t>
      </w:r>
    </w:p>
    <w:p w14:paraId="7900170A" w14:textId="1116D123" w:rsidR="001056F0" w:rsidRPr="00572E4F" w:rsidRDefault="001056F0" w:rsidP="00572E4F">
      <w:pPr>
        <w:ind w:firstLine="708"/>
        <w:jc w:val="both"/>
        <w:rPr>
          <w:kern w:val="2"/>
          <w:sz w:val="27"/>
          <w:szCs w:val="27"/>
        </w:rPr>
      </w:pPr>
      <w:r w:rsidRPr="00572E4F">
        <w:rPr>
          <w:kern w:val="2"/>
          <w:sz w:val="27"/>
          <w:szCs w:val="27"/>
        </w:rPr>
        <w:t>- официальными приглашениями и.о. директора ИТЭБ РАН принять участие в экспертизе в рамках реализации программы «Приоритет- 2030»; приглашения направлены ФГАНУ «Социоцентр» 15.08.2025 и 12.09.2025; факт участия в экспертизе подтвержден благодарственным письмом ФГАНУ «Социоцентр»;</w:t>
      </w:r>
    </w:p>
    <w:p w14:paraId="1380C735" w14:textId="77777777" w:rsidR="001056F0" w:rsidRPr="00572E4F" w:rsidRDefault="001056F0" w:rsidP="00572E4F">
      <w:pPr>
        <w:ind w:firstLine="708"/>
        <w:jc w:val="both"/>
        <w:rPr>
          <w:kern w:val="2"/>
          <w:sz w:val="27"/>
          <w:szCs w:val="27"/>
        </w:rPr>
      </w:pPr>
      <w:r w:rsidRPr="00572E4F">
        <w:rPr>
          <w:kern w:val="2"/>
          <w:sz w:val="27"/>
          <w:szCs w:val="27"/>
        </w:rPr>
        <w:lastRenderedPageBreak/>
        <w:t>- сертификатами о регистрации Фадеевой Ирины Сергеевны и Белослудцевой Натальи Валерьевны в Федеральном реестре экспертов научно-технической сферы, выданными ФГБНУ НИИ РИНКЦЭ;</w:t>
      </w:r>
    </w:p>
    <w:p w14:paraId="4E66F75F" w14:textId="77777777" w:rsidR="001056F0" w:rsidRPr="00572E4F" w:rsidRDefault="001056F0" w:rsidP="00572E4F">
      <w:pPr>
        <w:ind w:firstLine="708"/>
        <w:jc w:val="both"/>
        <w:rPr>
          <w:kern w:val="2"/>
          <w:sz w:val="27"/>
          <w:szCs w:val="27"/>
        </w:rPr>
      </w:pPr>
      <w:r w:rsidRPr="00572E4F">
        <w:rPr>
          <w:kern w:val="2"/>
          <w:sz w:val="27"/>
          <w:szCs w:val="27"/>
        </w:rPr>
        <w:t>- справкой о составе экспертного совета ВАК по биологическим наукам, членом которого является сотрудник ИТЭБ РАН Косенко Елена Александровна.</w:t>
      </w:r>
    </w:p>
    <w:p w14:paraId="5F2CDD6A" w14:textId="77777777" w:rsidR="001056F0" w:rsidRPr="00572E4F" w:rsidRDefault="001056F0" w:rsidP="00572E4F">
      <w:pPr>
        <w:ind w:firstLine="708"/>
        <w:jc w:val="both"/>
        <w:rPr>
          <w:kern w:val="2"/>
          <w:sz w:val="27"/>
          <w:szCs w:val="27"/>
        </w:rPr>
      </w:pPr>
      <w:r w:rsidRPr="00572E4F">
        <w:rPr>
          <w:kern w:val="2"/>
          <w:sz w:val="27"/>
          <w:szCs w:val="27"/>
        </w:rPr>
        <w:t>В 2025 году в рамках деятельности ФГБНУ НИИ РИНКЦЭ сотрудниками ИТЭБ РАН в качестве лиц, включенных в Федеральный реестр экспертов научно-технической сферы, проведено 3 экспертизы. В 2025 году Фадеевой И.С. проведено 2 экспертизы, организованных ФГАНУ «Социоцентр».</w:t>
      </w:r>
    </w:p>
    <w:p w14:paraId="27F88C8B" w14:textId="5737068B" w:rsidR="00A20FCD" w:rsidRPr="00572E4F" w:rsidRDefault="001056F0" w:rsidP="00572E4F">
      <w:pPr>
        <w:ind w:firstLine="708"/>
        <w:jc w:val="both"/>
        <w:rPr>
          <w:kern w:val="2"/>
          <w:sz w:val="27"/>
          <w:szCs w:val="27"/>
        </w:rPr>
      </w:pPr>
      <w:r w:rsidRPr="00572E4F">
        <w:rPr>
          <w:kern w:val="2"/>
          <w:sz w:val="27"/>
          <w:szCs w:val="27"/>
        </w:rPr>
        <w:t>Участие научных работников ИТЭБ РАН в деятельности по осуществлению научных и технико-экономических экспертиз является результативным, но затрагивает ограниченный круг сотрудников института. ИТЭБ РАН располагает существенными резервами по расширению данной деятельности.</w:t>
      </w:r>
    </w:p>
    <w:p w14:paraId="053474D6" w14:textId="181F7F8E" w:rsidR="00A20FCD" w:rsidRPr="00572E4F" w:rsidRDefault="00AC766D" w:rsidP="00572E4F">
      <w:pPr>
        <w:pStyle w:val="Style5"/>
        <w:spacing w:line="240" w:lineRule="auto"/>
        <w:ind w:firstLine="708"/>
        <w:rPr>
          <w:b/>
          <w:sz w:val="27"/>
          <w:szCs w:val="27"/>
        </w:rPr>
      </w:pPr>
      <w:r w:rsidRPr="00572E4F">
        <w:rPr>
          <w:b/>
          <w:sz w:val="27"/>
          <w:szCs w:val="27"/>
        </w:rPr>
        <w:t>9. Иные вопросы в сфере научной деятельности</w:t>
      </w:r>
    </w:p>
    <w:p w14:paraId="4872DC08" w14:textId="77777777" w:rsidR="00A20FCD" w:rsidRPr="00572E4F" w:rsidRDefault="00A20FCD" w:rsidP="00572E4F">
      <w:pPr>
        <w:pStyle w:val="Style5"/>
        <w:spacing w:line="240" w:lineRule="auto"/>
        <w:ind w:firstLine="708"/>
        <w:rPr>
          <w:b/>
          <w:sz w:val="27"/>
          <w:szCs w:val="27"/>
        </w:rPr>
      </w:pPr>
      <w:r w:rsidRPr="00572E4F">
        <w:rPr>
          <w:b/>
          <w:sz w:val="27"/>
          <w:szCs w:val="27"/>
        </w:rPr>
        <w:t xml:space="preserve">1. Проверка наличия в информационно-телекоммуникационной сети «Интернет» актуальных сведений об Учреждении, обязательных </w:t>
      </w:r>
      <w:r w:rsidRPr="00572E4F">
        <w:rPr>
          <w:b/>
          <w:sz w:val="27"/>
          <w:szCs w:val="27"/>
        </w:rPr>
        <w:br/>
        <w:t xml:space="preserve">для размещения на его официальном сайте и сайте для размещения информации о государственных и муниципальных учреждениях www.bus.gov.ru, в соответствии с пунктом 3.3 статьи 32 Федерального закона </w:t>
      </w:r>
      <w:r w:rsidRPr="00572E4F">
        <w:rPr>
          <w:b/>
          <w:sz w:val="27"/>
          <w:szCs w:val="27"/>
        </w:rPr>
        <w:br/>
        <w:t xml:space="preserve">от 12 января 1996 г. № 7-ФЗ «О некоммерческих организациях» и приказом Министерства финансов Российской Федерации от 21 июля 2011 г. № 86н </w:t>
      </w:r>
      <w:r w:rsidRPr="00572E4F">
        <w:rPr>
          <w:b/>
          <w:sz w:val="27"/>
          <w:szCs w:val="27"/>
        </w:rPr>
        <w:br/>
        <w:t>«Об утверждении порядка предоставления информации государственным (муниципальным) учреждением, ее размещения на официальном сайте в сети Интернет и ведения указанного сайта».</w:t>
      </w:r>
    </w:p>
    <w:p w14:paraId="796FF1C6" w14:textId="77777777" w:rsidR="00A20FCD" w:rsidRPr="00572E4F" w:rsidRDefault="00A20FCD" w:rsidP="00572E4F">
      <w:pPr>
        <w:ind w:firstLine="708"/>
        <w:jc w:val="both"/>
        <w:rPr>
          <w:sz w:val="27"/>
          <w:szCs w:val="27"/>
        </w:rPr>
      </w:pPr>
      <w:r w:rsidRPr="00572E4F">
        <w:rPr>
          <w:sz w:val="27"/>
          <w:szCs w:val="27"/>
        </w:rPr>
        <w:t xml:space="preserve">Информация об Учреждении в информационно-телекоммуникационной сети «Интернет» размещена на сайте ИТЭБ РАН </w:t>
      </w:r>
      <w:r w:rsidRPr="00572E4F">
        <w:rPr>
          <w:rStyle w:val="a6"/>
          <w:sz w:val="27"/>
          <w:szCs w:val="27"/>
        </w:rPr>
        <w:t>https://iteb.ru/</w:t>
      </w:r>
      <w:r w:rsidRPr="00572E4F">
        <w:rPr>
          <w:sz w:val="27"/>
          <w:szCs w:val="27"/>
        </w:rPr>
        <w:br/>
        <w:t xml:space="preserve">и на официальном сайте для размещения информации о государственных (муниципальных) учреждениях </w:t>
      </w:r>
      <w:hyperlink r:id="rId40" w:history="1">
        <w:r w:rsidRPr="00572E4F">
          <w:rPr>
            <w:rStyle w:val="a6"/>
            <w:sz w:val="27"/>
            <w:szCs w:val="27"/>
            <w:lang w:val="en-US"/>
          </w:rPr>
          <w:t>www</w:t>
        </w:r>
        <w:r w:rsidRPr="00572E4F">
          <w:rPr>
            <w:rStyle w:val="a6"/>
            <w:sz w:val="27"/>
            <w:szCs w:val="27"/>
          </w:rPr>
          <w:t>.</w:t>
        </w:r>
        <w:r w:rsidRPr="00572E4F">
          <w:rPr>
            <w:rStyle w:val="a6"/>
            <w:sz w:val="27"/>
            <w:szCs w:val="27"/>
            <w:lang w:val="en-US"/>
          </w:rPr>
          <w:t>bus</w:t>
        </w:r>
        <w:r w:rsidRPr="00572E4F">
          <w:rPr>
            <w:rStyle w:val="a6"/>
            <w:sz w:val="27"/>
            <w:szCs w:val="27"/>
          </w:rPr>
          <w:t>.</w:t>
        </w:r>
        <w:r w:rsidRPr="00572E4F">
          <w:rPr>
            <w:rStyle w:val="a6"/>
            <w:sz w:val="27"/>
            <w:szCs w:val="27"/>
            <w:lang w:val="en-US"/>
          </w:rPr>
          <w:t>gov</w:t>
        </w:r>
        <w:r w:rsidRPr="00572E4F">
          <w:rPr>
            <w:rStyle w:val="a6"/>
            <w:sz w:val="27"/>
            <w:szCs w:val="27"/>
          </w:rPr>
          <w:t>.</w:t>
        </w:r>
        <w:r w:rsidRPr="00572E4F">
          <w:rPr>
            <w:rStyle w:val="a6"/>
            <w:sz w:val="27"/>
            <w:szCs w:val="27"/>
            <w:lang w:val="en-US"/>
          </w:rPr>
          <w:t>ru</w:t>
        </w:r>
      </w:hyperlink>
      <w:r w:rsidRPr="00572E4F">
        <w:rPr>
          <w:sz w:val="27"/>
          <w:szCs w:val="27"/>
        </w:rPr>
        <w:t>.</w:t>
      </w:r>
    </w:p>
    <w:p w14:paraId="569B3516" w14:textId="377C2691" w:rsidR="00A20FCD" w:rsidRPr="00572E4F" w:rsidRDefault="00A20FCD" w:rsidP="00572E4F">
      <w:pPr>
        <w:ind w:firstLine="708"/>
        <w:jc w:val="both"/>
        <w:rPr>
          <w:sz w:val="27"/>
          <w:szCs w:val="27"/>
        </w:rPr>
      </w:pPr>
      <w:r w:rsidRPr="00572E4F">
        <w:rPr>
          <w:sz w:val="27"/>
          <w:szCs w:val="27"/>
        </w:rPr>
        <w:t>Проверка информации, размещенной по состоянию на 16</w:t>
      </w:r>
      <w:r w:rsidR="001E4FCE" w:rsidRPr="00572E4F">
        <w:rPr>
          <w:sz w:val="27"/>
          <w:szCs w:val="27"/>
        </w:rPr>
        <w:t>.03.</w:t>
      </w:r>
      <w:r w:rsidRPr="00572E4F">
        <w:rPr>
          <w:sz w:val="27"/>
          <w:szCs w:val="27"/>
        </w:rPr>
        <w:t xml:space="preserve">2026 показала: </w:t>
      </w:r>
    </w:p>
    <w:p w14:paraId="1B506616" w14:textId="77777777" w:rsidR="00A20FCD" w:rsidRPr="00572E4F" w:rsidRDefault="00A20FCD" w:rsidP="00572E4F">
      <w:pPr>
        <w:ind w:firstLine="708"/>
        <w:jc w:val="both"/>
        <w:rPr>
          <w:sz w:val="27"/>
          <w:szCs w:val="27"/>
        </w:rPr>
      </w:pPr>
      <w:r w:rsidRPr="00572E4F">
        <w:rPr>
          <w:sz w:val="27"/>
          <w:szCs w:val="27"/>
        </w:rPr>
        <w:t xml:space="preserve">На сайте учреждения </w:t>
      </w:r>
      <w:r w:rsidRPr="00572E4F">
        <w:rPr>
          <w:rStyle w:val="a6"/>
          <w:sz w:val="27"/>
          <w:szCs w:val="27"/>
        </w:rPr>
        <w:t>https://iteb.ru/</w:t>
      </w:r>
      <w:r w:rsidRPr="00572E4F">
        <w:rPr>
          <w:sz w:val="27"/>
          <w:szCs w:val="27"/>
        </w:rPr>
        <w:t xml:space="preserve"> информация актуализируется оперативно.</w:t>
      </w:r>
    </w:p>
    <w:p w14:paraId="0D9E7595" w14:textId="0C2F9D86" w:rsidR="005D39E7" w:rsidRPr="0029521A" w:rsidRDefault="00A20FCD" w:rsidP="00572E4F">
      <w:pPr>
        <w:ind w:firstLine="708"/>
        <w:jc w:val="both"/>
        <w:rPr>
          <w:rFonts w:eastAsia="Times New Roman"/>
          <w:bCs/>
          <w:color w:val="000000"/>
          <w:sz w:val="27"/>
          <w:szCs w:val="27"/>
        </w:rPr>
      </w:pPr>
      <w:r w:rsidRPr="00572E4F">
        <w:rPr>
          <w:i/>
          <w:sz w:val="27"/>
          <w:szCs w:val="27"/>
        </w:rPr>
        <w:t xml:space="preserve">В ходе проведения проверки в сети Интернет полноты </w:t>
      </w:r>
      <w:r w:rsidRPr="00572E4F">
        <w:rPr>
          <w:i/>
          <w:sz w:val="27"/>
          <w:szCs w:val="27"/>
        </w:rPr>
        <w:br/>
        <w:t xml:space="preserve">и своевременности размещения информации на портале </w:t>
      </w:r>
      <w:hyperlink r:id="rId41" w:history="1">
        <w:r w:rsidRPr="00572E4F">
          <w:rPr>
            <w:rStyle w:val="a6"/>
            <w:i/>
            <w:sz w:val="27"/>
            <w:szCs w:val="27"/>
          </w:rPr>
          <w:t>www.bus.gov.ru</w:t>
        </w:r>
      </w:hyperlink>
      <w:r w:rsidRPr="00572E4F">
        <w:rPr>
          <w:i/>
          <w:sz w:val="27"/>
          <w:szCs w:val="27"/>
        </w:rPr>
        <w:t>, не выявлено не</w:t>
      </w:r>
      <w:r w:rsidR="001E4FCE" w:rsidRPr="00572E4F">
        <w:rPr>
          <w:i/>
          <w:sz w:val="27"/>
          <w:szCs w:val="27"/>
        </w:rPr>
        <w:t> </w:t>
      </w:r>
      <w:r w:rsidRPr="00572E4F">
        <w:rPr>
          <w:i/>
          <w:sz w:val="27"/>
          <w:szCs w:val="27"/>
        </w:rPr>
        <w:t>размещения информации о деятельности за 2025 год и за первое полугодие 2026</w:t>
      </w:r>
      <w:r w:rsidRPr="004C391D">
        <w:rPr>
          <w:i/>
          <w:sz w:val="27"/>
          <w:szCs w:val="27"/>
        </w:rPr>
        <w:t xml:space="preserve"> года.</w:t>
      </w:r>
    </w:p>
    <w:p w14:paraId="493DA10C" w14:textId="166153A3" w:rsidR="00EC187B" w:rsidRDefault="00EC187B" w:rsidP="0097722D">
      <w:pPr>
        <w:widowControl w:val="0"/>
        <w:spacing w:line="228" w:lineRule="auto"/>
        <w:ind w:firstLine="709"/>
        <w:contextualSpacing/>
        <w:jc w:val="center"/>
        <w:sectPr w:rsidR="00EC187B" w:rsidSect="00883F1F">
          <w:headerReference w:type="default" r:id="rId42"/>
          <w:pgSz w:w="11906" w:h="16838"/>
          <w:pgMar w:top="1134" w:right="566" w:bottom="1134" w:left="1134" w:header="709" w:footer="709" w:gutter="0"/>
          <w:cols w:space="708"/>
          <w:titlePg/>
          <w:docGrid w:linePitch="360"/>
        </w:sectPr>
      </w:pPr>
    </w:p>
    <w:p w14:paraId="490AAC08" w14:textId="77777777" w:rsidR="00EC187B" w:rsidRPr="00F060C2" w:rsidRDefault="00EC187B" w:rsidP="00EC187B">
      <w:pPr>
        <w:jc w:val="center"/>
        <w:rPr>
          <w:rFonts w:eastAsia="Arial Unicode MS"/>
          <w:b/>
          <w:sz w:val="27"/>
          <w:szCs w:val="27"/>
        </w:rPr>
      </w:pPr>
      <w:r w:rsidRPr="00F060C2">
        <w:rPr>
          <w:rFonts w:eastAsia="Arial Unicode MS"/>
          <w:b/>
          <w:sz w:val="27"/>
          <w:szCs w:val="27"/>
        </w:rPr>
        <w:lastRenderedPageBreak/>
        <w:t>РЕЗОЛЮТИВНАЯ ЧАСТЬ</w:t>
      </w:r>
    </w:p>
    <w:p w14:paraId="39768274" w14:textId="77777777" w:rsidR="00EC187B" w:rsidRPr="00F060C2" w:rsidRDefault="00EC187B" w:rsidP="00EC187B">
      <w:pPr>
        <w:widowControl w:val="0"/>
        <w:adjustRightInd w:val="0"/>
        <w:jc w:val="center"/>
        <w:textAlignment w:val="baseline"/>
        <w:outlineLvl w:val="0"/>
        <w:rPr>
          <w:rFonts w:eastAsia="Arial Unicode MS"/>
          <w:b/>
          <w:spacing w:val="-10"/>
          <w:sz w:val="27"/>
          <w:szCs w:val="27"/>
        </w:rPr>
      </w:pPr>
    </w:p>
    <w:p w14:paraId="0D315089" w14:textId="50A1668B" w:rsidR="00EC187B" w:rsidRPr="00EC187B" w:rsidRDefault="00EC187B" w:rsidP="00EC187B">
      <w:pPr>
        <w:ind w:firstLine="709"/>
        <w:contextualSpacing/>
        <w:jc w:val="both"/>
        <w:rPr>
          <w:sz w:val="27"/>
          <w:szCs w:val="27"/>
        </w:rPr>
      </w:pPr>
      <w:r w:rsidRPr="00EC187B">
        <w:rPr>
          <w:sz w:val="27"/>
          <w:szCs w:val="27"/>
        </w:rPr>
        <w:t xml:space="preserve">По результатам проведенной плановой комплексной проверки отдельных направлений деятельности </w:t>
      </w:r>
      <w:r>
        <w:rPr>
          <w:sz w:val="27"/>
          <w:szCs w:val="27"/>
        </w:rPr>
        <w:t xml:space="preserve">ИТЭБ РАН </w:t>
      </w:r>
      <w:r w:rsidRPr="00EC187B">
        <w:rPr>
          <w:sz w:val="27"/>
          <w:szCs w:val="27"/>
        </w:rPr>
        <w:t xml:space="preserve">выявлено </w:t>
      </w:r>
      <w:r w:rsidR="00E42AB1">
        <w:rPr>
          <w:sz w:val="27"/>
          <w:szCs w:val="27"/>
        </w:rPr>
        <w:t>9</w:t>
      </w:r>
      <w:r w:rsidR="00BF4595">
        <w:rPr>
          <w:sz w:val="27"/>
          <w:szCs w:val="27"/>
        </w:rPr>
        <w:t xml:space="preserve"> нарушений</w:t>
      </w:r>
      <w:r w:rsidRPr="00EC187B">
        <w:rPr>
          <w:sz w:val="27"/>
          <w:szCs w:val="27"/>
        </w:rPr>
        <w:t xml:space="preserve"> требований нормативных правовых и иных актов Российской Федерации, в том числе </w:t>
      </w:r>
      <w:r w:rsidR="00E42AB1">
        <w:rPr>
          <w:sz w:val="27"/>
          <w:szCs w:val="27"/>
        </w:rPr>
        <w:t>1 нарушение</w:t>
      </w:r>
      <w:r w:rsidRPr="00EC187B">
        <w:rPr>
          <w:sz w:val="27"/>
          <w:szCs w:val="27"/>
        </w:rPr>
        <w:t xml:space="preserve"> в</w:t>
      </w:r>
      <w:r w:rsidR="00E42AB1">
        <w:rPr>
          <w:sz w:val="27"/>
          <w:szCs w:val="27"/>
        </w:rPr>
        <w:t> </w:t>
      </w:r>
      <w:r w:rsidRPr="00EC187B">
        <w:rPr>
          <w:sz w:val="27"/>
          <w:szCs w:val="27"/>
        </w:rPr>
        <w:t xml:space="preserve">части общих вопросов деятельности Учреждения, </w:t>
      </w:r>
      <w:r w:rsidR="00E42AB1">
        <w:rPr>
          <w:sz w:val="27"/>
          <w:szCs w:val="27"/>
        </w:rPr>
        <w:t>4 нарушения</w:t>
      </w:r>
      <w:r w:rsidRPr="00EC187B">
        <w:rPr>
          <w:sz w:val="27"/>
          <w:szCs w:val="27"/>
        </w:rPr>
        <w:t xml:space="preserve"> в части финансово-хозяйственной деятельности, </w:t>
      </w:r>
      <w:r w:rsidR="00E42AB1">
        <w:rPr>
          <w:sz w:val="27"/>
          <w:szCs w:val="27"/>
        </w:rPr>
        <w:t>4 нарушения</w:t>
      </w:r>
      <w:r w:rsidRPr="00EC187B">
        <w:rPr>
          <w:sz w:val="27"/>
          <w:szCs w:val="27"/>
        </w:rPr>
        <w:t xml:space="preserve"> в части использования и распор</w:t>
      </w:r>
      <w:r>
        <w:rPr>
          <w:sz w:val="27"/>
          <w:szCs w:val="27"/>
        </w:rPr>
        <w:t>яжения федеральным имуществом</w:t>
      </w:r>
      <w:r w:rsidRPr="00EC187B">
        <w:rPr>
          <w:sz w:val="27"/>
          <w:szCs w:val="27"/>
        </w:rPr>
        <w:t xml:space="preserve">. </w:t>
      </w:r>
    </w:p>
    <w:p w14:paraId="1895BE5D" w14:textId="3C7AAD45" w:rsidR="00EC187B" w:rsidRPr="00EC187B" w:rsidRDefault="00EC187B" w:rsidP="00EC187B">
      <w:pPr>
        <w:ind w:firstLine="709"/>
        <w:contextualSpacing/>
        <w:jc w:val="both"/>
        <w:rPr>
          <w:sz w:val="27"/>
          <w:szCs w:val="27"/>
        </w:rPr>
      </w:pPr>
      <w:r w:rsidRPr="00EC187B">
        <w:rPr>
          <w:sz w:val="27"/>
          <w:szCs w:val="27"/>
        </w:rPr>
        <w:t xml:space="preserve">В ходе проверки в полном объеме устранено </w:t>
      </w:r>
      <w:r w:rsidR="00E42AB1">
        <w:rPr>
          <w:sz w:val="27"/>
          <w:szCs w:val="27"/>
        </w:rPr>
        <w:t>2 нарушения</w:t>
      </w:r>
      <w:r w:rsidRPr="00EC187B">
        <w:rPr>
          <w:sz w:val="27"/>
          <w:szCs w:val="27"/>
        </w:rPr>
        <w:t xml:space="preserve">, в том числе: </w:t>
      </w:r>
      <w:r w:rsidR="00E42AB1">
        <w:rPr>
          <w:sz w:val="27"/>
          <w:szCs w:val="27"/>
        </w:rPr>
        <w:t>1 нарушение</w:t>
      </w:r>
      <w:r w:rsidR="00E42AB1" w:rsidRPr="00EC187B">
        <w:rPr>
          <w:sz w:val="27"/>
          <w:szCs w:val="27"/>
        </w:rPr>
        <w:t xml:space="preserve"> в</w:t>
      </w:r>
      <w:r w:rsidR="00E42AB1">
        <w:rPr>
          <w:sz w:val="27"/>
          <w:szCs w:val="27"/>
        </w:rPr>
        <w:t> </w:t>
      </w:r>
      <w:r w:rsidR="00E42AB1" w:rsidRPr="00EC187B">
        <w:rPr>
          <w:sz w:val="27"/>
          <w:szCs w:val="27"/>
        </w:rPr>
        <w:t>части общих вопросов деятельности Учреждения</w:t>
      </w:r>
      <w:r w:rsidR="00E42AB1">
        <w:rPr>
          <w:sz w:val="27"/>
          <w:szCs w:val="27"/>
        </w:rPr>
        <w:t>, 1</w:t>
      </w:r>
      <w:r w:rsidR="00E42AB1" w:rsidRPr="00EC187B">
        <w:rPr>
          <w:sz w:val="27"/>
          <w:szCs w:val="27"/>
        </w:rPr>
        <w:t xml:space="preserve"> нарушени</w:t>
      </w:r>
      <w:r w:rsidR="00E42AB1">
        <w:rPr>
          <w:sz w:val="27"/>
          <w:szCs w:val="27"/>
        </w:rPr>
        <w:t>е</w:t>
      </w:r>
      <w:r w:rsidR="00E42AB1" w:rsidRPr="00EC187B">
        <w:rPr>
          <w:sz w:val="27"/>
          <w:szCs w:val="27"/>
        </w:rPr>
        <w:t xml:space="preserve"> </w:t>
      </w:r>
      <w:r w:rsidRPr="00EC187B">
        <w:rPr>
          <w:sz w:val="27"/>
          <w:szCs w:val="27"/>
        </w:rPr>
        <w:t>в части деятельности по использованию и распоряжению федеральным имуществом.</w:t>
      </w:r>
    </w:p>
    <w:p w14:paraId="33DB7736" w14:textId="43F2D509" w:rsidR="00F72739" w:rsidRPr="00311A92" w:rsidRDefault="00EC187B" w:rsidP="00BF4595">
      <w:pPr>
        <w:ind w:firstLine="709"/>
        <w:contextualSpacing/>
        <w:jc w:val="both"/>
        <w:rPr>
          <w:sz w:val="27"/>
          <w:szCs w:val="27"/>
        </w:rPr>
      </w:pPr>
      <w:r w:rsidRPr="00EC187B">
        <w:rPr>
          <w:sz w:val="27"/>
          <w:szCs w:val="27"/>
        </w:rPr>
        <w:t>Нарушения, устраненные в ходе проверки, не подлежат включению в План мероприятий по устранению выявленных нарушений и их предупреждению в дальнейшей деятельности.</w:t>
      </w:r>
    </w:p>
    <w:tbl>
      <w:tblPr>
        <w:tblStyle w:val="237"/>
        <w:tblpPr w:leftFromText="180" w:rightFromText="180" w:vertAnchor="text" w:tblpXSpec="right" w:tblpY="1"/>
        <w:tblOverlap w:val="never"/>
        <w:tblW w:w="14826" w:type="dxa"/>
        <w:tblLook w:val="04A0" w:firstRow="1" w:lastRow="0" w:firstColumn="1" w:lastColumn="0" w:noHBand="0" w:noVBand="1"/>
      </w:tblPr>
      <w:tblGrid>
        <w:gridCol w:w="1446"/>
        <w:gridCol w:w="4069"/>
        <w:gridCol w:w="4095"/>
        <w:gridCol w:w="5216"/>
      </w:tblGrid>
      <w:tr w:rsidR="009D40AB" w:rsidRPr="00311A92" w14:paraId="5E46AFB1" w14:textId="77777777" w:rsidTr="00066763">
        <w:trPr>
          <w:cantSplit/>
        </w:trPr>
        <w:tc>
          <w:tcPr>
            <w:tcW w:w="1446" w:type="dxa"/>
          </w:tcPr>
          <w:p w14:paraId="15F9939B" w14:textId="77777777" w:rsidR="009D40AB" w:rsidRPr="00311A92" w:rsidRDefault="009D40AB" w:rsidP="00066763">
            <w:pPr>
              <w:jc w:val="both"/>
            </w:pPr>
            <w:r w:rsidRPr="00311A92">
              <w:t>№ п/п</w:t>
            </w:r>
          </w:p>
        </w:tc>
        <w:tc>
          <w:tcPr>
            <w:tcW w:w="4069" w:type="dxa"/>
          </w:tcPr>
          <w:p w14:paraId="22A06220" w14:textId="77777777" w:rsidR="009D40AB" w:rsidRPr="00311A92" w:rsidRDefault="009D40AB" w:rsidP="00066763">
            <w:pPr>
              <w:jc w:val="both"/>
            </w:pPr>
            <w:r w:rsidRPr="00311A92">
              <w:t>Вид нарушения</w:t>
            </w:r>
          </w:p>
        </w:tc>
        <w:tc>
          <w:tcPr>
            <w:tcW w:w="4095" w:type="dxa"/>
          </w:tcPr>
          <w:p w14:paraId="7DE11DAB" w14:textId="77777777" w:rsidR="009D40AB" w:rsidRPr="00311A92" w:rsidRDefault="009D40AB" w:rsidP="00066763">
            <w:pPr>
              <w:jc w:val="both"/>
            </w:pPr>
            <w:r w:rsidRPr="00311A92">
              <w:t>Нарушенные НПА</w:t>
            </w:r>
          </w:p>
        </w:tc>
        <w:tc>
          <w:tcPr>
            <w:tcW w:w="5216" w:type="dxa"/>
          </w:tcPr>
          <w:p w14:paraId="403C243B" w14:textId="77777777" w:rsidR="009D40AB" w:rsidRPr="00311A92" w:rsidRDefault="009D40AB" w:rsidP="00066763">
            <w:pPr>
              <w:jc w:val="both"/>
            </w:pPr>
            <w:r w:rsidRPr="00311A92">
              <w:t>Формулировка нарушения</w:t>
            </w:r>
          </w:p>
        </w:tc>
      </w:tr>
      <w:tr w:rsidR="00311A92" w:rsidRPr="00311A92" w14:paraId="02C902DA" w14:textId="77777777" w:rsidTr="00205746">
        <w:trPr>
          <w:cantSplit/>
        </w:trPr>
        <w:tc>
          <w:tcPr>
            <w:tcW w:w="14826" w:type="dxa"/>
            <w:gridSpan w:val="4"/>
          </w:tcPr>
          <w:p w14:paraId="453E517D" w14:textId="210ABC03" w:rsidR="00311A92" w:rsidRPr="00311A92" w:rsidRDefault="00311A92" w:rsidP="00066763">
            <w:pPr>
              <w:jc w:val="both"/>
            </w:pPr>
            <w:r w:rsidRPr="00F060C2">
              <w:rPr>
                <w:rFonts w:eastAsia="Times New Roman"/>
                <w:b/>
                <w:spacing w:val="-10"/>
                <w:lang w:val="en-US"/>
              </w:rPr>
              <w:t>I</w:t>
            </w:r>
            <w:r w:rsidRPr="00F060C2">
              <w:rPr>
                <w:rFonts w:eastAsia="Times New Roman"/>
                <w:b/>
                <w:spacing w:val="-10"/>
              </w:rPr>
              <w:t xml:space="preserve">. </w:t>
            </w:r>
            <w:r w:rsidRPr="00F060C2">
              <w:rPr>
                <w:rFonts w:eastAsia="Times New Roman"/>
                <w:bCs/>
                <w:iCs/>
                <w:spacing w:val="-10"/>
              </w:rPr>
              <w:t>В части рассмотрения</w:t>
            </w:r>
            <w:r w:rsidRPr="00F060C2">
              <w:rPr>
                <w:rFonts w:eastAsia="Times New Roman"/>
                <w:b/>
                <w:iCs/>
                <w:spacing w:val="-10"/>
              </w:rPr>
              <w:t xml:space="preserve"> общих вопросов </w:t>
            </w:r>
            <w:r w:rsidRPr="00F0652A">
              <w:rPr>
                <w:rFonts w:eastAsia="Times New Roman"/>
                <w:b/>
                <w:bCs/>
                <w:iCs/>
                <w:spacing w:val="-10"/>
              </w:rPr>
              <w:t>деятельности</w:t>
            </w:r>
            <w:r w:rsidRPr="00F060C2">
              <w:rPr>
                <w:rFonts w:eastAsia="Times New Roman"/>
                <w:bCs/>
                <w:iCs/>
                <w:spacing w:val="-10"/>
              </w:rPr>
              <w:t xml:space="preserve"> Объекта проверки выявлено</w:t>
            </w:r>
            <w:r w:rsidR="00F72739">
              <w:rPr>
                <w:rFonts w:eastAsia="Times New Roman"/>
                <w:b/>
                <w:spacing w:val="-10"/>
              </w:rPr>
              <w:t xml:space="preserve"> 1</w:t>
            </w:r>
            <w:r w:rsidRPr="00F060C2">
              <w:rPr>
                <w:rFonts w:eastAsia="Times New Roman"/>
                <w:b/>
                <w:spacing w:val="-10"/>
              </w:rPr>
              <w:t xml:space="preserve"> </w:t>
            </w:r>
            <w:r w:rsidR="00F72739">
              <w:rPr>
                <w:rFonts w:eastAsia="Times New Roman"/>
                <w:bCs/>
                <w:spacing w:val="-10"/>
              </w:rPr>
              <w:t>нарушение</w:t>
            </w:r>
            <w:r w:rsidRPr="00F060C2">
              <w:rPr>
                <w:rFonts w:eastAsia="Arial Unicode MS"/>
                <w:bCs/>
                <w:iCs/>
                <w:color w:val="000000" w:themeColor="text1"/>
                <w:spacing w:val="-6"/>
                <w:lang w:eastAsia="ar-SA"/>
              </w:rPr>
              <w:t>. </w:t>
            </w:r>
          </w:p>
        </w:tc>
      </w:tr>
      <w:tr w:rsidR="00F72739" w:rsidRPr="00311A92" w14:paraId="50F62D01" w14:textId="77777777" w:rsidTr="00205746">
        <w:trPr>
          <w:cantSplit/>
        </w:trPr>
        <w:tc>
          <w:tcPr>
            <w:tcW w:w="14826" w:type="dxa"/>
            <w:gridSpan w:val="4"/>
          </w:tcPr>
          <w:p w14:paraId="14F332F2" w14:textId="3FF9B571" w:rsidR="00F72739" w:rsidRPr="00F060C2" w:rsidRDefault="00F72739" w:rsidP="00066763">
            <w:pPr>
              <w:jc w:val="both"/>
              <w:rPr>
                <w:rFonts w:eastAsia="Times New Roman"/>
                <w:b/>
                <w:spacing w:val="-10"/>
                <w:lang w:val="en-US"/>
              </w:rPr>
            </w:pPr>
            <w:r w:rsidRPr="00311A92">
              <w:rPr>
                <w:rFonts w:eastAsia="Arial Unicode MS"/>
                <w:iCs/>
                <w:lang w:eastAsia="ar-SA"/>
              </w:rPr>
              <w:t>В ходе проведения проверки приняты меры по устранению 1 нарушения</w:t>
            </w:r>
            <w:r>
              <w:rPr>
                <w:rFonts w:eastAsia="Arial Unicode MS"/>
                <w:iCs/>
                <w:lang w:eastAsia="ar-SA"/>
              </w:rPr>
              <w:t>.</w:t>
            </w:r>
          </w:p>
        </w:tc>
      </w:tr>
      <w:tr w:rsidR="00311A92" w:rsidRPr="00311A92" w14:paraId="251B4126" w14:textId="77777777" w:rsidTr="00066763">
        <w:trPr>
          <w:cantSplit/>
        </w:trPr>
        <w:tc>
          <w:tcPr>
            <w:tcW w:w="1446" w:type="dxa"/>
          </w:tcPr>
          <w:p w14:paraId="583D1DF0" w14:textId="5B972871" w:rsidR="00311A92" w:rsidRPr="00E42AB1" w:rsidRDefault="00311A92" w:rsidP="00066763">
            <w:pPr>
              <w:jc w:val="both"/>
            </w:pPr>
            <w:r w:rsidRPr="00E42AB1">
              <w:t>1</w:t>
            </w:r>
          </w:p>
        </w:tc>
        <w:tc>
          <w:tcPr>
            <w:tcW w:w="4069" w:type="dxa"/>
          </w:tcPr>
          <w:p w14:paraId="3BB26FFB" w14:textId="32C78EE2" w:rsidR="00311A92" w:rsidRPr="00E42AB1" w:rsidRDefault="00311A92" w:rsidP="00066763">
            <w:pPr>
              <w:jc w:val="both"/>
            </w:pPr>
            <w:r w:rsidRPr="00E42AB1">
              <w:t>Иные нарушения порядка учета, контроля и оформления первичных документов.</w:t>
            </w:r>
          </w:p>
        </w:tc>
        <w:tc>
          <w:tcPr>
            <w:tcW w:w="4095" w:type="dxa"/>
          </w:tcPr>
          <w:p w14:paraId="477ECA52" w14:textId="125C54C7" w:rsidR="00311A92" w:rsidRPr="00E42AB1" w:rsidRDefault="00E42AB1" w:rsidP="00B44626">
            <w:pPr>
              <w:jc w:val="both"/>
            </w:pPr>
            <w:r>
              <w:rPr>
                <w:rFonts w:eastAsia="Times New Roman"/>
              </w:rPr>
              <w:t>П</w:t>
            </w:r>
            <w:r w:rsidR="00311A92" w:rsidRPr="00E42AB1">
              <w:rPr>
                <w:rFonts w:eastAsia="Times New Roman"/>
              </w:rPr>
              <w:t>п. 18 п. 9 трудового договора</w:t>
            </w:r>
            <w:r w:rsidR="00B44626" w:rsidRPr="00E42AB1">
              <w:rPr>
                <w:rFonts w:eastAsia="Times New Roman"/>
              </w:rPr>
              <w:t xml:space="preserve"> от 02.06.2025 № 28/в7</w:t>
            </w:r>
            <w:r w:rsidR="00311A92" w:rsidRPr="00E42AB1">
              <w:rPr>
                <w:rFonts w:eastAsia="Times New Roman"/>
              </w:rPr>
              <w:t xml:space="preserve">, заключенного между Минобрнауки России и и.о. директора ИТЭБ РАН Фадеевой И.С. </w:t>
            </w:r>
          </w:p>
        </w:tc>
        <w:tc>
          <w:tcPr>
            <w:tcW w:w="5216" w:type="dxa"/>
          </w:tcPr>
          <w:p w14:paraId="112ABD1C" w14:textId="6CA4E1EF" w:rsidR="00311A92" w:rsidRPr="00B44626" w:rsidRDefault="00B44626" w:rsidP="00311A92">
            <w:pPr>
              <w:widowControl w:val="0"/>
              <w:suppressAutoHyphens/>
              <w:spacing w:line="216" w:lineRule="auto"/>
              <w:jc w:val="both"/>
            </w:pPr>
            <w:r w:rsidRPr="00B44626">
              <w:t>Не обеспечено информирование Минобрнауки России о начале проведения проверки деятельности Учреждения органами государственного контроля (надзора) и об их результатах.</w:t>
            </w:r>
          </w:p>
          <w:p w14:paraId="66249955" w14:textId="5592F467" w:rsidR="00311A92" w:rsidRPr="00E42AB1" w:rsidRDefault="00311A92" w:rsidP="00F93C3C">
            <w:pPr>
              <w:jc w:val="both"/>
            </w:pPr>
            <w:r w:rsidRPr="00E42AB1">
              <w:rPr>
                <w:bCs/>
                <w:i/>
                <w:iCs/>
                <w:color w:val="000000" w:themeColor="text1"/>
              </w:rPr>
              <w:t>В период проверки приняты меры по</w:t>
            </w:r>
            <w:r w:rsidR="00F93C3C">
              <w:rPr>
                <w:bCs/>
                <w:i/>
                <w:iCs/>
                <w:color w:val="000000" w:themeColor="text1"/>
              </w:rPr>
              <w:t> </w:t>
            </w:r>
            <w:r w:rsidRPr="00E42AB1">
              <w:rPr>
                <w:bCs/>
                <w:i/>
                <w:iCs/>
                <w:color w:val="000000" w:themeColor="text1"/>
              </w:rPr>
              <w:t>устранению нарушения</w:t>
            </w:r>
            <w:r w:rsidRPr="00E42AB1">
              <w:rPr>
                <w:i/>
                <w:iCs/>
              </w:rPr>
              <w:t xml:space="preserve">: </w:t>
            </w:r>
            <w:r w:rsidRPr="00E42AB1">
              <w:t>информация о проверке в 2025 году и ее результатах направлена в Департамент координации деятельности научных организаций Минобрнауки России (исх. от 27.02.2026 № 97-01/213)</w:t>
            </w:r>
          </w:p>
        </w:tc>
      </w:tr>
      <w:tr w:rsidR="00311A92" w:rsidRPr="00311A92" w14:paraId="58C92825" w14:textId="77777777" w:rsidTr="00066763">
        <w:trPr>
          <w:trHeight w:val="554"/>
        </w:trPr>
        <w:tc>
          <w:tcPr>
            <w:tcW w:w="14826" w:type="dxa"/>
            <w:gridSpan w:val="4"/>
          </w:tcPr>
          <w:p w14:paraId="5C3EC063" w14:textId="0D3F374A" w:rsidR="00311A92" w:rsidRPr="00311A92" w:rsidRDefault="00311A92" w:rsidP="00311A92">
            <w:pPr>
              <w:jc w:val="both"/>
              <w:rPr>
                <w:rFonts w:eastAsia="SimSun"/>
              </w:rPr>
            </w:pPr>
            <w:r w:rsidRPr="00F060C2">
              <w:rPr>
                <w:b/>
                <w:spacing w:val="-6"/>
              </w:rPr>
              <w:t>II.</w:t>
            </w:r>
            <w:r>
              <w:rPr>
                <w:b/>
                <w:spacing w:val="-6"/>
              </w:rPr>
              <w:t xml:space="preserve"> </w:t>
            </w:r>
            <w:r w:rsidRPr="00F0652A">
              <w:rPr>
                <w:rFonts w:eastAsia="Arial Unicode MS"/>
                <w:b/>
                <w:bCs/>
                <w:iCs/>
                <w:spacing w:val="-6"/>
                <w:lang w:eastAsia="ar-SA"/>
              </w:rPr>
              <w:t>В части вопросов</w:t>
            </w:r>
            <w:r w:rsidRPr="00F060C2">
              <w:rPr>
                <w:rFonts w:eastAsia="Arial Unicode MS"/>
                <w:b/>
                <w:bCs/>
                <w:iCs/>
                <w:spacing w:val="-6"/>
                <w:lang w:eastAsia="ar-SA"/>
              </w:rPr>
              <w:t xml:space="preserve"> финансово-хозяйственной деятельности </w:t>
            </w:r>
            <w:r w:rsidRPr="00F060C2">
              <w:rPr>
                <w:rFonts w:eastAsia="Arial Unicode MS"/>
                <w:bCs/>
                <w:iCs/>
                <w:spacing w:val="-6"/>
                <w:lang w:eastAsia="ar-SA"/>
              </w:rPr>
              <w:t xml:space="preserve">Объекта проверки </w:t>
            </w:r>
            <w:r>
              <w:rPr>
                <w:rFonts w:eastAsia="Arial Unicode MS"/>
                <w:bCs/>
                <w:iCs/>
                <w:spacing w:val="-6"/>
                <w:lang w:eastAsia="ar-SA"/>
              </w:rPr>
              <w:t xml:space="preserve">выявлено </w:t>
            </w:r>
            <w:r w:rsidRPr="00311A92">
              <w:rPr>
                <w:rFonts w:eastAsia="SimSun"/>
                <w:b/>
              </w:rPr>
              <w:t>4</w:t>
            </w:r>
            <w:r w:rsidRPr="00311A92">
              <w:rPr>
                <w:rFonts w:eastAsia="SimSun"/>
              </w:rPr>
              <w:t xml:space="preserve"> нарушения законодательных и иных нормативных правовых актов в суммарном объеме </w:t>
            </w:r>
            <w:r w:rsidRPr="00311A92">
              <w:rPr>
                <w:rFonts w:eastAsia="SimSun"/>
                <w:b/>
              </w:rPr>
              <w:t>672 163,55</w:t>
            </w:r>
            <w:r w:rsidR="00763464">
              <w:rPr>
                <w:rFonts w:eastAsia="SimSun"/>
              </w:rPr>
              <w:t xml:space="preserve"> руб.</w:t>
            </w:r>
            <w:r w:rsidRPr="00311A92">
              <w:rPr>
                <w:rFonts w:eastAsia="SimSun"/>
              </w:rPr>
              <w:t xml:space="preserve">, за счет средств субсидии на выполнение государственного задания. </w:t>
            </w:r>
          </w:p>
          <w:p w14:paraId="373DCC08" w14:textId="51F8873D" w:rsidR="00311A92" w:rsidRPr="00311A92" w:rsidRDefault="00311A92" w:rsidP="00311A92">
            <w:pPr>
              <w:jc w:val="both"/>
              <w:rPr>
                <w:rFonts w:eastAsia="SimSun"/>
              </w:rPr>
            </w:pPr>
            <w:r w:rsidRPr="00311A92">
              <w:rPr>
                <w:rFonts w:eastAsia="SimSun"/>
              </w:rPr>
              <w:t xml:space="preserve">Установлено искажение регистров бухгалтерского учета и бухгалтерской отчетности на сумму </w:t>
            </w:r>
            <w:r w:rsidRPr="00311A92">
              <w:rPr>
                <w:rFonts w:eastAsia="SimSun"/>
                <w:b/>
              </w:rPr>
              <w:t>7 248,20</w:t>
            </w:r>
            <w:r w:rsidRPr="00311A92">
              <w:rPr>
                <w:rFonts w:eastAsia="SimSun"/>
              </w:rPr>
              <w:t xml:space="preserve"> </w:t>
            </w:r>
            <w:r>
              <w:rPr>
                <w:rFonts w:eastAsia="SimSun"/>
              </w:rPr>
              <w:t xml:space="preserve">рублей. </w:t>
            </w:r>
          </w:p>
        </w:tc>
      </w:tr>
      <w:tr w:rsidR="00311A92" w:rsidRPr="00311A92" w14:paraId="1431F4CD" w14:textId="77777777" w:rsidTr="00311A92">
        <w:trPr>
          <w:trHeight w:val="554"/>
        </w:trPr>
        <w:tc>
          <w:tcPr>
            <w:tcW w:w="1446" w:type="dxa"/>
          </w:tcPr>
          <w:p w14:paraId="4F2831A9" w14:textId="7D957525" w:rsidR="00311A92" w:rsidRPr="00311A92" w:rsidRDefault="00311A92" w:rsidP="00311A92">
            <w:pPr>
              <w:ind w:left="-92"/>
              <w:jc w:val="both"/>
            </w:pPr>
            <w:r w:rsidRPr="00311A92">
              <w:rPr>
                <w:rFonts w:eastAsia="Times New Roman"/>
                <w:bCs/>
              </w:rPr>
              <w:t>1.</w:t>
            </w:r>
          </w:p>
        </w:tc>
        <w:tc>
          <w:tcPr>
            <w:tcW w:w="4069" w:type="dxa"/>
          </w:tcPr>
          <w:p w14:paraId="54060EB0" w14:textId="3B0B6622" w:rsidR="00311A92" w:rsidRPr="00311A92" w:rsidRDefault="00311A92" w:rsidP="00763464">
            <w:pPr>
              <w:ind w:left="-92"/>
              <w:jc w:val="both"/>
            </w:pPr>
            <w:r w:rsidRPr="00311A92">
              <w:t>Нецелевое расходование денежных средств (использование средств субсидии, выразившееся в</w:t>
            </w:r>
            <w:r w:rsidR="00763464">
              <w:t> </w:t>
            </w:r>
            <w:r w:rsidRPr="00311A92">
              <w:t>направлении расходов на цели, не</w:t>
            </w:r>
            <w:r w:rsidR="00763464">
              <w:t> </w:t>
            </w:r>
            <w:r w:rsidRPr="00311A92">
              <w:t>предусмотренные условиями их</w:t>
            </w:r>
            <w:r w:rsidR="00763464">
              <w:t> </w:t>
            </w:r>
            <w:r w:rsidRPr="00311A92">
              <w:t>получения)</w:t>
            </w:r>
          </w:p>
        </w:tc>
        <w:tc>
          <w:tcPr>
            <w:tcW w:w="4095" w:type="dxa"/>
          </w:tcPr>
          <w:p w14:paraId="076E5E2B" w14:textId="793C5B30" w:rsidR="00311A92" w:rsidRPr="00311A92" w:rsidRDefault="00311A92" w:rsidP="00763464">
            <w:pPr>
              <w:ind w:left="-92"/>
              <w:jc w:val="both"/>
            </w:pPr>
            <w:r w:rsidRPr="00311A92">
              <w:rPr>
                <w:rFonts w:eastAsia="SimSun"/>
              </w:rPr>
              <w:t>П. 19, 20</w:t>
            </w:r>
            <w:r w:rsidRPr="00311A92">
              <w:t xml:space="preserve"> постановления № </w:t>
            </w:r>
            <w:r w:rsidR="001600C8">
              <w:t>640</w:t>
            </w:r>
            <w:r w:rsidRPr="00311A92">
              <w:t>,</w:t>
            </w:r>
            <w:r w:rsidRPr="00311A92">
              <w:rPr>
                <w:rFonts w:eastAsia="SimSun"/>
              </w:rPr>
              <w:t xml:space="preserve"> пп.</w:t>
            </w:r>
            <w:r w:rsidR="001600C8">
              <w:rPr>
                <w:rFonts w:eastAsia="SimSun"/>
              </w:rPr>
              <w:t> </w:t>
            </w:r>
            <w:r w:rsidRPr="00311A92">
              <w:rPr>
                <w:rFonts w:eastAsia="SimSun"/>
              </w:rPr>
              <w:t>4.3.3 п. 4.3 Соглашения о</w:t>
            </w:r>
            <w:r w:rsidR="001600C8">
              <w:rPr>
                <w:rFonts w:eastAsia="SimSun"/>
              </w:rPr>
              <w:t> </w:t>
            </w:r>
            <w:r w:rsidRPr="00311A92">
              <w:rPr>
                <w:rFonts w:eastAsia="SimSun"/>
              </w:rPr>
              <w:t>предоставлении субсидии на</w:t>
            </w:r>
            <w:r w:rsidR="001600C8">
              <w:rPr>
                <w:rFonts w:eastAsia="SimSun"/>
              </w:rPr>
              <w:t> </w:t>
            </w:r>
            <w:r w:rsidRPr="00311A92">
              <w:rPr>
                <w:rFonts w:eastAsia="SimSun"/>
              </w:rPr>
              <w:t>выполнение государственного задания от 16.01.2025 № 075-03-2025-1612, п. 4 разд. </w:t>
            </w:r>
            <w:r w:rsidRPr="00311A92">
              <w:rPr>
                <w:rFonts w:eastAsia="SimSun"/>
                <w:lang w:val="en-US"/>
              </w:rPr>
              <w:t>II</w:t>
            </w:r>
            <w:r w:rsidRPr="00311A92">
              <w:rPr>
                <w:rFonts w:eastAsia="SimSun"/>
              </w:rPr>
              <w:t xml:space="preserve"> Коллективного договора на 2023-2026 годы, </w:t>
            </w:r>
            <w:r w:rsidRPr="00311A92">
              <w:rPr>
                <w:rFonts w:eastAsia="SimSun"/>
              </w:rPr>
              <w:lastRenderedPageBreak/>
              <w:t>утвержденного сторонами 27.05.2023 и разд. </w:t>
            </w:r>
            <w:r w:rsidRPr="00311A92">
              <w:rPr>
                <w:rFonts w:eastAsia="SimSun"/>
                <w:lang w:val="en-US"/>
              </w:rPr>
              <w:t>III</w:t>
            </w:r>
            <w:r w:rsidRPr="00311A92">
              <w:rPr>
                <w:rFonts w:eastAsia="SimSun"/>
              </w:rPr>
              <w:t xml:space="preserve"> приложения № 1 к</w:t>
            </w:r>
            <w:r w:rsidR="00763464">
              <w:rPr>
                <w:rFonts w:eastAsia="SimSun"/>
              </w:rPr>
              <w:t> </w:t>
            </w:r>
            <w:r w:rsidRPr="00311A92">
              <w:rPr>
                <w:rFonts w:eastAsia="SimSun"/>
              </w:rPr>
              <w:t>Коллективному договору</w:t>
            </w:r>
          </w:p>
        </w:tc>
        <w:tc>
          <w:tcPr>
            <w:tcW w:w="5216" w:type="dxa"/>
          </w:tcPr>
          <w:p w14:paraId="197A4EFE" w14:textId="42FB3225" w:rsidR="00311A92" w:rsidRPr="00A042E8" w:rsidRDefault="00311A92" w:rsidP="00311A92">
            <w:pPr>
              <w:widowControl w:val="0"/>
              <w:jc w:val="both"/>
            </w:pPr>
            <w:r w:rsidRPr="00A042E8">
              <w:lastRenderedPageBreak/>
              <w:t>Расходование средств субсидий на цели, не</w:t>
            </w:r>
            <w:r w:rsidR="00A042E8" w:rsidRPr="00A042E8">
              <w:t> </w:t>
            </w:r>
            <w:r w:rsidRPr="00A042E8">
              <w:t>предусмотренные соглашением.</w:t>
            </w:r>
          </w:p>
          <w:p w14:paraId="2834FF46" w14:textId="7716FA87" w:rsidR="00311A92" w:rsidRPr="00A042E8" w:rsidRDefault="00311A92" w:rsidP="00A042E8">
            <w:pPr>
              <w:widowControl w:val="0"/>
              <w:jc w:val="both"/>
            </w:pPr>
            <w:r w:rsidRPr="00A042E8">
              <w:t>Ежеквартально возмещались расходы за оплату съемного жилья 17 работникам, работающим на</w:t>
            </w:r>
            <w:r w:rsidR="00A042E8" w:rsidRPr="00A042E8">
              <w:t> </w:t>
            </w:r>
            <w:r w:rsidRPr="00A042E8">
              <w:t>0,1 ставки должностей младших научных сотрудников, на общую сумму 672 163,55 руб. (КВФО 4).</w:t>
            </w:r>
            <w:r w:rsidR="00205746" w:rsidRPr="00A042E8">
              <w:t xml:space="preserve"> </w:t>
            </w:r>
            <w:r w:rsidRPr="00A042E8">
              <w:rPr>
                <w:rFonts w:eastAsia="SimSun"/>
              </w:rPr>
              <w:t xml:space="preserve">Кроме того, выплаты </w:t>
            </w:r>
            <w:r w:rsidRPr="00A042E8">
              <w:rPr>
                <w:rFonts w:eastAsia="SimSun"/>
              </w:rPr>
              <w:lastRenderedPageBreak/>
              <w:t>компенсационного характера сотрудникам ИТЭБ, обучающимся аспирантам и студентам, за</w:t>
            </w:r>
            <w:r w:rsidR="00A042E8" w:rsidRPr="00A042E8">
              <w:rPr>
                <w:rFonts w:eastAsia="SimSun"/>
              </w:rPr>
              <w:t> </w:t>
            </w:r>
            <w:r w:rsidRPr="00A042E8">
              <w:rPr>
                <w:rFonts w:eastAsia="SimSun"/>
              </w:rPr>
              <w:t>арендуемое жилье, не пр</w:t>
            </w:r>
            <w:r w:rsidR="00C85C3A" w:rsidRPr="00A042E8">
              <w:rPr>
                <w:rFonts w:eastAsia="SimSun"/>
              </w:rPr>
              <w:t xml:space="preserve">едусмотрены локальными актами, а именно </w:t>
            </w:r>
            <w:r w:rsidRPr="00A042E8">
              <w:rPr>
                <w:rFonts w:eastAsia="SimSun"/>
              </w:rPr>
              <w:t>п. 4 р</w:t>
            </w:r>
            <w:r w:rsidR="00C85C3A" w:rsidRPr="00A042E8">
              <w:rPr>
                <w:rFonts w:eastAsia="SimSun"/>
              </w:rPr>
              <w:t>азд</w:t>
            </w:r>
            <w:r w:rsidRPr="00A042E8">
              <w:rPr>
                <w:rFonts w:eastAsia="SimSun"/>
              </w:rPr>
              <w:t xml:space="preserve">. </w:t>
            </w:r>
            <w:r w:rsidRPr="00A042E8">
              <w:rPr>
                <w:rFonts w:eastAsia="SimSun"/>
                <w:lang w:val="en-US"/>
              </w:rPr>
              <w:t>II</w:t>
            </w:r>
            <w:r w:rsidRPr="00A042E8">
              <w:rPr>
                <w:rFonts w:eastAsia="SimSun"/>
              </w:rPr>
              <w:t xml:space="preserve"> Коллективного договора на 2023-2026 годы, утвержденного сторонами 27.05.2026 и разд. </w:t>
            </w:r>
            <w:r w:rsidRPr="00A042E8">
              <w:rPr>
                <w:rFonts w:eastAsia="SimSun"/>
                <w:lang w:val="en-US"/>
              </w:rPr>
              <w:t>III</w:t>
            </w:r>
            <w:r w:rsidRPr="00A042E8">
              <w:rPr>
                <w:rFonts w:eastAsia="SimSun"/>
              </w:rPr>
              <w:t xml:space="preserve"> приложения № 1 «Положение об оплате труда» к</w:t>
            </w:r>
            <w:r w:rsidR="00A042E8" w:rsidRPr="00A042E8">
              <w:rPr>
                <w:rFonts w:eastAsia="SimSun"/>
              </w:rPr>
              <w:t> </w:t>
            </w:r>
            <w:r w:rsidRPr="00A042E8">
              <w:rPr>
                <w:rFonts w:eastAsia="SimSun"/>
              </w:rPr>
              <w:t xml:space="preserve">указанному Коллективному договору. </w:t>
            </w:r>
          </w:p>
        </w:tc>
      </w:tr>
      <w:tr w:rsidR="001600C8" w:rsidRPr="00311A92" w14:paraId="190CFE54" w14:textId="77777777" w:rsidTr="00311A92">
        <w:trPr>
          <w:trHeight w:val="554"/>
        </w:trPr>
        <w:tc>
          <w:tcPr>
            <w:tcW w:w="1446" w:type="dxa"/>
          </w:tcPr>
          <w:p w14:paraId="5C5DA055" w14:textId="60CD6D43" w:rsidR="001600C8" w:rsidRPr="00311A92" w:rsidRDefault="001600C8" w:rsidP="00311A92">
            <w:pPr>
              <w:ind w:left="-92"/>
              <w:jc w:val="both"/>
            </w:pPr>
            <w:r w:rsidRPr="00311A92">
              <w:rPr>
                <w:rFonts w:eastAsia="Times New Roman"/>
                <w:bCs/>
              </w:rPr>
              <w:lastRenderedPageBreak/>
              <w:t>2.</w:t>
            </w:r>
          </w:p>
        </w:tc>
        <w:tc>
          <w:tcPr>
            <w:tcW w:w="4069" w:type="dxa"/>
            <w:vMerge w:val="restart"/>
          </w:tcPr>
          <w:p w14:paraId="0EDCD2F8" w14:textId="13A198C8" w:rsidR="001600C8" w:rsidRPr="00311A92" w:rsidRDefault="001600C8" w:rsidP="00763464">
            <w:pPr>
              <w:ind w:left="-92"/>
              <w:jc w:val="both"/>
            </w:pPr>
            <w:r w:rsidRPr="00F060C2">
              <w:t>Нарушение порядка ведения бухгалтерского учета и</w:t>
            </w:r>
            <w:r w:rsidR="00763464">
              <w:t> </w:t>
            </w:r>
            <w:r w:rsidRPr="00F060C2">
              <w:t>предоставления бухгалтерской (финансовой) отчетности.</w:t>
            </w:r>
          </w:p>
        </w:tc>
        <w:tc>
          <w:tcPr>
            <w:tcW w:w="4095" w:type="dxa"/>
          </w:tcPr>
          <w:p w14:paraId="489631C2" w14:textId="302D5DF9" w:rsidR="001600C8" w:rsidRPr="00311A92" w:rsidRDefault="001600C8" w:rsidP="00311A92">
            <w:pPr>
              <w:ind w:left="-92"/>
              <w:jc w:val="both"/>
            </w:pPr>
            <w:r>
              <w:rPr>
                <w:rFonts w:eastAsia="Times New Roman"/>
              </w:rPr>
              <w:t>П. 122, 134 Инструкция № 157н,</w:t>
            </w:r>
            <w:r w:rsidRPr="00311A92">
              <w:rPr>
                <w:rFonts w:eastAsia="Times New Roman"/>
              </w:rPr>
              <w:t xml:space="preserve"> п. 20 приложения № 2 СГС «Единый план счетов»</w:t>
            </w:r>
          </w:p>
        </w:tc>
        <w:tc>
          <w:tcPr>
            <w:tcW w:w="5216" w:type="dxa"/>
          </w:tcPr>
          <w:p w14:paraId="51BBE213" w14:textId="77777777" w:rsidR="001600C8" w:rsidRPr="00311A92" w:rsidRDefault="001600C8" w:rsidP="00A042E8">
            <w:pPr>
              <w:jc w:val="both"/>
              <w:rPr>
                <w:rFonts w:eastAsia="Times New Roman"/>
              </w:rPr>
            </w:pPr>
            <w:r w:rsidRPr="00311A92">
              <w:rPr>
                <w:rFonts w:eastAsia="Times New Roman"/>
              </w:rPr>
              <w:t>Отсутствует аналитический (раздельный) учет прямых, накладных и общехозяйственных расходов.</w:t>
            </w:r>
          </w:p>
          <w:p w14:paraId="58CF0559" w14:textId="2FDCC39A" w:rsidR="001600C8" w:rsidRPr="00311A92" w:rsidRDefault="001600C8" w:rsidP="00A042E8">
            <w:pPr>
              <w:jc w:val="both"/>
            </w:pPr>
            <w:r w:rsidRPr="00311A92">
              <w:rPr>
                <w:rFonts w:eastAsia="Times New Roman"/>
              </w:rPr>
              <w:t xml:space="preserve">Не велся аналитический учет общехозяйственных расходов (на счете 4 109 80 «Общехозяйственные расходы») в рамках выполнения тем государственного задания. </w:t>
            </w:r>
          </w:p>
        </w:tc>
      </w:tr>
      <w:tr w:rsidR="001600C8" w:rsidRPr="00311A92" w14:paraId="6E217926" w14:textId="77777777" w:rsidTr="00311A92">
        <w:trPr>
          <w:trHeight w:val="554"/>
        </w:trPr>
        <w:tc>
          <w:tcPr>
            <w:tcW w:w="1446" w:type="dxa"/>
          </w:tcPr>
          <w:p w14:paraId="0C839A83" w14:textId="4348B679" w:rsidR="001600C8" w:rsidRPr="00311A92" w:rsidRDefault="001600C8" w:rsidP="00311A92">
            <w:pPr>
              <w:ind w:left="-92"/>
              <w:jc w:val="both"/>
            </w:pPr>
            <w:r w:rsidRPr="00311A92">
              <w:rPr>
                <w:rFonts w:eastAsia="Times New Roman"/>
                <w:bCs/>
              </w:rPr>
              <w:t xml:space="preserve">3. </w:t>
            </w:r>
          </w:p>
        </w:tc>
        <w:tc>
          <w:tcPr>
            <w:tcW w:w="4069" w:type="dxa"/>
            <w:vMerge/>
          </w:tcPr>
          <w:p w14:paraId="2FCB57ED" w14:textId="77777777" w:rsidR="001600C8" w:rsidRPr="00311A92" w:rsidRDefault="001600C8" w:rsidP="00311A92">
            <w:pPr>
              <w:ind w:left="-92"/>
              <w:jc w:val="both"/>
            </w:pPr>
          </w:p>
        </w:tc>
        <w:tc>
          <w:tcPr>
            <w:tcW w:w="4095" w:type="dxa"/>
          </w:tcPr>
          <w:p w14:paraId="26F8EBC0" w14:textId="2C5085EB" w:rsidR="001600C8" w:rsidRPr="00311A92" w:rsidRDefault="001600C8" w:rsidP="00311A92">
            <w:pPr>
              <w:ind w:left="-92"/>
              <w:jc w:val="both"/>
            </w:pPr>
            <w:r w:rsidRPr="00311A92">
              <w:t>Ч. 2, 3 ст. 9 Закона № 402-ФЗ, пп. 25, 26 СГС «Концептуальные основы бухгалтерского учета и отчетности»</w:t>
            </w:r>
          </w:p>
        </w:tc>
        <w:tc>
          <w:tcPr>
            <w:tcW w:w="5216" w:type="dxa"/>
          </w:tcPr>
          <w:p w14:paraId="5BAD7292" w14:textId="77777777" w:rsidR="001600C8" w:rsidRPr="00311A92" w:rsidRDefault="001600C8" w:rsidP="00A042E8">
            <w:pPr>
              <w:jc w:val="both"/>
            </w:pPr>
            <w:r w:rsidRPr="00311A92">
              <w:t>Ненадлежащее оформление первичных учетных документов.</w:t>
            </w:r>
          </w:p>
          <w:p w14:paraId="771EA80A" w14:textId="05F0FF6B" w:rsidR="001600C8" w:rsidRPr="00311A92" w:rsidRDefault="001600C8" w:rsidP="00F34E61">
            <w:pPr>
              <w:jc w:val="both"/>
            </w:pPr>
            <w:r w:rsidRPr="00311A92">
              <w:t>Путевые листы, на основании которых производилось списание ГСМ, не содержали следующие обязательные сведения: не</w:t>
            </w:r>
            <w:r>
              <w:t> </w:t>
            </w:r>
            <w:r w:rsidRPr="00311A92">
              <w:t>отражались в хронологическом порядке последовательные записи наименований пунктов отправления и назначения, время прибытия/выбытия, с указанием пробега в</w:t>
            </w:r>
            <w:r>
              <w:t> </w:t>
            </w:r>
            <w:r w:rsidRPr="00311A92">
              <w:t>километрах, что свидетельствует об</w:t>
            </w:r>
            <w:r>
              <w:t> </w:t>
            </w:r>
            <w:r w:rsidRPr="00311A92">
              <w:t>отсутствии контроля за работой транспортных средств и водителей, со стороны начальника транспортно-эксплуатационного отдела и бухгалтерии Учреждения, а также не</w:t>
            </w:r>
            <w:r w:rsidR="00F34E61">
              <w:t> </w:t>
            </w:r>
            <w:r w:rsidRPr="00311A92">
              <w:t>подтверждается фактическое использование транспортных средств в соответствии с целями деятельности Учреждения и обоснованность списания ГСМ в количестве 133,1 литров общей стоимостью 7 248,20 руб. (КВФО 4).</w:t>
            </w:r>
          </w:p>
        </w:tc>
      </w:tr>
      <w:tr w:rsidR="00311A92" w:rsidRPr="00311A92" w14:paraId="75C7640E" w14:textId="77777777" w:rsidTr="00311A92">
        <w:trPr>
          <w:trHeight w:val="554"/>
        </w:trPr>
        <w:tc>
          <w:tcPr>
            <w:tcW w:w="1446" w:type="dxa"/>
          </w:tcPr>
          <w:p w14:paraId="3AD23C80" w14:textId="39892651" w:rsidR="00311A92" w:rsidRPr="00311A92" w:rsidRDefault="00311A92" w:rsidP="00311A92">
            <w:pPr>
              <w:ind w:left="-92"/>
              <w:jc w:val="both"/>
            </w:pPr>
            <w:r w:rsidRPr="00311A92">
              <w:rPr>
                <w:rFonts w:eastAsia="Times New Roman"/>
                <w:bCs/>
              </w:rPr>
              <w:t>4.</w:t>
            </w:r>
          </w:p>
        </w:tc>
        <w:tc>
          <w:tcPr>
            <w:tcW w:w="4069" w:type="dxa"/>
          </w:tcPr>
          <w:p w14:paraId="2E67C6A1" w14:textId="107A84AC" w:rsidR="00311A92" w:rsidRPr="00311A92" w:rsidRDefault="00311A92" w:rsidP="00F34E61">
            <w:pPr>
              <w:ind w:left="-92"/>
              <w:jc w:val="both"/>
            </w:pPr>
            <w:r w:rsidRPr="00311A92">
              <w:t>Нарушения при формировании и</w:t>
            </w:r>
            <w:r w:rsidR="00F34E61">
              <w:t> </w:t>
            </w:r>
            <w:r w:rsidRPr="00311A92">
              <w:t xml:space="preserve">расходовании фонда оплаты труда, </w:t>
            </w:r>
            <w:r w:rsidRPr="00311A92">
              <w:lastRenderedPageBreak/>
              <w:t>начислении и выплате заработной платы (кроме нецелевого расходования средств)</w:t>
            </w:r>
          </w:p>
        </w:tc>
        <w:tc>
          <w:tcPr>
            <w:tcW w:w="4095" w:type="dxa"/>
          </w:tcPr>
          <w:p w14:paraId="5E3BD6F1" w14:textId="14E255A8" w:rsidR="00311A92" w:rsidRPr="00311A92" w:rsidRDefault="00311A92" w:rsidP="00311A92">
            <w:pPr>
              <w:ind w:left="-92"/>
              <w:jc w:val="both"/>
            </w:pPr>
            <w:r w:rsidRPr="00311A92">
              <w:rPr>
                <w:rFonts w:eastAsia="Times New Roman"/>
                <w:spacing w:val="-2"/>
              </w:rPr>
              <w:lastRenderedPageBreak/>
              <w:t>Ст. 72 ТК РФ</w:t>
            </w:r>
          </w:p>
        </w:tc>
        <w:tc>
          <w:tcPr>
            <w:tcW w:w="5216" w:type="dxa"/>
          </w:tcPr>
          <w:p w14:paraId="68705494" w14:textId="77777777" w:rsidR="00311A92" w:rsidRPr="00311A92" w:rsidRDefault="00311A92" w:rsidP="00311A92">
            <w:pPr>
              <w:jc w:val="both"/>
              <w:rPr>
                <w:rFonts w:eastAsia="Times New Roman"/>
                <w:spacing w:val="-2"/>
              </w:rPr>
            </w:pPr>
            <w:r w:rsidRPr="00311A92">
              <w:rPr>
                <w:rFonts w:eastAsia="Times New Roman"/>
                <w:spacing w:val="-2"/>
              </w:rPr>
              <w:t xml:space="preserve">Отсутствуют условия оплаты дополнительного объема работы. </w:t>
            </w:r>
          </w:p>
          <w:p w14:paraId="3EE5179B" w14:textId="05EB56D0" w:rsidR="00311A92" w:rsidRPr="00311A92" w:rsidRDefault="00311A92" w:rsidP="00543297">
            <w:pPr>
              <w:ind w:left="-92"/>
              <w:jc w:val="both"/>
            </w:pPr>
            <w:r w:rsidRPr="00311A92">
              <w:rPr>
                <w:rFonts w:eastAsia="Times New Roman"/>
                <w:spacing w:val="-2"/>
              </w:rPr>
              <w:lastRenderedPageBreak/>
              <w:t>В трудовые договоры руководителей практики студентов не вносились дополнения о назначении руководителями практики и о порядке оплаты за</w:t>
            </w:r>
            <w:r w:rsidR="00543297">
              <w:rPr>
                <w:rFonts w:eastAsia="Times New Roman"/>
                <w:spacing w:val="-2"/>
              </w:rPr>
              <w:t> </w:t>
            </w:r>
            <w:r w:rsidRPr="00311A92">
              <w:rPr>
                <w:rFonts w:eastAsia="Times New Roman"/>
                <w:spacing w:val="-2"/>
              </w:rPr>
              <w:t>эту работу.</w:t>
            </w:r>
          </w:p>
        </w:tc>
      </w:tr>
      <w:tr w:rsidR="009D40AB" w:rsidRPr="00311A92" w14:paraId="59C8692F" w14:textId="77777777" w:rsidTr="00066763">
        <w:trPr>
          <w:trHeight w:val="554"/>
        </w:trPr>
        <w:tc>
          <w:tcPr>
            <w:tcW w:w="14826" w:type="dxa"/>
            <w:gridSpan w:val="4"/>
          </w:tcPr>
          <w:p w14:paraId="2C79DAB7" w14:textId="4971EC0F" w:rsidR="009D40AB" w:rsidRPr="00E262E5" w:rsidRDefault="00E262E5" w:rsidP="00066763">
            <w:pPr>
              <w:ind w:left="-92"/>
              <w:jc w:val="both"/>
              <w:rPr>
                <w:b/>
                <w:color w:val="000000" w:themeColor="text1"/>
              </w:rPr>
            </w:pPr>
            <w:r w:rsidRPr="00554DBB">
              <w:rPr>
                <w:b/>
                <w:lang w:eastAsia="en-US"/>
              </w:rPr>
              <w:lastRenderedPageBreak/>
              <w:t>III. В деятельности по использованию и распоряжению федеральным имуществом</w:t>
            </w:r>
            <w:r w:rsidRPr="00554DBB">
              <w:rPr>
                <w:lang w:eastAsia="en-US"/>
              </w:rPr>
              <w:t xml:space="preserve"> выявлено </w:t>
            </w:r>
            <w:r w:rsidR="009D40AB" w:rsidRPr="00311A92">
              <w:rPr>
                <w:b/>
                <w:bCs/>
                <w:color w:val="000000" w:themeColor="text1"/>
              </w:rPr>
              <w:t>4</w:t>
            </w:r>
            <w:r w:rsidR="009D40AB" w:rsidRPr="00311A92">
              <w:rPr>
                <w:color w:val="000000" w:themeColor="text1"/>
              </w:rPr>
              <w:t xml:space="preserve"> нарушения законодательства Российской Федерации по 2 объектам федерального имущества (2 объектам недвижимого имущества), 99 объектам ОЦДИ</w:t>
            </w:r>
            <w:r>
              <w:rPr>
                <w:color w:val="000000" w:themeColor="text1"/>
              </w:rPr>
              <w:t>.</w:t>
            </w:r>
          </w:p>
        </w:tc>
      </w:tr>
      <w:tr w:rsidR="009D40AB" w:rsidRPr="00311A92" w14:paraId="54022C09" w14:textId="77777777" w:rsidTr="00066763">
        <w:trPr>
          <w:trHeight w:val="1402"/>
        </w:trPr>
        <w:tc>
          <w:tcPr>
            <w:tcW w:w="1446" w:type="dxa"/>
          </w:tcPr>
          <w:p w14:paraId="22858B93" w14:textId="77777777" w:rsidR="009D40AB" w:rsidRPr="00311A92" w:rsidRDefault="009D40AB" w:rsidP="00066763">
            <w:pPr>
              <w:jc w:val="both"/>
              <w:rPr>
                <w:highlight w:val="yellow"/>
              </w:rPr>
            </w:pPr>
            <w:r w:rsidRPr="00311A92">
              <w:t>1</w:t>
            </w:r>
          </w:p>
        </w:tc>
        <w:tc>
          <w:tcPr>
            <w:tcW w:w="4069" w:type="dxa"/>
          </w:tcPr>
          <w:p w14:paraId="78483C93" w14:textId="77777777" w:rsidR="009D40AB" w:rsidRPr="00311A92" w:rsidRDefault="009D40AB" w:rsidP="00066763">
            <w:pPr>
              <w:jc w:val="both"/>
              <w:rPr>
                <w:highlight w:val="yellow"/>
              </w:rPr>
            </w:pPr>
            <w:r w:rsidRPr="00311A92">
              <w:t>Наличие объектов недвижимого имущества, непригодных для дальнейшей эксплуатации</w:t>
            </w:r>
          </w:p>
        </w:tc>
        <w:tc>
          <w:tcPr>
            <w:tcW w:w="4095" w:type="dxa"/>
          </w:tcPr>
          <w:p w14:paraId="0648B9C2" w14:textId="77777777" w:rsidR="009D40AB" w:rsidRPr="00311A92" w:rsidRDefault="009D40AB" w:rsidP="00066763">
            <w:pPr>
              <w:ind w:hanging="24"/>
              <w:jc w:val="both"/>
              <w:rPr>
                <w:highlight w:val="yellow"/>
              </w:rPr>
            </w:pPr>
            <w:r w:rsidRPr="00311A92">
              <w:rPr>
                <w:rFonts w:eastAsia="Arial"/>
                <w:bCs/>
              </w:rPr>
              <w:t xml:space="preserve">Ч. 6 и ч. 8 ст. 55.24 </w:t>
            </w:r>
            <w:r w:rsidRPr="00311A92">
              <w:t>ГрК РФ</w:t>
            </w:r>
          </w:p>
        </w:tc>
        <w:tc>
          <w:tcPr>
            <w:tcW w:w="5216" w:type="dxa"/>
          </w:tcPr>
          <w:p w14:paraId="2F0AFFC0" w14:textId="77777777" w:rsidR="009D40AB" w:rsidRPr="00311A92" w:rsidRDefault="009D40AB" w:rsidP="00066763">
            <w:pPr>
              <w:jc w:val="both"/>
              <w:rPr>
                <w:rFonts w:eastAsia="Arial"/>
                <w:bCs/>
                <w:highlight w:val="yellow"/>
              </w:rPr>
            </w:pPr>
            <w:r w:rsidRPr="00311A92">
              <w:rPr>
                <w:rFonts w:eastAsia="Arial"/>
                <w:bCs/>
              </w:rPr>
              <w:t>Не обеспечено техническое обслуживание, эксплуатационный контроль, текущий ремонт объекта недвижимого имущества с КН 50:59:0020208:607 общей площадью 524,3 кв. м.</w:t>
            </w:r>
          </w:p>
        </w:tc>
      </w:tr>
      <w:tr w:rsidR="009D40AB" w:rsidRPr="00311A92" w14:paraId="45C2B3D4" w14:textId="77777777" w:rsidTr="00066763">
        <w:tc>
          <w:tcPr>
            <w:tcW w:w="1446" w:type="dxa"/>
          </w:tcPr>
          <w:p w14:paraId="72603374" w14:textId="77777777" w:rsidR="009D40AB" w:rsidRPr="00311A92" w:rsidRDefault="009D40AB" w:rsidP="00066763">
            <w:pPr>
              <w:jc w:val="both"/>
              <w:rPr>
                <w:rFonts w:eastAsia="Arial Unicode MS"/>
                <w:iCs/>
                <w:lang w:eastAsia="ar-SA"/>
              </w:rPr>
            </w:pPr>
            <w:r w:rsidRPr="00311A92">
              <w:rPr>
                <w:rFonts w:eastAsia="Arial Unicode MS"/>
                <w:iCs/>
                <w:lang w:eastAsia="ar-SA"/>
              </w:rPr>
              <w:t>2</w:t>
            </w:r>
          </w:p>
        </w:tc>
        <w:tc>
          <w:tcPr>
            <w:tcW w:w="4069" w:type="dxa"/>
          </w:tcPr>
          <w:p w14:paraId="6FA2CF57" w14:textId="77777777" w:rsidR="009D40AB" w:rsidRPr="00311A92" w:rsidRDefault="009D40AB" w:rsidP="00066763">
            <w:pPr>
              <w:jc w:val="both"/>
              <w:rPr>
                <w:rFonts w:eastAsia="Arial Unicode MS"/>
                <w:iCs/>
                <w:lang w:eastAsia="ar-SA"/>
              </w:rPr>
            </w:pPr>
            <w:r w:rsidRPr="00311A92">
              <w:rPr>
                <w:rFonts w:eastAsia="Arial Unicode MS"/>
                <w:iCs/>
                <w:lang w:eastAsia="ar-SA"/>
              </w:rPr>
              <w:t>Нарушение условий договоров аренды или безвозмездного пользования</w:t>
            </w:r>
          </w:p>
        </w:tc>
        <w:tc>
          <w:tcPr>
            <w:tcW w:w="4095" w:type="dxa"/>
          </w:tcPr>
          <w:p w14:paraId="53F93384" w14:textId="4C60309C" w:rsidR="009D40AB" w:rsidRPr="00311A92" w:rsidRDefault="009D40AB" w:rsidP="001056F0">
            <w:pPr>
              <w:jc w:val="both"/>
              <w:rPr>
                <w:rFonts w:eastAsia="Arial Unicode MS"/>
                <w:iCs/>
                <w:lang w:eastAsia="ar-SA"/>
              </w:rPr>
            </w:pPr>
            <w:r w:rsidRPr="00311A92">
              <w:rPr>
                <w:rFonts w:eastAsia="Arial Unicode MS"/>
                <w:iCs/>
                <w:lang w:eastAsia="ar-SA"/>
              </w:rPr>
              <w:t>П. 1 ст. 615 ГК РФ, п. 2 ст. 289 ГК</w:t>
            </w:r>
            <w:r w:rsidR="001056F0">
              <w:rPr>
                <w:rFonts w:eastAsia="Arial Unicode MS"/>
                <w:iCs/>
                <w:lang w:eastAsia="ar-SA"/>
              </w:rPr>
              <w:t> </w:t>
            </w:r>
            <w:r w:rsidRPr="00311A92">
              <w:rPr>
                <w:rFonts w:eastAsia="Arial Unicode MS"/>
                <w:iCs/>
                <w:lang w:eastAsia="ar-SA"/>
              </w:rPr>
              <w:t>РФ, п. 1.1 договора безвозмездного пользования (ссуды)</w:t>
            </w:r>
          </w:p>
        </w:tc>
        <w:tc>
          <w:tcPr>
            <w:tcW w:w="5216" w:type="dxa"/>
          </w:tcPr>
          <w:p w14:paraId="1A3A32FC" w14:textId="254DD912" w:rsidR="009D40AB" w:rsidRPr="00311A92" w:rsidRDefault="009D40AB" w:rsidP="001056F0">
            <w:pPr>
              <w:jc w:val="both"/>
              <w:rPr>
                <w:rFonts w:eastAsia="Arial Unicode MS"/>
                <w:iCs/>
                <w:lang w:eastAsia="ar-SA"/>
              </w:rPr>
            </w:pPr>
            <w:r w:rsidRPr="00311A92">
              <w:rPr>
                <w:rFonts w:eastAsia="Arial Unicode MS"/>
                <w:iCs/>
                <w:lang w:eastAsia="ar-SA"/>
              </w:rPr>
              <w:t>Учреждением дополнительно используются помещения площадью 207,9 кв. м №№ 2, 3, 12, 15 цокольного этажа, №№ 15, 22 первого этажа, №№ 24, 38, 41, 57, 60 второго этажа здания «Корпус биофизики клетки с переходом, энергоблоком и трансформаторной» (КН 50:32:0030215:599), №№ 3, 17 подвала здания «Виварий» (КН 50:60:0020201:173), не входящие в предмет договора безвозмездного пользования от 18.04.2022 №</w:t>
            </w:r>
            <w:r w:rsidR="001056F0">
              <w:rPr>
                <w:rFonts w:eastAsia="Arial Unicode MS"/>
                <w:iCs/>
                <w:lang w:eastAsia="ar-SA"/>
              </w:rPr>
              <w:t> </w:t>
            </w:r>
            <w:r w:rsidRPr="00311A92">
              <w:rPr>
                <w:rFonts w:eastAsia="Arial Unicode MS"/>
                <w:iCs/>
                <w:lang w:eastAsia="ar-SA"/>
              </w:rPr>
              <w:t>БП-3/2022.</w:t>
            </w:r>
          </w:p>
        </w:tc>
      </w:tr>
      <w:tr w:rsidR="009D40AB" w:rsidRPr="00311A92" w14:paraId="5523093A" w14:textId="77777777" w:rsidTr="00066763">
        <w:tc>
          <w:tcPr>
            <w:tcW w:w="1446" w:type="dxa"/>
          </w:tcPr>
          <w:p w14:paraId="5979B464" w14:textId="77777777" w:rsidR="009D40AB" w:rsidRPr="00311A92" w:rsidRDefault="009D40AB" w:rsidP="00066763">
            <w:pPr>
              <w:jc w:val="both"/>
              <w:rPr>
                <w:rFonts w:eastAsia="Arial Unicode MS"/>
                <w:iCs/>
                <w:lang w:eastAsia="ar-SA"/>
              </w:rPr>
            </w:pPr>
            <w:r w:rsidRPr="00311A92">
              <w:rPr>
                <w:rFonts w:eastAsia="Arial Unicode MS"/>
                <w:iCs/>
                <w:lang w:eastAsia="ar-SA"/>
              </w:rPr>
              <w:t>3</w:t>
            </w:r>
          </w:p>
        </w:tc>
        <w:tc>
          <w:tcPr>
            <w:tcW w:w="4069" w:type="dxa"/>
          </w:tcPr>
          <w:p w14:paraId="2D0A3B25" w14:textId="77777777" w:rsidR="009D40AB" w:rsidRPr="00311A92" w:rsidRDefault="009D40AB" w:rsidP="00066763">
            <w:pPr>
              <w:jc w:val="both"/>
              <w:rPr>
                <w:rFonts w:eastAsia="Arial Unicode MS"/>
                <w:iCs/>
                <w:lang w:eastAsia="ar-SA"/>
              </w:rPr>
            </w:pPr>
            <w:r w:rsidRPr="00311A92">
              <w:rPr>
                <w:rFonts w:eastAsia="Arial Unicode MS"/>
                <w:iCs/>
                <w:lang w:eastAsia="ar-SA"/>
              </w:rPr>
              <w:t>Нарушение порядка утверждения, ведения перечней особо ценного движимого имущества, отнесения движимого имущества к категории особо ценного движимого имущества.</w:t>
            </w:r>
          </w:p>
        </w:tc>
        <w:tc>
          <w:tcPr>
            <w:tcW w:w="4095" w:type="dxa"/>
          </w:tcPr>
          <w:p w14:paraId="7C8BB39C" w14:textId="77777777" w:rsidR="009D40AB" w:rsidRPr="00311A92" w:rsidRDefault="009D40AB" w:rsidP="00066763">
            <w:pPr>
              <w:jc w:val="both"/>
              <w:rPr>
                <w:rFonts w:eastAsia="Arial Unicode MS"/>
                <w:iCs/>
                <w:lang w:eastAsia="ar-SA"/>
              </w:rPr>
            </w:pPr>
            <w:r w:rsidRPr="00311A92">
              <w:rPr>
                <w:rFonts w:eastAsia="Arial Unicode MS"/>
                <w:iCs/>
                <w:lang w:eastAsia="ar-SA"/>
              </w:rPr>
              <w:t>П. 1.1, п. 1.6 приказа Минобрнауки России № 135 «Об определении перечней особо ценного движимого имущества федеральных государственных бюджетных учреждений, федеральных государственных автономных учреждений, находящихся в ведении Министерства науки и высшего образования Российской Федерации»</w:t>
            </w:r>
          </w:p>
        </w:tc>
        <w:tc>
          <w:tcPr>
            <w:tcW w:w="5216" w:type="dxa"/>
          </w:tcPr>
          <w:p w14:paraId="16765838" w14:textId="3ABDAFDF" w:rsidR="009D40AB" w:rsidRPr="00311A92" w:rsidRDefault="009D40AB" w:rsidP="002F3C6A">
            <w:pPr>
              <w:jc w:val="both"/>
              <w:rPr>
                <w:rFonts w:eastAsia="Arial Unicode MS"/>
                <w:iCs/>
                <w:lang w:eastAsia="ar-SA"/>
              </w:rPr>
            </w:pPr>
            <w:r w:rsidRPr="00311A92">
              <w:rPr>
                <w:rFonts w:eastAsia="Arial Unicode MS"/>
                <w:iCs/>
                <w:lang w:eastAsia="ar-SA"/>
              </w:rPr>
              <w:t>Не представлены в срок до 15 апреля перечни особо ценного движимого имущества (за 2024 год), сформированные по состоянию на</w:t>
            </w:r>
            <w:r w:rsidR="002F3C6A">
              <w:rPr>
                <w:rFonts w:eastAsia="Arial Unicode MS"/>
                <w:iCs/>
                <w:lang w:eastAsia="ar-SA"/>
              </w:rPr>
              <w:t> </w:t>
            </w:r>
            <w:r w:rsidRPr="00311A92">
              <w:rPr>
                <w:rFonts w:eastAsia="Arial Unicode MS"/>
                <w:iCs/>
                <w:lang w:eastAsia="ar-SA"/>
              </w:rPr>
              <w:t>1</w:t>
            </w:r>
            <w:r w:rsidR="002F3C6A">
              <w:rPr>
                <w:rFonts w:eastAsia="Arial Unicode MS"/>
                <w:iCs/>
                <w:lang w:eastAsia="ar-SA"/>
              </w:rPr>
              <w:t> </w:t>
            </w:r>
            <w:r w:rsidRPr="00311A92">
              <w:rPr>
                <w:rFonts w:eastAsia="Arial Unicode MS"/>
                <w:iCs/>
                <w:lang w:eastAsia="ar-SA"/>
              </w:rPr>
              <w:t>января года, следующего за отчетным, путем размещения в Ведомственном ситуационном центре Министерства науки и</w:t>
            </w:r>
            <w:r w:rsidR="002F3C6A">
              <w:rPr>
                <w:rFonts w:eastAsia="Arial Unicode MS"/>
                <w:iCs/>
                <w:lang w:eastAsia="ar-SA"/>
              </w:rPr>
              <w:t> </w:t>
            </w:r>
            <w:r w:rsidRPr="00311A92">
              <w:rPr>
                <w:rFonts w:eastAsia="Arial Unicode MS"/>
                <w:iCs/>
                <w:lang w:eastAsia="ar-SA"/>
              </w:rPr>
              <w:t>высшего образования Российской Федерации по</w:t>
            </w:r>
            <w:r w:rsidR="00F93C3C">
              <w:rPr>
                <w:rFonts w:eastAsia="Arial Unicode MS"/>
                <w:iCs/>
                <w:lang w:eastAsia="ar-SA"/>
              </w:rPr>
              <w:t> </w:t>
            </w:r>
            <w:r w:rsidRPr="00311A92">
              <w:rPr>
                <w:rFonts w:eastAsia="Arial Unicode MS"/>
                <w:iCs/>
                <w:lang w:eastAsia="ar-SA"/>
              </w:rPr>
              <w:t>мониторингу сферы образования и науки.</w:t>
            </w:r>
          </w:p>
        </w:tc>
      </w:tr>
      <w:tr w:rsidR="009D40AB" w:rsidRPr="00311A92" w14:paraId="10839C62" w14:textId="77777777" w:rsidTr="00066763">
        <w:tc>
          <w:tcPr>
            <w:tcW w:w="14826" w:type="dxa"/>
            <w:gridSpan w:val="4"/>
          </w:tcPr>
          <w:p w14:paraId="3C25C858" w14:textId="575809A3" w:rsidR="009D40AB" w:rsidRPr="00E262E5" w:rsidRDefault="009D40AB" w:rsidP="00066763">
            <w:pPr>
              <w:jc w:val="both"/>
              <w:rPr>
                <w:rFonts w:eastAsia="Arial"/>
                <w:bCs/>
              </w:rPr>
            </w:pPr>
            <w:r w:rsidRPr="00311A92">
              <w:rPr>
                <w:rFonts w:eastAsia="Arial Unicode MS"/>
                <w:iCs/>
                <w:lang w:eastAsia="ar-SA"/>
              </w:rPr>
              <w:t>В ходе проведения проверки приняты меры по устранению 1 нарушения</w:t>
            </w:r>
            <w:r w:rsidR="00E262E5">
              <w:rPr>
                <w:rFonts w:eastAsia="Arial Unicode MS"/>
                <w:iCs/>
                <w:lang w:eastAsia="ar-SA"/>
              </w:rPr>
              <w:t>.</w:t>
            </w:r>
          </w:p>
        </w:tc>
      </w:tr>
      <w:tr w:rsidR="009D40AB" w:rsidRPr="00311A92" w14:paraId="1912856E" w14:textId="77777777" w:rsidTr="00066763">
        <w:tc>
          <w:tcPr>
            <w:tcW w:w="1446" w:type="dxa"/>
          </w:tcPr>
          <w:p w14:paraId="241308DC" w14:textId="77777777" w:rsidR="009D40AB" w:rsidRPr="00311A92" w:rsidRDefault="009D40AB" w:rsidP="00066763">
            <w:pPr>
              <w:jc w:val="both"/>
            </w:pPr>
            <w:r w:rsidRPr="00311A92">
              <w:t>4</w:t>
            </w:r>
          </w:p>
        </w:tc>
        <w:tc>
          <w:tcPr>
            <w:tcW w:w="4069" w:type="dxa"/>
          </w:tcPr>
          <w:p w14:paraId="0947AEAD" w14:textId="77777777" w:rsidR="009D40AB" w:rsidRPr="00311A92" w:rsidRDefault="009D40AB" w:rsidP="00066763">
            <w:pPr>
              <w:jc w:val="both"/>
            </w:pPr>
            <w:r w:rsidRPr="00311A92">
              <w:t xml:space="preserve">Непредставление или нарушение сроков представления сведений в реестр федерального имущества об </w:t>
            </w:r>
            <w:r w:rsidRPr="00311A92">
              <w:lastRenderedPageBreak/>
              <w:t>объектах федерального имущества</w:t>
            </w:r>
          </w:p>
        </w:tc>
        <w:tc>
          <w:tcPr>
            <w:tcW w:w="4095" w:type="dxa"/>
          </w:tcPr>
          <w:p w14:paraId="1E04D2A8" w14:textId="77777777" w:rsidR="009D40AB" w:rsidRPr="00311A92" w:rsidRDefault="009D40AB" w:rsidP="00066763">
            <w:pPr>
              <w:ind w:hanging="24"/>
              <w:jc w:val="both"/>
              <w:rPr>
                <w:rFonts w:eastAsia="Arial"/>
                <w:bCs/>
              </w:rPr>
            </w:pPr>
            <w:r w:rsidRPr="00311A92">
              <w:rPr>
                <w:rFonts w:eastAsia="Arial"/>
                <w:bCs/>
              </w:rPr>
              <w:lastRenderedPageBreak/>
              <w:t xml:space="preserve">П. 24 Положения об учете и ведении реестра федерального имущества, утвержденного постановлением </w:t>
            </w:r>
            <w:r w:rsidRPr="00311A92">
              <w:rPr>
                <w:rFonts w:eastAsia="Arial"/>
                <w:bCs/>
              </w:rPr>
              <w:lastRenderedPageBreak/>
              <w:t>Правительства Российской Федерации от 16.07.2007 № 447</w:t>
            </w:r>
          </w:p>
        </w:tc>
        <w:tc>
          <w:tcPr>
            <w:tcW w:w="5216" w:type="dxa"/>
          </w:tcPr>
          <w:p w14:paraId="3A122629" w14:textId="0C31FA47" w:rsidR="009D40AB" w:rsidRPr="00311A92" w:rsidRDefault="009D40AB" w:rsidP="00066763">
            <w:pPr>
              <w:jc w:val="both"/>
              <w:rPr>
                <w:i/>
                <w:iCs/>
              </w:rPr>
            </w:pPr>
            <w:r w:rsidRPr="00311A92">
              <w:rPr>
                <w:rFonts w:eastAsia="Arial"/>
                <w:bCs/>
              </w:rPr>
              <w:lastRenderedPageBreak/>
              <w:t>Не внесены в реестр федерального имущества: - актуальные</w:t>
            </w:r>
            <w:r w:rsidR="00F34E61">
              <w:rPr>
                <w:rFonts w:eastAsia="Arial"/>
                <w:bCs/>
              </w:rPr>
              <w:t xml:space="preserve"> </w:t>
            </w:r>
            <w:r w:rsidRPr="00311A92">
              <w:rPr>
                <w:rFonts w:eastAsia="Arial"/>
                <w:bCs/>
              </w:rPr>
              <w:t xml:space="preserve">сведения об инвентарном номере объектов с РНФИ П13510065858, П13510014189 </w:t>
            </w:r>
            <w:r w:rsidRPr="00311A92">
              <w:rPr>
                <w:rFonts w:eastAsia="Arial"/>
                <w:bCs/>
              </w:rPr>
              <w:lastRenderedPageBreak/>
              <w:t xml:space="preserve">и балансовой стоимости объекта с РНФИ П13510065858; </w:t>
            </w:r>
          </w:p>
          <w:p w14:paraId="654ED666" w14:textId="77777777" w:rsidR="009D40AB" w:rsidRPr="00311A92" w:rsidRDefault="009D40AB" w:rsidP="00066763">
            <w:pPr>
              <w:ind w:hanging="24"/>
              <w:jc w:val="both"/>
              <w:rPr>
                <w:rFonts w:eastAsia="Arial"/>
                <w:bCs/>
              </w:rPr>
            </w:pPr>
            <w:r w:rsidRPr="00311A92">
              <w:rPr>
                <w:rFonts w:eastAsia="Arial"/>
                <w:bCs/>
              </w:rPr>
              <w:t>- актуальные сведения о балансовой стоимости 99 объектов ОЦДИ.</w:t>
            </w:r>
          </w:p>
          <w:p w14:paraId="1C83E94A" w14:textId="21E990A0" w:rsidR="009D40AB" w:rsidRPr="00311A92" w:rsidRDefault="009D40AB" w:rsidP="00066763">
            <w:pPr>
              <w:autoSpaceDE w:val="0"/>
              <w:autoSpaceDN w:val="0"/>
              <w:jc w:val="both"/>
              <w:rPr>
                <w:i/>
              </w:rPr>
            </w:pPr>
            <w:r w:rsidRPr="00311A92">
              <w:rPr>
                <w:bCs/>
                <w:i/>
                <w:iCs/>
                <w:color w:val="000000" w:themeColor="text1"/>
              </w:rPr>
              <w:t>В период проверки приняты меры по устранению нарушений</w:t>
            </w:r>
            <w:r w:rsidRPr="00311A92">
              <w:rPr>
                <w:i/>
                <w:iCs/>
              </w:rPr>
              <w:t xml:space="preserve">: внесены актуальные сведения о </w:t>
            </w:r>
            <w:r w:rsidRPr="00311A92">
              <w:rPr>
                <w:rFonts w:eastAsia="Arial"/>
                <w:bCs/>
                <w:i/>
              </w:rPr>
              <w:t>балансовой стоимости объекта с</w:t>
            </w:r>
            <w:r w:rsidR="00F93C3C">
              <w:rPr>
                <w:rFonts w:eastAsia="Arial"/>
                <w:bCs/>
                <w:i/>
              </w:rPr>
              <w:t> </w:t>
            </w:r>
            <w:r w:rsidRPr="00311A92">
              <w:rPr>
                <w:rFonts w:eastAsia="Arial"/>
                <w:bCs/>
                <w:i/>
              </w:rPr>
              <w:t xml:space="preserve">РНФИ П13510065858; </w:t>
            </w:r>
            <w:r w:rsidRPr="00311A92">
              <w:rPr>
                <w:i/>
              </w:rPr>
              <w:t>внесены в РФИ актуальные сведения о балансовой стоимости 99 объектов.</w:t>
            </w:r>
          </w:p>
          <w:p w14:paraId="0B997462" w14:textId="77777777" w:rsidR="009D40AB" w:rsidRPr="00311A92" w:rsidRDefault="009D40AB" w:rsidP="00066763">
            <w:pPr>
              <w:ind w:hanging="24"/>
              <w:jc w:val="both"/>
              <w:rPr>
                <w:rFonts w:eastAsia="Arial"/>
                <w:bCs/>
                <w:highlight w:val="yellow"/>
              </w:rPr>
            </w:pPr>
          </w:p>
        </w:tc>
      </w:tr>
      <w:tr w:rsidR="009D40AB" w:rsidRPr="00311A92" w14:paraId="477DFFC7" w14:textId="77777777" w:rsidTr="00066763">
        <w:tc>
          <w:tcPr>
            <w:tcW w:w="14826" w:type="dxa"/>
            <w:gridSpan w:val="4"/>
          </w:tcPr>
          <w:p w14:paraId="76959EC8" w14:textId="77777777" w:rsidR="009D40AB" w:rsidRPr="00311A92" w:rsidRDefault="009D40AB" w:rsidP="00066763">
            <w:pPr>
              <w:jc w:val="both"/>
              <w:rPr>
                <w:b/>
              </w:rPr>
            </w:pPr>
            <w:r w:rsidRPr="00311A92">
              <w:rPr>
                <w:b/>
              </w:rPr>
              <w:lastRenderedPageBreak/>
              <w:t>Иные выводы по результатам проверки в деятельности по использованию и распоряжению федеральным имуществом.</w:t>
            </w:r>
          </w:p>
          <w:p w14:paraId="64F945FB" w14:textId="77777777" w:rsidR="009D40AB" w:rsidRPr="00311A92" w:rsidRDefault="009D40AB" w:rsidP="00066763">
            <w:pPr>
              <w:autoSpaceDE w:val="0"/>
              <w:autoSpaceDN w:val="0"/>
              <w:adjustRightInd w:val="0"/>
              <w:ind w:firstLine="313"/>
              <w:jc w:val="both"/>
              <w:rPr>
                <w:rFonts w:eastAsia="Arial Unicode MS"/>
                <w:bCs/>
                <w:kern w:val="1"/>
                <w:lang w:eastAsia="hi-IN" w:bidi="hi-IN"/>
              </w:rPr>
            </w:pPr>
            <w:r w:rsidRPr="00311A92">
              <w:rPr>
                <w:rFonts w:eastAsia="Arial Unicode MS"/>
                <w:lang w:eastAsia="hi-IN" w:bidi="hi-IN"/>
              </w:rPr>
              <w:t>Осуществлена постановка на государственный кадастровый учет, государственная регистрация ПСРФ и иных вещных прав, а также внесены сведения в РФИ в отношении 2 объектов недвижимого имущества (100 %) и 99 ОЦДИ (100%).</w:t>
            </w:r>
          </w:p>
          <w:p w14:paraId="49FE9A9B" w14:textId="77777777" w:rsidR="009D40AB" w:rsidRPr="00311A92" w:rsidRDefault="009D40AB" w:rsidP="00066763">
            <w:pPr>
              <w:autoSpaceDE w:val="0"/>
              <w:autoSpaceDN w:val="0"/>
              <w:adjustRightInd w:val="0"/>
              <w:ind w:firstLine="313"/>
              <w:jc w:val="both"/>
              <w:rPr>
                <w:rFonts w:eastAsia="Arial Unicode MS"/>
                <w:bCs/>
                <w:kern w:val="1"/>
                <w:lang w:eastAsia="hi-IN" w:bidi="hi-IN"/>
              </w:rPr>
            </w:pPr>
            <w:r w:rsidRPr="00311A92">
              <w:rPr>
                <w:rFonts w:eastAsia="Arial Unicode MS"/>
                <w:bCs/>
                <w:kern w:val="1"/>
                <w:lang w:eastAsia="hi-IN" w:bidi="hi-IN"/>
              </w:rPr>
              <w:t>В ходе проверки осуществлен осмотр 2 объектов недвижимого имущества общей площадью 873,2 кв. м (100% от общей площади объектов, находящихся в оперативном управлении Учреждения), из которых не используется Учреждением в уставной деятельности – 873,2 кв. м (100%). Также осуществлен осмотр 11 объектов недвижимого имущества общей площадью 9 147,63 кв. м (100%), переданных Учреждению по договору безвозмездного пользования федеральным государственным бюджетным учреждением науки «Федеральный исследовательский центр «Пущинский научный центр биологических исследований Российской академии наук», из которых не используется 148,8 кв. м, а </w:t>
            </w:r>
            <w:r w:rsidRPr="00311A92">
              <w:rPr>
                <w:rFonts w:eastAsia="Arial Unicode MS"/>
                <w:iCs/>
                <w:lang w:eastAsia="ar-SA"/>
              </w:rPr>
              <w:t>дополнительно используются помещения, не входящие в предмет договора безвозмездного пользования, общей площадью 207,9 кв. м.</w:t>
            </w:r>
          </w:p>
        </w:tc>
      </w:tr>
    </w:tbl>
    <w:p w14:paraId="362551AC" w14:textId="77777777" w:rsidR="0034174D" w:rsidRDefault="0034174D" w:rsidP="00543297">
      <w:pPr>
        <w:widowControl w:val="0"/>
        <w:spacing w:line="228" w:lineRule="auto"/>
        <w:contextualSpacing/>
      </w:pPr>
    </w:p>
    <w:p w14:paraId="7959BF36" w14:textId="05E62A5E" w:rsidR="00853500" w:rsidRDefault="00853500" w:rsidP="00543297">
      <w:pPr>
        <w:widowControl w:val="0"/>
        <w:spacing w:line="228" w:lineRule="auto"/>
        <w:contextualSpacing/>
        <w:sectPr w:rsidR="00853500" w:rsidSect="00EC187B">
          <w:pgSz w:w="16838" w:h="11906" w:orient="landscape"/>
          <w:pgMar w:top="1134" w:right="1134" w:bottom="567" w:left="1134" w:header="709" w:footer="709" w:gutter="0"/>
          <w:cols w:space="708"/>
          <w:docGrid w:linePitch="360"/>
        </w:sectPr>
      </w:pPr>
    </w:p>
    <w:p w14:paraId="7E3A85C7" w14:textId="77777777" w:rsidR="00853500" w:rsidRPr="00554DBB" w:rsidRDefault="00853500" w:rsidP="00853500">
      <w:pPr>
        <w:autoSpaceDN w:val="0"/>
        <w:ind w:firstLine="709"/>
        <w:jc w:val="center"/>
        <w:textAlignment w:val="baseline"/>
        <w:rPr>
          <w:rFonts w:eastAsia="Times New Roman"/>
          <w:b/>
          <w:sz w:val="27"/>
          <w:szCs w:val="27"/>
        </w:rPr>
      </w:pPr>
      <w:r>
        <w:rPr>
          <w:rFonts w:eastAsia="Times New Roman"/>
          <w:b/>
          <w:sz w:val="27"/>
          <w:szCs w:val="27"/>
        </w:rPr>
        <w:lastRenderedPageBreak/>
        <w:t>Порядок отчетности О</w:t>
      </w:r>
      <w:r w:rsidRPr="00554DBB">
        <w:rPr>
          <w:rFonts w:eastAsia="Times New Roman"/>
          <w:b/>
          <w:sz w:val="27"/>
          <w:szCs w:val="27"/>
        </w:rPr>
        <w:t>бъекта проверки по результатам проверки</w:t>
      </w:r>
    </w:p>
    <w:p w14:paraId="262B24C5" w14:textId="43FFFBEA" w:rsidR="00853500" w:rsidRPr="00554DBB" w:rsidRDefault="00853500" w:rsidP="00853500">
      <w:pPr>
        <w:ind w:firstLine="709"/>
        <w:jc w:val="both"/>
        <w:rPr>
          <w:sz w:val="27"/>
          <w:szCs w:val="27"/>
        </w:rPr>
      </w:pPr>
      <w:r w:rsidRPr="00554DBB">
        <w:rPr>
          <w:sz w:val="27"/>
          <w:szCs w:val="27"/>
        </w:rPr>
        <w:t>В соответствии с пунктами 52, 53 Регламента организации и проведения проверок деятельности организаций, подведомственных Министерству науки и</w:t>
      </w:r>
      <w:r w:rsidR="003D6083">
        <w:rPr>
          <w:sz w:val="27"/>
          <w:szCs w:val="27"/>
        </w:rPr>
        <w:t> </w:t>
      </w:r>
      <w:r w:rsidRPr="00554DBB">
        <w:rPr>
          <w:sz w:val="27"/>
          <w:szCs w:val="27"/>
        </w:rPr>
        <w:t xml:space="preserve">высшего образования Российской Федерации, утвержденного приказом </w:t>
      </w:r>
      <w:r w:rsidRPr="00554DBB">
        <w:rPr>
          <w:sz w:val="27"/>
          <w:szCs w:val="27"/>
        </w:rPr>
        <w:br/>
        <w:t xml:space="preserve">от 12.03.2025 № 225, </w:t>
      </w:r>
      <w:r>
        <w:rPr>
          <w:sz w:val="27"/>
          <w:szCs w:val="27"/>
        </w:rPr>
        <w:t>О</w:t>
      </w:r>
      <w:r w:rsidRPr="00554DBB">
        <w:rPr>
          <w:sz w:val="27"/>
          <w:szCs w:val="27"/>
        </w:rPr>
        <w:t xml:space="preserve">бъект проверки </w:t>
      </w:r>
      <w:r w:rsidRPr="00554DBB">
        <w:rPr>
          <w:b/>
          <w:sz w:val="27"/>
          <w:szCs w:val="27"/>
        </w:rPr>
        <w:t>в течение десяти рабочих дней</w:t>
      </w:r>
      <w:r w:rsidRPr="00554DBB">
        <w:rPr>
          <w:sz w:val="27"/>
          <w:szCs w:val="27"/>
        </w:rPr>
        <w:t xml:space="preserve"> после подписания акта по результатам проверки представляет на согласование председателю комиссии по проверке </w:t>
      </w:r>
      <w:r w:rsidRPr="00554DBB">
        <w:rPr>
          <w:b/>
          <w:sz w:val="27"/>
          <w:szCs w:val="27"/>
        </w:rPr>
        <w:t xml:space="preserve">план мероприятий по устранению выявленных нарушений и их предупреждению в дальнейшей деятельности </w:t>
      </w:r>
      <w:r w:rsidRPr="00554DBB">
        <w:rPr>
          <w:sz w:val="27"/>
          <w:szCs w:val="27"/>
        </w:rPr>
        <w:t>(далее – план меро</w:t>
      </w:r>
      <w:r>
        <w:rPr>
          <w:sz w:val="27"/>
          <w:szCs w:val="27"/>
        </w:rPr>
        <w:t>приятий), который составляется О</w:t>
      </w:r>
      <w:r w:rsidRPr="00554DBB">
        <w:rPr>
          <w:sz w:val="27"/>
          <w:szCs w:val="27"/>
        </w:rPr>
        <w:t>бъектом проверки и содержит перечень выявленных нарушений в</w:t>
      </w:r>
      <w:r>
        <w:rPr>
          <w:sz w:val="27"/>
          <w:szCs w:val="27"/>
        </w:rPr>
        <w:t> </w:t>
      </w:r>
      <w:r w:rsidRPr="00554DBB">
        <w:rPr>
          <w:sz w:val="27"/>
          <w:szCs w:val="27"/>
        </w:rPr>
        <w:t xml:space="preserve">соответствии с актом проверки с указанием </w:t>
      </w:r>
      <w:r>
        <w:rPr>
          <w:sz w:val="27"/>
          <w:szCs w:val="27"/>
        </w:rPr>
        <w:t>мероприятий для их</w:t>
      </w:r>
      <w:r w:rsidR="003D6083">
        <w:rPr>
          <w:sz w:val="27"/>
          <w:szCs w:val="27"/>
        </w:rPr>
        <w:t> </w:t>
      </w:r>
      <w:r>
        <w:rPr>
          <w:sz w:val="27"/>
          <w:szCs w:val="27"/>
        </w:rPr>
        <w:t>устранения и </w:t>
      </w:r>
      <w:r w:rsidRPr="00554DBB">
        <w:rPr>
          <w:sz w:val="27"/>
          <w:szCs w:val="27"/>
        </w:rPr>
        <w:t>предупреждения в дальнейшей деятельности, конкретных сроков выполнения указанных</w:t>
      </w:r>
      <w:r>
        <w:rPr>
          <w:sz w:val="27"/>
          <w:szCs w:val="27"/>
        </w:rPr>
        <w:t xml:space="preserve"> мероприятий и должностных лиц О</w:t>
      </w:r>
      <w:r w:rsidRPr="00554DBB">
        <w:rPr>
          <w:sz w:val="27"/>
          <w:szCs w:val="27"/>
        </w:rPr>
        <w:t>бъ</w:t>
      </w:r>
      <w:r>
        <w:rPr>
          <w:sz w:val="27"/>
          <w:szCs w:val="27"/>
        </w:rPr>
        <w:t>екта проверки, ответственных за </w:t>
      </w:r>
      <w:r w:rsidRPr="00554DBB">
        <w:rPr>
          <w:sz w:val="27"/>
          <w:szCs w:val="27"/>
        </w:rPr>
        <w:t>реализацию указанных мероприятий.</w:t>
      </w:r>
    </w:p>
    <w:p w14:paraId="602E6E9C" w14:textId="77777777" w:rsidR="00853500" w:rsidRPr="00554DBB" w:rsidRDefault="00853500" w:rsidP="00853500">
      <w:pPr>
        <w:ind w:firstLine="709"/>
        <w:jc w:val="both"/>
        <w:rPr>
          <w:sz w:val="27"/>
          <w:szCs w:val="27"/>
        </w:rPr>
      </w:pPr>
      <w:r w:rsidRPr="00554DBB">
        <w:rPr>
          <w:sz w:val="27"/>
          <w:szCs w:val="27"/>
        </w:rPr>
        <w:t xml:space="preserve">В соответствии с пунктом 55 Регламента </w:t>
      </w:r>
      <w:r>
        <w:rPr>
          <w:sz w:val="27"/>
          <w:szCs w:val="27"/>
        </w:rPr>
        <w:t>О</w:t>
      </w:r>
      <w:r w:rsidRPr="00554DBB">
        <w:rPr>
          <w:sz w:val="27"/>
          <w:szCs w:val="27"/>
        </w:rPr>
        <w:t xml:space="preserve">бъект проверки после согласования плана мероприятий структурным подразделением, ответственным за проведение проверки составляет </w:t>
      </w:r>
      <w:r w:rsidRPr="00554DBB">
        <w:rPr>
          <w:b/>
          <w:iCs/>
          <w:sz w:val="27"/>
          <w:szCs w:val="27"/>
        </w:rPr>
        <w:t>Отчет</w:t>
      </w:r>
      <w:r w:rsidRPr="00554DBB">
        <w:rPr>
          <w:i/>
          <w:iCs/>
          <w:sz w:val="27"/>
          <w:szCs w:val="27"/>
        </w:rPr>
        <w:t xml:space="preserve"> </w:t>
      </w:r>
      <w:r w:rsidRPr="00554DBB">
        <w:rPr>
          <w:sz w:val="27"/>
          <w:szCs w:val="27"/>
        </w:rPr>
        <w:t xml:space="preserve">о выполнении плана мероприятий, который </w:t>
      </w:r>
      <w:r>
        <w:rPr>
          <w:sz w:val="27"/>
          <w:szCs w:val="27"/>
        </w:rPr>
        <w:t>составляется О</w:t>
      </w:r>
      <w:r w:rsidRPr="00554DBB">
        <w:rPr>
          <w:sz w:val="27"/>
          <w:szCs w:val="27"/>
        </w:rPr>
        <w:t xml:space="preserve">бъектом проверки, нумеруется постранично, прошнуровывается и направляется </w:t>
      </w:r>
      <w:r w:rsidRPr="00554DBB">
        <w:rPr>
          <w:sz w:val="27"/>
          <w:szCs w:val="27"/>
        </w:rPr>
        <w:br/>
        <w:t>в Министерство с сопроводительным письмом по почте, а также дополнительно посредством информационных систем или электронной почты (в виде электронного образа в формате .pdf, а также в формате .xls или .xlsx) на 1-е число месяца, следующего за месяцем, в котором истекли установленные сроки, если иные сроки предоставления отчета не установлены актом проверки.</w:t>
      </w:r>
    </w:p>
    <w:p w14:paraId="705636BA" w14:textId="79E73A29" w:rsidR="00853500" w:rsidRPr="00554DBB" w:rsidRDefault="00853500" w:rsidP="00853500">
      <w:pPr>
        <w:ind w:firstLine="709"/>
        <w:jc w:val="both"/>
        <w:rPr>
          <w:sz w:val="27"/>
          <w:szCs w:val="27"/>
        </w:rPr>
      </w:pPr>
      <w:r w:rsidRPr="00554DBB">
        <w:rPr>
          <w:sz w:val="27"/>
          <w:szCs w:val="27"/>
        </w:rPr>
        <w:t>Систематическое (более двух раз) невыполнение мероприятий по устранению и</w:t>
      </w:r>
      <w:r>
        <w:rPr>
          <w:sz w:val="27"/>
          <w:szCs w:val="27"/>
        </w:rPr>
        <w:t> </w:t>
      </w:r>
      <w:r w:rsidRPr="00554DBB">
        <w:rPr>
          <w:sz w:val="27"/>
          <w:szCs w:val="27"/>
        </w:rPr>
        <w:t>предупреждению в дальнейшей деятельности нарушений, установленных в плане мероприятий, является основанием для направления предложе</w:t>
      </w:r>
      <w:r>
        <w:rPr>
          <w:sz w:val="27"/>
          <w:szCs w:val="27"/>
        </w:rPr>
        <w:t>ния о привлечения руководителя О</w:t>
      </w:r>
      <w:r w:rsidRPr="00554DBB">
        <w:rPr>
          <w:sz w:val="27"/>
          <w:szCs w:val="27"/>
        </w:rPr>
        <w:t>бъекта проверки к дисциплинарной ответственност</w:t>
      </w:r>
      <w:r>
        <w:rPr>
          <w:sz w:val="27"/>
          <w:szCs w:val="27"/>
        </w:rPr>
        <w:t>и (лишении премии руководителя О</w:t>
      </w:r>
      <w:r w:rsidRPr="00554DBB">
        <w:rPr>
          <w:sz w:val="27"/>
          <w:szCs w:val="27"/>
        </w:rPr>
        <w:t>бъекта проверки).</w:t>
      </w:r>
    </w:p>
    <w:p w14:paraId="367E7887" w14:textId="397A3D78" w:rsidR="00853500" w:rsidRPr="00554DBB" w:rsidRDefault="00853500" w:rsidP="00853500">
      <w:pPr>
        <w:ind w:firstLine="709"/>
        <w:jc w:val="both"/>
        <w:rPr>
          <w:sz w:val="27"/>
          <w:szCs w:val="27"/>
        </w:rPr>
      </w:pPr>
      <w:r w:rsidRPr="00554DBB">
        <w:rPr>
          <w:sz w:val="27"/>
          <w:szCs w:val="27"/>
        </w:rPr>
        <w:t>Вышеуказанные документы следует направлять в Минобрнауки России на</w:t>
      </w:r>
      <w:r>
        <w:rPr>
          <w:sz w:val="27"/>
          <w:szCs w:val="27"/>
        </w:rPr>
        <w:t> </w:t>
      </w:r>
      <w:r w:rsidRPr="00554DBB">
        <w:rPr>
          <w:sz w:val="27"/>
          <w:szCs w:val="27"/>
        </w:rPr>
        <w:t>бумажном носителе по адресу: 125009, г. Москва, ул. Тверская, д. 11, а</w:t>
      </w:r>
      <w:r w:rsidR="003D6083">
        <w:rPr>
          <w:sz w:val="27"/>
          <w:szCs w:val="27"/>
        </w:rPr>
        <w:t> </w:t>
      </w:r>
      <w:r w:rsidRPr="00554DBB">
        <w:rPr>
          <w:sz w:val="27"/>
          <w:szCs w:val="27"/>
        </w:rPr>
        <w:t>сканированные копии документов и документы в иных электронных форматах – на</w:t>
      </w:r>
      <w:r w:rsidR="003D6083">
        <w:rPr>
          <w:sz w:val="27"/>
          <w:szCs w:val="27"/>
        </w:rPr>
        <w:t> </w:t>
      </w:r>
      <w:r w:rsidRPr="00554DBB">
        <w:rPr>
          <w:sz w:val="27"/>
          <w:szCs w:val="27"/>
        </w:rPr>
        <w:t xml:space="preserve">адрес электронной почты </w:t>
      </w:r>
      <w:hyperlink r:id="rId43" w:history="1">
        <w:r w:rsidRPr="00EF6D0F">
          <w:rPr>
            <w:rStyle w:val="a6"/>
            <w:sz w:val="27"/>
            <w:szCs w:val="27"/>
            <w:lang w:val="en-US"/>
          </w:rPr>
          <w:t>kontrol</w:t>
        </w:r>
        <w:r w:rsidRPr="00EF6D0F">
          <w:rPr>
            <w:rStyle w:val="a6"/>
            <w:sz w:val="27"/>
            <w:szCs w:val="27"/>
          </w:rPr>
          <w:t>.</w:t>
        </w:r>
        <w:r w:rsidRPr="00EF6D0F">
          <w:rPr>
            <w:rStyle w:val="a6"/>
            <w:sz w:val="27"/>
            <w:szCs w:val="27"/>
            <w:lang w:val="en-US"/>
          </w:rPr>
          <w:t>krd</w:t>
        </w:r>
        <w:r w:rsidRPr="00EF6D0F">
          <w:rPr>
            <w:rStyle w:val="a6"/>
            <w:sz w:val="27"/>
            <w:szCs w:val="27"/>
          </w:rPr>
          <w:t>@</w:t>
        </w:r>
        <w:r w:rsidRPr="00EF6D0F">
          <w:rPr>
            <w:rStyle w:val="a6"/>
            <w:sz w:val="27"/>
            <w:szCs w:val="27"/>
            <w:lang w:val="en-US"/>
          </w:rPr>
          <w:t>minobrnauki</w:t>
        </w:r>
        <w:r w:rsidRPr="00EF6D0F">
          <w:rPr>
            <w:rStyle w:val="a6"/>
            <w:sz w:val="27"/>
            <w:szCs w:val="27"/>
          </w:rPr>
          <w:t>.</w:t>
        </w:r>
        <w:r w:rsidRPr="00EF6D0F">
          <w:rPr>
            <w:rStyle w:val="a6"/>
            <w:sz w:val="27"/>
            <w:szCs w:val="27"/>
            <w:lang w:val="en-US"/>
          </w:rPr>
          <w:t>gov</w:t>
        </w:r>
        <w:r w:rsidRPr="00EF6D0F">
          <w:rPr>
            <w:rStyle w:val="a6"/>
            <w:sz w:val="27"/>
            <w:szCs w:val="27"/>
          </w:rPr>
          <w:t>.</w:t>
        </w:r>
        <w:r w:rsidRPr="00EF6D0F">
          <w:rPr>
            <w:rStyle w:val="a6"/>
            <w:sz w:val="27"/>
            <w:szCs w:val="27"/>
            <w:lang w:val="en-US"/>
          </w:rPr>
          <w:t>ru</w:t>
        </w:r>
      </w:hyperlink>
      <w:r w:rsidRPr="00554DBB">
        <w:rPr>
          <w:sz w:val="27"/>
          <w:szCs w:val="27"/>
        </w:rPr>
        <w:t xml:space="preserve">. </w:t>
      </w:r>
    </w:p>
    <w:p w14:paraId="2CE2AFBB" w14:textId="77777777" w:rsidR="00853500" w:rsidRPr="00554DBB" w:rsidRDefault="00853500" w:rsidP="00853500">
      <w:pPr>
        <w:jc w:val="both"/>
        <w:rPr>
          <w:rFonts w:eastAsia="Calibri"/>
          <w:bCs/>
          <w:sz w:val="27"/>
          <w:szCs w:val="27"/>
        </w:rPr>
      </w:pPr>
    </w:p>
    <w:p w14:paraId="0F7C66DD" w14:textId="076D5BE2" w:rsidR="00853500" w:rsidRPr="00554DBB" w:rsidRDefault="00853500" w:rsidP="00853500">
      <w:pPr>
        <w:jc w:val="both"/>
        <w:rPr>
          <w:rFonts w:eastAsia="Calibri"/>
          <w:bCs/>
          <w:sz w:val="27"/>
          <w:szCs w:val="27"/>
        </w:rPr>
      </w:pPr>
      <w:r w:rsidRPr="003D42DD">
        <w:rPr>
          <w:rFonts w:eastAsia="Calibri"/>
          <w:bCs/>
          <w:sz w:val="27"/>
          <w:szCs w:val="27"/>
        </w:rPr>
        <w:t xml:space="preserve">Приложение: </w:t>
      </w:r>
      <w:r w:rsidRPr="002F3C6A">
        <w:rPr>
          <w:rFonts w:eastAsia="Calibri"/>
          <w:bCs/>
          <w:sz w:val="27"/>
          <w:szCs w:val="27"/>
        </w:rPr>
        <w:t xml:space="preserve">на </w:t>
      </w:r>
      <w:r w:rsidR="00641577" w:rsidRPr="002F3C6A">
        <w:rPr>
          <w:rFonts w:eastAsia="Calibri"/>
          <w:bCs/>
          <w:sz w:val="27"/>
          <w:szCs w:val="27"/>
        </w:rPr>
        <w:t>69</w:t>
      </w:r>
      <w:r w:rsidRPr="002F3C6A">
        <w:rPr>
          <w:rFonts w:eastAsia="Calibri"/>
          <w:bCs/>
          <w:sz w:val="27"/>
          <w:szCs w:val="27"/>
        </w:rPr>
        <w:t xml:space="preserve"> л.</w:t>
      </w:r>
    </w:p>
    <w:p w14:paraId="3282DC2A" w14:textId="77777777" w:rsidR="00853500" w:rsidRPr="00554DBB" w:rsidRDefault="00853500" w:rsidP="00853500">
      <w:pPr>
        <w:ind w:firstLine="708"/>
        <w:jc w:val="both"/>
        <w:rPr>
          <w:rFonts w:eastAsia="Calibri"/>
          <w:bCs/>
          <w:sz w:val="27"/>
          <w:szCs w:val="27"/>
        </w:rPr>
      </w:pPr>
    </w:p>
    <w:tbl>
      <w:tblPr>
        <w:tblW w:w="10490" w:type="dxa"/>
        <w:tblInd w:w="-142" w:type="dxa"/>
        <w:tblLook w:val="04A0" w:firstRow="1" w:lastRow="0" w:firstColumn="1" w:lastColumn="0" w:noHBand="0" w:noVBand="1"/>
      </w:tblPr>
      <w:tblGrid>
        <w:gridCol w:w="6478"/>
        <w:gridCol w:w="1319"/>
        <w:gridCol w:w="2693"/>
      </w:tblGrid>
      <w:tr w:rsidR="00853500" w:rsidRPr="00554DBB" w14:paraId="00D44AE1" w14:textId="77777777" w:rsidTr="001F1327">
        <w:trPr>
          <w:trHeight w:val="197"/>
        </w:trPr>
        <w:tc>
          <w:tcPr>
            <w:tcW w:w="6478" w:type="dxa"/>
          </w:tcPr>
          <w:p w14:paraId="614513B8" w14:textId="77777777" w:rsidR="00853500" w:rsidRPr="00554DBB" w:rsidRDefault="00853500" w:rsidP="001F1327">
            <w:pPr>
              <w:tabs>
                <w:tab w:val="right" w:pos="3011"/>
              </w:tabs>
              <w:suppressAutoHyphens/>
              <w:rPr>
                <w:rFonts w:eastAsia="Calibri"/>
                <w:sz w:val="27"/>
                <w:szCs w:val="27"/>
              </w:rPr>
            </w:pPr>
            <w:r w:rsidRPr="00554DBB">
              <w:rPr>
                <w:rFonts w:eastAsia="Calibri"/>
                <w:sz w:val="27"/>
                <w:szCs w:val="27"/>
                <w:u w:val="single"/>
              </w:rPr>
              <w:t>Председатель комиссии:</w:t>
            </w:r>
          </w:p>
        </w:tc>
        <w:tc>
          <w:tcPr>
            <w:tcW w:w="1319" w:type="dxa"/>
          </w:tcPr>
          <w:p w14:paraId="3212593B" w14:textId="77777777" w:rsidR="00853500" w:rsidRPr="00554DBB"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tcPr>
          <w:p w14:paraId="04F5E8AE" w14:textId="3D1DD709" w:rsidR="00853500" w:rsidRPr="00554DBB" w:rsidRDefault="00853500" w:rsidP="001F1327">
            <w:pPr>
              <w:tabs>
                <w:tab w:val="right" w:pos="3011"/>
              </w:tabs>
              <w:suppressAutoHyphens/>
              <w:rPr>
                <w:rFonts w:eastAsia="Calibri"/>
                <w:sz w:val="27"/>
                <w:szCs w:val="27"/>
                <w:lang w:eastAsia="ar-SA"/>
              </w:rPr>
            </w:pPr>
            <w:r>
              <w:rPr>
                <w:rFonts w:eastAsia="Calibri"/>
                <w:sz w:val="27"/>
                <w:szCs w:val="27"/>
                <w:lang w:eastAsia="ar-SA"/>
              </w:rPr>
              <w:t>Е.А. Алексина</w:t>
            </w:r>
          </w:p>
          <w:p w14:paraId="68EC102F" w14:textId="77777777" w:rsidR="00853500" w:rsidRPr="00554DBB" w:rsidRDefault="00853500" w:rsidP="001F1327">
            <w:pPr>
              <w:tabs>
                <w:tab w:val="right" w:pos="3011"/>
              </w:tabs>
              <w:suppressAutoHyphens/>
              <w:rPr>
                <w:rFonts w:eastAsia="Calibri"/>
                <w:sz w:val="27"/>
                <w:szCs w:val="27"/>
                <w:lang w:eastAsia="ar-SA"/>
              </w:rPr>
            </w:pPr>
          </w:p>
          <w:p w14:paraId="4335C506" w14:textId="77777777" w:rsidR="00853500" w:rsidRPr="00554DBB" w:rsidRDefault="00853500" w:rsidP="001F1327">
            <w:pPr>
              <w:tabs>
                <w:tab w:val="right" w:pos="3011"/>
              </w:tabs>
              <w:suppressAutoHyphens/>
              <w:rPr>
                <w:rFonts w:eastAsia="Calibri"/>
                <w:sz w:val="27"/>
                <w:szCs w:val="27"/>
                <w:lang w:eastAsia="ar-SA"/>
              </w:rPr>
            </w:pPr>
          </w:p>
        </w:tc>
      </w:tr>
      <w:tr w:rsidR="00853500" w:rsidRPr="00554DBB" w14:paraId="379C068D" w14:textId="77777777" w:rsidTr="001F1327">
        <w:trPr>
          <w:trHeight w:val="197"/>
        </w:trPr>
        <w:tc>
          <w:tcPr>
            <w:tcW w:w="6478" w:type="dxa"/>
          </w:tcPr>
          <w:p w14:paraId="6B494917" w14:textId="77777777" w:rsidR="00853500" w:rsidRPr="00554DBB" w:rsidRDefault="00853500" w:rsidP="001F1327">
            <w:pPr>
              <w:tabs>
                <w:tab w:val="right" w:pos="3011"/>
              </w:tabs>
              <w:suppressAutoHyphens/>
              <w:rPr>
                <w:rFonts w:eastAsia="Calibri"/>
                <w:sz w:val="27"/>
                <w:szCs w:val="27"/>
                <w:u w:val="single"/>
              </w:rPr>
            </w:pPr>
          </w:p>
        </w:tc>
        <w:tc>
          <w:tcPr>
            <w:tcW w:w="1319" w:type="dxa"/>
          </w:tcPr>
          <w:p w14:paraId="7585EFC3" w14:textId="77777777" w:rsidR="00853500" w:rsidRPr="00554DBB"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tcPr>
          <w:p w14:paraId="2E4C13B0" w14:textId="77777777" w:rsidR="00853500" w:rsidRPr="00554DBB" w:rsidRDefault="00853500" w:rsidP="001F1327">
            <w:pPr>
              <w:tabs>
                <w:tab w:val="right" w:pos="3011"/>
              </w:tabs>
              <w:suppressAutoHyphens/>
              <w:rPr>
                <w:rFonts w:eastAsia="Calibri"/>
                <w:sz w:val="27"/>
                <w:szCs w:val="27"/>
                <w:lang w:eastAsia="ar-SA"/>
              </w:rPr>
            </w:pPr>
          </w:p>
        </w:tc>
      </w:tr>
      <w:tr w:rsidR="00853500" w:rsidRPr="00554DBB" w14:paraId="419192E2" w14:textId="77777777" w:rsidTr="001F1327">
        <w:trPr>
          <w:trHeight w:val="780"/>
        </w:trPr>
        <w:tc>
          <w:tcPr>
            <w:tcW w:w="6478" w:type="dxa"/>
          </w:tcPr>
          <w:p w14:paraId="77B4313A" w14:textId="77777777" w:rsidR="00853500" w:rsidRPr="00554DBB" w:rsidRDefault="00853500" w:rsidP="001F1327">
            <w:pPr>
              <w:tabs>
                <w:tab w:val="right" w:pos="3011"/>
              </w:tabs>
              <w:suppressAutoHyphens/>
              <w:jc w:val="both"/>
              <w:rPr>
                <w:rFonts w:eastAsia="Calibri"/>
                <w:sz w:val="27"/>
                <w:szCs w:val="27"/>
                <w:lang w:eastAsia="ar-SA"/>
              </w:rPr>
            </w:pPr>
            <w:r w:rsidRPr="00554DBB">
              <w:rPr>
                <w:rFonts w:eastAsia="Calibri"/>
                <w:sz w:val="27"/>
                <w:szCs w:val="27"/>
                <w:u w:val="single"/>
              </w:rPr>
              <w:t>Заместитель председателя комиссии:</w:t>
            </w:r>
          </w:p>
          <w:p w14:paraId="56D16E63" w14:textId="77777777" w:rsidR="00853500" w:rsidRPr="00554DBB" w:rsidRDefault="00853500" w:rsidP="001F1327">
            <w:pPr>
              <w:tabs>
                <w:tab w:val="right" w:pos="3011"/>
              </w:tabs>
              <w:suppressAutoHyphens/>
              <w:jc w:val="both"/>
              <w:rPr>
                <w:rFonts w:eastAsia="Calibri"/>
                <w:sz w:val="27"/>
                <w:szCs w:val="27"/>
                <w:lang w:eastAsia="ar-SA"/>
              </w:rPr>
            </w:pPr>
          </w:p>
        </w:tc>
        <w:tc>
          <w:tcPr>
            <w:tcW w:w="1319" w:type="dxa"/>
          </w:tcPr>
          <w:p w14:paraId="3B84B098" w14:textId="77777777" w:rsidR="00853500" w:rsidRPr="00641577"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tcPr>
          <w:p w14:paraId="6C778EE2" w14:textId="1E2D303F" w:rsidR="00853500" w:rsidRPr="00641577" w:rsidRDefault="00853500" w:rsidP="001F1327">
            <w:pPr>
              <w:tabs>
                <w:tab w:val="right" w:pos="3011"/>
              </w:tabs>
              <w:suppressAutoHyphens/>
              <w:rPr>
                <w:rFonts w:eastAsia="Calibri"/>
                <w:sz w:val="27"/>
                <w:szCs w:val="27"/>
                <w:lang w:eastAsia="ar-SA"/>
              </w:rPr>
            </w:pPr>
            <w:r w:rsidRPr="00641577">
              <w:rPr>
                <w:rFonts w:eastAsia="Calibri"/>
                <w:sz w:val="27"/>
                <w:szCs w:val="27"/>
                <w:lang w:eastAsia="ar-SA"/>
              </w:rPr>
              <w:t>Д.Ю. Новинский</w:t>
            </w:r>
          </w:p>
          <w:p w14:paraId="41B161DF" w14:textId="77777777" w:rsidR="00853500" w:rsidRPr="00641577" w:rsidRDefault="00853500" w:rsidP="001F1327">
            <w:pPr>
              <w:tabs>
                <w:tab w:val="right" w:pos="3011"/>
              </w:tabs>
              <w:suppressAutoHyphens/>
              <w:rPr>
                <w:rFonts w:eastAsia="Calibri"/>
                <w:sz w:val="27"/>
                <w:szCs w:val="27"/>
                <w:lang w:eastAsia="ar-SA"/>
              </w:rPr>
            </w:pPr>
          </w:p>
          <w:p w14:paraId="4D0485E5" w14:textId="77777777" w:rsidR="00853500" w:rsidRPr="00641577" w:rsidRDefault="00853500" w:rsidP="001F1327">
            <w:pPr>
              <w:tabs>
                <w:tab w:val="right" w:pos="3011"/>
              </w:tabs>
              <w:suppressAutoHyphens/>
              <w:rPr>
                <w:rFonts w:eastAsia="Calibri"/>
                <w:sz w:val="27"/>
                <w:szCs w:val="27"/>
                <w:lang w:eastAsia="ar-SA"/>
              </w:rPr>
            </w:pPr>
          </w:p>
        </w:tc>
      </w:tr>
      <w:tr w:rsidR="00853500" w:rsidRPr="00554DBB" w14:paraId="5BA260C5" w14:textId="77777777" w:rsidTr="001F1327">
        <w:trPr>
          <w:trHeight w:val="383"/>
        </w:trPr>
        <w:tc>
          <w:tcPr>
            <w:tcW w:w="6478" w:type="dxa"/>
          </w:tcPr>
          <w:p w14:paraId="08BCC923" w14:textId="77777777" w:rsidR="00853500" w:rsidRPr="00554DBB" w:rsidRDefault="00853500" w:rsidP="001F1327">
            <w:pPr>
              <w:tabs>
                <w:tab w:val="right" w:pos="3011"/>
              </w:tabs>
              <w:suppressAutoHyphens/>
              <w:jc w:val="both"/>
              <w:rPr>
                <w:rFonts w:eastAsia="Calibri"/>
                <w:sz w:val="27"/>
                <w:szCs w:val="27"/>
                <w:u w:val="single"/>
              </w:rPr>
            </w:pPr>
          </w:p>
        </w:tc>
        <w:tc>
          <w:tcPr>
            <w:tcW w:w="1319" w:type="dxa"/>
          </w:tcPr>
          <w:p w14:paraId="4D7CFFCF" w14:textId="77777777" w:rsidR="00853500" w:rsidRPr="00641577"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tcPr>
          <w:p w14:paraId="4F6E7599" w14:textId="77777777" w:rsidR="00853500" w:rsidRPr="00641577" w:rsidRDefault="00853500" w:rsidP="001F1327">
            <w:pPr>
              <w:tabs>
                <w:tab w:val="right" w:pos="3011"/>
              </w:tabs>
              <w:suppressAutoHyphens/>
              <w:rPr>
                <w:rFonts w:eastAsia="Calibri"/>
                <w:sz w:val="27"/>
                <w:szCs w:val="27"/>
                <w:lang w:eastAsia="ar-SA"/>
              </w:rPr>
            </w:pPr>
          </w:p>
        </w:tc>
      </w:tr>
      <w:tr w:rsidR="00853500" w:rsidRPr="00554DBB" w14:paraId="71906D65" w14:textId="77777777" w:rsidTr="001F1327">
        <w:trPr>
          <w:trHeight w:val="199"/>
        </w:trPr>
        <w:tc>
          <w:tcPr>
            <w:tcW w:w="6478" w:type="dxa"/>
          </w:tcPr>
          <w:p w14:paraId="7F675EDF" w14:textId="77777777" w:rsidR="00853500" w:rsidRPr="00554DBB" w:rsidRDefault="00853500" w:rsidP="001F1327">
            <w:pPr>
              <w:suppressAutoHyphens/>
              <w:jc w:val="both"/>
              <w:rPr>
                <w:rFonts w:eastAsia="Calibri"/>
                <w:spacing w:val="-6"/>
                <w:sz w:val="27"/>
                <w:szCs w:val="27"/>
                <w:lang w:eastAsia="ar-SA"/>
              </w:rPr>
            </w:pPr>
            <w:r w:rsidRPr="00554DBB">
              <w:rPr>
                <w:rFonts w:eastAsia="Calibri"/>
                <w:sz w:val="27"/>
                <w:szCs w:val="27"/>
                <w:u w:val="single"/>
              </w:rPr>
              <w:t>Члены комиссии:</w:t>
            </w:r>
          </w:p>
        </w:tc>
        <w:tc>
          <w:tcPr>
            <w:tcW w:w="1319" w:type="dxa"/>
          </w:tcPr>
          <w:p w14:paraId="3BAF9423" w14:textId="77777777" w:rsidR="00853500" w:rsidRPr="00641577"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tcPr>
          <w:p w14:paraId="59D2D7C2" w14:textId="18AB1687" w:rsidR="00853500" w:rsidRPr="00641577" w:rsidRDefault="00853500" w:rsidP="001F1327">
            <w:pPr>
              <w:tabs>
                <w:tab w:val="right" w:pos="3011"/>
              </w:tabs>
              <w:suppressAutoHyphens/>
              <w:rPr>
                <w:rFonts w:eastAsia="Calibri"/>
                <w:sz w:val="27"/>
                <w:szCs w:val="27"/>
                <w:lang w:eastAsia="ar-SA"/>
              </w:rPr>
            </w:pPr>
            <w:r w:rsidRPr="00641577">
              <w:rPr>
                <w:rFonts w:eastAsia="Calibri"/>
                <w:sz w:val="27"/>
                <w:szCs w:val="27"/>
                <w:lang w:eastAsia="ar-SA"/>
              </w:rPr>
              <w:t>О.Н. Гречухина</w:t>
            </w:r>
          </w:p>
          <w:p w14:paraId="08AC0D8A" w14:textId="77777777" w:rsidR="00853500" w:rsidRPr="00641577" w:rsidRDefault="00853500" w:rsidP="001F1327">
            <w:pPr>
              <w:tabs>
                <w:tab w:val="right" w:pos="3011"/>
              </w:tabs>
              <w:suppressAutoHyphens/>
              <w:rPr>
                <w:rFonts w:eastAsia="Calibri"/>
                <w:sz w:val="27"/>
                <w:szCs w:val="27"/>
                <w:lang w:eastAsia="ar-SA"/>
              </w:rPr>
            </w:pPr>
          </w:p>
          <w:p w14:paraId="4B90155D" w14:textId="77777777" w:rsidR="00853500" w:rsidRPr="00641577" w:rsidRDefault="00853500" w:rsidP="001F1327">
            <w:pPr>
              <w:tabs>
                <w:tab w:val="right" w:pos="3011"/>
              </w:tabs>
              <w:suppressAutoHyphens/>
              <w:rPr>
                <w:rFonts w:eastAsia="Calibri"/>
                <w:sz w:val="27"/>
                <w:szCs w:val="27"/>
                <w:lang w:eastAsia="ar-SA"/>
              </w:rPr>
            </w:pPr>
          </w:p>
        </w:tc>
      </w:tr>
      <w:tr w:rsidR="00853500" w:rsidRPr="00554DBB" w14:paraId="3CC6B5F8" w14:textId="77777777" w:rsidTr="001F1327">
        <w:trPr>
          <w:trHeight w:val="412"/>
        </w:trPr>
        <w:tc>
          <w:tcPr>
            <w:tcW w:w="6478" w:type="dxa"/>
          </w:tcPr>
          <w:p w14:paraId="0DBBE9B2" w14:textId="77777777" w:rsidR="00853500" w:rsidRPr="00554DBB" w:rsidRDefault="00853500" w:rsidP="001F1327">
            <w:pPr>
              <w:jc w:val="both"/>
              <w:rPr>
                <w:rFonts w:eastAsia="Calibri"/>
                <w:bCs/>
                <w:sz w:val="27"/>
                <w:szCs w:val="27"/>
              </w:rPr>
            </w:pPr>
          </w:p>
        </w:tc>
        <w:tc>
          <w:tcPr>
            <w:tcW w:w="1319" w:type="dxa"/>
          </w:tcPr>
          <w:p w14:paraId="7D00F7A6" w14:textId="77777777" w:rsidR="00853500" w:rsidRPr="00554DBB" w:rsidRDefault="00853500" w:rsidP="001F1327">
            <w:pPr>
              <w:tabs>
                <w:tab w:val="right" w:pos="3011"/>
              </w:tabs>
              <w:suppressAutoHyphens/>
              <w:rPr>
                <w:rFonts w:eastAsia="Calibri"/>
                <w:sz w:val="27"/>
                <w:szCs w:val="27"/>
                <w:lang w:eastAsia="ar-SA"/>
              </w:rPr>
            </w:pPr>
          </w:p>
        </w:tc>
        <w:tc>
          <w:tcPr>
            <w:tcW w:w="2693" w:type="dxa"/>
            <w:tcMar>
              <w:top w:w="0" w:type="dxa"/>
              <w:left w:w="0" w:type="dxa"/>
              <w:bottom w:w="0" w:type="dxa"/>
              <w:right w:w="108" w:type="dxa"/>
            </w:tcMar>
            <w:hideMark/>
          </w:tcPr>
          <w:p w14:paraId="29299F08" w14:textId="77777777" w:rsidR="00853500" w:rsidRPr="00130884" w:rsidRDefault="00853500" w:rsidP="001F1327">
            <w:pPr>
              <w:tabs>
                <w:tab w:val="right" w:pos="3011"/>
              </w:tabs>
              <w:suppressAutoHyphens/>
              <w:rPr>
                <w:rFonts w:eastAsia="Calibri"/>
                <w:sz w:val="27"/>
                <w:szCs w:val="27"/>
                <w:highlight w:val="yellow"/>
                <w:lang w:eastAsia="ar-SA"/>
              </w:rPr>
            </w:pPr>
          </w:p>
        </w:tc>
      </w:tr>
    </w:tbl>
    <w:p w14:paraId="69BE8980" w14:textId="77777777" w:rsidR="00853500" w:rsidRPr="00554DBB" w:rsidRDefault="00853500" w:rsidP="00853500">
      <w:pPr>
        <w:widowControl w:val="0"/>
        <w:autoSpaceDE w:val="0"/>
        <w:autoSpaceDN w:val="0"/>
        <w:contextualSpacing/>
        <w:rPr>
          <w:rFonts w:eastAsia="Calibri"/>
          <w:sz w:val="27"/>
          <w:szCs w:val="27"/>
        </w:rPr>
      </w:pPr>
      <w:r w:rsidRPr="00554DBB">
        <w:rPr>
          <w:rFonts w:eastAsia="Calibri"/>
          <w:sz w:val="27"/>
          <w:szCs w:val="27"/>
        </w:rPr>
        <w:t>С актом проверки ознакомлен(а):</w:t>
      </w:r>
    </w:p>
    <w:p w14:paraId="4DADF4FA" w14:textId="77777777" w:rsidR="00853500" w:rsidRPr="00554DBB" w:rsidRDefault="00853500" w:rsidP="00853500">
      <w:pPr>
        <w:widowControl w:val="0"/>
        <w:autoSpaceDE w:val="0"/>
        <w:autoSpaceDN w:val="0"/>
        <w:contextualSpacing/>
        <w:rPr>
          <w:rFonts w:eastAsia="Calibri"/>
          <w:sz w:val="28"/>
          <w:szCs w:val="28"/>
        </w:rPr>
      </w:pPr>
    </w:p>
    <w:p w14:paraId="259BEFDE" w14:textId="77777777" w:rsidR="00853500" w:rsidRPr="00554DBB" w:rsidRDefault="00853500" w:rsidP="00853500">
      <w:pPr>
        <w:widowControl w:val="0"/>
        <w:autoSpaceDE w:val="0"/>
        <w:autoSpaceDN w:val="0"/>
        <w:contextualSpacing/>
        <w:jc w:val="center"/>
        <w:rPr>
          <w:rFonts w:eastAsia="Calibri"/>
          <w:sz w:val="20"/>
          <w:szCs w:val="20"/>
        </w:rPr>
      </w:pPr>
      <w:r w:rsidRPr="00554DBB">
        <w:rPr>
          <w:rFonts w:eastAsia="Calibri"/>
          <w:sz w:val="27"/>
          <w:szCs w:val="27"/>
        </w:rPr>
        <w:t xml:space="preserve">___________________________________________________________________________ </w:t>
      </w:r>
      <w:r w:rsidRPr="00554DBB">
        <w:rPr>
          <w:rFonts w:eastAsia="Calibri"/>
          <w:sz w:val="20"/>
          <w:szCs w:val="20"/>
        </w:rPr>
        <w:t>(фамилия, инициалы, должность руководителя Объекта проверки)</w:t>
      </w:r>
    </w:p>
    <w:p w14:paraId="6A4DD157" w14:textId="77777777" w:rsidR="00853500" w:rsidRPr="00554DBB" w:rsidRDefault="00853500" w:rsidP="00853500">
      <w:pPr>
        <w:widowControl w:val="0"/>
        <w:tabs>
          <w:tab w:val="left" w:pos="7320"/>
        </w:tabs>
        <w:autoSpaceDE w:val="0"/>
        <w:autoSpaceDN w:val="0"/>
        <w:contextualSpacing/>
        <w:rPr>
          <w:rFonts w:eastAsia="Calibri"/>
          <w:sz w:val="27"/>
          <w:szCs w:val="27"/>
        </w:rPr>
      </w:pPr>
      <w:r w:rsidRPr="00554DBB">
        <w:rPr>
          <w:rFonts w:eastAsia="Calibri"/>
          <w:sz w:val="27"/>
          <w:szCs w:val="27"/>
        </w:rPr>
        <w:t xml:space="preserve">                             </w:t>
      </w:r>
      <w:r w:rsidRPr="00554DBB">
        <w:rPr>
          <w:rFonts w:eastAsia="Calibri"/>
          <w:sz w:val="27"/>
          <w:szCs w:val="27"/>
        </w:rPr>
        <w:tab/>
      </w:r>
    </w:p>
    <w:p w14:paraId="4664F190" w14:textId="77777777" w:rsidR="00853500" w:rsidRPr="00554DBB" w:rsidRDefault="00853500" w:rsidP="00853500">
      <w:pPr>
        <w:widowControl w:val="0"/>
        <w:autoSpaceDE w:val="0"/>
        <w:autoSpaceDN w:val="0"/>
        <w:contextualSpacing/>
        <w:rPr>
          <w:rFonts w:eastAsia="Calibri"/>
          <w:sz w:val="27"/>
          <w:szCs w:val="27"/>
        </w:rPr>
      </w:pPr>
      <w:r w:rsidRPr="00554DBB">
        <w:rPr>
          <w:rFonts w:eastAsia="Calibri"/>
          <w:sz w:val="27"/>
          <w:szCs w:val="27"/>
        </w:rPr>
        <w:t>«__» _________ 2026 г.     _________________</w:t>
      </w:r>
    </w:p>
    <w:p w14:paraId="2993FDED" w14:textId="77777777" w:rsidR="00853500" w:rsidRPr="00554DBB" w:rsidRDefault="00853500" w:rsidP="00853500">
      <w:pPr>
        <w:widowControl w:val="0"/>
        <w:autoSpaceDE w:val="0"/>
        <w:autoSpaceDN w:val="0"/>
        <w:contextualSpacing/>
        <w:rPr>
          <w:rFonts w:eastAsia="Calibri"/>
          <w:sz w:val="20"/>
          <w:szCs w:val="20"/>
        </w:rPr>
      </w:pPr>
      <w:r w:rsidRPr="00554DBB">
        <w:rPr>
          <w:rFonts w:eastAsia="Calibri"/>
          <w:sz w:val="27"/>
          <w:szCs w:val="27"/>
        </w:rPr>
        <w:t xml:space="preserve">                                                    </w:t>
      </w:r>
      <w:r w:rsidRPr="00554DBB">
        <w:rPr>
          <w:rFonts w:eastAsia="Calibri"/>
          <w:sz w:val="20"/>
          <w:szCs w:val="20"/>
        </w:rPr>
        <w:t>(подпись)</w:t>
      </w:r>
    </w:p>
    <w:p w14:paraId="2D81340E" w14:textId="77777777" w:rsidR="00853500" w:rsidRPr="00554DBB" w:rsidRDefault="00853500" w:rsidP="00853500">
      <w:pPr>
        <w:widowControl w:val="0"/>
        <w:autoSpaceDE w:val="0"/>
        <w:autoSpaceDN w:val="0"/>
        <w:contextualSpacing/>
        <w:rPr>
          <w:rFonts w:eastAsia="Calibri"/>
          <w:sz w:val="28"/>
          <w:szCs w:val="28"/>
        </w:rPr>
      </w:pPr>
    </w:p>
    <w:p w14:paraId="50B6D773" w14:textId="77777777" w:rsidR="00853500" w:rsidRPr="00554DBB" w:rsidRDefault="00853500" w:rsidP="00853500">
      <w:pPr>
        <w:widowControl w:val="0"/>
        <w:autoSpaceDE w:val="0"/>
        <w:autoSpaceDN w:val="0"/>
        <w:contextualSpacing/>
        <w:rPr>
          <w:rFonts w:eastAsia="Calibri"/>
          <w:sz w:val="28"/>
          <w:szCs w:val="28"/>
        </w:rPr>
      </w:pPr>
    </w:p>
    <w:p w14:paraId="117432DE" w14:textId="77777777" w:rsidR="00853500" w:rsidRPr="00554DBB" w:rsidRDefault="00853500" w:rsidP="00853500">
      <w:pPr>
        <w:widowControl w:val="0"/>
        <w:autoSpaceDE w:val="0"/>
        <w:autoSpaceDN w:val="0"/>
        <w:contextualSpacing/>
        <w:rPr>
          <w:rFonts w:eastAsia="Calibri"/>
          <w:sz w:val="27"/>
          <w:szCs w:val="27"/>
        </w:rPr>
      </w:pPr>
      <w:r w:rsidRPr="00554DBB">
        <w:rPr>
          <w:rFonts w:eastAsia="Calibri"/>
          <w:sz w:val="27"/>
          <w:szCs w:val="27"/>
        </w:rPr>
        <w:t xml:space="preserve">Отметка о наличии возражений по акту проверки: </w:t>
      </w:r>
    </w:p>
    <w:p w14:paraId="31D02B31" w14:textId="77777777" w:rsidR="00853500" w:rsidRPr="00554DBB" w:rsidRDefault="00853500" w:rsidP="00853500">
      <w:pPr>
        <w:widowControl w:val="0"/>
        <w:autoSpaceDE w:val="0"/>
        <w:autoSpaceDN w:val="0"/>
        <w:contextualSpacing/>
        <w:rPr>
          <w:rFonts w:eastAsia="Calibri"/>
          <w:sz w:val="27"/>
          <w:szCs w:val="27"/>
        </w:rPr>
      </w:pPr>
    </w:p>
    <w:p w14:paraId="1A15C7A7" w14:textId="77777777" w:rsidR="00853500" w:rsidRPr="00554DBB" w:rsidRDefault="00853500" w:rsidP="00853500">
      <w:pPr>
        <w:widowControl w:val="0"/>
        <w:autoSpaceDE w:val="0"/>
        <w:autoSpaceDN w:val="0"/>
        <w:contextualSpacing/>
        <w:rPr>
          <w:rFonts w:eastAsia="Calibri"/>
          <w:sz w:val="27"/>
          <w:szCs w:val="27"/>
        </w:rPr>
      </w:pPr>
      <w:r w:rsidRPr="00554DBB">
        <w:rPr>
          <w:rFonts w:eastAsia="Calibri"/>
          <w:sz w:val="27"/>
          <w:szCs w:val="27"/>
        </w:rPr>
        <w:t>___________________________________________________________________________</w:t>
      </w:r>
    </w:p>
    <w:p w14:paraId="509904C5" w14:textId="77777777" w:rsidR="00853500" w:rsidRPr="00554DBB" w:rsidRDefault="00853500" w:rsidP="00853500">
      <w:pPr>
        <w:pStyle w:val="ConsPlusNonformat"/>
        <w:jc w:val="center"/>
        <w:rPr>
          <w:rFonts w:ascii="Times New Roman" w:hAnsi="Times New Roman" w:cs="Times New Roman"/>
        </w:rPr>
      </w:pPr>
      <w:r w:rsidRPr="00554DBB">
        <w:rPr>
          <w:rFonts w:ascii="Times New Roman" w:hAnsi="Times New Roman" w:cs="Times New Roman"/>
        </w:rPr>
        <w:t>(фамилия, инициалы, должность, руководителя Объекта проверки)</w:t>
      </w:r>
    </w:p>
    <w:p w14:paraId="1958CEC3" w14:textId="77777777" w:rsidR="00853500" w:rsidRPr="00554DBB" w:rsidRDefault="00853500" w:rsidP="00853500">
      <w:pPr>
        <w:widowControl w:val="0"/>
        <w:autoSpaceDE w:val="0"/>
        <w:autoSpaceDN w:val="0"/>
        <w:contextualSpacing/>
        <w:rPr>
          <w:rFonts w:eastAsia="Calibri"/>
          <w:sz w:val="28"/>
          <w:szCs w:val="28"/>
        </w:rPr>
      </w:pPr>
    </w:p>
    <w:p w14:paraId="7F00D678" w14:textId="77777777" w:rsidR="00853500" w:rsidRPr="00554DBB" w:rsidRDefault="00853500" w:rsidP="00853500">
      <w:pPr>
        <w:widowControl w:val="0"/>
        <w:autoSpaceDE w:val="0"/>
        <w:autoSpaceDN w:val="0"/>
        <w:contextualSpacing/>
        <w:rPr>
          <w:rFonts w:eastAsia="Calibri"/>
          <w:sz w:val="27"/>
          <w:szCs w:val="27"/>
        </w:rPr>
      </w:pPr>
      <w:r w:rsidRPr="00554DBB">
        <w:rPr>
          <w:rFonts w:eastAsia="Calibri"/>
          <w:sz w:val="27"/>
          <w:szCs w:val="27"/>
        </w:rPr>
        <w:t xml:space="preserve">Отметка об отказе ознакомления с актом проверки: </w:t>
      </w:r>
    </w:p>
    <w:p w14:paraId="5E30AC4F" w14:textId="77777777" w:rsidR="00853500" w:rsidRPr="00554DBB" w:rsidRDefault="00853500" w:rsidP="00853500">
      <w:pPr>
        <w:widowControl w:val="0"/>
        <w:autoSpaceDE w:val="0"/>
        <w:autoSpaceDN w:val="0"/>
        <w:contextualSpacing/>
        <w:rPr>
          <w:rFonts w:eastAsia="Calibri"/>
          <w:sz w:val="27"/>
          <w:szCs w:val="27"/>
        </w:rPr>
      </w:pPr>
    </w:p>
    <w:p w14:paraId="0C4F3023" w14:textId="77777777" w:rsidR="00853500" w:rsidRPr="008823E2" w:rsidRDefault="00853500" w:rsidP="00853500">
      <w:pPr>
        <w:tabs>
          <w:tab w:val="left" w:pos="0"/>
        </w:tabs>
        <w:jc w:val="center"/>
        <w:rPr>
          <w:rFonts w:eastAsia="Calibri"/>
          <w:b/>
          <w:sz w:val="27"/>
          <w:szCs w:val="27"/>
        </w:rPr>
      </w:pPr>
      <w:r w:rsidRPr="00554DBB">
        <w:rPr>
          <w:rFonts w:eastAsia="Calibri"/>
          <w:sz w:val="27"/>
          <w:szCs w:val="27"/>
        </w:rPr>
        <w:t xml:space="preserve">___________________________________________________________________________ </w:t>
      </w:r>
      <w:r w:rsidRPr="00554DBB">
        <w:t>(подписи уполномоченных должностных лиц, проводивших проверку)</w:t>
      </w:r>
    </w:p>
    <w:p w14:paraId="5380DB2C" w14:textId="77777777" w:rsidR="00853500" w:rsidRDefault="00853500" w:rsidP="00543297">
      <w:pPr>
        <w:widowControl w:val="0"/>
        <w:spacing w:line="228" w:lineRule="auto"/>
        <w:contextualSpacing/>
      </w:pPr>
    </w:p>
    <w:sectPr w:rsidR="00853500" w:rsidSect="00853500">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36E58" w14:textId="77777777" w:rsidR="00556E25" w:rsidRDefault="00556E25" w:rsidP="00930513">
      <w:r>
        <w:separator/>
      </w:r>
    </w:p>
  </w:endnote>
  <w:endnote w:type="continuationSeparator" w:id="0">
    <w:p w14:paraId="3BA0B62E" w14:textId="77777777" w:rsidR="00556E25" w:rsidRDefault="00556E25" w:rsidP="0093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DengXian">
    <w:altName w:val="等线"/>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F">
    <w:charset w:val="00"/>
    <w:family w:val="auto"/>
    <w:pitch w:val="variable"/>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3E5B83" w14:textId="77777777" w:rsidR="00556E25" w:rsidRDefault="00556E25" w:rsidP="00930513">
      <w:r>
        <w:separator/>
      </w:r>
    </w:p>
  </w:footnote>
  <w:footnote w:type="continuationSeparator" w:id="0">
    <w:p w14:paraId="281F6653" w14:textId="77777777" w:rsidR="00556E25" w:rsidRDefault="00556E25" w:rsidP="00930513">
      <w:r>
        <w:continuationSeparator/>
      </w:r>
    </w:p>
  </w:footnote>
  <w:footnote w:id="1">
    <w:p w14:paraId="72916F6D" w14:textId="22F225FB" w:rsidR="00EB011F" w:rsidRDefault="00EB011F" w:rsidP="00A44E0D">
      <w:pPr>
        <w:pStyle w:val="a7"/>
        <w:jc w:val="both"/>
      </w:pPr>
      <w:r>
        <w:rPr>
          <w:rStyle w:val="a9"/>
        </w:rPr>
        <w:footnoteRef/>
      </w:r>
      <w:r>
        <w:t xml:space="preserve"> </w:t>
      </w:r>
      <w:r w:rsidRPr="00A44E0D">
        <w:t>предусматривает проведение 3 мероприятий: в части проверки финансово-хозяйственной деятельности</w:t>
      </w:r>
      <w:r>
        <w:t>.</w:t>
      </w:r>
    </w:p>
  </w:footnote>
  <w:footnote w:id="2">
    <w:p w14:paraId="506CA953" w14:textId="0AB6D410" w:rsidR="00EB011F" w:rsidRDefault="00EB011F">
      <w:pPr>
        <w:pStyle w:val="a7"/>
      </w:pPr>
      <w:r>
        <w:rPr>
          <w:rStyle w:val="a9"/>
        </w:rPr>
        <w:footnoteRef/>
      </w:r>
      <w:r>
        <w:t xml:space="preserve"> </w:t>
      </w:r>
      <w:r w:rsidRPr="00A44E0D">
        <w:t>предусмат</w:t>
      </w:r>
      <w:r>
        <w:t>ривает проведение 4 мероприятий</w:t>
      </w:r>
      <w:r w:rsidRPr="00A44E0D">
        <w:t xml:space="preserve"> в части проверки финанс</w:t>
      </w:r>
      <w:r>
        <w:t>ово-хозяйственной деятельности, деятельности отдела кадров.</w:t>
      </w:r>
    </w:p>
  </w:footnote>
  <w:footnote w:id="3">
    <w:p w14:paraId="73A8B163" w14:textId="77777777" w:rsidR="00EB011F" w:rsidRDefault="00EB011F">
      <w:pPr>
        <w:pStyle w:val="a7"/>
      </w:pPr>
      <w:r>
        <w:rPr>
          <w:rStyle w:val="a9"/>
        </w:rPr>
        <w:footnoteRef/>
      </w:r>
      <w:r>
        <w:t xml:space="preserve"> Утверждена приказами от 14.03.2024 № 38 и от 26.05.2025 № 81 «О создании Комиссии по осуществлению внутреннего контроля»</w:t>
      </w:r>
    </w:p>
  </w:footnote>
  <w:footnote w:id="4">
    <w:p w14:paraId="10E52875" w14:textId="77777777" w:rsidR="00EB011F" w:rsidRPr="00082326" w:rsidRDefault="00EB011F" w:rsidP="003C100B">
      <w:pPr>
        <w:pStyle w:val="a7"/>
      </w:pPr>
      <w:r>
        <w:rPr>
          <w:rStyle w:val="a9"/>
        </w:rPr>
        <w:footnoteRef/>
      </w:r>
      <w:r>
        <w:t xml:space="preserve"> По состоянию на 16.02.2026 у Учреждения имеется 6 грантов РНФ на общую сумму 13 500 000,00 руб.</w:t>
      </w:r>
    </w:p>
  </w:footnote>
  <w:footnote w:id="5">
    <w:p w14:paraId="424DCB66" w14:textId="77777777" w:rsidR="00EB011F" w:rsidRPr="00127A81" w:rsidRDefault="00EB011F" w:rsidP="003C100B">
      <w:pPr>
        <w:pStyle w:val="a7"/>
        <w:jc w:val="both"/>
      </w:pPr>
      <w:r w:rsidRPr="00127A81">
        <w:rPr>
          <w:rStyle w:val="a9"/>
        </w:rPr>
        <w:footnoteRef/>
      </w:r>
      <w:r w:rsidRPr="00127A81">
        <w:t xml:space="preserve"> Остаток денежных средств Учреждения на 01.01.2025 составлял 26</w:t>
      </w:r>
      <w:r>
        <w:t> </w:t>
      </w:r>
      <w:r w:rsidRPr="00127A81">
        <w:t>520</w:t>
      </w:r>
      <w:r>
        <w:t xml:space="preserve"> 215,46 руб. Данные об остатках денежных средств отражены в форме годовой бухгалтерской отчетности «Сведения об остатках денежных средств учреждения» (ф. 0503779) на 01.01.2025 и на 01.01.2026. </w:t>
      </w:r>
    </w:p>
  </w:footnote>
  <w:footnote w:id="6">
    <w:p w14:paraId="3D80D90D" w14:textId="77777777" w:rsidR="00EB011F" w:rsidRPr="006B30E2" w:rsidRDefault="00EB011F" w:rsidP="003C100B">
      <w:pPr>
        <w:pStyle w:val="a7"/>
      </w:pPr>
      <w:r w:rsidRPr="006B30E2">
        <w:rPr>
          <w:rStyle w:val="a9"/>
        </w:rPr>
        <w:footnoteRef/>
      </w:r>
      <w:r w:rsidRPr="006B30E2">
        <w:t xml:space="preserve"> Распоряжение о проведении инвентаризации от 17.02.2026 № 0000-000002 (ф. 0510439). </w:t>
      </w:r>
    </w:p>
  </w:footnote>
  <w:footnote w:id="7">
    <w:p w14:paraId="4AD3A5C7" w14:textId="4BED699B" w:rsidR="00EB011F" w:rsidRDefault="00EB011F">
      <w:pPr>
        <w:pStyle w:val="a7"/>
      </w:pPr>
      <w:r w:rsidRPr="00F16836">
        <w:rPr>
          <w:rStyle w:val="a9"/>
        </w:rPr>
        <w:footnoteRef/>
      </w:r>
      <w:r w:rsidRPr="00F16836">
        <w:t xml:space="preserve"> Документ утратил силу с 01.01.2026.</w:t>
      </w:r>
    </w:p>
  </w:footnote>
  <w:footnote w:id="8">
    <w:p w14:paraId="44950728" w14:textId="77777777" w:rsidR="00EB011F" w:rsidRDefault="00EB011F" w:rsidP="00C85C3A">
      <w:pPr>
        <w:pStyle w:val="a7"/>
        <w:jc w:val="both"/>
      </w:pPr>
      <w:r>
        <w:rPr>
          <w:rStyle w:val="a9"/>
        </w:rPr>
        <w:footnoteRef/>
      </w:r>
      <w:r>
        <w:t xml:space="preserve"> </w:t>
      </w:r>
      <w:r w:rsidRPr="008E3360">
        <w:rPr>
          <w:rFonts w:eastAsia="Calibri"/>
        </w:rPr>
        <w:t>Вышеуказанная сумма не была учтена при расчете нормативных затрат на выполнение государственных работ (оказание государственных услуг) в 2025 году и стоимость арендуемого жилья, возмещаемая аспирантам и магистрантам, в сумму субсидии из федерального бюджета не входила. Таким образом уплаченная компенсация является финансированием деятельности, не предусмотренной государственным заданием Учреждению на 2025 год.</w:t>
      </w:r>
    </w:p>
  </w:footnote>
  <w:footnote w:id="9">
    <w:p w14:paraId="75322B93" w14:textId="77777777" w:rsidR="00EB011F" w:rsidRPr="00080BA7" w:rsidRDefault="00EB011F" w:rsidP="003C100B">
      <w:pPr>
        <w:pStyle w:val="a7"/>
        <w:jc w:val="both"/>
      </w:pPr>
      <w:r w:rsidRPr="00080BA7">
        <w:rPr>
          <w:rStyle w:val="a9"/>
        </w:rPr>
        <w:footnoteRef/>
      </w:r>
      <w:r w:rsidRPr="00080BA7">
        <w:t xml:space="preserve"> Размер стипендии Президента Российской Федерации установлен Учреждением на основании приказов </w:t>
      </w:r>
      <w:r>
        <w:t xml:space="preserve">Минобрнауки России от 03.07.2024 № 428 и от 28.05.2025 № 456. </w:t>
      </w:r>
    </w:p>
  </w:footnote>
  <w:footnote w:id="10">
    <w:p w14:paraId="20BE9526" w14:textId="77777777" w:rsidR="00EB011F" w:rsidRPr="000A133B" w:rsidRDefault="00EB011F" w:rsidP="003C100B">
      <w:pPr>
        <w:widowControl w:val="0"/>
        <w:jc w:val="both"/>
        <w:textAlignment w:val="baseline"/>
        <w:rPr>
          <w:sz w:val="20"/>
          <w:szCs w:val="20"/>
        </w:rPr>
      </w:pPr>
      <w:r w:rsidRPr="000A133B">
        <w:rPr>
          <w:rStyle w:val="a9"/>
          <w:sz w:val="20"/>
          <w:szCs w:val="20"/>
        </w:rPr>
        <w:footnoteRef/>
      </w:r>
      <w:r w:rsidRPr="000A133B">
        <w:rPr>
          <w:sz w:val="20"/>
          <w:szCs w:val="20"/>
        </w:rPr>
        <w:t xml:space="preserve"> </w:t>
      </w:r>
      <w:r w:rsidRPr="000A133B">
        <w:rPr>
          <w:rFonts w:eastAsia="Times New Roman"/>
          <w:spacing w:val="-8"/>
          <w:sz w:val="20"/>
          <w:szCs w:val="20"/>
        </w:rPr>
        <w:t xml:space="preserve">Согласно письму Минэкономразвития России от 28.11.2025 № 6460-ТИ/Д04и «Информация о прогнозных значениях </w:t>
      </w:r>
      <w:r w:rsidRPr="000A133B">
        <w:rPr>
          <w:sz w:val="20"/>
          <w:szCs w:val="20"/>
        </w:rPr>
        <w:t xml:space="preserve">среднемесячной заработной платы наемных работников в организациях, у индивидуальных предпринимателей и физических лиц на 2025-2028 годы», </w:t>
      </w:r>
      <w:r w:rsidRPr="000A133B">
        <w:rPr>
          <w:rFonts w:eastAsia="Times New Roman"/>
          <w:spacing w:val="-8"/>
          <w:sz w:val="20"/>
          <w:szCs w:val="20"/>
        </w:rPr>
        <w:t>среднемесячный доход от трудовой деятельности по Московской области в 2025 году составил 83 469,00 рублей.</w:t>
      </w:r>
    </w:p>
  </w:footnote>
  <w:footnote w:id="11">
    <w:p w14:paraId="4A6C9843" w14:textId="77777777" w:rsidR="00EB011F" w:rsidRDefault="00EB011F" w:rsidP="003C100B">
      <w:pPr>
        <w:pStyle w:val="Footnote"/>
        <w:ind w:left="0" w:firstLine="0"/>
        <w:rPr>
          <w:rFonts w:hint="eastAsia"/>
        </w:rPr>
      </w:pPr>
      <w:r>
        <w:rPr>
          <w:rStyle w:val="a9"/>
        </w:rPr>
        <w:footnoteRef/>
      </w:r>
      <w:r>
        <w:t xml:space="preserve"> </w:t>
      </w:r>
      <w:r>
        <w:rPr>
          <w:rFonts w:ascii="Times New Roman" w:eastAsia="Times New Roman" w:hAnsi="Times New Roman" w:cs="Times New Roman"/>
          <w:bCs/>
          <w:iCs/>
        </w:rPr>
        <w:t>письмо Минобрнауки России от 19.12.2024 № МН-10/2308.</w:t>
      </w:r>
    </w:p>
  </w:footnote>
  <w:footnote w:id="12">
    <w:p w14:paraId="431A2ACA" w14:textId="77777777" w:rsidR="00EB011F" w:rsidRPr="00B47A68" w:rsidRDefault="00EB011F" w:rsidP="003C100B">
      <w:pPr>
        <w:widowControl w:val="0"/>
        <w:jc w:val="both"/>
        <w:rPr>
          <w:sz w:val="20"/>
          <w:szCs w:val="20"/>
        </w:rPr>
      </w:pPr>
      <w:r w:rsidRPr="00B47A68">
        <w:rPr>
          <w:rStyle w:val="a9"/>
          <w:sz w:val="20"/>
          <w:szCs w:val="20"/>
        </w:rPr>
        <w:footnoteRef/>
      </w:r>
      <w:r w:rsidRPr="00B47A68">
        <w:rPr>
          <w:sz w:val="20"/>
          <w:szCs w:val="20"/>
        </w:rPr>
        <w:t xml:space="preserve"> </w:t>
      </w:r>
      <w:r>
        <w:rPr>
          <w:rFonts w:eastAsia="Calibri"/>
          <w:sz w:val="20"/>
          <w:szCs w:val="20"/>
        </w:rPr>
        <w:t>П</w:t>
      </w:r>
      <w:r w:rsidRPr="00B47A68">
        <w:rPr>
          <w:rFonts w:eastAsia="Calibri"/>
          <w:sz w:val="20"/>
          <w:szCs w:val="20"/>
        </w:rPr>
        <w:t xml:space="preserve"> автомобилю Ниссан-Тирана (гос. № Р383ВЕ190) </w:t>
      </w:r>
      <w:r>
        <w:rPr>
          <w:rFonts w:eastAsia="Calibri"/>
          <w:sz w:val="20"/>
          <w:szCs w:val="20"/>
        </w:rPr>
        <w:t xml:space="preserve">ГСМ </w:t>
      </w:r>
      <w:r w:rsidRPr="00B47A68">
        <w:rPr>
          <w:rFonts w:eastAsia="Calibri"/>
          <w:sz w:val="20"/>
          <w:szCs w:val="20"/>
        </w:rPr>
        <w:t xml:space="preserve">в количестве 65,4 л. (АИ-95, путевой лист от 20.02.2025 № 020) </w:t>
      </w:r>
      <w:r w:rsidRPr="00674FEF">
        <w:rPr>
          <w:rFonts w:eastAsia="Calibri"/>
          <w:sz w:val="20"/>
          <w:szCs w:val="20"/>
        </w:rPr>
        <w:t xml:space="preserve">на </w:t>
      </w:r>
      <w:r w:rsidRPr="00B47A68">
        <w:rPr>
          <w:rFonts w:eastAsia="Calibri"/>
          <w:sz w:val="20"/>
          <w:szCs w:val="20"/>
        </w:rPr>
        <w:t>с</w:t>
      </w:r>
      <w:r>
        <w:rPr>
          <w:rFonts w:eastAsia="Calibri"/>
          <w:sz w:val="20"/>
          <w:szCs w:val="20"/>
        </w:rPr>
        <w:t>умму</w:t>
      </w:r>
      <w:r w:rsidRPr="00B47A68">
        <w:rPr>
          <w:rFonts w:eastAsia="Calibri"/>
          <w:sz w:val="20"/>
          <w:szCs w:val="20"/>
        </w:rPr>
        <w:t xml:space="preserve"> 3 727,80 руб. (КВФО 4), по автомобилю Газ 2752 (гос. № Р709УО150) </w:t>
      </w:r>
      <w:r>
        <w:rPr>
          <w:rFonts w:eastAsia="Calibri"/>
          <w:sz w:val="20"/>
          <w:szCs w:val="20"/>
        </w:rPr>
        <w:t xml:space="preserve">ГСМ </w:t>
      </w:r>
      <w:r w:rsidRPr="00B47A68">
        <w:rPr>
          <w:rFonts w:eastAsia="Calibri"/>
          <w:sz w:val="20"/>
          <w:szCs w:val="20"/>
        </w:rPr>
        <w:t xml:space="preserve">в количестве 67,7 л. (АИ-92, путевой лист от 16.01.2025 № 001) </w:t>
      </w:r>
      <w:r>
        <w:rPr>
          <w:rFonts w:eastAsia="Calibri"/>
          <w:sz w:val="20"/>
          <w:szCs w:val="20"/>
        </w:rPr>
        <w:t xml:space="preserve">на </w:t>
      </w:r>
      <w:r w:rsidRPr="00B47A68">
        <w:rPr>
          <w:rFonts w:eastAsia="Calibri"/>
          <w:sz w:val="20"/>
          <w:szCs w:val="20"/>
        </w:rPr>
        <w:t>с</w:t>
      </w:r>
      <w:r>
        <w:rPr>
          <w:rFonts w:eastAsia="Calibri"/>
          <w:sz w:val="20"/>
          <w:szCs w:val="20"/>
        </w:rPr>
        <w:t>умму</w:t>
      </w:r>
      <w:r w:rsidRPr="00B47A68">
        <w:rPr>
          <w:rFonts w:eastAsia="Calibri"/>
          <w:sz w:val="20"/>
          <w:szCs w:val="20"/>
        </w:rPr>
        <w:t xml:space="preserve"> 3 520,40 руб. (КВФО 4).</w:t>
      </w:r>
    </w:p>
    <w:p w14:paraId="5DE8692A" w14:textId="77777777" w:rsidR="00EB011F" w:rsidRDefault="00EB011F" w:rsidP="003C100B">
      <w:pPr>
        <w:pStyle w:val="a7"/>
      </w:pPr>
    </w:p>
  </w:footnote>
  <w:footnote w:id="13">
    <w:p w14:paraId="38174BAC" w14:textId="77777777" w:rsidR="00EB011F" w:rsidRDefault="00EB011F" w:rsidP="003C100B">
      <w:pPr>
        <w:pStyle w:val="a7"/>
      </w:pPr>
      <w:r>
        <w:rPr>
          <w:rStyle w:val="a9"/>
        </w:rPr>
        <w:footnoteRef/>
      </w:r>
      <w:r>
        <w:t xml:space="preserve"> Справка ИТЭБ РАН </w:t>
      </w:r>
      <w:r w:rsidRPr="00B140A1">
        <w:t>от 3</w:t>
      </w:r>
      <w:r>
        <w:t>0</w:t>
      </w:r>
      <w:r w:rsidRPr="00B140A1">
        <w:t>.0</w:t>
      </w:r>
      <w:r>
        <w:t>1</w:t>
      </w:r>
      <w:r w:rsidRPr="00B140A1">
        <w:t>.2026 № 97-01/</w:t>
      </w:r>
      <w:r>
        <w:t>97 об отсутствии комплексной программы оптимизации ФХД.</w:t>
      </w:r>
    </w:p>
  </w:footnote>
  <w:footnote w:id="14">
    <w:p w14:paraId="70BED009" w14:textId="77777777" w:rsidR="00EB011F" w:rsidRPr="00B140A1" w:rsidRDefault="00EB011F" w:rsidP="003C100B">
      <w:pPr>
        <w:pStyle w:val="a7"/>
      </w:pPr>
      <w:r>
        <w:rPr>
          <w:rStyle w:val="a9"/>
        </w:rPr>
        <w:footnoteRef/>
      </w:r>
      <w:r>
        <w:t xml:space="preserve"> </w:t>
      </w:r>
      <w:r w:rsidRPr="00B140A1">
        <w:t>Справка ИТЭБ РАН от 03</w:t>
      </w:r>
      <w:r>
        <w:t xml:space="preserve">.02.2026 № 97-01/55 </w:t>
      </w:r>
      <w:r w:rsidRPr="00B140A1">
        <w:t>об отсутствии вложений в уставные капиталы хозяйственных обществ.</w:t>
      </w:r>
    </w:p>
  </w:footnote>
  <w:footnote w:id="15">
    <w:p w14:paraId="6FBA1A7E" w14:textId="77777777" w:rsidR="00EB011F" w:rsidRDefault="00EB011F" w:rsidP="005F554E">
      <w:pPr>
        <w:pStyle w:val="a7"/>
      </w:pPr>
      <w:r>
        <w:rPr>
          <w:rStyle w:val="a9"/>
        </w:rPr>
        <w:footnoteRef/>
      </w:r>
      <w:r>
        <w:t xml:space="preserve"> </w:t>
      </w:r>
      <w:r w:rsidRPr="000243B7">
        <w:t>цокольный этаж комн. № 19 (</w:t>
      </w:r>
      <w:r>
        <w:t>20,1</w:t>
      </w:r>
      <w:r w:rsidRPr="000243B7">
        <w:t xml:space="preserve"> кв. м) и комн. № 57 (11,30 кв. м)</w:t>
      </w:r>
    </w:p>
  </w:footnote>
  <w:footnote w:id="16">
    <w:p w14:paraId="51974789" w14:textId="77777777" w:rsidR="00EB011F" w:rsidRDefault="00EB011F" w:rsidP="005F554E">
      <w:pPr>
        <w:pStyle w:val="a7"/>
      </w:pPr>
      <w:r>
        <w:rPr>
          <w:rStyle w:val="a9"/>
        </w:rPr>
        <w:footnoteRef/>
      </w:r>
      <w:r>
        <w:t xml:space="preserve"> 1 этаж комн. 68 (11,6 кв. м), 5 этаж комн. 55 (13,0 кв. м)</w:t>
      </w:r>
    </w:p>
  </w:footnote>
  <w:footnote w:id="17">
    <w:p w14:paraId="33A04509" w14:textId="77777777" w:rsidR="00EB011F" w:rsidRDefault="00EB011F" w:rsidP="005F554E">
      <w:pPr>
        <w:pStyle w:val="a7"/>
      </w:pPr>
      <w:r>
        <w:rPr>
          <w:rStyle w:val="a9"/>
        </w:rPr>
        <w:footnoteRef/>
      </w:r>
      <w:r>
        <w:t xml:space="preserve"> </w:t>
      </w:r>
      <w:r w:rsidRPr="00741313">
        <w:t>комн. № 1 (29,3 кв. м) и комн. № 6 (2,6 кв. м)</w:t>
      </w:r>
    </w:p>
  </w:footnote>
  <w:footnote w:id="18">
    <w:p w14:paraId="2685442F" w14:textId="77777777" w:rsidR="00EB011F" w:rsidRDefault="00EB011F" w:rsidP="005F554E">
      <w:pPr>
        <w:pStyle w:val="a7"/>
      </w:pPr>
      <w:r>
        <w:rPr>
          <w:rStyle w:val="a9"/>
        </w:rPr>
        <w:footnoteRef/>
      </w:r>
      <w:r>
        <w:t xml:space="preserve"> подвал</w:t>
      </w:r>
      <w:r w:rsidRPr="00741313">
        <w:t xml:space="preserve"> комн. № 6 (</w:t>
      </w:r>
      <w:r>
        <w:t>7,1</w:t>
      </w:r>
      <w:r w:rsidRPr="00741313">
        <w:t xml:space="preserve"> кв. м) и комн. № 8 (2,5 кв. м) </w:t>
      </w:r>
    </w:p>
  </w:footnote>
  <w:footnote w:id="19">
    <w:p w14:paraId="619597B6" w14:textId="77777777" w:rsidR="00EB011F" w:rsidRDefault="00EB011F" w:rsidP="005F554E">
      <w:pPr>
        <w:pStyle w:val="a7"/>
      </w:pPr>
      <w:r>
        <w:rPr>
          <w:rStyle w:val="a9"/>
        </w:rPr>
        <w:footnoteRef/>
      </w:r>
      <w:r>
        <w:t xml:space="preserve">1 этаж </w:t>
      </w:r>
      <w:r w:rsidRPr="002B0BEB">
        <w:t>комн. № 2 (2,8 кв. м) и комн. № 3 (22,6 кв. м)</w:t>
      </w:r>
    </w:p>
  </w:footnote>
  <w:footnote w:id="20">
    <w:p w14:paraId="42EA1CC0" w14:textId="77777777" w:rsidR="00EB011F" w:rsidRDefault="00EB011F" w:rsidP="005F554E">
      <w:pPr>
        <w:pStyle w:val="a7"/>
      </w:pPr>
      <w:r>
        <w:rPr>
          <w:rStyle w:val="a9"/>
        </w:rPr>
        <w:footnoteRef/>
      </w:r>
      <w:r>
        <w:t xml:space="preserve"> Подвал </w:t>
      </w:r>
      <w:r w:rsidRPr="002B0BEB">
        <w:t>комн. № 4 (7,4 кв. м) и комн. № 9 (18,5 кв. м)</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048382"/>
      <w:docPartObj>
        <w:docPartGallery w:val="Page Numbers (Top of Page)"/>
        <w:docPartUnique/>
      </w:docPartObj>
    </w:sdtPr>
    <w:sdtEndPr>
      <w:rPr>
        <w:sz w:val="27"/>
        <w:szCs w:val="27"/>
      </w:rPr>
    </w:sdtEndPr>
    <w:sdtContent>
      <w:p w14:paraId="748A4715" w14:textId="61DBD749" w:rsidR="00EB011F" w:rsidRPr="00036EF1" w:rsidRDefault="00EB011F">
        <w:pPr>
          <w:pStyle w:val="ab"/>
          <w:jc w:val="center"/>
          <w:rPr>
            <w:sz w:val="27"/>
            <w:szCs w:val="27"/>
          </w:rPr>
        </w:pPr>
        <w:r w:rsidRPr="00036EF1">
          <w:rPr>
            <w:sz w:val="27"/>
            <w:szCs w:val="27"/>
          </w:rPr>
          <w:fldChar w:fldCharType="begin"/>
        </w:r>
        <w:r w:rsidRPr="00036EF1">
          <w:rPr>
            <w:sz w:val="27"/>
            <w:szCs w:val="27"/>
          </w:rPr>
          <w:instrText>PAGE   \* MERGEFORMAT</w:instrText>
        </w:r>
        <w:r w:rsidRPr="00036EF1">
          <w:rPr>
            <w:sz w:val="27"/>
            <w:szCs w:val="27"/>
          </w:rPr>
          <w:fldChar w:fldCharType="separate"/>
        </w:r>
        <w:r w:rsidR="00883F1F">
          <w:rPr>
            <w:noProof/>
            <w:sz w:val="27"/>
            <w:szCs w:val="27"/>
          </w:rPr>
          <w:t>71</w:t>
        </w:r>
        <w:r w:rsidRPr="00036EF1">
          <w:rPr>
            <w:sz w:val="27"/>
            <w:szCs w:val="27"/>
          </w:rPr>
          <w:fldChar w:fldCharType="end"/>
        </w:r>
      </w:p>
    </w:sdtContent>
  </w:sdt>
  <w:p w14:paraId="4B87388F" w14:textId="77777777" w:rsidR="00EB011F" w:rsidRDefault="00EB011F">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F2BF5"/>
    <w:multiLevelType w:val="multilevel"/>
    <w:tmpl w:val="22E045D2"/>
    <w:lvl w:ilvl="0">
      <w:start w:val="1"/>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F6561F"/>
    <w:multiLevelType w:val="multilevel"/>
    <w:tmpl w:val="EB6666CE"/>
    <w:lvl w:ilvl="0">
      <w:start w:val="6"/>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361DCC"/>
    <w:multiLevelType w:val="multilevel"/>
    <w:tmpl w:val="C7E4F7E2"/>
    <w:lvl w:ilvl="0">
      <w:start w:val="1"/>
      <w:numFmt w:val="upperRoman"/>
      <w:lvlText w:val="%1."/>
      <w:lvlJc w:val="left"/>
      <w:pPr>
        <w:ind w:left="1428" w:hanging="72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 w15:restartNumberingAfterBreak="0">
    <w:nsid w:val="0C9E3276"/>
    <w:multiLevelType w:val="hybridMultilevel"/>
    <w:tmpl w:val="ACACE744"/>
    <w:lvl w:ilvl="0" w:tplc="1EB6A2BC">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1009671D"/>
    <w:multiLevelType w:val="hybridMultilevel"/>
    <w:tmpl w:val="8F24BF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AC549C"/>
    <w:multiLevelType w:val="hybridMultilevel"/>
    <w:tmpl w:val="593490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76C88"/>
    <w:multiLevelType w:val="multilevel"/>
    <w:tmpl w:val="BAD4E998"/>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161C8C"/>
    <w:multiLevelType w:val="multilevel"/>
    <w:tmpl w:val="C83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02DA2"/>
    <w:multiLevelType w:val="hybridMultilevel"/>
    <w:tmpl w:val="09F8C5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0744290"/>
    <w:multiLevelType w:val="multilevel"/>
    <w:tmpl w:val="9606FA4E"/>
    <w:lvl w:ilvl="0">
      <w:start w:val="6"/>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AE564E"/>
    <w:multiLevelType w:val="multilevel"/>
    <w:tmpl w:val="5E102672"/>
    <w:lvl w:ilvl="0">
      <w:start w:val="3"/>
      <w:numFmt w:val="upperRoman"/>
      <w:lvlText w:val="%1."/>
      <w:lvlJc w:val="left"/>
      <w:pPr>
        <w:ind w:left="1080" w:hanging="720"/>
      </w:pPr>
      <w:rPr>
        <w:rFonts w:hint="default"/>
        <w:b/>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4FE6DA2"/>
    <w:multiLevelType w:val="hybridMultilevel"/>
    <w:tmpl w:val="FF68F10A"/>
    <w:lvl w:ilvl="0" w:tplc="EE409D2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2C5F046E"/>
    <w:multiLevelType w:val="multilevel"/>
    <w:tmpl w:val="40FC7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DD4CF4"/>
    <w:multiLevelType w:val="multilevel"/>
    <w:tmpl w:val="0F884A3A"/>
    <w:lvl w:ilvl="0">
      <w:start w:val="1"/>
      <w:numFmt w:val="decimal"/>
      <w:lvlText w:val="%1."/>
      <w:lvlJc w:val="left"/>
      <w:pPr>
        <w:ind w:left="1353" w:hanging="360"/>
      </w:pPr>
      <w:rPr>
        <w:rFonts w:hint="default"/>
        <w:b/>
      </w:rPr>
    </w:lvl>
    <w:lvl w:ilvl="1">
      <w:start w:val="2"/>
      <w:numFmt w:val="decimal"/>
      <w:isLgl/>
      <w:lvlText w:val="%1.%2."/>
      <w:lvlJc w:val="left"/>
      <w:pPr>
        <w:ind w:left="1429" w:hanging="720"/>
      </w:pPr>
      <w:rPr>
        <w:rFonts w:hint="default"/>
      </w:rPr>
    </w:lvl>
    <w:lvl w:ilvl="2">
      <w:start w:val="9"/>
      <w:numFmt w:val="decimal"/>
      <w:isLgl/>
      <w:lvlText w:val="%1.%2.%3."/>
      <w:lvlJc w:val="left"/>
      <w:pPr>
        <w:ind w:left="1571" w:hanging="720"/>
      </w:pPr>
      <w:rPr>
        <w:rFonts w:hint="default"/>
        <w:b/>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32620D45"/>
    <w:multiLevelType w:val="hybridMultilevel"/>
    <w:tmpl w:val="7EEA5CCC"/>
    <w:lvl w:ilvl="0" w:tplc="3A7056B2">
      <w:start w:val="4"/>
      <w:numFmt w:val="decimal"/>
      <w:lvlText w:val="%1."/>
      <w:lvlJc w:val="left"/>
      <w:pPr>
        <w:ind w:left="1428" w:hanging="360"/>
      </w:pPr>
      <w:rPr>
        <w:rFonts w:hint="default"/>
      </w:r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3D77394C"/>
    <w:multiLevelType w:val="multilevel"/>
    <w:tmpl w:val="3D77394C"/>
    <w:lvl w:ilvl="0">
      <w:start w:val="1"/>
      <w:numFmt w:val="decimal"/>
      <w:lvlText w:val="%1."/>
      <w:lvlJc w:val="left"/>
      <w:pPr>
        <w:ind w:left="928"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4F03F8"/>
    <w:multiLevelType w:val="hybridMultilevel"/>
    <w:tmpl w:val="DB5A8DF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243EA3"/>
    <w:multiLevelType w:val="multilevel"/>
    <w:tmpl w:val="84F298F0"/>
    <w:lvl w:ilvl="0">
      <w:start w:val="1"/>
      <w:numFmt w:val="upperRoman"/>
      <w:lvlText w:val="%1."/>
      <w:lvlJc w:val="left"/>
      <w:pPr>
        <w:ind w:left="1429" w:hanging="72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49AD3E22"/>
    <w:multiLevelType w:val="hybridMultilevel"/>
    <w:tmpl w:val="9A5C66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85E5CD7"/>
    <w:multiLevelType w:val="multilevel"/>
    <w:tmpl w:val="E878E3E2"/>
    <w:lvl w:ilvl="0">
      <w:start w:val="1"/>
      <w:numFmt w:val="upperRoman"/>
      <w:lvlText w:val="%1."/>
      <w:lvlJc w:val="left"/>
      <w:pPr>
        <w:ind w:left="1080" w:hanging="72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B9955EE"/>
    <w:multiLevelType w:val="multilevel"/>
    <w:tmpl w:val="8F2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A2EE6"/>
    <w:multiLevelType w:val="multilevel"/>
    <w:tmpl w:val="FF46E2E0"/>
    <w:lvl w:ilvl="0">
      <w:start w:val="1"/>
      <w:numFmt w:val="decimal"/>
      <w:lvlText w:val="%1."/>
      <w:lvlJc w:val="left"/>
      <w:pPr>
        <w:ind w:left="1211" w:hanging="360"/>
      </w:pPr>
      <w:rPr>
        <w:b/>
        <w:i w:val="0"/>
      </w:rPr>
    </w:lvl>
    <w:lvl w:ilvl="1">
      <w:start w:val="1"/>
      <w:numFmt w:val="decimal"/>
      <w:isLgl/>
      <w:lvlText w:val="%1.%2."/>
      <w:lvlJc w:val="left"/>
      <w:pPr>
        <w:ind w:left="1288" w:hanging="720"/>
      </w:pPr>
      <w:rPr>
        <w:rFonts w:hint="default"/>
        <w:b w:val="0"/>
        <w:color w:val="auto"/>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2" w15:restartNumberingAfterBreak="0">
    <w:nsid w:val="68902783"/>
    <w:multiLevelType w:val="hybridMultilevel"/>
    <w:tmpl w:val="A6FCB19A"/>
    <w:lvl w:ilvl="0" w:tplc="45FA0B0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97A2D78"/>
    <w:multiLevelType w:val="hybridMultilevel"/>
    <w:tmpl w:val="301AE648"/>
    <w:lvl w:ilvl="0" w:tplc="5FACE3F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70734820"/>
    <w:multiLevelType w:val="hybridMultilevel"/>
    <w:tmpl w:val="616003A4"/>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5" w15:restartNumberingAfterBreak="0">
    <w:nsid w:val="77E44589"/>
    <w:multiLevelType w:val="hybridMultilevel"/>
    <w:tmpl w:val="D554AC56"/>
    <w:lvl w:ilvl="0" w:tplc="4E3E0DB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BCC07CA"/>
    <w:multiLevelType w:val="hybridMultilevel"/>
    <w:tmpl w:val="D9A07F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4"/>
  </w:num>
  <w:num w:numId="2">
    <w:abstractNumId w:val="21"/>
  </w:num>
  <w:num w:numId="3">
    <w:abstractNumId w:val="19"/>
  </w:num>
  <w:num w:numId="4">
    <w:abstractNumId w:val="10"/>
  </w:num>
  <w:num w:numId="5">
    <w:abstractNumId w:val="5"/>
  </w:num>
  <w:num w:numId="6">
    <w:abstractNumId w:val="18"/>
  </w:num>
  <w:num w:numId="7">
    <w:abstractNumId w:val="12"/>
  </w:num>
  <w:num w:numId="8">
    <w:abstractNumId w:val="7"/>
  </w:num>
  <w:num w:numId="9">
    <w:abstractNumId w:val="20"/>
  </w:num>
  <w:num w:numId="10">
    <w:abstractNumId w:val="26"/>
  </w:num>
  <w:num w:numId="11">
    <w:abstractNumId w:val="13"/>
  </w:num>
  <w:num w:numId="12">
    <w:abstractNumId w:val="17"/>
  </w:num>
  <w:num w:numId="13">
    <w:abstractNumId w:val="8"/>
  </w:num>
  <w:num w:numId="14">
    <w:abstractNumId w:val="25"/>
  </w:num>
  <w:num w:numId="15">
    <w:abstractNumId w:val="23"/>
  </w:num>
  <w:num w:numId="16">
    <w:abstractNumId w:val="3"/>
  </w:num>
  <w:num w:numId="17">
    <w:abstractNumId w:val="2"/>
  </w:num>
  <w:num w:numId="18">
    <w:abstractNumId w:val="0"/>
  </w:num>
  <w:num w:numId="19">
    <w:abstractNumId w:val="11"/>
  </w:num>
  <w:num w:numId="20">
    <w:abstractNumId w:val="16"/>
  </w:num>
  <w:num w:numId="21">
    <w:abstractNumId w:val="4"/>
  </w:num>
  <w:num w:numId="22">
    <w:abstractNumId w:val="14"/>
  </w:num>
  <w:num w:numId="23">
    <w:abstractNumId w:val="1"/>
  </w:num>
  <w:num w:numId="24">
    <w:abstractNumId w:val="22"/>
  </w:num>
  <w:num w:numId="25">
    <w:abstractNumId w:val="15"/>
  </w:num>
  <w:num w:numId="26">
    <w:abstractNumId w:val="6"/>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ru-RU" w:vendorID="64" w:dllVersion="131078" w:nlCheck="1" w:checkStyle="0"/>
  <w:activeWritingStyle w:appName="MSWord" w:lang="en-US" w:vendorID="64" w:dllVersion="131078" w:nlCheck="1" w:checkStyle="1"/>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618"/>
    <w:rsid w:val="00022877"/>
    <w:rsid w:val="000241FC"/>
    <w:rsid w:val="00036EF1"/>
    <w:rsid w:val="00043B02"/>
    <w:rsid w:val="00056A7D"/>
    <w:rsid w:val="00066763"/>
    <w:rsid w:val="000704FA"/>
    <w:rsid w:val="000A2EB9"/>
    <w:rsid w:val="000A32CB"/>
    <w:rsid w:val="000A4A19"/>
    <w:rsid w:val="000E02D6"/>
    <w:rsid w:val="000E101C"/>
    <w:rsid w:val="000E23F6"/>
    <w:rsid w:val="000E6A53"/>
    <w:rsid w:val="000F072E"/>
    <w:rsid w:val="000F6B00"/>
    <w:rsid w:val="000F7121"/>
    <w:rsid w:val="001056F0"/>
    <w:rsid w:val="00106AFB"/>
    <w:rsid w:val="001237FA"/>
    <w:rsid w:val="0013540D"/>
    <w:rsid w:val="00135A84"/>
    <w:rsid w:val="00140047"/>
    <w:rsid w:val="001600C8"/>
    <w:rsid w:val="00181BD8"/>
    <w:rsid w:val="001A5624"/>
    <w:rsid w:val="001B74FC"/>
    <w:rsid w:val="001D6711"/>
    <w:rsid w:val="001E4FCE"/>
    <w:rsid w:val="001F1327"/>
    <w:rsid w:val="00205746"/>
    <w:rsid w:val="00215836"/>
    <w:rsid w:val="0023275A"/>
    <w:rsid w:val="002356B0"/>
    <w:rsid w:val="00242B3E"/>
    <w:rsid w:val="002431BA"/>
    <w:rsid w:val="002478BD"/>
    <w:rsid w:val="002509B9"/>
    <w:rsid w:val="00264046"/>
    <w:rsid w:val="00265EF8"/>
    <w:rsid w:val="0027374D"/>
    <w:rsid w:val="002926F2"/>
    <w:rsid w:val="002A26AD"/>
    <w:rsid w:val="002B1CBA"/>
    <w:rsid w:val="002C6CF4"/>
    <w:rsid w:val="002D0618"/>
    <w:rsid w:val="002D79A6"/>
    <w:rsid w:val="002F1EF2"/>
    <w:rsid w:val="002F3C6A"/>
    <w:rsid w:val="00306E1B"/>
    <w:rsid w:val="00311A92"/>
    <w:rsid w:val="003279B8"/>
    <w:rsid w:val="0034174D"/>
    <w:rsid w:val="00352652"/>
    <w:rsid w:val="003568B0"/>
    <w:rsid w:val="00367FAF"/>
    <w:rsid w:val="00383077"/>
    <w:rsid w:val="003835A0"/>
    <w:rsid w:val="003A1CEA"/>
    <w:rsid w:val="003A40B7"/>
    <w:rsid w:val="003C100B"/>
    <w:rsid w:val="003D6083"/>
    <w:rsid w:val="003E0A54"/>
    <w:rsid w:val="003E6CDC"/>
    <w:rsid w:val="00421217"/>
    <w:rsid w:val="00421350"/>
    <w:rsid w:val="00432050"/>
    <w:rsid w:val="00436735"/>
    <w:rsid w:val="0044294B"/>
    <w:rsid w:val="00446FC0"/>
    <w:rsid w:val="004567E6"/>
    <w:rsid w:val="00460EA8"/>
    <w:rsid w:val="0046445F"/>
    <w:rsid w:val="00487658"/>
    <w:rsid w:val="004A215B"/>
    <w:rsid w:val="004A6AC7"/>
    <w:rsid w:val="004B383A"/>
    <w:rsid w:val="004C391D"/>
    <w:rsid w:val="004E565D"/>
    <w:rsid w:val="004F1DDD"/>
    <w:rsid w:val="00514115"/>
    <w:rsid w:val="00526DB6"/>
    <w:rsid w:val="00543297"/>
    <w:rsid w:val="00544A04"/>
    <w:rsid w:val="0054788D"/>
    <w:rsid w:val="00550593"/>
    <w:rsid w:val="00552438"/>
    <w:rsid w:val="00556E25"/>
    <w:rsid w:val="0056230C"/>
    <w:rsid w:val="00572E4F"/>
    <w:rsid w:val="00575851"/>
    <w:rsid w:val="005816F8"/>
    <w:rsid w:val="00590F7C"/>
    <w:rsid w:val="005B1FAB"/>
    <w:rsid w:val="005B3F40"/>
    <w:rsid w:val="005C480F"/>
    <w:rsid w:val="005D39E7"/>
    <w:rsid w:val="005D4A08"/>
    <w:rsid w:val="005D4C73"/>
    <w:rsid w:val="005D6E7B"/>
    <w:rsid w:val="005F554E"/>
    <w:rsid w:val="0061139D"/>
    <w:rsid w:val="00633EF1"/>
    <w:rsid w:val="0063558B"/>
    <w:rsid w:val="00641577"/>
    <w:rsid w:val="00681398"/>
    <w:rsid w:val="00695147"/>
    <w:rsid w:val="006A4EB5"/>
    <w:rsid w:val="006C42DD"/>
    <w:rsid w:val="006D12DE"/>
    <w:rsid w:val="006D137A"/>
    <w:rsid w:val="006D760C"/>
    <w:rsid w:val="00701DFE"/>
    <w:rsid w:val="00711FA9"/>
    <w:rsid w:val="007156B5"/>
    <w:rsid w:val="00715DB8"/>
    <w:rsid w:val="00726899"/>
    <w:rsid w:val="00737706"/>
    <w:rsid w:val="00755A29"/>
    <w:rsid w:val="007603C4"/>
    <w:rsid w:val="00763464"/>
    <w:rsid w:val="00766891"/>
    <w:rsid w:val="007851A0"/>
    <w:rsid w:val="00790B9F"/>
    <w:rsid w:val="007B2AB8"/>
    <w:rsid w:val="007E6CC6"/>
    <w:rsid w:val="00804169"/>
    <w:rsid w:val="008061FB"/>
    <w:rsid w:val="00810E83"/>
    <w:rsid w:val="00853500"/>
    <w:rsid w:val="0087742D"/>
    <w:rsid w:val="00883F1F"/>
    <w:rsid w:val="008939BE"/>
    <w:rsid w:val="0089414F"/>
    <w:rsid w:val="008A5B0F"/>
    <w:rsid w:val="008B680D"/>
    <w:rsid w:val="008C6295"/>
    <w:rsid w:val="008D234B"/>
    <w:rsid w:val="008D4BBA"/>
    <w:rsid w:val="008D713C"/>
    <w:rsid w:val="00915746"/>
    <w:rsid w:val="00930513"/>
    <w:rsid w:val="00936519"/>
    <w:rsid w:val="0097722D"/>
    <w:rsid w:val="00985308"/>
    <w:rsid w:val="009977BF"/>
    <w:rsid w:val="009B2077"/>
    <w:rsid w:val="009B46FC"/>
    <w:rsid w:val="009B7AA9"/>
    <w:rsid w:val="009C7C53"/>
    <w:rsid w:val="009D0344"/>
    <w:rsid w:val="009D2F3F"/>
    <w:rsid w:val="009D40AB"/>
    <w:rsid w:val="009E2F8E"/>
    <w:rsid w:val="009F0A80"/>
    <w:rsid w:val="00A042E8"/>
    <w:rsid w:val="00A0448A"/>
    <w:rsid w:val="00A20205"/>
    <w:rsid w:val="00A20FCD"/>
    <w:rsid w:val="00A37DF3"/>
    <w:rsid w:val="00A44E0D"/>
    <w:rsid w:val="00A453DD"/>
    <w:rsid w:val="00A6071A"/>
    <w:rsid w:val="00A62E9F"/>
    <w:rsid w:val="00A7299D"/>
    <w:rsid w:val="00A75642"/>
    <w:rsid w:val="00AA4033"/>
    <w:rsid w:val="00AA608C"/>
    <w:rsid w:val="00AB3CFA"/>
    <w:rsid w:val="00AC766D"/>
    <w:rsid w:val="00AD610B"/>
    <w:rsid w:val="00AE4BA4"/>
    <w:rsid w:val="00AF65CE"/>
    <w:rsid w:val="00B05034"/>
    <w:rsid w:val="00B10A8E"/>
    <w:rsid w:val="00B338C0"/>
    <w:rsid w:val="00B44626"/>
    <w:rsid w:val="00B55AB4"/>
    <w:rsid w:val="00B63210"/>
    <w:rsid w:val="00B8500B"/>
    <w:rsid w:val="00B96EFC"/>
    <w:rsid w:val="00BA7D0B"/>
    <w:rsid w:val="00BB6219"/>
    <w:rsid w:val="00BC34D8"/>
    <w:rsid w:val="00BC3A28"/>
    <w:rsid w:val="00BD415F"/>
    <w:rsid w:val="00BF4595"/>
    <w:rsid w:val="00C03694"/>
    <w:rsid w:val="00C4059D"/>
    <w:rsid w:val="00C40931"/>
    <w:rsid w:val="00C53222"/>
    <w:rsid w:val="00C53884"/>
    <w:rsid w:val="00C666B8"/>
    <w:rsid w:val="00C81809"/>
    <w:rsid w:val="00C823D2"/>
    <w:rsid w:val="00C85C3A"/>
    <w:rsid w:val="00C873A5"/>
    <w:rsid w:val="00CA005F"/>
    <w:rsid w:val="00CB3C41"/>
    <w:rsid w:val="00CD1284"/>
    <w:rsid w:val="00CD1B99"/>
    <w:rsid w:val="00CF6A96"/>
    <w:rsid w:val="00D05DA5"/>
    <w:rsid w:val="00D074BF"/>
    <w:rsid w:val="00D1442C"/>
    <w:rsid w:val="00D170E8"/>
    <w:rsid w:val="00D62C2D"/>
    <w:rsid w:val="00D80B19"/>
    <w:rsid w:val="00D95F0C"/>
    <w:rsid w:val="00DE5EB0"/>
    <w:rsid w:val="00E0193B"/>
    <w:rsid w:val="00E030AF"/>
    <w:rsid w:val="00E262E5"/>
    <w:rsid w:val="00E37B64"/>
    <w:rsid w:val="00E4064E"/>
    <w:rsid w:val="00E42AB1"/>
    <w:rsid w:val="00E44DA9"/>
    <w:rsid w:val="00E80F17"/>
    <w:rsid w:val="00E93A4F"/>
    <w:rsid w:val="00EA7A60"/>
    <w:rsid w:val="00EB011F"/>
    <w:rsid w:val="00EC187B"/>
    <w:rsid w:val="00EC3DD4"/>
    <w:rsid w:val="00EE2330"/>
    <w:rsid w:val="00F0652A"/>
    <w:rsid w:val="00F16836"/>
    <w:rsid w:val="00F34E61"/>
    <w:rsid w:val="00F40B1B"/>
    <w:rsid w:val="00F42250"/>
    <w:rsid w:val="00F616BD"/>
    <w:rsid w:val="00F72739"/>
    <w:rsid w:val="00F84283"/>
    <w:rsid w:val="00F85BD2"/>
    <w:rsid w:val="00F93C3C"/>
    <w:rsid w:val="00FB2F27"/>
    <w:rsid w:val="00FD3F3D"/>
    <w:rsid w:val="00FD55A8"/>
    <w:rsid w:val="00FE16B5"/>
    <w:rsid w:val="00FE2C17"/>
    <w:rsid w:val="00FE40E3"/>
    <w:rsid w:val="00FE725F"/>
    <w:rsid w:val="00FF1A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DCCA"/>
  <w15:docId w15:val="{89DABD39-83E4-4E4E-8B17-E7320B39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059D"/>
    <w:pPr>
      <w:spacing w:after="0" w:line="240" w:lineRule="auto"/>
    </w:pPr>
    <w:rPr>
      <w:rFonts w:ascii="Times New Roman" w:hAnsi="Times New Roman" w:cs="Times New Roman"/>
      <w:sz w:val="24"/>
      <w:szCs w:val="24"/>
      <w:lang w:eastAsia="ru-RU"/>
    </w:rPr>
  </w:style>
  <w:style w:type="paragraph" w:styleId="4">
    <w:name w:val="heading 4"/>
    <w:basedOn w:val="a"/>
    <w:link w:val="40"/>
    <w:uiPriority w:val="9"/>
    <w:qFormat/>
    <w:rsid w:val="00CD1284"/>
    <w:pPr>
      <w:spacing w:before="100" w:beforeAutospacing="1" w:after="100" w:afterAutospacing="1"/>
      <w:outlineLvl w:val="3"/>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CD1284"/>
    <w:rPr>
      <w:rFonts w:ascii="Times New Roman" w:eastAsia="Times New Roman" w:hAnsi="Times New Roman" w:cs="Times New Roman"/>
      <w:b/>
      <w:bCs/>
      <w:sz w:val="24"/>
      <w:szCs w:val="24"/>
      <w:lang w:eastAsia="ru-RU"/>
    </w:rPr>
  </w:style>
  <w:style w:type="paragraph" w:customStyle="1" w:styleId="ConsPlusNonformat">
    <w:name w:val="ConsPlusNonformat"/>
    <w:qFormat/>
    <w:rsid w:val="00C4059D"/>
    <w:pPr>
      <w:widowControl w:val="0"/>
      <w:spacing w:after="0" w:line="240" w:lineRule="auto"/>
    </w:pPr>
    <w:rPr>
      <w:rFonts w:ascii="Courier New" w:eastAsia="Times New Roman" w:hAnsi="Courier New" w:cs="Courier New"/>
      <w:sz w:val="20"/>
      <w:szCs w:val="20"/>
      <w:lang w:eastAsia="ru-RU"/>
    </w:rPr>
  </w:style>
  <w:style w:type="table" w:customStyle="1" w:styleId="237">
    <w:name w:val="Сетка таблицы237"/>
    <w:basedOn w:val="a1"/>
    <w:next w:val="a3"/>
    <w:uiPriority w:val="39"/>
    <w:rsid w:val="00C4059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qFormat/>
    <w:rsid w:val="00C40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
    <w:uiPriority w:val="99"/>
    <w:rsid w:val="008061FB"/>
    <w:pPr>
      <w:widowControl w:val="0"/>
    </w:pPr>
    <w:rPr>
      <w:rFonts w:eastAsiaTheme="minorEastAsia"/>
    </w:rPr>
  </w:style>
  <w:style w:type="character" w:customStyle="1" w:styleId="FontStyle13">
    <w:name w:val="Font Style13"/>
    <w:basedOn w:val="a0"/>
    <w:uiPriority w:val="99"/>
    <w:rsid w:val="008061FB"/>
    <w:rPr>
      <w:rFonts w:ascii="Times New Roman" w:hAnsi="Times New Roman" w:cs="Times New Roman"/>
      <w:b/>
      <w:bCs/>
      <w:sz w:val="26"/>
      <w:szCs w:val="26"/>
    </w:rPr>
  </w:style>
  <w:style w:type="paragraph" w:styleId="a4">
    <w:name w:val="List Paragraph"/>
    <w:aliases w:val="название,Маркер,список мой1,List Paragraph,Ненумерованный список,Use Case List Paragraph,Bullet List,FooterText,numbered,Цветной список - Акцент 11,Список нумерованный цифры,Абзац списка основной,ПАРАГРАФ,список 1,UL,Абзац маркированнный,А"/>
    <w:basedOn w:val="a"/>
    <w:link w:val="a5"/>
    <w:uiPriority w:val="34"/>
    <w:qFormat/>
    <w:rsid w:val="008061FB"/>
    <w:pPr>
      <w:widowControl w:val="0"/>
      <w:ind w:left="720"/>
      <w:contextualSpacing/>
    </w:pPr>
    <w:rPr>
      <w:rFonts w:eastAsiaTheme="minorEastAsia"/>
    </w:rPr>
  </w:style>
  <w:style w:type="character" w:customStyle="1" w:styleId="a5">
    <w:name w:val="Абзац списка Знак"/>
    <w:aliases w:val="название Знак,Маркер Знак,список мой1 Знак,List Paragraph Знак,Ненумерованный список Знак,Use Case List Paragraph Знак,Bullet List Знак,FooterText Знак,numbered Знак,Цветной список - Акцент 11 Знак,Список нумерованный цифры Знак,А Знак"/>
    <w:link w:val="a4"/>
    <w:uiPriority w:val="34"/>
    <w:qFormat/>
    <w:rsid w:val="00C53884"/>
    <w:rPr>
      <w:rFonts w:ascii="Times New Roman" w:eastAsiaTheme="minorEastAsia" w:hAnsi="Times New Roman" w:cs="Times New Roman"/>
      <w:sz w:val="24"/>
      <w:szCs w:val="24"/>
      <w:lang w:eastAsia="ru-RU"/>
    </w:rPr>
  </w:style>
  <w:style w:type="character" w:styleId="a6">
    <w:name w:val="Hyperlink"/>
    <w:uiPriority w:val="99"/>
    <w:unhideWhenUsed/>
    <w:qFormat/>
    <w:rsid w:val="008061FB"/>
    <w:rPr>
      <w:color w:val="0000FF"/>
      <w:u w:val="single"/>
    </w:rPr>
  </w:style>
  <w:style w:type="paragraph" w:styleId="a7">
    <w:name w:val="footnote text"/>
    <w:basedOn w:val="a"/>
    <w:link w:val="a8"/>
    <w:uiPriority w:val="99"/>
    <w:unhideWhenUsed/>
    <w:qFormat/>
    <w:rsid w:val="00930513"/>
    <w:rPr>
      <w:sz w:val="20"/>
      <w:szCs w:val="20"/>
    </w:rPr>
  </w:style>
  <w:style w:type="character" w:customStyle="1" w:styleId="a8">
    <w:name w:val="Текст сноски Знак"/>
    <w:basedOn w:val="a0"/>
    <w:link w:val="a7"/>
    <w:uiPriority w:val="99"/>
    <w:qFormat/>
    <w:rsid w:val="00930513"/>
    <w:rPr>
      <w:rFonts w:ascii="Times New Roman" w:hAnsi="Times New Roman" w:cs="Times New Roman"/>
      <w:sz w:val="20"/>
      <w:szCs w:val="20"/>
      <w:lang w:eastAsia="ru-RU"/>
    </w:rPr>
  </w:style>
  <w:style w:type="character" w:styleId="a9">
    <w:name w:val="footnote reference"/>
    <w:aliases w:val="текст сноски"/>
    <w:basedOn w:val="a0"/>
    <w:uiPriority w:val="99"/>
    <w:unhideWhenUsed/>
    <w:qFormat/>
    <w:rsid w:val="00930513"/>
    <w:rPr>
      <w:vertAlign w:val="superscript"/>
    </w:rPr>
  </w:style>
  <w:style w:type="paragraph" w:customStyle="1" w:styleId="Default">
    <w:name w:val="Default"/>
    <w:rsid w:val="00766891"/>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59">
    <w:name w:val="Сетка таблицы59"/>
    <w:basedOn w:val="a1"/>
    <w:next w:val="a3"/>
    <w:uiPriority w:val="39"/>
    <w:qFormat/>
    <w:rsid w:val="00715DB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word">
    <w:name w:val="markdown-word"/>
    <w:basedOn w:val="a0"/>
    <w:rsid w:val="00CD1284"/>
  </w:style>
  <w:style w:type="paragraph" w:styleId="aa">
    <w:name w:val="Normal (Web)"/>
    <w:basedOn w:val="a"/>
    <w:uiPriority w:val="99"/>
    <w:unhideWhenUsed/>
    <w:rsid w:val="00CD1284"/>
    <w:pPr>
      <w:spacing w:before="100" w:beforeAutospacing="1" w:after="100" w:afterAutospacing="1"/>
    </w:pPr>
    <w:rPr>
      <w:rFonts w:eastAsia="Times New Roman"/>
    </w:rPr>
  </w:style>
  <w:style w:type="table" w:customStyle="1" w:styleId="15711">
    <w:name w:val="Сетка таблицы15711"/>
    <w:basedOn w:val="a1"/>
    <w:next w:val="a3"/>
    <w:uiPriority w:val="39"/>
    <w:rsid w:val="00EC1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qFormat/>
    <w:rsid w:val="00036EF1"/>
    <w:pPr>
      <w:tabs>
        <w:tab w:val="center" w:pos="4677"/>
        <w:tab w:val="right" w:pos="9355"/>
      </w:tabs>
    </w:pPr>
  </w:style>
  <w:style w:type="character" w:customStyle="1" w:styleId="ac">
    <w:name w:val="Верхний колонтитул Знак"/>
    <w:basedOn w:val="a0"/>
    <w:link w:val="ab"/>
    <w:uiPriority w:val="99"/>
    <w:qFormat/>
    <w:rsid w:val="00036EF1"/>
    <w:rPr>
      <w:rFonts w:ascii="Times New Roman" w:hAnsi="Times New Roman" w:cs="Times New Roman"/>
      <w:sz w:val="24"/>
      <w:szCs w:val="24"/>
      <w:lang w:eastAsia="ru-RU"/>
    </w:rPr>
  </w:style>
  <w:style w:type="paragraph" w:styleId="ad">
    <w:name w:val="footer"/>
    <w:basedOn w:val="a"/>
    <w:link w:val="ae"/>
    <w:uiPriority w:val="99"/>
    <w:unhideWhenUsed/>
    <w:qFormat/>
    <w:rsid w:val="00036EF1"/>
    <w:pPr>
      <w:tabs>
        <w:tab w:val="center" w:pos="4677"/>
        <w:tab w:val="right" w:pos="9355"/>
      </w:tabs>
    </w:pPr>
  </w:style>
  <w:style w:type="character" w:customStyle="1" w:styleId="ae">
    <w:name w:val="Нижний колонтитул Знак"/>
    <w:basedOn w:val="a0"/>
    <w:link w:val="ad"/>
    <w:uiPriority w:val="99"/>
    <w:qFormat/>
    <w:rsid w:val="00036EF1"/>
    <w:rPr>
      <w:rFonts w:ascii="Times New Roman" w:hAnsi="Times New Roman" w:cs="Times New Roman"/>
      <w:sz w:val="24"/>
      <w:szCs w:val="24"/>
      <w:lang w:eastAsia="ru-RU"/>
    </w:rPr>
  </w:style>
  <w:style w:type="character" w:customStyle="1" w:styleId="14">
    <w:name w:val="14 Знак"/>
    <w:link w:val="140"/>
    <w:rsid w:val="003C100B"/>
    <w:rPr>
      <w:rFonts w:ascii="Times New Roman" w:eastAsia="Calibri" w:hAnsi="Times New Roman" w:cs="Times New Roman"/>
      <w:sz w:val="28"/>
      <w:szCs w:val="20"/>
      <w:lang w:eastAsia="ru-RU"/>
    </w:rPr>
  </w:style>
  <w:style w:type="paragraph" w:customStyle="1" w:styleId="140">
    <w:name w:val="14"/>
    <w:basedOn w:val="a"/>
    <w:link w:val="14"/>
    <w:qFormat/>
    <w:rsid w:val="003C100B"/>
    <w:pPr>
      <w:spacing w:line="276" w:lineRule="auto"/>
      <w:ind w:firstLine="709"/>
      <w:jc w:val="both"/>
    </w:pPr>
    <w:rPr>
      <w:rFonts w:eastAsia="Calibri"/>
      <w:sz w:val="28"/>
      <w:szCs w:val="20"/>
    </w:rPr>
  </w:style>
  <w:style w:type="paragraph" w:styleId="af">
    <w:name w:val="No Spacing"/>
    <w:uiPriority w:val="1"/>
    <w:qFormat/>
    <w:rsid w:val="003C100B"/>
    <w:pPr>
      <w:spacing w:after="0" w:line="240" w:lineRule="auto"/>
    </w:pPr>
  </w:style>
  <w:style w:type="paragraph" w:customStyle="1" w:styleId="Footnote">
    <w:name w:val="Footnote"/>
    <w:basedOn w:val="a"/>
    <w:rsid w:val="003C100B"/>
    <w:pPr>
      <w:suppressLineNumbers/>
      <w:suppressAutoHyphens/>
      <w:autoSpaceDN w:val="0"/>
      <w:ind w:left="340" w:hanging="340"/>
      <w:textAlignment w:val="baseline"/>
    </w:pPr>
    <w:rPr>
      <w:rFonts w:ascii="Liberation Serif" w:eastAsia="NSimSun" w:hAnsi="Liberation Serif" w:cs="Lucida Sans"/>
      <w:kern w:val="3"/>
      <w:sz w:val="20"/>
      <w:szCs w:val="20"/>
      <w:lang w:eastAsia="zh-CN" w:bidi="hi-IN"/>
    </w:rPr>
  </w:style>
  <w:style w:type="character" w:styleId="af0">
    <w:name w:val="annotation reference"/>
    <w:basedOn w:val="a0"/>
    <w:uiPriority w:val="99"/>
    <w:semiHidden/>
    <w:unhideWhenUsed/>
    <w:rsid w:val="003C100B"/>
    <w:rPr>
      <w:sz w:val="16"/>
      <w:szCs w:val="16"/>
    </w:rPr>
  </w:style>
  <w:style w:type="paragraph" w:styleId="af1">
    <w:name w:val="annotation text"/>
    <w:basedOn w:val="a"/>
    <w:link w:val="af2"/>
    <w:uiPriority w:val="99"/>
    <w:semiHidden/>
    <w:unhideWhenUsed/>
    <w:rsid w:val="003C100B"/>
    <w:pPr>
      <w:suppressAutoHyphens/>
      <w:autoSpaceDN w:val="0"/>
    </w:pPr>
    <w:rPr>
      <w:rFonts w:ascii="Liberation Serif" w:eastAsia="NSimSun" w:hAnsi="Liberation Serif" w:cs="Lucida Sans"/>
      <w:kern w:val="3"/>
      <w:sz w:val="20"/>
      <w:szCs w:val="20"/>
      <w:lang w:eastAsia="zh-CN" w:bidi="hi-IN"/>
    </w:rPr>
  </w:style>
  <w:style w:type="character" w:customStyle="1" w:styleId="af2">
    <w:name w:val="Текст примечания Знак"/>
    <w:basedOn w:val="a0"/>
    <w:link w:val="af1"/>
    <w:uiPriority w:val="99"/>
    <w:semiHidden/>
    <w:rsid w:val="003C100B"/>
    <w:rPr>
      <w:rFonts w:ascii="Liberation Serif" w:eastAsia="NSimSun" w:hAnsi="Liberation Serif" w:cs="Lucida Sans"/>
      <w:kern w:val="3"/>
      <w:sz w:val="20"/>
      <w:szCs w:val="20"/>
      <w:lang w:eastAsia="zh-CN" w:bidi="hi-IN"/>
    </w:rPr>
  </w:style>
  <w:style w:type="paragraph" w:styleId="af3">
    <w:name w:val="annotation subject"/>
    <w:basedOn w:val="af1"/>
    <w:next w:val="af1"/>
    <w:link w:val="af4"/>
    <w:uiPriority w:val="99"/>
    <w:semiHidden/>
    <w:unhideWhenUsed/>
    <w:rsid w:val="003C100B"/>
    <w:rPr>
      <w:b/>
      <w:bCs/>
    </w:rPr>
  </w:style>
  <w:style w:type="character" w:customStyle="1" w:styleId="af4">
    <w:name w:val="Тема примечания Знак"/>
    <w:basedOn w:val="af2"/>
    <w:link w:val="af3"/>
    <w:uiPriority w:val="99"/>
    <w:semiHidden/>
    <w:rsid w:val="003C100B"/>
    <w:rPr>
      <w:rFonts w:ascii="Liberation Serif" w:eastAsia="NSimSun" w:hAnsi="Liberation Serif" w:cs="Lucida Sans"/>
      <w:b/>
      <w:bCs/>
      <w:kern w:val="3"/>
      <w:sz w:val="20"/>
      <w:szCs w:val="20"/>
      <w:lang w:eastAsia="zh-CN" w:bidi="hi-IN"/>
    </w:rPr>
  </w:style>
  <w:style w:type="paragraph" w:styleId="af5">
    <w:name w:val="Balloon Text"/>
    <w:basedOn w:val="a"/>
    <w:link w:val="af6"/>
    <w:uiPriority w:val="99"/>
    <w:semiHidden/>
    <w:unhideWhenUsed/>
    <w:rsid w:val="003C100B"/>
    <w:pPr>
      <w:suppressAutoHyphens/>
      <w:autoSpaceDN w:val="0"/>
    </w:pPr>
    <w:rPr>
      <w:rFonts w:ascii="Segoe UI" w:eastAsia="NSimSun" w:hAnsi="Segoe UI" w:cs="Segoe UI"/>
      <w:kern w:val="3"/>
      <w:sz w:val="18"/>
      <w:szCs w:val="18"/>
      <w:lang w:eastAsia="zh-CN" w:bidi="hi-IN"/>
    </w:rPr>
  </w:style>
  <w:style w:type="character" w:customStyle="1" w:styleId="af6">
    <w:name w:val="Текст выноски Знак"/>
    <w:basedOn w:val="a0"/>
    <w:link w:val="af5"/>
    <w:uiPriority w:val="99"/>
    <w:semiHidden/>
    <w:rsid w:val="003C100B"/>
    <w:rPr>
      <w:rFonts w:ascii="Segoe UI" w:eastAsia="NSimSun" w:hAnsi="Segoe UI" w:cs="Segoe UI"/>
      <w:kern w:val="3"/>
      <w:sz w:val="18"/>
      <w:szCs w:val="18"/>
      <w:lang w:eastAsia="zh-CN" w:bidi="hi-IN"/>
    </w:rPr>
  </w:style>
  <w:style w:type="paragraph" w:customStyle="1" w:styleId="Style5">
    <w:name w:val="Style5"/>
    <w:basedOn w:val="a"/>
    <w:uiPriority w:val="99"/>
    <w:qFormat/>
    <w:rsid w:val="00A62E9F"/>
    <w:pPr>
      <w:widowControl w:val="0"/>
      <w:spacing w:line="408" w:lineRule="exact"/>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5914">
      <w:bodyDiv w:val="1"/>
      <w:marLeft w:val="0"/>
      <w:marRight w:val="0"/>
      <w:marTop w:val="0"/>
      <w:marBottom w:val="0"/>
      <w:divBdr>
        <w:top w:val="none" w:sz="0" w:space="0" w:color="auto"/>
        <w:left w:val="none" w:sz="0" w:space="0" w:color="auto"/>
        <w:bottom w:val="none" w:sz="0" w:space="0" w:color="auto"/>
        <w:right w:val="none" w:sz="0" w:space="0" w:color="auto"/>
      </w:divBdr>
    </w:div>
    <w:div w:id="1503664911">
      <w:bodyDiv w:val="1"/>
      <w:marLeft w:val="0"/>
      <w:marRight w:val="0"/>
      <w:marTop w:val="0"/>
      <w:marBottom w:val="0"/>
      <w:divBdr>
        <w:top w:val="none" w:sz="0" w:space="0" w:color="auto"/>
        <w:left w:val="none" w:sz="0" w:space="0" w:color="auto"/>
        <w:bottom w:val="none" w:sz="0" w:space="0" w:color="auto"/>
        <w:right w:val="none" w:sz="0" w:space="0" w:color="auto"/>
      </w:divBdr>
    </w:div>
    <w:div w:id="1683167706">
      <w:bodyDiv w:val="1"/>
      <w:marLeft w:val="0"/>
      <w:marRight w:val="0"/>
      <w:marTop w:val="0"/>
      <w:marBottom w:val="0"/>
      <w:divBdr>
        <w:top w:val="none" w:sz="0" w:space="0" w:color="auto"/>
        <w:left w:val="none" w:sz="0" w:space="0" w:color="auto"/>
        <w:bottom w:val="none" w:sz="0" w:space="0" w:color="auto"/>
        <w:right w:val="none" w:sz="0" w:space="0" w:color="auto"/>
      </w:divBdr>
    </w:div>
    <w:div w:id="1696154741">
      <w:bodyDiv w:val="1"/>
      <w:marLeft w:val="0"/>
      <w:marRight w:val="0"/>
      <w:marTop w:val="0"/>
      <w:marBottom w:val="0"/>
      <w:divBdr>
        <w:top w:val="none" w:sz="0" w:space="0" w:color="auto"/>
        <w:left w:val="none" w:sz="0" w:space="0" w:color="auto"/>
        <w:bottom w:val="none" w:sz="0" w:space="0" w:color="auto"/>
        <w:right w:val="none" w:sz="0" w:space="0" w:color="auto"/>
      </w:divBdr>
    </w:div>
    <w:div w:id="175790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bioscience21.ru/" TargetMode="External"/><Relationship Id="rId26" Type="http://schemas.openxmlformats.org/officeDocument/2006/relationships/hyperlink" Target="https://t.me/itebras/1276" TargetMode="External"/><Relationship Id="rId39" Type="http://schemas.openxmlformats.org/officeDocument/2006/relationships/hyperlink" Target="https://t.me/itebras/1273" TargetMode="External"/><Relationship Id="rId3" Type="http://schemas.openxmlformats.org/officeDocument/2006/relationships/styles" Target="styles.xml"/><Relationship Id="rId21" Type="http://schemas.openxmlformats.org/officeDocument/2006/relationships/hyperlink" Target="https://www.rudn.ru/media/events/a0854c84-0001-4a3c-95ac-245e01306f5d" TargetMode="External"/><Relationship Id="rId34" Type="http://schemas.openxmlformats.org/officeDocument/2006/relationships/hyperlink" Target="https://t.me/itebras/1152" TargetMode="External"/><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file:///\\&#1041;&#1080;&#1086;&#1092;&#1080;&#1079;&#1080;&#1082;&#1072;.-" TargetMode="External"/><Relationship Id="rId25" Type="http://schemas.openxmlformats.org/officeDocument/2006/relationships/hyperlink" Target="https://&#1092;&#1086;&#1088;&#1091;&#1084;&#1090;&#1077;&#1093;&#1085;&#1086;&#1087;&#1088;&#1086;&#1084;.&#1088;&#1092;/sites/default/files/Arhitect/&#1055;&#1088;&#1086;&#1077;&#1082;&#1090;_&#1087;&#1088;&#1086;&#1075;&#1088;&#1072;&#1084;&#1084;&#1099;.pdf" TargetMode="External"/><Relationship Id="rId33" Type="http://schemas.openxmlformats.org/officeDocument/2006/relationships/hyperlink" Target="https://iteb.ru/news/v-iteb-ran-sostoyalsya-den-otkrytykh-dverey/?sphrase_id=24959" TargetMode="External"/><Relationship Id="rId38" Type="http://schemas.openxmlformats.org/officeDocument/2006/relationships/hyperlink" Target="https://serp.mk.ru/social/2026/02/11/pushhinskie-shkolniki-sovershili-puteshestvie-v-mir-nauki.html" TargetMode="External"/><Relationship Id="rId2" Type="http://schemas.openxmlformats.org/officeDocument/2006/relationships/numbering" Target="numbering.xml"/><Relationship Id="rId16" Type="http://schemas.openxmlformats.org/officeDocument/2006/relationships/hyperlink" Target="http://www.ckp-rf.ru" TargetMode="External"/><Relationship Id="rId20" Type="http://schemas.openxmlformats.org/officeDocument/2006/relationships/hyperlink" Target="https://www.labson.ru/" TargetMode="External"/><Relationship Id="rId29" Type="http://schemas.openxmlformats.org/officeDocument/2006/relationships/hyperlink" Target="http://science-talks.ru/&#1086;-&#1087;&#1088;&#1086;&#1077;&#1082;&#1090;&#1077;/" TargetMode="External"/><Relationship Id="rId41" Type="http://schemas.openxmlformats.org/officeDocument/2006/relationships/hyperlink" Target="http://www.bus.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teb.ru/" TargetMode="External"/><Relationship Id="rId24" Type="http://schemas.openxmlformats.org/officeDocument/2006/relationships/hyperlink" Target="https://t.me/itebras/1244" TargetMode="External"/><Relationship Id="rId32" Type="http://schemas.openxmlformats.org/officeDocument/2006/relationships/hyperlink" Target="https://iteb.ru/news/v-iteb-ran-proshel-den-otkrytykh-dverey-dlya-stupi/?sphrase_id=24960" TargetMode="External"/><Relationship Id="rId37" Type="http://schemas.openxmlformats.org/officeDocument/2006/relationships/hyperlink" Target="https://vk.com/wall-138998901_1862" TargetMode="External"/><Relationship Id="rId40" Type="http://schemas.openxmlformats.org/officeDocument/2006/relationships/hyperlink" Target="http://www.bus.gov.ru"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1.fips.ru/" TargetMode="External"/><Relationship Id="rId23" Type="http://schemas.openxmlformats.org/officeDocument/2006/relationships/hyperlink" Target="https://t.me/itebras/1211" TargetMode="External"/><Relationship Id="rId28" Type="http://schemas.openxmlformats.org/officeDocument/2006/relationships/hyperlink" Target="https://www.amtexpo.ru/" TargetMode="External"/><Relationship Id="rId36" Type="http://schemas.openxmlformats.org/officeDocument/2006/relationships/hyperlink" Target="https://vk.ru/wall-138998901_1788" TargetMode="External"/><Relationship Id="rId10" Type="http://schemas.openxmlformats.org/officeDocument/2006/relationships/hyperlink" Target="mailto:acadagro@mail.ru" TargetMode="External"/><Relationship Id="rId19" Type="http://schemas.openxmlformats.org/officeDocument/2006/relationships/hyperlink" Target="https://iteb.ru/about/konferentsii-iteb/DNA_day/" TargetMode="External"/><Relationship Id="rId31" Type="http://schemas.openxmlformats.org/officeDocument/2006/relationships/hyperlink" Target="https://iteb.ru/news/tretiy-yamr-piknik/"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minobrnauki.gov.ru" TargetMode="External"/><Relationship Id="rId14" Type="http://schemas.openxmlformats.org/officeDocument/2006/relationships/image" Target="media/image4.png"/><Relationship Id="rId22" Type="http://schemas.openxmlformats.org/officeDocument/2006/relationships/hyperlink" Target="https://t.me/itebras/1007" TargetMode="External"/><Relationship Id="rId27" Type="http://schemas.openxmlformats.org/officeDocument/2006/relationships/hyperlink" Target="https://biopromforum.ru/businessprogram25" TargetMode="External"/><Relationship Id="rId30" Type="http://schemas.openxmlformats.org/officeDocument/2006/relationships/hyperlink" Target="https://welcome-iteb.ru/" TargetMode="External"/><Relationship Id="rId35" Type="http://schemas.openxmlformats.org/officeDocument/2006/relationships/hyperlink" Target="https://t.me/itebras/1161" TargetMode="External"/><Relationship Id="rId43" Type="http://schemas.openxmlformats.org/officeDocument/2006/relationships/hyperlink" Target="mailto:kontrol.krd@minobrnau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0579D-A947-4E72-94A0-7AE9B30EB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2542</TotalTime>
  <Pages>71</Pages>
  <Words>28668</Words>
  <Characters>163413</Characters>
  <Application>Microsoft Office Word</Application>
  <DocSecurity>0</DocSecurity>
  <Lines>1361</Lines>
  <Paragraphs>383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Алексина Елена Александровна</dc:creator>
  <cp:keywords/>
  <dc:description/>
  <cp:lastModifiedBy>Алексина Елена Александровна</cp:lastModifiedBy>
  <cp:revision>52</cp:revision>
  <dcterms:created xsi:type="dcterms:W3CDTF">2026-02-11T13:39:00Z</dcterms:created>
  <dcterms:modified xsi:type="dcterms:W3CDTF">2026-03-23T08:35:00Z</dcterms:modified>
</cp:coreProperties>
</file>