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EBE8DE" w:rsidR="00115B03" w:rsidRPr="00365EF5" w:rsidRDefault="00D10ED3" w:rsidP="000B0080">
      <w:pPr>
        <w:pBdr>
          <w:top w:val="nil"/>
          <w:left w:val="nil"/>
          <w:bottom w:val="nil"/>
          <w:right w:val="nil"/>
          <w:between w:val="nil"/>
        </w:pBdr>
        <w:jc w:val="center"/>
        <w:rPr>
          <w:rFonts w:ascii="Calibri" w:eastAsia="Calibri" w:hAnsi="Calibri" w:cs="Calibri"/>
          <w:color w:val="000000" w:themeColor="text1"/>
          <w:sz w:val="56"/>
          <w:szCs w:val="56"/>
          <w:lang w:val="en-GB"/>
        </w:rPr>
      </w:pPr>
      <w:r w:rsidRPr="00365EF5">
        <w:rPr>
          <w:rFonts w:ascii="Calibri" w:eastAsia="Calibri" w:hAnsi="Calibri" w:cs="Calibri"/>
          <w:color w:val="000000" w:themeColor="text1"/>
          <w:sz w:val="56"/>
          <w:szCs w:val="56"/>
          <w:lang w:val="en-GB"/>
        </w:rPr>
        <w:t xml:space="preserve">Conformity in </w:t>
      </w:r>
      <w:sdt>
        <w:sdtPr>
          <w:rPr>
            <w:color w:val="000000" w:themeColor="text1"/>
            <w:lang w:val="en-GB"/>
          </w:rPr>
          <w:tag w:val="goog_rdk_0"/>
          <w:id w:val="1425450450"/>
        </w:sdtPr>
        <w:sdtEndPr/>
        <w:sdtContent/>
      </w:sdt>
      <w:sdt>
        <w:sdtPr>
          <w:rPr>
            <w:color w:val="000000" w:themeColor="text1"/>
            <w:lang w:val="en-GB"/>
          </w:rPr>
          <w:tag w:val="goog_rdk_1"/>
          <w:id w:val="-866292269"/>
        </w:sdtPr>
        <w:sdtEndPr/>
        <w:sdtContent/>
      </w:sdt>
      <w:r w:rsidRPr="00365EF5">
        <w:rPr>
          <w:rFonts w:ascii="Calibri" w:eastAsia="Calibri" w:hAnsi="Calibri" w:cs="Calibri"/>
          <w:color w:val="000000" w:themeColor="text1"/>
          <w:sz w:val="56"/>
          <w:szCs w:val="56"/>
          <w:lang w:val="en-GB"/>
        </w:rPr>
        <w:t>mate choice, the overlooked social component of animal and human culture</w:t>
      </w:r>
    </w:p>
    <w:p w14:paraId="00000002" w14:textId="77777777" w:rsidR="00115B03" w:rsidRPr="00365EF5" w:rsidRDefault="00115B03" w:rsidP="000B0080">
      <w:pPr>
        <w:jc w:val="both"/>
        <w:rPr>
          <w:rFonts w:ascii="Calibri" w:eastAsia="Calibri" w:hAnsi="Calibri" w:cs="Calibri"/>
          <w:color w:val="000000" w:themeColor="text1"/>
          <w:lang w:val="en-GB"/>
        </w:rPr>
      </w:pPr>
    </w:p>
    <w:p w14:paraId="00000003" w14:textId="1A112243" w:rsidR="00115B03" w:rsidRPr="00365EF5" w:rsidRDefault="00D10ED3" w:rsidP="000B0080">
      <w:pPr>
        <w:jc w:val="both"/>
        <w:rPr>
          <w:rFonts w:ascii="Calibri" w:eastAsia="Calibri" w:hAnsi="Calibri" w:cs="Calibri"/>
          <w:color w:val="000000" w:themeColor="text1"/>
          <w:lang w:val="fr-FR"/>
        </w:rPr>
      </w:pPr>
      <w:bookmarkStart w:id="0" w:name="_heading=h.gjdgxs" w:colFirst="0" w:colLast="0"/>
      <w:bookmarkEnd w:id="0"/>
      <w:r w:rsidRPr="00365EF5">
        <w:rPr>
          <w:rFonts w:ascii="Calibri" w:eastAsia="Calibri" w:hAnsi="Calibri" w:cs="Calibri"/>
          <w:color w:val="000000" w:themeColor="text1"/>
          <w:lang w:val="fr-FR"/>
        </w:rPr>
        <w:t>Sabine Nöbel</w:t>
      </w:r>
      <w:r w:rsidRPr="00365EF5">
        <w:rPr>
          <w:rFonts w:ascii="Calibri" w:eastAsia="Calibri" w:hAnsi="Calibri" w:cs="Calibri"/>
          <w:color w:val="000000" w:themeColor="text1"/>
          <w:vertAlign w:val="superscript"/>
          <w:lang w:val="fr-FR"/>
        </w:rPr>
        <w:t>1,2</w:t>
      </w:r>
      <w:r w:rsidRPr="00365EF5">
        <w:rPr>
          <w:rFonts w:ascii="Calibri" w:eastAsia="Calibri" w:hAnsi="Calibri" w:cs="Calibri"/>
          <w:color w:val="000000" w:themeColor="text1"/>
          <w:lang w:val="fr-FR"/>
        </w:rPr>
        <w:t>*</w:t>
      </w:r>
      <w:r w:rsidR="00365EF5">
        <w:rPr>
          <w:rFonts w:ascii="Calibri" w:eastAsia="Calibri" w:hAnsi="Calibri" w:cs="Calibri"/>
          <w:color w:val="000000" w:themeColor="text1"/>
          <w:lang w:val="fr-FR"/>
        </w:rPr>
        <w:t>†</w:t>
      </w:r>
      <w:r w:rsidRPr="00365EF5">
        <w:rPr>
          <w:rFonts w:ascii="Calibri" w:eastAsia="Calibri" w:hAnsi="Calibri" w:cs="Calibri"/>
          <w:color w:val="000000" w:themeColor="text1"/>
          <w:lang w:val="fr-FR"/>
        </w:rPr>
        <w:t>, Antoine Jacquet</w:t>
      </w:r>
      <w:r w:rsidRPr="00365EF5">
        <w:rPr>
          <w:rFonts w:ascii="Calibri" w:eastAsia="Calibri" w:hAnsi="Calibri" w:cs="Calibri"/>
          <w:color w:val="000000" w:themeColor="text1"/>
          <w:vertAlign w:val="superscript"/>
          <w:lang w:val="fr-FR"/>
        </w:rPr>
        <w:t>1,3</w:t>
      </w:r>
      <w:r w:rsidR="00086E37">
        <w:rPr>
          <w:rFonts w:ascii="Calibri" w:eastAsia="Calibri" w:hAnsi="Calibri" w:cs="Calibri"/>
          <w:color w:val="000000" w:themeColor="text1"/>
          <w:lang w:val="fr-FR"/>
        </w:rPr>
        <w:t>†</w:t>
      </w:r>
      <w:r w:rsidRPr="00365EF5">
        <w:rPr>
          <w:rFonts w:ascii="Calibri" w:eastAsia="Calibri" w:hAnsi="Calibri" w:cs="Calibri"/>
          <w:color w:val="000000" w:themeColor="text1"/>
          <w:lang w:val="fr-FR"/>
        </w:rPr>
        <w:t>, Guillaume Isabel</w:t>
      </w:r>
      <w:r w:rsidRPr="00365EF5">
        <w:rPr>
          <w:rFonts w:ascii="Calibri" w:eastAsia="Calibri" w:hAnsi="Calibri" w:cs="Calibri"/>
          <w:color w:val="000000" w:themeColor="text1"/>
          <w:vertAlign w:val="superscript"/>
          <w:lang w:val="fr-FR"/>
        </w:rPr>
        <w:t>4</w:t>
      </w:r>
      <w:r w:rsidRPr="00365EF5">
        <w:rPr>
          <w:rFonts w:ascii="Calibri" w:eastAsia="Calibri" w:hAnsi="Calibri" w:cs="Calibri"/>
          <w:color w:val="000000" w:themeColor="text1"/>
          <w:lang w:val="fr-FR"/>
        </w:rPr>
        <w:t>, Arnaud Pocheville</w:t>
      </w:r>
      <w:r w:rsidRPr="00365EF5">
        <w:rPr>
          <w:rFonts w:ascii="Calibri" w:eastAsia="Calibri" w:hAnsi="Calibri" w:cs="Calibri"/>
          <w:color w:val="000000" w:themeColor="text1"/>
          <w:vertAlign w:val="superscript"/>
          <w:lang w:val="fr-FR"/>
        </w:rPr>
        <w:t>2</w:t>
      </w:r>
      <w:r w:rsidRPr="00365EF5">
        <w:rPr>
          <w:rFonts w:ascii="Calibri" w:eastAsia="Calibri" w:hAnsi="Calibri" w:cs="Calibri"/>
          <w:color w:val="000000" w:themeColor="text1"/>
          <w:lang w:val="fr-FR"/>
        </w:rPr>
        <w:t>, Paul Seabright</w:t>
      </w:r>
      <w:r w:rsidRPr="00365EF5">
        <w:rPr>
          <w:rFonts w:ascii="Calibri" w:eastAsia="Calibri" w:hAnsi="Calibri" w:cs="Calibri"/>
          <w:color w:val="000000" w:themeColor="text1"/>
          <w:vertAlign w:val="superscript"/>
          <w:lang w:val="fr-FR"/>
        </w:rPr>
        <w:t>1,3</w:t>
      </w:r>
      <w:r w:rsidRPr="00365EF5">
        <w:rPr>
          <w:rFonts w:ascii="Calibri" w:eastAsia="Calibri" w:hAnsi="Calibri" w:cs="Calibri"/>
          <w:color w:val="000000" w:themeColor="text1"/>
          <w:lang w:val="fr-FR"/>
        </w:rPr>
        <w:t xml:space="preserve"> &amp; Etienne Danchin</w:t>
      </w:r>
      <w:r w:rsidRPr="00365EF5">
        <w:rPr>
          <w:rFonts w:ascii="Calibri" w:eastAsia="Calibri" w:hAnsi="Calibri" w:cs="Calibri"/>
          <w:color w:val="000000" w:themeColor="text1"/>
          <w:vertAlign w:val="superscript"/>
          <w:lang w:val="fr-FR"/>
        </w:rPr>
        <w:t>2</w:t>
      </w:r>
      <w:r w:rsidRPr="00365EF5">
        <w:rPr>
          <w:rFonts w:ascii="Calibri" w:eastAsia="Calibri" w:hAnsi="Calibri" w:cs="Calibri"/>
          <w:color w:val="000000" w:themeColor="text1"/>
          <w:lang w:val="fr-FR"/>
        </w:rPr>
        <w:t xml:space="preserve"> </w:t>
      </w:r>
    </w:p>
    <w:p w14:paraId="786F4089" w14:textId="77777777" w:rsidR="006A412B" w:rsidRPr="00AF12A9" w:rsidRDefault="006A412B" w:rsidP="000B0080">
      <w:pPr>
        <w:shd w:val="clear" w:color="auto" w:fill="FFFFFF"/>
        <w:spacing w:before="120" w:after="120"/>
        <w:jc w:val="both"/>
        <w:rPr>
          <w:rFonts w:ascii="Calibri" w:eastAsia="Calibri" w:hAnsi="Calibri" w:cs="Calibri"/>
          <w:color w:val="000000" w:themeColor="text1"/>
          <w:vertAlign w:val="superscript"/>
          <w:lang w:val="fr-FR"/>
        </w:rPr>
      </w:pPr>
    </w:p>
    <w:p w14:paraId="00000004" w14:textId="5632DDAE" w:rsidR="00115B03" w:rsidRPr="00365EF5" w:rsidRDefault="00D10ED3" w:rsidP="000B0080">
      <w:pPr>
        <w:shd w:val="clear" w:color="auto" w:fill="FFFFFF"/>
        <w:spacing w:before="120" w:after="120"/>
        <w:jc w:val="both"/>
        <w:rPr>
          <w:rFonts w:ascii="Calibri" w:eastAsia="Calibri" w:hAnsi="Calibri" w:cs="Calibri"/>
          <w:color w:val="000000" w:themeColor="text1"/>
          <w:lang w:val="en-GB"/>
        </w:rPr>
      </w:pPr>
      <w:r w:rsidRPr="00365EF5">
        <w:rPr>
          <w:rFonts w:ascii="Calibri" w:eastAsia="Calibri" w:hAnsi="Calibri" w:cs="Calibri"/>
          <w:color w:val="000000" w:themeColor="text1"/>
          <w:vertAlign w:val="superscript"/>
          <w:lang w:val="en-GB"/>
        </w:rPr>
        <w:t>1</w:t>
      </w:r>
      <w:r w:rsidRPr="00365EF5">
        <w:rPr>
          <w:rFonts w:ascii="Calibri" w:eastAsia="Calibri" w:hAnsi="Calibri" w:cs="Calibri"/>
          <w:color w:val="000000" w:themeColor="text1"/>
          <w:lang w:val="en-GB"/>
        </w:rPr>
        <w:t xml:space="preserve"> Institute for Advanced Study in Toulouse (IAST), </w:t>
      </w:r>
      <w:r w:rsidR="001C611B" w:rsidRPr="00365EF5">
        <w:rPr>
          <w:rFonts w:ascii="Calibri" w:eastAsia="Calibri" w:hAnsi="Calibri" w:cs="Calibri"/>
          <w:color w:val="000000" w:themeColor="text1"/>
          <w:lang w:val="en-GB"/>
        </w:rPr>
        <w:t xml:space="preserve">Université Toulouse 1 Capitole, </w:t>
      </w:r>
      <w:r w:rsidRPr="00365EF5">
        <w:rPr>
          <w:rFonts w:ascii="Calibri" w:eastAsia="Calibri" w:hAnsi="Calibri" w:cs="Calibri"/>
          <w:color w:val="000000" w:themeColor="text1"/>
          <w:lang w:val="en-GB"/>
        </w:rPr>
        <w:t>Toulouse, France.</w:t>
      </w:r>
    </w:p>
    <w:p w14:paraId="00000005" w14:textId="77777777" w:rsidR="00115B03" w:rsidRPr="00365EF5" w:rsidRDefault="00D10ED3" w:rsidP="000B0080">
      <w:pPr>
        <w:shd w:val="clear" w:color="auto" w:fill="FFFFFF"/>
        <w:spacing w:before="120" w:after="120"/>
        <w:jc w:val="both"/>
        <w:rPr>
          <w:rFonts w:ascii="Calibri" w:eastAsia="Calibri" w:hAnsi="Calibri" w:cs="Calibri"/>
          <w:color w:val="000000" w:themeColor="text1"/>
          <w:lang w:val="fr-FR"/>
        </w:rPr>
      </w:pPr>
      <w:r w:rsidRPr="00365EF5">
        <w:rPr>
          <w:rFonts w:ascii="Calibri" w:eastAsia="Calibri" w:hAnsi="Calibri" w:cs="Calibri"/>
          <w:color w:val="000000" w:themeColor="text1"/>
          <w:vertAlign w:val="superscript"/>
          <w:lang w:val="fr-FR"/>
        </w:rPr>
        <w:t>2</w:t>
      </w:r>
      <w:r w:rsidRPr="00365EF5">
        <w:rPr>
          <w:rFonts w:ascii="Calibri" w:eastAsia="Calibri" w:hAnsi="Calibri" w:cs="Calibri"/>
          <w:color w:val="000000" w:themeColor="text1"/>
          <w:lang w:val="fr-FR"/>
        </w:rPr>
        <w:t xml:space="preserve"> Laboratoire Évolution and Diversité Biologique (EDB UMR 5174), Université de Toulouse, CNRS, IRD, 118 route de Narbonne, F-31062 Toulouse cedex 9, France.</w:t>
      </w:r>
    </w:p>
    <w:p w14:paraId="00000006" w14:textId="1CE16AE0" w:rsidR="00115B03" w:rsidRPr="00365EF5" w:rsidRDefault="00D10ED3" w:rsidP="000B0080">
      <w:pPr>
        <w:shd w:val="clear" w:color="auto" w:fill="FFFFFF"/>
        <w:spacing w:before="120" w:after="120"/>
        <w:jc w:val="both"/>
        <w:rPr>
          <w:rFonts w:ascii="Calibri" w:eastAsia="Calibri" w:hAnsi="Calibri" w:cs="Calibri"/>
          <w:color w:val="000000" w:themeColor="text1"/>
          <w:lang w:val="fr-FR"/>
        </w:rPr>
      </w:pPr>
      <w:r w:rsidRPr="00365EF5">
        <w:rPr>
          <w:rFonts w:ascii="Calibri" w:eastAsia="Calibri" w:hAnsi="Calibri" w:cs="Calibri"/>
          <w:color w:val="000000" w:themeColor="text1"/>
          <w:vertAlign w:val="superscript"/>
          <w:lang w:val="fr-FR"/>
        </w:rPr>
        <w:t>3</w:t>
      </w:r>
      <w:r w:rsidRPr="00365EF5">
        <w:rPr>
          <w:rFonts w:ascii="Calibri" w:eastAsia="Calibri" w:hAnsi="Calibri" w:cs="Calibri"/>
          <w:color w:val="000000" w:themeColor="text1"/>
          <w:lang w:val="fr-FR"/>
        </w:rPr>
        <w:t xml:space="preserve"> Toulouse School of Economics (TSE), </w:t>
      </w:r>
      <w:r w:rsidR="001C611B" w:rsidRPr="00365EF5">
        <w:rPr>
          <w:rFonts w:ascii="Calibri" w:eastAsia="Calibri" w:hAnsi="Calibri" w:cs="Calibri"/>
          <w:color w:val="000000" w:themeColor="text1"/>
          <w:lang w:val="fr-FR"/>
        </w:rPr>
        <w:t xml:space="preserve">Université Toulouse 1 Capitole, </w:t>
      </w:r>
      <w:r w:rsidRPr="00365EF5">
        <w:rPr>
          <w:rFonts w:ascii="Calibri" w:eastAsia="Calibri" w:hAnsi="Calibri" w:cs="Calibri"/>
          <w:color w:val="000000" w:themeColor="text1"/>
          <w:lang w:val="fr-FR"/>
        </w:rPr>
        <w:t>Toulouse, France.</w:t>
      </w:r>
    </w:p>
    <w:p w14:paraId="63D209F5" w14:textId="77777777" w:rsidR="00086E37" w:rsidRDefault="00D10ED3" w:rsidP="000B0080">
      <w:pPr>
        <w:shd w:val="clear" w:color="auto" w:fill="FFFFFF"/>
        <w:spacing w:before="120" w:after="120"/>
        <w:jc w:val="both"/>
        <w:rPr>
          <w:rFonts w:ascii="Calibri" w:eastAsia="Calibri" w:hAnsi="Calibri" w:cs="Calibri"/>
          <w:color w:val="000000" w:themeColor="text1"/>
          <w:lang w:val="fr-FR"/>
        </w:rPr>
      </w:pPr>
      <w:r w:rsidRPr="00365EF5">
        <w:rPr>
          <w:rFonts w:ascii="Calibri" w:eastAsia="Calibri" w:hAnsi="Calibri" w:cs="Calibri"/>
          <w:color w:val="000000" w:themeColor="text1"/>
          <w:vertAlign w:val="superscript"/>
          <w:lang w:val="fr-FR"/>
        </w:rPr>
        <w:t>4</w:t>
      </w:r>
      <w:r w:rsidRPr="00365EF5">
        <w:rPr>
          <w:rFonts w:ascii="Calibri" w:eastAsia="Calibri" w:hAnsi="Calibri" w:cs="Calibri"/>
          <w:color w:val="000000" w:themeColor="text1"/>
          <w:lang w:val="fr-FR"/>
        </w:rPr>
        <w:t xml:space="preserve"> Centre de Recherches sur la Cognition Animale, Centre de Biologie Intégrative, Université de Toulouse, CNRS, UPS, 118 route de Narbonne, F-31062 Toulouse cedex 9, France.</w:t>
      </w:r>
      <w:r w:rsidR="00086E37" w:rsidRPr="00086E37">
        <w:rPr>
          <w:rFonts w:ascii="Calibri" w:eastAsia="Calibri" w:hAnsi="Calibri" w:cs="Calibri"/>
          <w:color w:val="000000" w:themeColor="text1"/>
          <w:lang w:val="fr-FR"/>
        </w:rPr>
        <w:t xml:space="preserve"> </w:t>
      </w:r>
    </w:p>
    <w:p w14:paraId="4007AFC8" w14:textId="77777777" w:rsidR="006A412B" w:rsidRDefault="006A412B" w:rsidP="000B0080">
      <w:pPr>
        <w:shd w:val="clear" w:color="auto" w:fill="FFFFFF"/>
        <w:spacing w:before="120" w:after="120"/>
        <w:jc w:val="both"/>
        <w:rPr>
          <w:rFonts w:ascii="Calibri" w:eastAsia="Calibri" w:hAnsi="Calibri" w:cs="Calibri"/>
          <w:color w:val="000000" w:themeColor="text1"/>
          <w:lang w:val="fr-FR"/>
        </w:rPr>
      </w:pPr>
    </w:p>
    <w:p w14:paraId="00000009" w14:textId="449916AC" w:rsidR="00115B03" w:rsidRPr="00AF12A9" w:rsidRDefault="00086E37" w:rsidP="000B0080">
      <w:pPr>
        <w:shd w:val="clear" w:color="auto" w:fill="FFFFFF"/>
        <w:spacing w:before="120" w:after="120"/>
        <w:jc w:val="both"/>
        <w:rPr>
          <w:rFonts w:ascii="Calibri" w:eastAsia="Calibri" w:hAnsi="Calibri" w:cs="Calibri"/>
          <w:color w:val="000000" w:themeColor="text1"/>
          <w:lang w:val="en-US"/>
        </w:rPr>
      </w:pPr>
      <w:r w:rsidRPr="00AF12A9">
        <w:rPr>
          <w:rFonts w:ascii="Calibri" w:eastAsia="Calibri" w:hAnsi="Calibri" w:cs="Calibri"/>
          <w:color w:val="000000" w:themeColor="text1"/>
          <w:lang w:val="en-US"/>
        </w:rPr>
        <w:t>†</w:t>
      </w:r>
      <w:r w:rsidR="00D10ED3" w:rsidRPr="00365EF5">
        <w:rPr>
          <w:rFonts w:ascii="Calibri" w:eastAsia="Calibri" w:hAnsi="Calibri" w:cs="Calibri"/>
          <w:color w:val="000000" w:themeColor="text1"/>
          <w:lang w:val="en-GB"/>
        </w:rPr>
        <w:t xml:space="preserve"> </w:t>
      </w:r>
      <w:r>
        <w:rPr>
          <w:rFonts w:ascii="Calibri" w:eastAsia="Calibri" w:hAnsi="Calibri" w:cs="Calibri"/>
          <w:color w:val="000000" w:themeColor="text1"/>
          <w:lang w:val="en-GB"/>
        </w:rPr>
        <w:t>Authors contributed equally to this work</w:t>
      </w:r>
    </w:p>
    <w:p w14:paraId="4BF27DCE" w14:textId="3656F879" w:rsidR="00365EF5" w:rsidRPr="00AF12A9" w:rsidRDefault="00086E37" w:rsidP="000B0080">
      <w:pPr>
        <w:shd w:val="clear" w:color="auto" w:fill="FFFFFF"/>
        <w:spacing w:before="120" w:after="120"/>
        <w:jc w:val="both"/>
        <w:rPr>
          <w:rFonts w:ascii="Calibri" w:eastAsia="Calibri" w:hAnsi="Calibri" w:cs="Calibri"/>
          <w:color w:val="000000" w:themeColor="text1"/>
          <w:lang w:val="en-US"/>
        </w:rPr>
      </w:pPr>
      <w:r w:rsidRPr="00AF12A9">
        <w:rPr>
          <w:rFonts w:ascii="Calibri" w:eastAsia="Calibri" w:hAnsi="Calibri" w:cs="Calibri"/>
          <w:color w:val="000000" w:themeColor="text1"/>
          <w:lang w:val="en-US"/>
        </w:rPr>
        <w:t>*</w:t>
      </w:r>
      <w:r w:rsidR="00365EF5" w:rsidRPr="00AF12A9">
        <w:rPr>
          <w:rFonts w:ascii="Calibri" w:eastAsia="Calibri" w:hAnsi="Calibri" w:cs="Calibri"/>
          <w:color w:val="000000" w:themeColor="text1"/>
          <w:lang w:val="en-US"/>
        </w:rPr>
        <w:t xml:space="preserve">To whom correspondence should be </w:t>
      </w:r>
      <w:r w:rsidR="00365EF5" w:rsidRPr="00086E37">
        <w:rPr>
          <w:rFonts w:ascii="Calibri" w:eastAsia="Calibri" w:hAnsi="Calibri" w:cs="Calibri"/>
          <w:color w:val="000000" w:themeColor="text1"/>
          <w:lang w:val="en-GB"/>
        </w:rPr>
        <w:t>addressed</w:t>
      </w:r>
      <w:r w:rsidR="00365EF5" w:rsidRPr="00AF12A9">
        <w:rPr>
          <w:rFonts w:ascii="Calibri" w:eastAsia="Calibri" w:hAnsi="Calibri" w:cs="Calibri"/>
          <w:color w:val="000000" w:themeColor="text1"/>
          <w:lang w:val="en-US"/>
        </w:rPr>
        <w:t>:</w:t>
      </w:r>
    </w:p>
    <w:p w14:paraId="30D1251F" w14:textId="77777777" w:rsidR="00365EF5" w:rsidRPr="00365EF5" w:rsidRDefault="00365EF5" w:rsidP="000B0080">
      <w:pPr>
        <w:shd w:val="clear" w:color="auto" w:fill="FFFFFF"/>
        <w:spacing w:before="120" w:after="120"/>
        <w:jc w:val="both"/>
        <w:rPr>
          <w:rFonts w:ascii="Calibri" w:eastAsia="Calibri" w:hAnsi="Calibri" w:cs="Calibri"/>
          <w:color w:val="000000" w:themeColor="text1"/>
          <w:lang w:val="fr-FR"/>
        </w:rPr>
      </w:pPr>
      <w:r w:rsidRPr="00365EF5">
        <w:rPr>
          <w:rFonts w:ascii="Calibri" w:eastAsia="Calibri" w:hAnsi="Calibri" w:cs="Calibri"/>
          <w:color w:val="000000" w:themeColor="text1"/>
          <w:lang w:val="fr-FR"/>
        </w:rPr>
        <w:t>Sabine Nöbel</w:t>
      </w:r>
    </w:p>
    <w:p w14:paraId="549B64E4" w14:textId="77777777" w:rsidR="00365EF5" w:rsidRPr="00AF12A9" w:rsidRDefault="00365EF5" w:rsidP="000B0080">
      <w:pPr>
        <w:shd w:val="clear" w:color="auto" w:fill="FFFFFF"/>
        <w:spacing w:before="120" w:after="120"/>
        <w:jc w:val="both"/>
        <w:rPr>
          <w:rFonts w:ascii="Calibri" w:eastAsia="Calibri" w:hAnsi="Calibri" w:cs="Calibri"/>
          <w:color w:val="000000" w:themeColor="text1"/>
          <w:lang w:val="fr-FR"/>
        </w:rPr>
      </w:pPr>
      <w:r w:rsidRPr="00AF12A9">
        <w:rPr>
          <w:rFonts w:ascii="Calibri" w:eastAsia="Calibri" w:hAnsi="Calibri" w:cs="Calibri"/>
          <w:color w:val="000000" w:themeColor="text1"/>
          <w:lang w:val="fr-FR"/>
        </w:rPr>
        <w:t>Institute for Advanced Study in Toulouse (IAST), Université Toulouse 1 Capitole, Toulouse, France.</w:t>
      </w:r>
    </w:p>
    <w:p w14:paraId="687A6C99" w14:textId="614E475C" w:rsidR="00365EF5" w:rsidRDefault="00365EF5" w:rsidP="000B0080">
      <w:pPr>
        <w:shd w:val="clear" w:color="auto" w:fill="FFFFFF"/>
        <w:spacing w:before="120" w:after="120"/>
        <w:jc w:val="both"/>
        <w:rPr>
          <w:rFonts w:ascii="Calibri" w:eastAsia="Calibri" w:hAnsi="Calibri" w:cs="Calibri"/>
          <w:color w:val="000000" w:themeColor="text1"/>
          <w:lang w:val="fr-FR"/>
        </w:rPr>
      </w:pPr>
      <w:r w:rsidRPr="00365EF5">
        <w:rPr>
          <w:rFonts w:ascii="Calibri" w:eastAsia="Calibri" w:hAnsi="Calibri" w:cs="Calibri"/>
          <w:color w:val="000000" w:themeColor="text1"/>
          <w:lang w:val="fr-FR"/>
        </w:rPr>
        <w:t>Laboratoire Évolution and Diversité Biologique (EDB UMR 5174), Université de Toulouse, CNRS, IRD, 118 route de Narbonne, F-31062 Toulouse cedex 9, France.</w:t>
      </w:r>
    </w:p>
    <w:p w14:paraId="05F3A40A" w14:textId="6D2C52EA" w:rsidR="00086E37" w:rsidRPr="00AF12A9" w:rsidRDefault="00365EF5" w:rsidP="000B0080">
      <w:pPr>
        <w:shd w:val="clear" w:color="auto" w:fill="FFFFFF"/>
        <w:spacing w:before="120" w:after="120"/>
        <w:jc w:val="both"/>
        <w:rPr>
          <w:rFonts w:ascii="Calibri" w:eastAsia="Calibri" w:hAnsi="Calibri" w:cs="Calibri"/>
          <w:color w:val="000000" w:themeColor="text1"/>
          <w:lang w:val="fr-FR"/>
        </w:rPr>
      </w:pPr>
      <w:proofErr w:type="gramStart"/>
      <w:r>
        <w:rPr>
          <w:rFonts w:ascii="Calibri" w:eastAsia="Calibri" w:hAnsi="Calibri" w:cs="Calibri"/>
          <w:color w:val="000000" w:themeColor="text1"/>
          <w:lang w:val="fr-FR"/>
        </w:rPr>
        <w:t>Email:</w:t>
      </w:r>
      <w:proofErr w:type="gramEnd"/>
      <w:r>
        <w:rPr>
          <w:rFonts w:ascii="Calibri" w:eastAsia="Calibri" w:hAnsi="Calibri" w:cs="Calibri"/>
          <w:color w:val="000000" w:themeColor="text1"/>
          <w:lang w:val="fr-FR"/>
        </w:rPr>
        <w:t xml:space="preserve"> </w:t>
      </w:r>
      <w:hyperlink r:id="rId9" w:history="1">
        <w:r w:rsidR="00086E37" w:rsidRPr="00FF7AB8">
          <w:rPr>
            <w:rStyle w:val="Lienhypertexte"/>
            <w:rFonts w:ascii="Calibri" w:eastAsia="Calibri" w:hAnsi="Calibri" w:cs="Calibri"/>
            <w:lang w:val="fr-FR"/>
          </w:rPr>
          <w:t>sabine.noebel@iast.fr</w:t>
        </w:r>
      </w:hyperlink>
      <w:r w:rsidR="00086E37">
        <w:rPr>
          <w:rFonts w:ascii="Calibri" w:eastAsia="Calibri" w:hAnsi="Calibri" w:cs="Calibri"/>
          <w:color w:val="000000" w:themeColor="text1"/>
          <w:lang w:val="fr-FR"/>
        </w:rPr>
        <w:t xml:space="preserve"> </w:t>
      </w:r>
      <w:r w:rsidR="00086E37">
        <w:rPr>
          <w:rFonts w:ascii="Calibri" w:eastAsia="Calibri" w:hAnsi="Calibri" w:cs="Calibri"/>
          <w:color w:val="000000" w:themeColor="text1"/>
          <w:lang w:val="fr-FR"/>
        </w:rPr>
        <w:tab/>
      </w:r>
      <w:r w:rsidR="00086E37">
        <w:rPr>
          <w:rFonts w:ascii="Calibri" w:eastAsia="Calibri" w:hAnsi="Calibri" w:cs="Calibri"/>
          <w:color w:val="000000" w:themeColor="text1"/>
          <w:lang w:val="fr-FR"/>
        </w:rPr>
        <w:tab/>
        <w:t>Phone:  +33 (0) 567 732966</w:t>
      </w:r>
    </w:p>
    <w:p w14:paraId="53310A63" w14:textId="77777777" w:rsidR="00365EF5" w:rsidRPr="00AF12A9" w:rsidRDefault="00365EF5" w:rsidP="000B0080">
      <w:pPr>
        <w:pStyle w:val="Titre1"/>
        <w:rPr>
          <w:rFonts w:ascii="Calibri" w:hAnsi="Calibri" w:cs="Calibri"/>
          <w:color w:val="000000" w:themeColor="text1"/>
          <w:lang w:val="fr-FR"/>
        </w:rPr>
        <w:sectPr w:rsidR="00365EF5" w:rsidRPr="00AF12A9" w:rsidSect="00055A63">
          <w:footerReference w:type="even" r:id="rId10"/>
          <w:footerReference w:type="default" r:id="rId11"/>
          <w:pgSz w:w="12240" w:h="15840"/>
          <w:pgMar w:top="1417" w:right="1417" w:bottom="1134" w:left="1417" w:header="708" w:footer="708" w:gutter="0"/>
          <w:lnNumType w:countBy="1" w:restart="continuous"/>
          <w:cols w:space="720"/>
          <w:docGrid w:linePitch="326"/>
        </w:sectPr>
      </w:pPr>
    </w:p>
    <w:p w14:paraId="1C9A3927" w14:textId="1697A8BD" w:rsidR="00BB023A" w:rsidRPr="00365EF5" w:rsidRDefault="002F1AF9" w:rsidP="00176A93">
      <w:pPr>
        <w:pStyle w:val="Titre1"/>
        <w:numPr>
          <w:ilvl w:val="0"/>
          <w:numId w:val="0"/>
        </w:numPr>
        <w:ind w:left="510"/>
        <w:rPr>
          <w:rFonts w:ascii="Calibri" w:hAnsi="Calibri" w:cs="Calibri"/>
          <w:color w:val="000000" w:themeColor="text1"/>
        </w:rPr>
      </w:pPr>
      <w:bookmarkStart w:id="1" w:name="_Toc83741264"/>
      <w:commentRangeStart w:id="2"/>
      <w:commentRangeStart w:id="3"/>
      <w:r w:rsidRPr="00365EF5">
        <w:rPr>
          <w:rFonts w:ascii="Calibri" w:hAnsi="Calibri" w:cs="Calibri"/>
          <w:color w:val="000000" w:themeColor="text1"/>
        </w:rPr>
        <w:lastRenderedPageBreak/>
        <w:t xml:space="preserve">ABSTRACT </w:t>
      </w:r>
      <w:commentRangeEnd w:id="2"/>
      <w:r w:rsidR="00DD6263">
        <w:rPr>
          <w:rStyle w:val="Marquedecommentaire"/>
          <w:b w:val="0"/>
        </w:rPr>
        <w:commentReference w:id="2"/>
      </w:r>
      <w:commentRangeEnd w:id="3"/>
      <w:r w:rsidR="00B228A7">
        <w:rPr>
          <w:rStyle w:val="Marquedecommentaire"/>
          <w:b w:val="0"/>
        </w:rPr>
        <w:commentReference w:id="3"/>
      </w:r>
      <w:bookmarkEnd w:id="1"/>
    </w:p>
    <w:p w14:paraId="3276BA9F" w14:textId="6A57F36D" w:rsidR="000B55A0" w:rsidRPr="00365EF5" w:rsidRDefault="000B55A0" w:rsidP="000B0080">
      <w:pPr>
        <w:jc w:val="both"/>
        <w:rPr>
          <w:rFonts w:asciiTheme="minorHAnsi" w:eastAsia="Calibri" w:hAnsiTheme="minorHAnsi" w:cstheme="minorHAnsi"/>
          <w:color w:val="000000" w:themeColor="text1"/>
          <w:lang w:val="en-GB"/>
        </w:rPr>
      </w:pPr>
      <w:commentRangeStart w:id="4"/>
      <w:r w:rsidRPr="00365EF5">
        <w:rPr>
          <w:rFonts w:asciiTheme="minorHAnsi" w:eastAsia="Calibri" w:hAnsiTheme="minorHAnsi" w:cstheme="minorHAnsi"/>
          <w:color w:val="000000" w:themeColor="text1"/>
          <w:lang w:val="en-GB"/>
        </w:rPr>
        <w:t xml:space="preserve">Although </w:t>
      </w:r>
      <w:commentRangeEnd w:id="4"/>
      <w:r w:rsidR="00205188">
        <w:rPr>
          <w:rStyle w:val="Marquedecommentaire"/>
          <w:rFonts w:ascii="Arial" w:eastAsia="Arial" w:hAnsi="Arial" w:cs="Arial"/>
          <w:color w:val="222222"/>
          <w:lang w:val="en-GB"/>
        </w:rPr>
        <w:commentReference w:id="4"/>
      </w:r>
      <w:r w:rsidRPr="00365EF5">
        <w:rPr>
          <w:rFonts w:asciiTheme="minorHAnsi" w:eastAsia="Calibri" w:hAnsiTheme="minorHAnsi" w:cstheme="minorHAnsi"/>
          <w:color w:val="000000" w:themeColor="text1"/>
          <w:lang w:val="en-GB"/>
        </w:rPr>
        <w:t xml:space="preserve">the role of conformity as a </w:t>
      </w:r>
      <w:r w:rsidR="00C31BE1" w:rsidRPr="00365EF5">
        <w:rPr>
          <w:rFonts w:asciiTheme="minorHAnsi" w:eastAsia="Calibri" w:hAnsiTheme="minorHAnsi" w:cstheme="minorHAnsi"/>
          <w:color w:val="000000" w:themeColor="text1"/>
          <w:lang w:val="en-GB"/>
        </w:rPr>
        <w:t xml:space="preserve">major </w:t>
      </w:r>
      <w:r w:rsidRPr="00365EF5">
        <w:rPr>
          <w:rFonts w:asciiTheme="minorHAnsi" w:eastAsia="Calibri" w:hAnsiTheme="minorHAnsi" w:cstheme="minorHAnsi"/>
          <w:color w:val="000000" w:themeColor="text1"/>
          <w:lang w:val="en-GB"/>
        </w:rPr>
        <w:t xml:space="preserve">driver for human cultural evolution is a well-accepted and intensely studied phenomenon, its importance for animal culture was largely overlooked until recently. </w:t>
      </w:r>
      <w:r w:rsidR="00C31BE1" w:rsidRPr="00365EF5">
        <w:rPr>
          <w:rFonts w:asciiTheme="minorHAnsi" w:eastAsia="Calibri" w:hAnsiTheme="minorHAnsi" w:cstheme="minorHAnsi"/>
          <w:color w:val="000000" w:themeColor="text1"/>
          <w:lang w:val="en-GB"/>
        </w:rPr>
        <w:t xml:space="preserve">This limited the possibility to study the roots of human culture for decades. </w:t>
      </w:r>
      <w:r w:rsidRPr="00365EF5">
        <w:rPr>
          <w:rFonts w:asciiTheme="minorHAnsi" w:eastAsia="Calibri" w:hAnsiTheme="minorHAnsi" w:cstheme="minorHAnsi"/>
          <w:color w:val="000000" w:themeColor="text1"/>
          <w:lang w:val="en-GB"/>
        </w:rPr>
        <w:t>Here, we provide a historical review of the study of conformity in both humans and animals</w:t>
      </w:r>
      <w:r w:rsidR="00EB5024" w:rsidRPr="00365EF5">
        <w:rPr>
          <w:rFonts w:asciiTheme="minorHAnsi" w:eastAsia="Calibri" w:hAnsiTheme="minorHAnsi" w:cstheme="minorHAnsi"/>
          <w:color w:val="000000" w:themeColor="text1"/>
          <w:lang w:val="en-GB"/>
        </w:rPr>
        <w:t xml:space="preserve">, </w:t>
      </w:r>
      <w:r w:rsidR="00D9134B" w:rsidRPr="00365EF5">
        <w:rPr>
          <w:rFonts w:asciiTheme="minorHAnsi" w:eastAsia="Calibri" w:hAnsiTheme="minorHAnsi" w:cstheme="minorHAnsi"/>
          <w:color w:val="000000" w:themeColor="text1"/>
          <w:lang w:val="en-GB"/>
        </w:rPr>
        <w:t>we</w:t>
      </w:r>
      <w:r w:rsidR="00C31BE1" w:rsidRPr="00365EF5">
        <w:rPr>
          <w:rFonts w:asciiTheme="minorHAnsi" w:eastAsia="Calibri" w:hAnsiTheme="minorHAnsi" w:cstheme="minorHAnsi"/>
          <w:color w:val="000000" w:themeColor="text1"/>
          <w:lang w:val="en-GB"/>
        </w:rPr>
        <w:t xml:space="preserve"> </w:t>
      </w:r>
      <w:r w:rsidRPr="00365EF5">
        <w:rPr>
          <w:rFonts w:asciiTheme="minorHAnsi" w:eastAsia="Calibri" w:hAnsiTheme="minorHAnsi" w:cstheme="minorHAnsi"/>
          <w:color w:val="000000" w:themeColor="text1"/>
          <w:lang w:val="en-GB"/>
        </w:rPr>
        <w:t>identify gaps in knowledge and propose an evolutionary route towards the sophisticated cultural processes that characterize humanity.</w:t>
      </w:r>
      <w:r w:rsidR="00D154D9" w:rsidRPr="00365EF5">
        <w:rPr>
          <w:rFonts w:asciiTheme="minorHAnsi" w:eastAsia="Calibri" w:hAnsiTheme="minorHAnsi" w:cstheme="minorHAnsi"/>
          <w:color w:val="000000" w:themeColor="text1"/>
          <w:lang w:val="en-GB"/>
        </w:rPr>
        <w:t xml:space="preserve"> </w:t>
      </w:r>
      <w:r w:rsidR="00BC57C0">
        <w:rPr>
          <w:rFonts w:asciiTheme="minorHAnsi" w:eastAsia="Calibri" w:hAnsiTheme="minorHAnsi" w:cstheme="minorHAnsi"/>
          <w:color w:val="000000" w:themeColor="text1"/>
          <w:lang w:val="en-GB"/>
        </w:rPr>
        <w:t>A landmark in t</w:t>
      </w:r>
      <w:r w:rsidRPr="00365EF5">
        <w:rPr>
          <w:rFonts w:asciiTheme="minorHAnsi" w:eastAsia="Calibri" w:hAnsiTheme="minorHAnsi" w:cstheme="minorHAnsi"/>
          <w:color w:val="000000" w:themeColor="text1"/>
          <w:lang w:val="en-GB"/>
        </w:rPr>
        <w:t xml:space="preserve">he study of conformity </w:t>
      </w:r>
      <w:r w:rsidR="00BC57C0">
        <w:rPr>
          <w:rFonts w:asciiTheme="minorHAnsi" w:eastAsia="Calibri" w:hAnsiTheme="minorHAnsi" w:cstheme="minorHAnsi"/>
          <w:color w:val="000000" w:themeColor="text1"/>
          <w:lang w:val="en-GB"/>
        </w:rPr>
        <w:t>is</w:t>
      </w:r>
      <w:r w:rsidRPr="00365EF5">
        <w:rPr>
          <w:rFonts w:asciiTheme="minorHAnsi" w:eastAsia="Calibri" w:hAnsiTheme="minorHAnsi" w:cstheme="minorHAnsi"/>
          <w:color w:val="000000" w:themeColor="text1"/>
          <w:lang w:val="en-GB"/>
        </w:rPr>
        <w:t xml:space="preserve"> Solomon Asch's </w:t>
      </w:r>
      <w:r w:rsidR="002F1AF9" w:rsidRPr="00365EF5">
        <w:rPr>
          <w:rFonts w:asciiTheme="minorHAnsi" w:eastAsia="Calibri" w:hAnsiTheme="minorHAnsi" w:cstheme="minorHAnsi"/>
          <w:color w:val="000000" w:themeColor="text1"/>
          <w:lang w:val="en-GB"/>
        </w:rPr>
        <w:t xml:space="preserve">famous </w:t>
      </w:r>
      <w:r w:rsidRPr="00365EF5">
        <w:rPr>
          <w:rFonts w:asciiTheme="minorHAnsi" w:eastAsia="Calibri" w:hAnsiTheme="minorHAnsi" w:cstheme="minorHAnsi"/>
          <w:color w:val="000000" w:themeColor="text1"/>
          <w:lang w:val="en-GB"/>
        </w:rPr>
        <w:t>experiment in humans</w:t>
      </w:r>
      <w:r w:rsidR="002F1AF9" w:rsidRPr="00365EF5">
        <w:rPr>
          <w:rFonts w:asciiTheme="minorHAnsi" w:eastAsia="Calibri" w:hAnsiTheme="minorHAnsi" w:cstheme="minorHAnsi"/>
          <w:color w:val="000000" w:themeColor="text1"/>
          <w:lang w:val="en-GB"/>
        </w:rPr>
        <w:t xml:space="preserve"> in 1955</w:t>
      </w:r>
      <w:r w:rsidRPr="00365EF5">
        <w:rPr>
          <w:rFonts w:asciiTheme="minorHAnsi" w:eastAsia="Calibri" w:hAnsiTheme="minorHAnsi" w:cstheme="minorHAnsi"/>
          <w:color w:val="000000" w:themeColor="text1"/>
          <w:lang w:val="en-GB"/>
        </w:rPr>
        <w:t xml:space="preserve">. Contrastingly, </w:t>
      </w:r>
      <w:r w:rsidR="00F74156">
        <w:rPr>
          <w:rFonts w:asciiTheme="minorHAnsi" w:eastAsia="Calibri" w:hAnsiTheme="minorHAnsi" w:cstheme="minorHAnsi"/>
          <w:color w:val="000000" w:themeColor="text1"/>
          <w:lang w:val="en-GB"/>
        </w:rPr>
        <w:t xml:space="preserve">the </w:t>
      </w:r>
      <w:r w:rsidR="005D4037">
        <w:rPr>
          <w:rFonts w:asciiTheme="minorHAnsi" w:eastAsia="Calibri" w:hAnsiTheme="minorHAnsi" w:cstheme="minorHAnsi"/>
          <w:color w:val="000000" w:themeColor="text1"/>
          <w:lang w:val="en-GB"/>
        </w:rPr>
        <w:t>interest in</w:t>
      </w:r>
      <w:r w:rsidR="00F74156">
        <w:rPr>
          <w:rFonts w:asciiTheme="minorHAnsi" w:eastAsia="Calibri" w:hAnsiTheme="minorHAnsi" w:cstheme="minorHAnsi"/>
          <w:color w:val="000000" w:themeColor="text1"/>
          <w:lang w:val="en-GB"/>
        </w:rPr>
        <w:t xml:space="preserve"> conformity among </w:t>
      </w:r>
      <w:r w:rsidRPr="00365EF5">
        <w:rPr>
          <w:rFonts w:asciiTheme="minorHAnsi" w:eastAsia="Calibri" w:hAnsiTheme="minorHAnsi" w:cstheme="minorHAnsi"/>
          <w:color w:val="000000" w:themeColor="text1"/>
          <w:lang w:val="en-GB"/>
        </w:rPr>
        <w:t xml:space="preserve">evolutionary biologists </w:t>
      </w:r>
      <w:r w:rsidR="00F74156">
        <w:rPr>
          <w:rFonts w:asciiTheme="minorHAnsi" w:eastAsia="Calibri" w:hAnsiTheme="minorHAnsi" w:cstheme="minorHAnsi"/>
          <w:color w:val="000000" w:themeColor="text1"/>
          <w:lang w:val="en-GB"/>
        </w:rPr>
        <w:t>only became salient since</w:t>
      </w:r>
      <w:r w:rsidR="00C31BE1" w:rsidRPr="00365EF5">
        <w:rPr>
          <w:rFonts w:asciiTheme="minorHAnsi" w:eastAsia="Calibri" w:hAnsiTheme="minorHAnsi" w:cstheme="minorHAnsi"/>
          <w:color w:val="000000" w:themeColor="text1"/>
          <w:lang w:val="en-GB"/>
        </w:rPr>
        <w:t xml:space="preserve"> the turn of the </w:t>
      </w:r>
      <w:r w:rsidR="006068F7" w:rsidRPr="00365EF5">
        <w:rPr>
          <w:rFonts w:asciiTheme="minorHAnsi" w:eastAsia="Calibri" w:hAnsiTheme="minorHAnsi" w:cstheme="minorHAnsi"/>
          <w:color w:val="000000" w:themeColor="text1"/>
          <w:lang w:val="en-GB"/>
        </w:rPr>
        <w:t>new</w:t>
      </w:r>
      <w:r w:rsidR="00C31BE1" w:rsidRPr="00365EF5">
        <w:rPr>
          <w:rFonts w:asciiTheme="minorHAnsi" w:eastAsia="Calibri" w:hAnsiTheme="minorHAnsi" w:cstheme="minorHAnsi"/>
          <w:color w:val="000000" w:themeColor="text1"/>
          <w:lang w:val="en-GB"/>
        </w:rPr>
        <w:t xml:space="preserve"> millennium</w:t>
      </w:r>
      <w:r w:rsidRPr="00365EF5">
        <w:rPr>
          <w:rFonts w:asciiTheme="minorHAnsi" w:eastAsia="Calibri" w:hAnsiTheme="minorHAnsi" w:cstheme="minorHAnsi"/>
          <w:color w:val="000000" w:themeColor="text1"/>
          <w:lang w:val="en-GB"/>
        </w:rPr>
        <w:t>. A striking result of our review is that, although studies of conformity examined many biological contexts, only one of them looked at mate choice. This is surprising because the context of mate choice is probably the only one in which conformity has self-reinforcing advantages over generations. In effect, within a metapopulation, i.e.</w:t>
      </w:r>
      <w:r w:rsidR="00D154D9" w:rsidRPr="00365EF5">
        <w:rPr>
          <w:rFonts w:asciiTheme="minorHAnsi" w:eastAsia="Calibri" w:hAnsiTheme="minorHAnsi" w:cstheme="minorHAnsi"/>
          <w:color w:val="000000" w:themeColor="text1"/>
          <w:lang w:val="en-GB"/>
        </w:rPr>
        <w:t>,</w:t>
      </w:r>
      <w:r w:rsidRPr="00365EF5">
        <w:rPr>
          <w:rFonts w:asciiTheme="minorHAnsi" w:eastAsia="Calibri" w:hAnsiTheme="minorHAnsi" w:cstheme="minorHAnsi"/>
          <w:color w:val="000000" w:themeColor="text1"/>
          <w:lang w:val="en-GB"/>
        </w:rPr>
        <w:t xml:space="preserve"> a group of subpopulations connected by individuals dispersing among them, dispersers able to conform to the local preference for a given type of mate have a strong and multigenerational fitness advantage. This is because as soon as females within one subpopulation locally show a bias for one type of males, immigrant females who do not conform to the local trend have sons, grandsons, etc. of the non-preferred phenotype, </w:t>
      </w:r>
      <w:r w:rsidR="00F74156">
        <w:rPr>
          <w:rFonts w:asciiTheme="minorHAnsi" w:eastAsia="Calibri" w:hAnsiTheme="minorHAnsi" w:cstheme="minorHAnsi"/>
          <w:color w:val="000000" w:themeColor="text1"/>
          <w:lang w:val="en-GB"/>
        </w:rPr>
        <w:t>which negatively and</w:t>
      </w:r>
      <w:r w:rsidR="00C31BE1" w:rsidRPr="00365EF5">
        <w:rPr>
          <w:rFonts w:asciiTheme="minorHAnsi" w:eastAsia="Calibri" w:hAnsiTheme="minorHAnsi" w:cstheme="minorHAnsi"/>
          <w:color w:val="000000" w:themeColor="text1"/>
          <w:lang w:val="en-GB"/>
        </w:rPr>
        <w:t xml:space="preserve"> </w:t>
      </w:r>
      <w:r w:rsidR="00D9134B" w:rsidRPr="00365EF5">
        <w:rPr>
          <w:rFonts w:asciiTheme="minorHAnsi" w:eastAsia="Calibri" w:hAnsiTheme="minorHAnsi" w:cstheme="minorHAnsi"/>
          <w:color w:val="000000" w:themeColor="text1"/>
          <w:lang w:val="en-GB"/>
        </w:rPr>
        <w:t xml:space="preserve">cumulatively </w:t>
      </w:r>
      <w:r w:rsidR="00F74156">
        <w:rPr>
          <w:rFonts w:asciiTheme="minorHAnsi" w:eastAsia="Calibri" w:hAnsiTheme="minorHAnsi" w:cstheme="minorHAnsi"/>
          <w:color w:val="000000" w:themeColor="text1"/>
          <w:lang w:val="en-GB"/>
        </w:rPr>
        <w:t xml:space="preserve">affects fitness </w:t>
      </w:r>
      <w:r w:rsidR="00C31BE1" w:rsidRPr="00365EF5">
        <w:rPr>
          <w:rFonts w:asciiTheme="minorHAnsi" w:eastAsia="Calibri" w:hAnsiTheme="minorHAnsi" w:cstheme="minorHAnsi"/>
          <w:color w:val="000000" w:themeColor="text1"/>
          <w:lang w:val="en-GB"/>
        </w:rPr>
        <w:t>over generations</w:t>
      </w:r>
      <w:r w:rsidR="007149DB" w:rsidRPr="00365EF5">
        <w:rPr>
          <w:rFonts w:asciiTheme="minorHAnsi" w:eastAsia="Calibri" w:hAnsiTheme="minorHAnsi" w:cstheme="minorHAnsi"/>
          <w:color w:val="000000" w:themeColor="text1"/>
          <w:lang w:val="en-GB"/>
        </w:rPr>
        <w:t>, in a process that is reminiscent of the Fisher runaway process</w:t>
      </w:r>
      <w:r w:rsidRPr="00365EF5">
        <w:rPr>
          <w:rFonts w:asciiTheme="minorHAnsi" w:eastAsia="Calibri" w:hAnsiTheme="minorHAnsi" w:cstheme="minorHAnsi"/>
          <w:color w:val="000000" w:themeColor="text1"/>
          <w:lang w:val="en-GB"/>
        </w:rPr>
        <w:t>.</w:t>
      </w:r>
      <w:r w:rsidR="00D154D9" w:rsidRPr="00365EF5">
        <w:rPr>
          <w:rFonts w:asciiTheme="minorHAnsi" w:eastAsia="Calibri" w:hAnsiTheme="minorHAnsi" w:cstheme="minorHAnsi"/>
          <w:color w:val="000000" w:themeColor="text1"/>
          <w:lang w:val="en-GB"/>
        </w:rPr>
        <w:t xml:space="preserve"> </w:t>
      </w:r>
      <w:r w:rsidR="00EB5024" w:rsidRPr="00365EF5">
        <w:rPr>
          <w:rFonts w:asciiTheme="minorHAnsi" w:eastAsia="Calibri" w:hAnsiTheme="minorHAnsi" w:cstheme="minorHAnsi"/>
          <w:color w:val="000000" w:themeColor="text1"/>
          <w:lang w:val="en-GB"/>
        </w:rPr>
        <w:t>This led us</w:t>
      </w:r>
      <w:r w:rsidRPr="00365EF5">
        <w:rPr>
          <w:rFonts w:asciiTheme="minorHAnsi" w:eastAsia="Calibri" w:hAnsiTheme="minorHAnsi" w:cstheme="minorHAnsi"/>
          <w:color w:val="000000" w:themeColor="text1"/>
          <w:lang w:val="en-GB"/>
        </w:rPr>
        <w:t xml:space="preserve"> </w:t>
      </w:r>
      <w:r w:rsidR="00BD35D5" w:rsidRPr="00365EF5">
        <w:rPr>
          <w:rFonts w:asciiTheme="minorHAnsi" w:eastAsia="Calibri" w:hAnsiTheme="minorHAnsi" w:cstheme="minorHAnsi"/>
          <w:color w:val="000000" w:themeColor="text1"/>
          <w:lang w:val="en-GB"/>
        </w:rPr>
        <w:t xml:space="preserve">to </w:t>
      </w:r>
      <w:r w:rsidR="00C31BE1" w:rsidRPr="00365EF5">
        <w:rPr>
          <w:rFonts w:asciiTheme="minorHAnsi" w:eastAsia="Calibri" w:hAnsiTheme="minorHAnsi" w:cstheme="minorHAnsi"/>
          <w:color w:val="000000" w:themeColor="text1"/>
          <w:lang w:val="en-GB"/>
        </w:rPr>
        <w:t>suggest</w:t>
      </w:r>
      <w:r w:rsidRPr="00365EF5">
        <w:rPr>
          <w:rFonts w:asciiTheme="minorHAnsi" w:eastAsia="Calibri" w:hAnsiTheme="minorHAnsi" w:cstheme="minorHAnsi"/>
          <w:color w:val="000000" w:themeColor="text1"/>
          <w:lang w:val="en-GB"/>
        </w:rPr>
        <w:t xml:space="preserve"> a sex-driven origin of conformity</w:t>
      </w:r>
      <w:r w:rsidR="007149DB" w:rsidRPr="00365EF5">
        <w:rPr>
          <w:rFonts w:asciiTheme="minorHAnsi" w:eastAsia="Calibri" w:hAnsiTheme="minorHAnsi" w:cstheme="minorHAnsi"/>
          <w:color w:val="000000" w:themeColor="text1"/>
          <w:lang w:val="en-GB"/>
        </w:rPr>
        <w:t>,</w:t>
      </w:r>
      <w:r w:rsidRPr="00365EF5">
        <w:rPr>
          <w:rFonts w:asciiTheme="minorHAnsi" w:eastAsia="Calibri" w:hAnsiTheme="minorHAnsi" w:cstheme="minorHAnsi"/>
          <w:color w:val="000000" w:themeColor="text1"/>
          <w:lang w:val="en-GB"/>
        </w:rPr>
        <w:t xml:space="preserve"> </w:t>
      </w:r>
      <w:r w:rsidR="007149DB" w:rsidRPr="00365EF5">
        <w:rPr>
          <w:rFonts w:asciiTheme="minorHAnsi" w:eastAsia="Calibri" w:hAnsiTheme="minorHAnsi" w:cstheme="minorHAnsi"/>
          <w:color w:val="000000" w:themeColor="text1"/>
          <w:lang w:val="en-GB"/>
        </w:rPr>
        <w:t>indicating</w:t>
      </w:r>
      <w:r w:rsidRPr="00365EF5">
        <w:rPr>
          <w:rFonts w:asciiTheme="minorHAnsi" w:eastAsia="Calibri" w:hAnsiTheme="minorHAnsi" w:cstheme="minorHAnsi"/>
          <w:color w:val="000000" w:themeColor="text1"/>
          <w:lang w:val="en-GB"/>
        </w:rPr>
        <w:t xml:space="preserve"> a possible evolutionary route towards animal and human culture </w:t>
      </w:r>
      <w:r w:rsidR="00C31BE1" w:rsidRPr="00365EF5">
        <w:rPr>
          <w:rFonts w:asciiTheme="minorHAnsi" w:eastAsia="Calibri" w:hAnsiTheme="minorHAnsi" w:cstheme="minorHAnsi"/>
          <w:color w:val="000000" w:themeColor="text1"/>
          <w:lang w:val="en-GB"/>
        </w:rPr>
        <w:t xml:space="preserve">that </w:t>
      </w:r>
      <w:r w:rsidR="007149DB" w:rsidRPr="00365EF5">
        <w:rPr>
          <w:rFonts w:asciiTheme="minorHAnsi" w:eastAsia="Calibri" w:hAnsiTheme="minorHAnsi" w:cstheme="minorHAnsi"/>
          <w:color w:val="000000" w:themeColor="text1"/>
          <w:lang w:val="en-GB"/>
        </w:rPr>
        <w:t>is</w:t>
      </w:r>
      <w:r w:rsidR="00C31BE1" w:rsidRPr="00365EF5">
        <w:rPr>
          <w:rFonts w:asciiTheme="minorHAnsi" w:eastAsia="Calibri" w:hAnsiTheme="minorHAnsi" w:cstheme="minorHAnsi"/>
          <w:color w:val="000000" w:themeColor="text1"/>
          <w:lang w:val="en-GB"/>
        </w:rPr>
        <w:t xml:space="preserve"> rooted </w:t>
      </w:r>
      <w:r w:rsidRPr="00365EF5">
        <w:rPr>
          <w:rFonts w:asciiTheme="minorHAnsi" w:eastAsia="Calibri" w:hAnsiTheme="minorHAnsi" w:cstheme="minorHAnsi"/>
          <w:color w:val="000000" w:themeColor="text1"/>
          <w:lang w:val="en-GB"/>
        </w:rPr>
        <w:t>in the social constraints acting on mat</w:t>
      </w:r>
      <w:r w:rsidR="00F74156">
        <w:rPr>
          <w:rFonts w:asciiTheme="minorHAnsi" w:eastAsia="Calibri" w:hAnsiTheme="minorHAnsi" w:cstheme="minorHAnsi"/>
          <w:color w:val="000000" w:themeColor="text1"/>
          <w:lang w:val="en-GB"/>
        </w:rPr>
        <w:t>ing preferences</w:t>
      </w:r>
      <w:r w:rsidRPr="00365EF5">
        <w:rPr>
          <w:rFonts w:asciiTheme="minorHAnsi" w:eastAsia="Calibri" w:hAnsiTheme="minorHAnsi" w:cstheme="minorHAnsi"/>
          <w:color w:val="000000" w:themeColor="text1"/>
          <w:lang w:val="en-GB"/>
        </w:rPr>
        <w:t xml:space="preserve"> within a metapopulation. In a </w:t>
      </w:r>
      <w:r w:rsidR="006432CB" w:rsidRPr="00365EF5">
        <w:rPr>
          <w:rFonts w:asciiTheme="minorHAnsi" w:eastAsia="Calibri" w:hAnsiTheme="minorHAnsi" w:cstheme="minorHAnsi"/>
          <w:color w:val="000000" w:themeColor="text1"/>
          <w:lang w:val="en-GB"/>
        </w:rPr>
        <w:t xml:space="preserve">generic </w:t>
      </w:r>
      <w:r w:rsidRPr="00365EF5">
        <w:rPr>
          <w:rFonts w:asciiTheme="minorHAnsi" w:eastAsia="Calibri" w:hAnsiTheme="minorHAnsi" w:cstheme="minorHAnsi"/>
          <w:color w:val="000000" w:themeColor="text1"/>
          <w:lang w:val="en-GB"/>
        </w:rPr>
        <w:t xml:space="preserve">model, we show that dispersal among subpopulations within a metapopulation </w:t>
      </w:r>
      <w:r w:rsidR="00C31BE1" w:rsidRPr="00365EF5">
        <w:rPr>
          <w:rFonts w:asciiTheme="minorHAnsi" w:eastAsia="Calibri" w:hAnsiTheme="minorHAnsi" w:cstheme="minorHAnsi"/>
          <w:color w:val="000000" w:themeColor="text1"/>
          <w:lang w:val="en-GB"/>
        </w:rPr>
        <w:t xml:space="preserve">can </w:t>
      </w:r>
      <w:r w:rsidR="006432CB" w:rsidRPr="00365EF5">
        <w:rPr>
          <w:rFonts w:asciiTheme="minorHAnsi" w:eastAsia="Calibri" w:hAnsiTheme="minorHAnsi" w:cstheme="minorHAnsi"/>
          <w:color w:val="000000" w:themeColor="text1"/>
          <w:lang w:val="en-GB"/>
        </w:rPr>
        <w:t>maintain</w:t>
      </w:r>
      <w:r w:rsidR="00C31BE1" w:rsidRPr="00365EF5">
        <w:rPr>
          <w:rFonts w:asciiTheme="minorHAnsi" w:eastAsia="Calibri" w:hAnsiTheme="minorHAnsi" w:cstheme="minorHAnsi"/>
          <w:color w:val="000000" w:themeColor="text1"/>
          <w:lang w:val="en-GB"/>
        </w:rPr>
        <w:t xml:space="preserve"> </w:t>
      </w:r>
      <w:r w:rsidR="007149DB" w:rsidRPr="00365EF5">
        <w:rPr>
          <w:rFonts w:asciiTheme="minorHAnsi" w:eastAsia="Calibri" w:hAnsiTheme="minorHAnsi" w:cstheme="minorHAnsi"/>
          <w:color w:val="000000" w:themeColor="text1"/>
          <w:lang w:val="en-GB"/>
        </w:rPr>
        <w:t>independent</w:t>
      </w:r>
      <w:r w:rsidR="00C31BE1" w:rsidRPr="00365EF5">
        <w:rPr>
          <w:rFonts w:asciiTheme="minorHAnsi" w:eastAsia="Calibri" w:hAnsiTheme="minorHAnsi" w:cstheme="minorHAnsi"/>
          <w:color w:val="000000" w:themeColor="text1"/>
          <w:lang w:val="en-GB"/>
        </w:rPr>
        <w:t xml:space="preserve"> Fisher runaway process</w:t>
      </w:r>
      <w:r w:rsidR="007149DB" w:rsidRPr="00365EF5">
        <w:rPr>
          <w:rFonts w:asciiTheme="minorHAnsi" w:eastAsia="Calibri" w:hAnsiTheme="minorHAnsi" w:cstheme="minorHAnsi"/>
          <w:color w:val="000000" w:themeColor="text1"/>
          <w:lang w:val="en-GB"/>
        </w:rPr>
        <w:t>es</w:t>
      </w:r>
      <w:r w:rsidR="006432CB" w:rsidRPr="00365EF5">
        <w:rPr>
          <w:rFonts w:asciiTheme="minorHAnsi" w:eastAsia="Calibri" w:hAnsiTheme="minorHAnsi" w:cstheme="minorHAnsi"/>
          <w:color w:val="000000" w:themeColor="text1"/>
          <w:lang w:val="en-GB"/>
        </w:rPr>
        <w:t xml:space="preserve"> within subpopulations, </w:t>
      </w:r>
      <w:r w:rsidR="00F74156">
        <w:rPr>
          <w:rFonts w:asciiTheme="minorHAnsi" w:eastAsia="Calibri" w:hAnsiTheme="minorHAnsi" w:cstheme="minorHAnsi"/>
          <w:color w:val="000000" w:themeColor="text1"/>
          <w:lang w:val="en-GB"/>
        </w:rPr>
        <w:t>while</w:t>
      </w:r>
      <w:r w:rsidR="00F74156" w:rsidRPr="00365EF5">
        <w:rPr>
          <w:rFonts w:asciiTheme="minorHAnsi" w:eastAsia="Calibri" w:hAnsiTheme="minorHAnsi" w:cstheme="minorHAnsi"/>
          <w:color w:val="000000" w:themeColor="text1"/>
          <w:lang w:val="en-GB"/>
        </w:rPr>
        <w:t xml:space="preserve"> </w:t>
      </w:r>
      <w:r w:rsidRPr="00365EF5">
        <w:rPr>
          <w:rFonts w:asciiTheme="minorHAnsi" w:eastAsia="Calibri" w:hAnsiTheme="minorHAnsi" w:cstheme="minorHAnsi"/>
          <w:color w:val="000000" w:themeColor="text1"/>
          <w:lang w:val="en-GB"/>
        </w:rPr>
        <w:t>favo</w:t>
      </w:r>
      <w:r w:rsidR="00440558" w:rsidRPr="00365EF5">
        <w:rPr>
          <w:rFonts w:asciiTheme="minorHAnsi" w:eastAsia="Calibri" w:hAnsiTheme="minorHAnsi" w:cstheme="minorHAnsi"/>
          <w:color w:val="000000" w:themeColor="text1"/>
          <w:lang w:val="en-GB"/>
        </w:rPr>
        <w:t>u</w:t>
      </w:r>
      <w:r w:rsidRPr="00365EF5">
        <w:rPr>
          <w:rFonts w:asciiTheme="minorHAnsi" w:eastAsia="Calibri" w:hAnsiTheme="minorHAnsi" w:cstheme="minorHAnsi"/>
          <w:color w:val="000000" w:themeColor="text1"/>
          <w:lang w:val="en-GB"/>
        </w:rPr>
        <w:t>r</w:t>
      </w:r>
      <w:r w:rsidR="006432CB" w:rsidRPr="00365EF5">
        <w:rPr>
          <w:rFonts w:asciiTheme="minorHAnsi" w:eastAsia="Calibri" w:hAnsiTheme="minorHAnsi" w:cstheme="minorHAnsi"/>
          <w:color w:val="000000" w:themeColor="text1"/>
          <w:lang w:val="en-GB"/>
        </w:rPr>
        <w:t>ing</w:t>
      </w:r>
      <w:r w:rsidRPr="00365EF5">
        <w:rPr>
          <w:rFonts w:asciiTheme="minorHAnsi" w:eastAsia="Calibri" w:hAnsiTheme="minorHAnsi" w:cstheme="minorHAnsi"/>
          <w:color w:val="000000" w:themeColor="text1"/>
          <w:lang w:val="en-GB"/>
        </w:rPr>
        <w:t xml:space="preserve"> the evolution of social learning and conformity</w:t>
      </w:r>
      <w:r w:rsidR="00F74156">
        <w:rPr>
          <w:rFonts w:asciiTheme="minorHAnsi" w:eastAsia="Calibri" w:hAnsiTheme="minorHAnsi" w:cstheme="minorHAnsi"/>
          <w:color w:val="000000" w:themeColor="text1"/>
          <w:lang w:val="en-GB"/>
        </w:rPr>
        <w:t xml:space="preserve"> at the metapopulation scale</w:t>
      </w:r>
      <w:r w:rsidRPr="00365EF5">
        <w:rPr>
          <w:rFonts w:asciiTheme="minorHAnsi" w:eastAsia="Calibri" w:hAnsiTheme="minorHAnsi" w:cstheme="minorHAnsi"/>
          <w:color w:val="000000" w:themeColor="text1"/>
          <w:lang w:val="en-GB"/>
        </w:rPr>
        <w:t xml:space="preserve">, </w:t>
      </w:r>
      <w:r w:rsidR="00F74156">
        <w:rPr>
          <w:rFonts w:asciiTheme="minorHAnsi" w:eastAsia="Calibri" w:hAnsiTheme="minorHAnsi" w:cstheme="minorHAnsi"/>
          <w:color w:val="000000" w:themeColor="text1"/>
          <w:lang w:val="en-GB"/>
        </w:rPr>
        <w:t>both being</w:t>
      </w:r>
      <w:r w:rsidRPr="00365EF5">
        <w:rPr>
          <w:rFonts w:asciiTheme="minorHAnsi" w:eastAsia="Calibri" w:hAnsiTheme="minorHAnsi" w:cstheme="minorHAnsi"/>
          <w:color w:val="000000" w:themeColor="text1"/>
          <w:lang w:val="en-GB"/>
        </w:rPr>
        <w:t xml:space="preserve"> essential for the evolution of long-lasting local traditions.</w:t>
      </w:r>
      <w:r w:rsidR="00D154D9" w:rsidRPr="00365EF5">
        <w:rPr>
          <w:rFonts w:asciiTheme="minorHAnsi" w:eastAsia="Calibri" w:hAnsiTheme="minorHAnsi" w:cstheme="minorHAnsi"/>
          <w:color w:val="000000" w:themeColor="text1"/>
          <w:lang w:val="en-GB"/>
        </w:rPr>
        <w:t xml:space="preserve"> </w:t>
      </w:r>
      <w:r w:rsidRPr="00365EF5">
        <w:rPr>
          <w:rFonts w:asciiTheme="minorHAnsi" w:eastAsia="Calibri" w:hAnsiTheme="minorHAnsi" w:cstheme="minorHAnsi"/>
          <w:color w:val="000000" w:themeColor="text1"/>
          <w:lang w:val="en-GB"/>
        </w:rPr>
        <w:t xml:space="preserve">The proposed evolutionary route to social learning, conformity, and all its cultural consequences, casts surprising light on one of the major processes that has participated in making us humans; everything might have originated in sex. This would imply that all our fantastic cultural skills, and exquisite arts, religions, common beliefs etc., may have originated </w:t>
      </w:r>
      <w:proofErr w:type="gramStart"/>
      <w:r w:rsidRPr="00365EF5">
        <w:rPr>
          <w:rFonts w:asciiTheme="minorHAnsi" w:eastAsia="Calibri" w:hAnsiTheme="minorHAnsi" w:cstheme="minorHAnsi"/>
          <w:color w:val="000000" w:themeColor="text1"/>
          <w:lang w:val="en-GB"/>
        </w:rPr>
        <w:t>as a consequence of</w:t>
      </w:r>
      <w:proofErr w:type="gramEnd"/>
      <w:r w:rsidRPr="00365EF5">
        <w:rPr>
          <w:rFonts w:asciiTheme="minorHAnsi" w:eastAsia="Calibri" w:hAnsiTheme="minorHAnsi" w:cstheme="minorHAnsi"/>
          <w:color w:val="000000" w:themeColor="text1"/>
          <w:lang w:val="en-GB"/>
        </w:rPr>
        <w:t xml:space="preserve"> the basic and unavoidable importance of finding </w:t>
      </w:r>
      <w:r w:rsidR="00F74156">
        <w:rPr>
          <w:rFonts w:asciiTheme="minorHAnsi" w:eastAsia="Calibri" w:hAnsiTheme="minorHAnsi" w:cstheme="minorHAnsi"/>
          <w:color w:val="000000" w:themeColor="text1"/>
          <w:lang w:val="en-GB"/>
        </w:rPr>
        <w:t>a</w:t>
      </w:r>
      <w:r w:rsidRPr="00365EF5">
        <w:rPr>
          <w:rFonts w:asciiTheme="minorHAnsi" w:eastAsia="Calibri" w:hAnsiTheme="minorHAnsi" w:cstheme="minorHAnsi"/>
          <w:color w:val="000000" w:themeColor="text1"/>
          <w:lang w:val="en-GB"/>
        </w:rPr>
        <w:t xml:space="preserve"> mate</w:t>
      </w:r>
      <w:r w:rsidR="00F74156">
        <w:rPr>
          <w:rFonts w:asciiTheme="minorHAnsi" w:eastAsia="Calibri" w:hAnsiTheme="minorHAnsi" w:cstheme="minorHAnsi"/>
          <w:color w:val="000000" w:themeColor="text1"/>
          <w:lang w:val="en-GB"/>
        </w:rPr>
        <w:t xml:space="preserve"> that is optimal in view of the local conditions</w:t>
      </w:r>
      <w:r w:rsidRPr="00365EF5">
        <w:rPr>
          <w:rFonts w:asciiTheme="minorHAnsi" w:eastAsia="Calibri" w:hAnsiTheme="minorHAnsi" w:cstheme="minorHAnsi"/>
          <w:color w:val="000000" w:themeColor="text1"/>
          <w:lang w:val="en-GB"/>
        </w:rPr>
        <w:t>.</w:t>
      </w:r>
      <w:r w:rsidR="00F74156">
        <w:rPr>
          <w:rFonts w:asciiTheme="minorHAnsi" w:eastAsia="Calibri" w:hAnsiTheme="minorHAnsi" w:cstheme="minorHAnsi"/>
          <w:color w:val="000000" w:themeColor="text1"/>
          <w:lang w:val="en-GB"/>
        </w:rPr>
        <w:t xml:space="preserve"> W</w:t>
      </w:r>
      <w:r w:rsidRPr="00365EF5">
        <w:rPr>
          <w:rFonts w:asciiTheme="minorHAnsi" w:eastAsia="Calibri" w:hAnsiTheme="minorHAnsi" w:cstheme="minorHAnsi"/>
          <w:color w:val="000000" w:themeColor="text1"/>
          <w:lang w:val="en-GB"/>
        </w:rPr>
        <w:t xml:space="preserve">e further highlight several research avenues to better </w:t>
      </w:r>
      <w:r w:rsidR="00D55E67" w:rsidRPr="00365EF5">
        <w:rPr>
          <w:rFonts w:asciiTheme="minorHAnsi" w:eastAsia="Calibri" w:hAnsiTheme="minorHAnsi" w:cstheme="minorHAnsi"/>
          <w:color w:val="000000" w:themeColor="text1"/>
          <w:lang w:val="en-GB"/>
        </w:rPr>
        <w:t xml:space="preserve">define the spectrum of conformity, and to </w:t>
      </w:r>
      <w:r w:rsidRPr="00365EF5">
        <w:rPr>
          <w:rFonts w:asciiTheme="minorHAnsi" w:eastAsia="Calibri" w:hAnsiTheme="minorHAnsi" w:cstheme="minorHAnsi"/>
          <w:color w:val="000000" w:themeColor="text1"/>
          <w:lang w:val="en-GB"/>
        </w:rPr>
        <w:t xml:space="preserve">account for </w:t>
      </w:r>
      <w:r w:rsidR="00EB5024" w:rsidRPr="00365EF5">
        <w:rPr>
          <w:rFonts w:asciiTheme="minorHAnsi" w:eastAsia="Calibri" w:hAnsiTheme="minorHAnsi" w:cstheme="minorHAnsi"/>
          <w:color w:val="000000" w:themeColor="text1"/>
          <w:lang w:val="en-GB"/>
        </w:rPr>
        <w:t xml:space="preserve">its </w:t>
      </w:r>
      <w:r w:rsidRPr="00365EF5">
        <w:rPr>
          <w:rFonts w:asciiTheme="minorHAnsi" w:eastAsia="Calibri" w:hAnsiTheme="minorHAnsi" w:cstheme="minorHAnsi"/>
          <w:color w:val="000000" w:themeColor="text1"/>
          <w:lang w:val="en-GB"/>
        </w:rPr>
        <w:t>complexity. F</w:t>
      </w:r>
      <w:r w:rsidR="00F74156">
        <w:rPr>
          <w:rFonts w:asciiTheme="minorHAnsi" w:eastAsia="Calibri" w:hAnsiTheme="minorHAnsi" w:cstheme="minorHAnsi"/>
          <w:color w:val="000000" w:themeColor="text1"/>
          <w:lang w:val="en-GB"/>
        </w:rPr>
        <w:t>irst f</w:t>
      </w:r>
      <w:r w:rsidRPr="00365EF5">
        <w:rPr>
          <w:rFonts w:asciiTheme="minorHAnsi" w:eastAsia="Calibri" w:hAnsiTheme="minorHAnsi" w:cstheme="minorHAnsi"/>
          <w:color w:val="000000" w:themeColor="text1"/>
          <w:lang w:val="en-GB"/>
        </w:rPr>
        <w:t xml:space="preserve">uture studies of conformity should incorporate the experimental manipulation of group majority. </w:t>
      </w:r>
      <w:r w:rsidR="00D55E67" w:rsidRPr="00365EF5">
        <w:rPr>
          <w:rFonts w:asciiTheme="minorHAnsi" w:eastAsia="Calibri" w:hAnsiTheme="minorHAnsi" w:cstheme="minorHAnsi"/>
          <w:color w:val="000000" w:themeColor="text1"/>
          <w:lang w:val="en-GB"/>
        </w:rPr>
        <w:t>We also encourage the study of</w:t>
      </w:r>
      <w:r w:rsidR="00AB1797" w:rsidRPr="00365EF5">
        <w:rPr>
          <w:rFonts w:asciiTheme="minorHAnsi" w:eastAsia="Calibri" w:hAnsiTheme="minorHAnsi" w:cstheme="minorHAnsi"/>
          <w:color w:val="000000" w:themeColor="text1"/>
          <w:lang w:val="en-GB"/>
        </w:rPr>
        <w:t xml:space="preserve"> </w:t>
      </w:r>
      <w:r w:rsidR="00D55E67" w:rsidRPr="00365EF5">
        <w:rPr>
          <w:rFonts w:asciiTheme="minorHAnsi" w:eastAsia="Calibri" w:hAnsiTheme="minorHAnsi" w:cstheme="minorHAnsi"/>
          <w:color w:val="000000" w:themeColor="text1"/>
          <w:lang w:val="en-GB"/>
        </w:rPr>
        <w:t>the potential links between conformity</w:t>
      </w:r>
      <w:r w:rsidR="00EB5024" w:rsidRPr="00365EF5">
        <w:rPr>
          <w:rFonts w:asciiTheme="minorHAnsi" w:eastAsia="Calibri" w:hAnsiTheme="minorHAnsi" w:cstheme="minorHAnsi"/>
          <w:color w:val="000000" w:themeColor="text1"/>
          <w:lang w:val="en-GB"/>
        </w:rPr>
        <w:t xml:space="preserve"> and </w:t>
      </w:r>
      <w:r w:rsidR="00D55E67" w:rsidRPr="00365EF5">
        <w:rPr>
          <w:rFonts w:asciiTheme="minorHAnsi" w:eastAsia="Calibri" w:hAnsiTheme="minorHAnsi" w:cstheme="minorHAnsi"/>
          <w:color w:val="000000" w:themeColor="text1"/>
          <w:lang w:val="en-GB"/>
        </w:rPr>
        <w:t>animal aggregation</w:t>
      </w:r>
      <w:r w:rsidR="00EB5024" w:rsidRPr="00365EF5">
        <w:rPr>
          <w:rFonts w:asciiTheme="minorHAnsi" w:eastAsia="Calibri" w:hAnsiTheme="minorHAnsi" w:cstheme="minorHAnsi"/>
          <w:color w:val="000000" w:themeColor="text1"/>
          <w:lang w:val="en-GB"/>
        </w:rPr>
        <w:t>s, collective actions</w:t>
      </w:r>
      <w:r w:rsidR="00D55E67" w:rsidRPr="00365EF5">
        <w:rPr>
          <w:rFonts w:asciiTheme="minorHAnsi" w:eastAsia="Calibri" w:hAnsiTheme="minorHAnsi" w:cstheme="minorHAnsi"/>
          <w:color w:val="000000" w:themeColor="text1"/>
          <w:lang w:val="en-GB"/>
        </w:rPr>
        <w:t xml:space="preserve"> and mate copying. </w:t>
      </w:r>
      <w:commentRangeStart w:id="5"/>
      <w:r w:rsidRPr="00365EF5">
        <w:rPr>
          <w:rFonts w:asciiTheme="minorHAnsi" w:eastAsia="Calibri" w:hAnsiTheme="minorHAnsi" w:cstheme="minorHAnsi"/>
          <w:color w:val="000000" w:themeColor="text1"/>
          <w:lang w:val="en-GB"/>
        </w:rPr>
        <w:t>Moreover, the validation of the sex-driven origin of conformity will rest on the capacity of human and evolutionary sciences to work jointly on the study of the origin of social learning and conformity</w:t>
      </w:r>
      <w:commentRangeEnd w:id="5"/>
      <w:r w:rsidR="00F74156">
        <w:rPr>
          <w:rStyle w:val="Marquedecommentaire"/>
          <w:rFonts w:ascii="Arial" w:eastAsia="Arial" w:hAnsi="Arial" w:cs="Arial"/>
          <w:color w:val="222222"/>
          <w:lang w:val="en-GB"/>
        </w:rPr>
        <w:commentReference w:id="5"/>
      </w:r>
      <w:r w:rsidRPr="00365EF5">
        <w:rPr>
          <w:rFonts w:asciiTheme="minorHAnsi" w:eastAsia="Calibri" w:hAnsiTheme="minorHAnsi" w:cstheme="minorHAnsi"/>
          <w:color w:val="000000" w:themeColor="text1"/>
          <w:lang w:val="en-GB"/>
        </w:rPr>
        <w:t xml:space="preserve">. This constitutes a stimulating common agenda for these two domains and militates for a </w:t>
      </w:r>
      <w:r w:rsidR="006432CB" w:rsidRPr="00365EF5">
        <w:rPr>
          <w:rFonts w:asciiTheme="minorHAnsi" w:eastAsia="Calibri" w:hAnsiTheme="minorHAnsi" w:cstheme="minorHAnsi"/>
          <w:color w:val="000000" w:themeColor="text1"/>
          <w:lang w:val="en-GB"/>
        </w:rPr>
        <w:t xml:space="preserve">rapprochement </w:t>
      </w:r>
      <w:r w:rsidRPr="00365EF5">
        <w:rPr>
          <w:rFonts w:asciiTheme="minorHAnsi" w:eastAsia="Calibri" w:hAnsiTheme="minorHAnsi" w:cstheme="minorHAnsi"/>
          <w:color w:val="000000" w:themeColor="text1"/>
          <w:lang w:val="en-GB"/>
        </w:rPr>
        <w:t>between these two currently largely independent research areas.</w:t>
      </w:r>
    </w:p>
    <w:p w14:paraId="1B912F39" w14:textId="77777777" w:rsidR="006A412B" w:rsidRDefault="006A412B" w:rsidP="000B0080">
      <w:pPr>
        <w:jc w:val="both"/>
        <w:rPr>
          <w:rFonts w:asciiTheme="minorHAnsi" w:eastAsia="Calibri" w:hAnsiTheme="minorHAnsi" w:cstheme="minorHAnsi"/>
          <w:b/>
          <w:bCs/>
          <w:color w:val="000000" w:themeColor="text1"/>
          <w:lang w:val="en-GB"/>
        </w:rPr>
      </w:pPr>
    </w:p>
    <w:p w14:paraId="6E5C0C93" w14:textId="398E8639" w:rsidR="0023084A" w:rsidRPr="00365EF5" w:rsidRDefault="00DD0692" w:rsidP="000B0080">
      <w:pPr>
        <w:jc w:val="both"/>
        <w:rPr>
          <w:rFonts w:asciiTheme="minorHAnsi" w:eastAsia="Calibri" w:hAnsiTheme="minorHAnsi" w:cstheme="minorHAnsi"/>
          <w:color w:val="000000" w:themeColor="text1"/>
          <w:lang w:val="en-GB"/>
        </w:rPr>
      </w:pPr>
      <w:r w:rsidRPr="00DD0692">
        <w:rPr>
          <w:rFonts w:asciiTheme="minorHAnsi" w:eastAsia="Calibri" w:hAnsiTheme="minorHAnsi" w:cstheme="minorHAnsi"/>
          <w:b/>
          <w:bCs/>
          <w:color w:val="000000" w:themeColor="text1"/>
          <w:lang w:val="en-GB"/>
        </w:rPr>
        <w:t>Keywords:</w:t>
      </w:r>
      <w:r>
        <w:rPr>
          <w:rFonts w:asciiTheme="minorHAnsi" w:eastAsia="Calibri" w:hAnsiTheme="minorHAnsi" w:cstheme="minorHAnsi"/>
          <w:color w:val="000000" w:themeColor="text1"/>
          <w:lang w:val="en-GB"/>
        </w:rPr>
        <w:t xml:space="preserve"> cultural evolution, conformity</w:t>
      </w:r>
      <w:r w:rsidR="006A412B">
        <w:rPr>
          <w:rFonts w:asciiTheme="minorHAnsi" w:eastAsia="Calibri" w:hAnsiTheme="minorHAnsi" w:cstheme="minorHAnsi"/>
          <w:color w:val="000000" w:themeColor="text1"/>
          <w:lang w:val="en-GB"/>
        </w:rPr>
        <w:t xml:space="preserve"> in </w:t>
      </w:r>
      <w:r>
        <w:rPr>
          <w:rFonts w:asciiTheme="minorHAnsi" w:eastAsia="Calibri" w:hAnsiTheme="minorHAnsi" w:cstheme="minorHAnsi"/>
          <w:color w:val="000000" w:themeColor="text1"/>
          <w:lang w:val="en-GB"/>
        </w:rPr>
        <w:t xml:space="preserve">humans, </w:t>
      </w:r>
      <w:r w:rsidR="006A412B">
        <w:rPr>
          <w:rFonts w:asciiTheme="minorHAnsi" w:eastAsia="Calibri" w:hAnsiTheme="minorHAnsi" w:cstheme="minorHAnsi"/>
          <w:color w:val="000000" w:themeColor="text1"/>
          <w:lang w:val="en-GB"/>
        </w:rPr>
        <w:t xml:space="preserve">conformity in </w:t>
      </w:r>
      <w:r>
        <w:rPr>
          <w:rFonts w:asciiTheme="minorHAnsi" w:eastAsia="Calibri" w:hAnsiTheme="minorHAnsi" w:cstheme="minorHAnsi"/>
          <w:color w:val="000000" w:themeColor="text1"/>
          <w:lang w:val="en-GB"/>
        </w:rPr>
        <w:t>animals, sexual selection, mate choice</w:t>
      </w:r>
      <w:r w:rsidR="008F4B24">
        <w:rPr>
          <w:rFonts w:asciiTheme="minorHAnsi" w:eastAsia="Calibri" w:hAnsiTheme="minorHAnsi" w:cstheme="minorHAnsi"/>
          <w:color w:val="000000" w:themeColor="text1"/>
          <w:lang w:val="en-GB"/>
        </w:rPr>
        <w:t>, Fisher Runaway Process</w:t>
      </w:r>
      <w:del w:id="6" w:author="edanchin" w:date="2021-09-15T11:49:00Z">
        <w:r w:rsidDel="00B7134D">
          <w:rPr>
            <w:rFonts w:asciiTheme="minorHAnsi" w:eastAsia="Calibri" w:hAnsiTheme="minorHAnsi" w:cstheme="minorHAnsi"/>
            <w:color w:val="000000" w:themeColor="text1"/>
            <w:lang w:val="en-GB"/>
          </w:rPr>
          <w:delText xml:space="preserve"> </w:delText>
        </w:r>
      </w:del>
    </w:p>
    <w:sdt>
      <w:sdtPr>
        <w:rPr>
          <w:rFonts w:ascii="Times New Roman" w:eastAsia="Times New Roman" w:hAnsi="Times New Roman" w:cs="Times New Roman"/>
          <w:b w:val="0"/>
          <w:bCs w:val="0"/>
          <w:color w:val="000000" w:themeColor="text1"/>
          <w:sz w:val="24"/>
          <w:szCs w:val="24"/>
          <w:lang w:val="de-DE"/>
        </w:rPr>
        <w:id w:val="1227036586"/>
        <w:docPartObj>
          <w:docPartGallery w:val="Table of Contents"/>
          <w:docPartUnique/>
        </w:docPartObj>
      </w:sdtPr>
      <w:sdtEndPr>
        <w:rPr>
          <w:noProof/>
        </w:rPr>
      </w:sdtEndPr>
      <w:sdtContent>
        <w:p w14:paraId="3FD5EB42" w14:textId="19896137" w:rsidR="00142996" w:rsidRPr="00365EF5" w:rsidRDefault="00142996" w:rsidP="00176A93">
          <w:pPr>
            <w:pStyle w:val="En-ttedetabledesmatires"/>
            <w:numPr>
              <w:ilvl w:val="0"/>
              <w:numId w:val="0"/>
            </w:numPr>
            <w:spacing w:line="240" w:lineRule="auto"/>
            <w:ind w:left="510"/>
            <w:rPr>
              <w:rFonts w:asciiTheme="minorHAnsi" w:hAnsiTheme="minorHAnsi" w:cstheme="minorHAnsi"/>
              <w:color w:val="000000" w:themeColor="text1"/>
            </w:rPr>
          </w:pPr>
          <w:r w:rsidRPr="00365EF5">
            <w:rPr>
              <w:rFonts w:asciiTheme="minorHAnsi" w:hAnsiTheme="minorHAnsi" w:cstheme="minorHAnsi"/>
              <w:color w:val="000000" w:themeColor="text1"/>
            </w:rPr>
            <w:t xml:space="preserve">Table of Content </w:t>
          </w:r>
        </w:p>
        <w:p w14:paraId="03D95397" w14:textId="09F8E351" w:rsidR="00191277" w:rsidRDefault="00142996">
          <w:pPr>
            <w:pStyle w:val="TM1"/>
            <w:rPr>
              <w:rFonts w:eastAsiaTheme="minorEastAsia" w:cstheme="minorBidi"/>
              <w:b w:val="0"/>
              <w:bCs w:val="0"/>
              <w:caps w:val="0"/>
              <w:noProof/>
              <w:u w:val="none"/>
              <w:lang w:val="fr-FR" w:eastAsia="fr-FR"/>
            </w:rPr>
          </w:pPr>
          <w:r w:rsidRPr="00365EF5">
            <w:rPr>
              <w:color w:val="000000" w:themeColor="text1"/>
            </w:rPr>
            <w:fldChar w:fldCharType="begin"/>
          </w:r>
          <w:r w:rsidRPr="00365EF5">
            <w:rPr>
              <w:color w:val="000000" w:themeColor="text1"/>
            </w:rPr>
            <w:instrText>TOC \o "1-3" \h \z \u</w:instrText>
          </w:r>
          <w:r w:rsidRPr="00365EF5">
            <w:rPr>
              <w:color w:val="000000" w:themeColor="text1"/>
            </w:rPr>
            <w:fldChar w:fldCharType="separate"/>
          </w:r>
          <w:hyperlink w:anchor="_Toc83741264" w:history="1">
            <w:r w:rsidR="00191277" w:rsidRPr="00567809">
              <w:rPr>
                <w:rStyle w:val="Lienhypertexte"/>
                <w:rFonts w:ascii="Calibri" w:hAnsi="Calibri" w:cs="Calibri"/>
                <w:noProof/>
              </w:rPr>
              <w:t xml:space="preserve">ABSTRACT </w:t>
            </w:r>
            <w:r w:rsidR="00191277">
              <w:rPr>
                <w:noProof/>
                <w:webHidden/>
              </w:rPr>
              <w:tab/>
            </w:r>
            <w:r w:rsidR="00191277">
              <w:rPr>
                <w:noProof/>
                <w:webHidden/>
              </w:rPr>
              <w:fldChar w:fldCharType="begin"/>
            </w:r>
            <w:r w:rsidR="00191277">
              <w:rPr>
                <w:noProof/>
                <w:webHidden/>
              </w:rPr>
              <w:instrText xml:space="preserve"> PAGEREF _Toc83741264 \h </w:instrText>
            </w:r>
            <w:r w:rsidR="00191277">
              <w:rPr>
                <w:noProof/>
                <w:webHidden/>
              </w:rPr>
            </w:r>
            <w:r w:rsidR="00191277">
              <w:rPr>
                <w:noProof/>
                <w:webHidden/>
              </w:rPr>
              <w:fldChar w:fldCharType="separate"/>
            </w:r>
            <w:r w:rsidR="00191277">
              <w:rPr>
                <w:noProof/>
                <w:webHidden/>
              </w:rPr>
              <w:t>2</w:t>
            </w:r>
            <w:r w:rsidR="00191277">
              <w:rPr>
                <w:noProof/>
                <w:webHidden/>
              </w:rPr>
              <w:fldChar w:fldCharType="end"/>
            </w:r>
          </w:hyperlink>
        </w:p>
        <w:p w14:paraId="43688692" w14:textId="3B46D0D1" w:rsidR="00191277" w:rsidRDefault="004A6B43">
          <w:pPr>
            <w:pStyle w:val="TM1"/>
            <w:rPr>
              <w:rFonts w:eastAsiaTheme="minorEastAsia" w:cstheme="minorBidi"/>
              <w:b w:val="0"/>
              <w:bCs w:val="0"/>
              <w:caps w:val="0"/>
              <w:noProof/>
              <w:u w:val="none"/>
              <w:lang w:val="fr-FR" w:eastAsia="fr-FR"/>
            </w:rPr>
          </w:pPr>
          <w:hyperlink w:anchor="_Toc83741265" w:history="1">
            <w:r w:rsidR="00191277" w:rsidRPr="00567809">
              <w:rPr>
                <w:rStyle w:val="Lienhypertexte"/>
                <w:noProof/>
              </w:rPr>
              <w:t>I. INTRODUCTION</w:t>
            </w:r>
            <w:r w:rsidR="00191277">
              <w:rPr>
                <w:noProof/>
                <w:webHidden/>
              </w:rPr>
              <w:tab/>
            </w:r>
            <w:r w:rsidR="00191277">
              <w:rPr>
                <w:noProof/>
                <w:webHidden/>
              </w:rPr>
              <w:fldChar w:fldCharType="begin"/>
            </w:r>
            <w:r w:rsidR="00191277">
              <w:rPr>
                <w:noProof/>
                <w:webHidden/>
              </w:rPr>
              <w:instrText xml:space="preserve"> PAGEREF _Toc83741265 \h </w:instrText>
            </w:r>
            <w:r w:rsidR="00191277">
              <w:rPr>
                <w:noProof/>
                <w:webHidden/>
              </w:rPr>
            </w:r>
            <w:r w:rsidR="00191277">
              <w:rPr>
                <w:noProof/>
                <w:webHidden/>
              </w:rPr>
              <w:fldChar w:fldCharType="separate"/>
            </w:r>
            <w:r w:rsidR="00191277">
              <w:rPr>
                <w:noProof/>
                <w:webHidden/>
              </w:rPr>
              <w:t>3</w:t>
            </w:r>
            <w:r w:rsidR="00191277">
              <w:rPr>
                <w:noProof/>
                <w:webHidden/>
              </w:rPr>
              <w:fldChar w:fldCharType="end"/>
            </w:r>
          </w:hyperlink>
        </w:p>
        <w:p w14:paraId="1BFF6A28" w14:textId="4C053CA2" w:rsidR="00191277" w:rsidRDefault="004A6B43">
          <w:pPr>
            <w:pStyle w:val="TM1"/>
            <w:rPr>
              <w:rFonts w:eastAsiaTheme="minorEastAsia" w:cstheme="minorBidi"/>
              <w:b w:val="0"/>
              <w:bCs w:val="0"/>
              <w:caps w:val="0"/>
              <w:noProof/>
              <w:u w:val="none"/>
              <w:lang w:val="fr-FR" w:eastAsia="fr-FR"/>
            </w:rPr>
          </w:pPr>
          <w:hyperlink w:anchor="_Toc83741266" w:history="1">
            <w:r w:rsidR="00191277" w:rsidRPr="00567809">
              <w:rPr>
                <w:rStyle w:val="Lienhypertexte"/>
                <w:noProof/>
              </w:rPr>
              <w:t>II. EARLY DEFINITIONS: CONFORMITY OR POSITIVE FREQUENCY DEPENDENT LEARNING?</w:t>
            </w:r>
            <w:r w:rsidR="00191277">
              <w:rPr>
                <w:noProof/>
                <w:webHidden/>
              </w:rPr>
              <w:tab/>
            </w:r>
            <w:r w:rsidR="00191277">
              <w:rPr>
                <w:noProof/>
                <w:webHidden/>
              </w:rPr>
              <w:fldChar w:fldCharType="begin"/>
            </w:r>
            <w:r w:rsidR="00191277">
              <w:rPr>
                <w:noProof/>
                <w:webHidden/>
              </w:rPr>
              <w:instrText xml:space="preserve"> PAGEREF _Toc83741266 \h </w:instrText>
            </w:r>
            <w:r w:rsidR="00191277">
              <w:rPr>
                <w:noProof/>
                <w:webHidden/>
              </w:rPr>
            </w:r>
            <w:r w:rsidR="00191277">
              <w:rPr>
                <w:noProof/>
                <w:webHidden/>
              </w:rPr>
              <w:fldChar w:fldCharType="separate"/>
            </w:r>
            <w:r w:rsidR="00191277">
              <w:rPr>
                <w:noProof/>
                <w:webHidden/>
              </w:rPr>
              <w:t>4</w:t>
            </w:r>
            <w:r w:rsidR="00191277">
              <w:rPr>
                <w:noProof/>
                <w:webHidden/>
              </w:rPr>
              <w:fldChar w:fldCharType="end"/>
            </w:r>
          </w:hyperlink>
        </w:p>
        <w:p w14:paraId="30982F36" w14:textId="2F81403C" w:rsidR="00191277" w:rsidRDefault="004A6B43">
          <w:pPr>
            <w:pStyle w:val="TM1"/>
            <w:rPr>
              <w:rFonts w:eastAsiaTheme="minorEastAsia" w:cstheme="minorBidi"/>
              <w:b w:val="0"/>
              <w:bCs w:val="0"/>
              <w:caps w:val="0"/>
              <w:noProof/>
              <w:u w:val="none"/>
              <w:lang w:val="fr-FR" w:eastAsia="fr-FR"/>
            </w:rPr>
          </w:pPr>
          <w:hyperlink w:anchor="_Toc83741267" w:history="1">
            <w:r w:rsidR="00191277" w:rsidRPr="00567809">
              <w:rPr>
                <w:rStyle w:val="Lienhypertexte"/>
                <w:noProof/>
              </w:rPr>
              <w:t>III. CONFORMITY EVOLVES: A BENEFICIAL BIAS?</w:t>
            </w:r>
            <w:r w:rsidR="00191277">
              <w:rPr>
                <w:noProof/>
                <w:webHidden/>
              </w:rPr>
              <w:tab/>
            </w:r>
            <w:r w:rsidR="00191277">
              <w:rPr>
                <w:noProof/>
                <w:webHidden/>
              </w:rPr>
              <w:fldChar w:fldCharType="begin"/>
            </w:r>
            <w:r w:rsidR="00191277">
              <w:rPr>
                <w:noProof/>
                <w:webHidden/>
              </w:rPr>
              <w:instrText xml:space="preserve"> PAGEREF _Toc83741267 \h </w:instrText>
            </w:r>
            <w:r w:rsidR="00191277">
              <w:rPr>
                <w:noProof/>
                <w:webHidden/>
              </w:rPr>
            </w:r>
            <w:r w:rsidR="00191277">
              <w:rPr>
                <w:noProof/>
                <w:webHidden/>
              </w:rPr>
              <w:fldChar w:fldCharType="separate"/>
            </w:r>
            <w:r w:rsidR="00191277">
              <w:rPr>
                <w:noProof/>
                <w:webHidden/>
              </w:rPr>
              <w:t>6</w:t>
            </w:r>
            <w:r w:rsidR="00191277">
              <w:rPr>
                <w:noProof/>
                <w:webHidden/>
              </w:rPr>
              <w:fldChar w:fldCharType="end"/>
            </w:r>
          </w:hyperlink>
        </w:p>
        <w:p w14:paraId="59580AAD" w14:textId="0B421964" w:rsidR="00191277" w:rsidRDefault="004A6B43">
          <w:pPr>
            <w:pStyle w:val="TM2"/>
            <w:tabs>
              <w:tab w:val="right" w:leader="dot" w:pos="9396"/>
            </w:tabs>
            <w:rPr>
              <w:rFonts w:eastAsiaTheme="minorEastAsia" w:cstheme="minorBidi"/>
              <w:b w:val="0"/>
              <w:bCs w:val="0"/>
              <w:smallCaps w:val="0"/>
              <w:noProof/>
              <w:lang w:val="fr-FR" w:eastAsia="fr-FR"/>
            </w:rPr>
          </w:pPr>
          <w:hyperlink w:anchor="_Toc83741268" w:history="1">
            <w:r w:rsidR="00191277" w:rsidRPr="00567809">
              <w:rPr>
                <w:rStyle w:val="Lienhypertexte"/>
                <w:noProof/>
              </w:rPr>
              <w:t>(1) Looking for normative conformity in non-human animals</w:t>
            </w:r>
            <w:r w:rsidR="00191277">
              <w:rPr>
                <w:noProof/>
                <w:webHidden/>
              </w:rPr>
              <w:tab/>
            </w:r>
            <w:r w:rsidR="00191277">
              <w:rPr>
                <w:noProof/>
                <w:webHidden/>
              </w:rPr>
              <w:fldChar w:fldCharType="begin"/>
            </w:r>
            <w:r w:rsidR="00191277">
              <w:rPr>
                <w:noProof/>
                <w:webHidden/>
              </w:rPr>
              <w:instrText xml:space="preserve"> PAGEREF _Toc83741268 \h </w:instrText>
            </w:r>
            <w:r w:rsidR="00191277">
              <w:rPr>
                <w:noProof/>
                <w:webHidden/>
              </w:rPr>
            </w:r>
            <w:r w:rsidR="00191277">
              <w:rPr>
                <w:noProof/>
                <w:webHidden/>
              </w:rPr>
              <w:fldChar w:fldCharType="separate"/>
            </w:r>
            <w:r w:rsidR="00191277">
              <w:rPr>
                <w:noProof/>
                <w:webHidden/>
              </w:rPr>
              <w:t>7</w:t>
            </w:r>
            <w:r w:rsidR="00191277">
              <w:rPr>
                <w:noProof/>
                <w:webHidden/>
              </w:rPr>
              <w:fldChar w:fldCharType="end"/>
            </w:r>
          </w:hyperlink>
        </w:p>
        <w:p w14:paraId="219E6372" w14:textId="171B309C" w:rsidR="00191277" w:rsidRDefault="004A6B43">
          <w:pPr>
            <w:pStyle w:val="TM2"/>
            <w:tabs>
              <w:tab w:val="right" w:leader="dot" w:pos="9396"/>
            </w:tabs>
            <w:rPr>
              <w:rFonts w:eastAsiaTheme="minorEastAsia" w:cstheme="minorBidi"/>
              <w:b w:val="0"/>
              <w:bCs w:val="0"/>
              <w:smallCaps w:val="0"/>
              <w:noProof/>
              <w:lang w:val="fr-FR" w:eastAsia="fr-FR"/>
            </w:rPr>
          </w:pPr>
          <w:hyperlink w:anchor="_Toc83741269" w:history="1">
            <w:r w:rsidR="00191277" w:rsidRPr="00567809">
              <w:rPr>
                <w:rStyle w:val="Lienhypertexte"/>
                <w:noProof/>
              </w:rPr>
              <w:t>(2) Viability of conformity in strategic settings</w:t>
            </w:r>
            <w:r w:rsidR="00191277">
              <w:rPr>
                <w:noProof/>
                <w:webHidden/>
              </w:rPr>
              <w:tab/>
            </w:r>
            <w:r w:rsidR="00191277">
              <w:rPr>
                <w:noProof/>
                <w:webHidden/>
              </w:rPr>
              <w:fldChar w:fldCharType="begin"/>
            </w:r>
            <w:r w:rsidR="00191277">
              <w:rPr>
                <w:noProof/>
                <w:webHidden/>
              </w:rPr>
              <w:instrText xml:space="preserve"> PAGEREF _Toc83741269 \h </w:instrText>
            </w:r>
            <w:r w:rsidR="00191277">
              <w:rPr>
                <w:noProof/>
                <w:webHidden/>
              </w:rPr>
            </w:r>
            <w:r w:rsidR="00191277">
              <w:rPr>
                <w:noProof/>
                <w:webHidden/>
              </w:rPr>
              <w:fldChar w:fldCharType="separate"/>
            </w:r>
            <w:r w:rsidR="00191277">
              <w:rPr>
                <w:noProof/>
                <w:webHidden/>
              </w:rPr>
              <w:t>7</w:t>
            </w:r>
            <w:r w:rsidR="00191277">
              <w:rPr>
                <w:noProof/>
                <w:webHidden/>
              </w:rPr>
              <w:fldChar w:fldCharType="end"/>
            </w:r>
          </w:hyperlink>
        </w:p>
        <w:p w14:paraId="5459C2A9" w14:textId="320B0F08" w:rsidR="00191277" w:rsidRDefault="004A6B43">
          <w:pPr>
            <w:pStyle w:val="TM2"/>
            <w:tabs>
              <w:tab w:val="right" w:leader="dot" w:pos="9396"/>
            </w:tabs>
            <w:rPr>
              <w:rFonts w:eastAsiaTheme="minorEastAsia" w:cstheme="minorBidi"/>
              <w:b w:val="0"/>
              <w:bCs w:val="0"/>
              <w:smallCaps w:val="0"/>
              <w:noProof/>
              <w:lang w:val="fr-FR" w:eastAsia="fr-FR"/>
            </w:rPr>
          </w:pPr>
          <w:hyperlink w:anchor="_Toc83741270" w:history="1">
            <w:r w:rsidR="00191277" w:rsidRPr="00567809">
              <w:rPr>
                <w:rStyle w:val="Lienhypertexte"/>
                <w:noProof/>
              </w:rPr>
              <w:t>(3) Information acquisition, the value of observations, and memory</w:t>
            </w:r>
            <w:r w:rsidR="00191277">
              <w:rPr>
                <w:noProof/>
                <w:webHidden/>
              </w:rPr>
              <w:tab/>
            </w:r>
            <w:r w:rsidR="00191277">
              <w:rPr>
                <w:noProof/>
                <w:webHidden/>
              </w:rPr>
              <w:fldChar w:fldCharType="begin"/>
            </w:r>
            <w:r w:rsidR="00191277">
              <w:rPr>
                <w:noProof/>
                <w:webHidden/>
              </w:rPr>
              <w:instrText xml:space="preserve"> PAGEREF _Toc83741270 \h </w:instrText>
            </w:r>
            <w:r w:rsidR="00191277">
              <w:rPr>
                <w:noProof/>
                <w:webHidden/>
              </w:rPr>
            </w:r>
            <w:r w:rsidR="00191277">
              <w:rPr>
                <w:noProof/>
                <w:webHidden/>
              </w:rPr>
              <w:fldChar w:fldCharType="separate"/>
            </w:r>
            <w:r w:rsidR="00191277">
              <w:rPr>
                <w:noProof/>
                <w:webHidden/>
              </w:rPr>
              <w:t>8</w:t>
            </w:r>
            <w:r w:rsidR="00191277">
              <w:rPr>
                <w:noProof/>
                <w:webHidden/>
              </w:rPr>
              <w:fldChar w:fldCharType="end"/>
            </w:r>
          </w:hyperlink>
        </w:p>
        <w:p w14:paraId="128DBAB8" w14:textId="7F2FB717" w:rsidR="00191277" w:rsidRDefault="004A6B43">
          <w:pPr>
            <w:pStyle w:val="TM2"/>
            <w:tabs>
              <w:tab w:val="right" w:leader="dot" w:pos="9396"/>
            </w:tabs>
            <w:rPr>
              <w:rFonts w:eastAsiaTheme="minorEastAsia" w:cstheme="minorBidi"/>
              <w:b w:val="0"/>
              <w:bCs w:val="0"/>
              <w:smallCaps w:val="0"/>
              <w:noProof/>
              <w:lang w:val="fr-FR" w:eastAsia="fr-FR"/>
            </w:rPr>
          </w:pPr>
          <w:hyperlink w:anchor="_Toc83741271" w:history="1">
            <w:r w:rsidR="00191277" w:rsidRPr="00567809">
              <w:rPr>
                <w:rStyle w:val="Lienhypertexte"/>
                <w:noProof/>
              </w:rPr>
              <w:t>(4) Conformity with more than two choices: a functional form and a statistical test</w:t>
            </w:r>
            <w:r w:rsidR="00191277">
              <w:rPr>
                <w:noProof/>
                <w:webHidden/>
              </w:rPr>
              <w:tab/>
            </w:r>
            <w:r w:rsidR="00191277">
              <w:rPr>
                <w:noProof/>
                <w:webHidden/>
              </w:rPr>
              <w:fldChar w:fldCharType="begin"/>
            </w:r>
            <w:r w:rsidR="00191277">
              <w:rPr>
                <w:noProof/>
                <w:webHidden/>
              </w:rPr>
              <w:instrText xml:space="preserve"> PAGEREF _Toc83741271 \h </w:instrText>
            </w:r>
            <w:r w:rsidR="00191277">
              <w:rPr>
                <w:noProof/>
                <w:webHidden/>
              </w:rPr>
            </w:r>
            <w:r w:rsidR="00191277">
              <w:rPr>
                <w:noProof/>
                <w:webHidden/>
              </w:rPr>
              <w:fldChar w:fldCharType="separate"/>
            </w:r>
            <w:r w:rsidR="00191277">
              <w:rPr>
                <w:noProof/>
                <w:webHidden/>
              </w:rPr>
              <w:t>9</w:t>
            </w:r>
            <w:r w:rsidR="00191277">
              <w:rPr>
                <w:noProof/>
                <w:webHidden/>
              </w:rPr>
              <w:fldChar w:fldCharType="end"/>
            </w:r>
          </w:hyperlink>
        </w:p>
        <w:p w14:paraId="6240D8D8" w14:textId="297EDD22" w:rsidR="00191277" w:rsidRDefault="004A6B43">
          <w:pPr>
            <w:pStyle w:val="TM1"/>
            <w:rPr>
              <w:rFonts w:eastAsiaTheme="minorEastAsia" w:cstheme="minorBidi"/>
              <w:b w:val="0"/>
              <w:bCs w:val="0"/>
              <w:caps w:val="0"/>
              <w:noProof/>
              <w:u w:val="none"/>
              <w:lang w:val="fr-FR" w:eastAsia="fr-FR"/>
            </w:rPr>
          </w:pPr>
          <w:hyperlink w:anchor="_Toc83741272" w:history="1">
            <w:r w:rsidR="00191277" w:rsidRPr="00567809">
              <w:rPr>
                <w:rStyle w:val="Lienhypertexte"/>
                <w:noProof/>
              </w:rPr>
              <w:t>IV. ANIMAL CONFORMITY</w:t>
            </w:r>
            <w:r w:rsidR="00191277">
              <w:rPr>
                <w:noProof/>
                <w:webHidden/>
              </w:rPr>
              <w:tab/>
            </w:r>
            <w:r w:rsidR="00191277">
              <w:rPr>
                <w:noProof/>
                <w:webHidden/>
              </w:rPr>
              <w:fldChar w:fldCharType="begin"/>
            </w:r>
            <w:r w:rsidR="00191277">
              <w:rPr>
                <w:noProof/>
                <w:webHidden/>
              </w:rPr>
              <w:instrText xml:space="preserve"> PAGEREF _Toc83741272 \h </w:instrText>
            </w:r>
            <w:r w:rsidR="00191277">
              <w:rPr>
                <w:noProof/>
                <w:webHidden/>
              </w:rPr>
            </w:r>
            <w:r w:rsidR="00191277">
              <w:rPr>
                <w:noProof/>
                <w:webHidden/>
              </w:rPr>
              <w:fldChar w:fldCharType="separate"/>
            </w:r>
            <w:r w:rsidR="00191277">
              <w:rPr>
                <w:noProof/>
                <w:webHidden/>
              </w:rPr>
              <w:t>10</w:t>
            </w:r>
            <w:r w:rsidR="00191277">
              <w:rPr>
                <w:noProof/>
                <w:webHidden/>
              </w:rPr>
              <w:fldChar w:fldCharType="end"/>
            </w:r>
          </w:hyperlink>
        </w:p>
        <w:p w14:paraId="6CCBB28E" w14:textId="3DDEA85E" w:rsidR="00191277" w:rsidRDefault="004A6B43">
          <w:pPr>
            <w:pStyle w:val="TM2"/>
            <w:tabs>
              <w:tab w:val="right" w:leader="dot" w:pos="9396"/>
            </w:tabs>
            <w:rPr>
              <w:rFonts w:eastAsiaTheme="minorEastAsia" w:cstheme="minorBidi"/>
              <w:b w:val="0"/>
              <w:bCs w:val="0"/>
              <w:smallCaps w:val="0"/>
              <w:noProof/>
              <w:lang w:val="fr-FR" w:eastAsia="fr-FR"/>
            </w:rPr>
          </w:pPr>
          <w:hyperlink w:anchor="_Toc83741273" w:history="1">
            <w:r w:rsidR="00191277" w:rsidRPr="00567809">
              <w:rPr>
                <w:rStyle w:val="Lienhypertexte"/>
                <w:noProof/>
              </w:rPr>
              <w:t>(1) Behavioural ecology</w:t>
            </w:r>
            <w:r w:rsidR="00191277">
              <w:rPr>
                <w:noProof/>
                <w:webHidden/>
              </w:rPr>
              <w:tab/>
            </w:r>
            <w:r w:rsidR="00191277">
              <w:rPr>
                <w:noProof/>
                <w:webHidden/>
              </w:rPr>
              <w:fldChar w:fldCharType="begin"/>
            </w:r>
            <w:r w:rsidR="00191277">
              <w:rPr>
                <w:noProof/>
                <w:webHidden/>
              </w:rPr>
              <w:instrText xml:space="preserve"> PAGEREF _Toc83741273 \h </w:instrText>
            </w:r>
            <w:r w:rsidR="00191277">
              <w:rPr>
                <w:noProof/>
                <w:webHidden/>
              </w:rPr>
            </w:r>
            <w:r w:rsidR="00191277">
              <w:rPr>
                <w:noProof/>
                <w:webHidden/>
              </w:rPr>
              <w:fldChar w:fldCharType="separate"/>
            </w:r>
            <w:r w:rsidR="00191277">
              <w:rPr>
                <w:noProof/>
                <w:webHidden/>
              </w:rPr>
              <w:t>10</w:t>
            </w:r>
            <w:r w:rsidR="00191277">
              <w:rPr>
                <w:noProof/>
                <w:webHidden/>
              </w:rPr>
              <w:fldChar w:fldCharType="end"/>
            </w:r>
          </w:hyperlink>
        </w:p>
        <w:p w14:paraId="5D8DD47D" w14:textId="6A178F7E" w:rsidR="00191277" w:rsidRDefault="004A6B43">
          <w:pPr>
            <w:pStyle w:val="TM2"/>
            <w:tabs>
              <w:tab w:val="right" w:leader="dot" w:pos="9396"/>
            </w:tabs>
            <w:rPr>
              <w:rFonts w:eastAsiaTheme="minorEastAsia" w:cstheme="minorBidi"/>
              <w:b w:val="0"/>
              <w:bCs w:val="0"/>
              <w:smallCaps w:val="0"/>
              <w:noProof/>
              <w:lang w:val="fr-FR" w:eastAsia="fr-FR"/>
            </w:rPr>
          </w:pPr>
          <w:hyperlink w:anchor="_Toc83741274" w:history="1">
            <w:r w:rsidR="00191277" w:rsidRPr="00567809">
              <w:rPr>
                <w:rStyle w:val="Lienhypertexte"/>
                <w:noProof/>
              </w:rPr>
              <w:t>(2) Conformity in mate choice and the Fisher runaway process</w:t>
            </w:r>
            <w:r w:rsidR="00191277">
              <w:rPr>
                <w:noProof/>
                <w:webHidden/>
              </w:rPr>
              <w:tab/>
            </w:r>
            <w:r w:rsidR="00191277">
              <w:rPr>
                <w:noProof/>
                <w:webHidden/>
              </w:rPr>
              <w:fldChar w:fldCharType="begin"/>
            </w:r>
            <w:r w:rsidR="00191277">
              <w:rPr>
                <w:noProof/>
                <w:webHidden/>
              </w:rPr>
              <w:instrText xml:space="preserve"> PAGEREF _Toc83741274 \h </w:instrText>
            </w:r>
            <w:r w:rsidR="00191277">
              <w:rPr>
                <w:noProof/>
                <w:webHidden/>
              </w:rPr>
            </w:r>
            <w:r w:rsidR="00191277">
              <w:rPr>
                <w:noProof/>
                <w:webHidden/>
              </w:rPr>
              <w:fldChar w:fldCharType="separate"/>
            </w:r>
            <w:r w:rsidR="00191277">
              <w:rPr>
                <w:noProof/>
                <w:webHidden/>
              </w:rPr>
              <w:t>12</w:t>
            </w:r>
            <w:r w:rsidR="00191277">
              <w:rPr>
                <w:noProof/>
                <w:webHidden/>
              </w:rPr>
              <w:fldChar w:fldCharType="end"/>
            </w:r>
          </w:hyperlink>
        </w:p>
        <w:p w14:paraId="251DB69F" w14:textId="6586A3E6" w:rsidR="00191277" w:rsidRDefault="004A6B43">
          <w:pPr>
            <w:pStyle w:val="TM1"/>
            <w:rPr>
              <w:rFonts w:eastAsiaTheme="minorEastAsia" w:cstheme="minorBidi"/>
              <w:b w:val="0"/>
              <w:bCs w:val="0"/>
              <w:caps w:val="0"/>
              <w:noProof/>
              <w:u w:val="none"/>
              <w:lang w:val="fr-FR" w:eastAsia="fr-FR"/>
            </w:rPr>
          </w:pPr>
          <w:hyperlink w:anchor="_Toc83741275" w:history="1">
            <w:r w:rsidR="00191277" w:rsidRPr="00567809">
              <w:rPr>
                <w:rStyle w:val="Lienhypertexte"/>
                <w:noProof/>
              </w:rPr>
              <w:t>V. FROM FISHER TO HUMAN CULTURE</w:t>
            </w:r>
            <w:r w:rsidR="00191277">
              <w:rPr>
                <w:noProof/>
                <w:webHidden/>
              </w:rPr>
              <w:tab/>
            </w:r>
            <w:r w:rsidR="00191277">
              <w:rPr>
                <w:noProof/>
                <w:webHidden/>
              </w:rPr>
              <w:fldChar w:fldCharType="begin"/>
            </w:r>
            <w:r w:rsidR="00191277">
              <w:rPr>
                <w:noProof/>
                <w:webHidden/>
              </w:rPr>
              <w:instrText xml:space="preserve"> PAGEREF _Toc83741275 \h </w:instrText>
            </w:r>
            <w:r w:rsidR="00191277">
              <w:rPr>
                <w:noProof/>
                <w:webHidden/>
              </w:rPr>
            </w:r>
            <w:r w:rsidR="00191277">
              <w:rPr>
                <w:noProof/>
                <w:webHidden/>
              </w:rPr>
              <w:fldChar w:fldCharType="separate"/>
            </w:r>
            <w:r w:rsidR="00191277">
              <w:rPr>
                <w:noProof/>
                <w:webHidden/>
              </w:rPr>
              <w:t>13</w:t>
            </w:r>
            <w:r w:rsidR="00191277">
              <w:rPr>
                <w:noProof/>
                <w:webHidden/>
              </w:rPr>
              <w:fldChar w:fldCharType="end"/>
            </w:r>
          </w:hyperlink>
        </w:p>
        <w:p w14:paraId="7FF3CB39" w14:textId="5FD28E5B" w:rsidR="00191277" w:rsidRDefault="004A6B43">
          <w:pPr>
            <w:pStyle w:val="TM1"/>
            <w:rPr>
              <w:rFonts w:eastAsiaTheme="minorEastAsia" w:cstheme="minorBidi"/>
              <w:b w:val="0"/>
              <w:bCs w:val="0"/>
              <w:caps w:val="0"/>
              <w:noProof/>
              <w:u w:val="none"/>
              <w:lang w:val="fr-FR" w:eastAsia="fr-FR"/>
            </w:rPr>
          </w:pPr>
          <w:hyperlink w:anchor="_Toc83741276" w:history="1">
            <w:r w:rsidR="00191277" w:rsidRPr="00567809">
              <w:rPr>
                <w:rStyle w:val="Lienhypertexte"/>
                <w:noProof/>
              </w:rPr>
              <w:t>VI. CONCLUSION</w:t>
            </w:r>
            <w:r w:rsidR="00191277">
              <w:rPr>
                <w:noProof/>
                <w:webHidden/>
              </w:rPr>
              <w:tab/>
            </w:r>
            <w:r w:rsidR="00191277">
              <w:rPr>
                <w:noProof/>
                <w:webHidden/>
              </w:rPr>
              <w:fldChar w:fldCharType="begin"/>
            </w:r>
            <w:r w:rsidR="00191277">
              <w:rPr>
                <w:noProof/>
                <w:webHidden/>
              </w:rPr>
              <w:instrText xml:space="preserve"> PAGEREF _Toc83741276 \h </w:instrText>
            </w:r>
            <w:r w:rsidR="00191277">
              <w:rPr>
                <w:noProof/>
                <w:webHidden/>
              </w:rPr>
            </w:r>
            <w:r w:rsidR="00191277">
              <w:rPr>
                <w:noProof/>
                <w:webHidden/>
              </w:rPr>
              <w:fldChar w:fldCharType="separate"/>
            </w:r>
            <w:r w:rsidR="00191277">
              <w:rPr>
                <w:noProof/>
                <w:webHidden/>
              </w:rPr>
              <w:t>14</w:t>
            </w:r>
            <w:r w:rsidR="00191277">
              <w:rPr>
                <w:noProof/>
                <w:webHidden/>
              </w:rPr>
              <w:fldChar w:fldCharType="end"/>
            </w:r>
          </w:hyperlink>
        </w:p>
        <w:p w14:paraId="46C84544" w14:textId="1A411C69" w:rsidR="00191277" w:rsidRDefault="004A6B43">
          <w:pPr>
            <w:pStyle w:val="TM1"/>
            <w:rPr>
              <w:rFonts w:eastAsiaTheme="minorEastAsia" w:cstheme="minorBidi"/>
              <w:b w:val="0"/>
              <w:bCs w:val="0"/>
              <w:caps w:val="0"/>
              <w:noProof/>
              <w:u w:val="none"/>
              <w:lang w:val="fr-FR" w:eastAsia="fr-FR"/>
            </w:rPr>
          </w:pPr>
          <w:hyperlink w:anchor="_Toc83741277" w:history="1">
            <w:r w:rsidR="00191277" w:rsidRPr="00567809">
              <w:rPr>
                <w:rStyle w:val="Lienhypertexte"/>
                <w:noProof/>
              </w:rPr>
              <w:t>VII. ACKNOWLEDGEMENTS</w:t>
            </w:r>
            <w:r w:rsidR="00191277">
              <w:rPr>
                <w:noProof/>
                <w:webHidden/>
              </w:rPr>
              <w:tab/>
            </w:r>
            <w:r w:rsidR="00191277">
              <w:rPr>
                <w:noProof/>
                <w:webHidden/>
              </w:rPr>
              <w:fldChar w:fldCharType="begin"/>
            </w:r>
            <w:r w:rsidR="00191277">
              <w:rPr>
                <w:noProof/>
                <w:webHidden/>
              </w:rPr>
              <w:instrText xml:space="preserve"> PAGEREF _Toc83741277 \h </w:instrText>
            </w:r>
            <w:r w:rsidR="00191277">
              <w:rPr>
                <w:noProof/>
                <w:webHidden/>
              </w:rPr>
            </w:r>
            <w:r w:rsidR="00191277">
              <w:rPr>
                <w:noProof/>
                <w:webHidden/>
              </w:rPr>
              <w:fldChar w:fldCharType="separate"/>
            </w:r>
            <w:r w:rsidR="00191277">
              <w:rPr>
                <w:noProof/>
                <w:webHidden/>
              </w:rPr>
              <w:t>14</w:t>
            </w:r>
            <w:r w:rsidR="00191277">
              <w:rPr>
                <w:noProof/>
                <w:webHidden/>
              </w:rPr>
              <w:fldChar w:fldCharType="end"/>
            </w:r>
          </w:hyperlink>
        </w:p>
        <w:p w14:paraId="0C16096A" w14:textId="5B6578E6" w:rsidR="00191277" w:rsidRDefault="004A6B43">
          <w:pPr>
            <w:pStyle w:val="TM1"/>
            <w:rPr>
              <w:rFonts w:eastAsiaTheme="minorEastAsia" w:cstheme="minorBidi"/>
              <w:b w:val="0"/>
              <w:bCs w:val="0"/>
              <w:caps w:val="0"/>
              <w:noProof/>
              <w:u w:val="none"/>
              <w:lang w:val="fr-FR" w:eastAsia="fr-FR"/>
            </w:rPr>
          </w:pPr>
          <w:hyperlink w:anchor="_Toc83741278" w:history="1">
            <w:r w:rsidR="00191277" w:rsidRPr="00567809">
              <w:rPr>
                <w:rStyle w:val="Lienhypertexte"/>
                <w:noProof/>
              </w:rPr>
              <w:t>VIII. REFERENCES</w:t>
            </w:r>
            <w:r w:rsidR="00191277">
              <w:rPr>
                <w:noProof/>
                <w:webHidden/>
              </w:rPr>
              <w:tab/>
            </w:r>
            <w:r w:rsidR="00191277">
              <w:rPr>
                <w:noProof/>
                <w:webHidden/>
              </w:rPr>
              <w:fldChar w:fldCharType="begin"/>
            </w:r>
            <w:r w:rsidR="00191277">
              <w:rPr>
                <w:noProof/>
                <w:webHidden/>
              </w:rPr>
              <w:instrText xml:space="preserve"> PAGEREF _Toc83741278 \h </w:instrText>
            </w:r>
            <w:r w:rsidR="00191277">
              <w:rPr>
                <w:noProof/>
                <w:webHidden/>
              </w:rPr>
            </w:r>
            <w:r w:rsidR="00191277">
              <w:rPr>
                <w:noProof/>
                <w:webHidden/>
              </w:rPr>
              <w:fldChar w:fldCharType="separate"/>
            </w:r>
            <w:r w:rsidR="00191277">
              <w:rPr>
                <w:noProof/>
                <w:webHidden/>
              </w:rPr>
              <w:t>14</w:t>
            </w:r>
            <w:r w:rsidR="00191277">
              <w:rPr>
                <w:noProof/>
                <w:webHidden/>
              </w:rPr>
              <w:fldChar w:fldCharType="end"/>
            </w:r>
          </w:hyperlink>
        </w:p>
        <w:p w14:paraId="6BE48069" w14:textId="313B4A1F" w:rsidR="00E575C6" w:rsidRPr="00365EF5" w:rsidRDefault="00142996" w:rsidP="000B0080">
          <w:pPr>
            <w:jc w:val="both"/>
            <w:rPr>
              <w:rFonts w:ascii="Calibri" w:eastAsia="Calibri" w:hAnsi="Calibri" w:cs="Calibri"/>
              <w:color w:val="000000" w:themeColor="text1"/>
              <w:lang w:val="en-GB"/>
            </w:rPr>
          </w:pPr>
          <w:r w:rsidRPr="00365EF5">
            <w:rPr>
              <w:b/>
              <w:bCs/>
              <w:noProof/>
              <w:color w:val="000000" w:themeColor="text1"/>
              <w:lang w:val="en-GB"/>
            </w:rPr>
            <w:fldChar w:fldCharType="end"/>
          </w:r>
        </w:p>
      </w:sdtContent>
    </w:sdt>
    <w:p w14:paraId="58B94ED3" w14:textId="267A5081" w:rsidR="001268D4" w:rsidRPr="00365EF5" w:rsidRDefault="005D4037" w:rsidP="005D4037">
      <w:pPr>
        <w:pStyle w:val="Titre1"/>
        <w:numPr>
          <w:ilvl w:val="0"/>
          <w:numId w:val="0"/>
        </w:numPr>
        <w:ind w:firstLine="210"/>
      </w:pPr>
      <w:bookmarkStart w:id="7" w:name="_Toc83741265"/>
      <w:r>
        <w:t xml:space="preserve">I. </w:t>
      </w:r>
      <w:r w:rsidR="002F1AF9" w:rsidRPr="00176A93">
        <w:t>INTRODUCTION</w:t>
      </w:r>
      <w:bookmarkEnd w:id="7"/>
    </w:p>
    <w:p w14:paraId="00000021" w14:textId="5A7D41B9" w:rsidR="00115B03" w:rsidRPr="00365EF5" w:rsidRDefault="00D10ED3" w:rsidP="00176A93">
      <w:pPr>
        <w:pStyle w:val="Textecourant1"/>
      </w:pPr>
      <w:r w:rsidRPr="00365EF5">
        <w:t xml:space="preserve">Cultural processes have played </w:t>
      </w:r>
      <w:r w:rsidR="005F4717">
        <w:t xml:space="preserve">a </w:t>
      </w:r>
      <w:r w:rsidRPr="00365EF5">
        <w:t>major role in the evolution of humanity</w:t>
      </w:r>
      <w:r w:rsidR="005F4717">
        <w:t>, and they still do</w:t>
      </w:r>
      <w:r w:rsidRPr="00365EF5">
        <w:t>. A central process of cultural evolution is social learning</w:t>
      </w:r>
      <w:r w:rsidR="005F4717">
        <w:t xml:space="preserve">, which is a form of learning that specifically uses information obtained from another animal or its product to gain </w:t>
      </w:r>
      <w:r w:rsidR="00687E82">
        <w:t xml:space="preserve">information about </w:t>
      </w:r>
      <w:r w:rsidR="00B7134D">
        <w:t>the</w:t>
      </w:r>
      <w:r w:rsidR="00687E82">
        <w:t xml:space="preserve"> environment (definition adapted from </w:t>
      </w:r>
      <w:commentRangeStart w:id="8"/>
      <w:commentRangeStart w:id="9"/>
      <w:r w:rsidR="00687E82">
        <w:t>Heyes, 1994</w:t>
      </w:r>
      <w:commentRangeEnd w:id="8"/>
      <w:r w:rsidR="00687E82">
        <w:rPr>
          <w:rStyle w:val="Marquedecommentaire"/>
        </w:rPr>
        <w:commentReference w:id="8"/>
      </w:r>
      <w:commentRangeEnd w:id="9"/>
      <w:r w:rsidR="00B7134D">
        <w:rPr>
          <w:rStyle w:val="Marquedecommentaire"/>
        </w:rPr>
        <w:commentReference w:id="9"/>
      </w:r>
      <w:r w:rsidR="00687E82">
        <w:t xml:space="preserve">). Thus, social learning involves a wide variety of information </w:t>
      </w:r>
      <w:r w:rsidR="00B7134D">
        <w:t xml:space="preserve">channels and </w:t>
      </w:r>
      <w:r w:rsidR="00687E82">
        <w:t xml:space="preserve">acquisition mechanisms (e., vision, hearing, olfaction) </w:t>
      </w:r>
      <w:r w:rsidR="00B7134D">
        <w:t>involving</w:t>
      </w:r>
      <w:r w:rsidR="00687E82">
        <w:t xml:space="preserve"> information processing mechanisms </w:t>
      </w:r>
      <w:r w:rsidR="00B7134D">
        <w:t>that</w:t>
      </w:r>
      <w:r w:rsidR="00687E82">
        <w:t xml:space="preserve"> are deployed in a social context to ultimately shape the learner’s behavioural traits (Danchin </w:t>
      </w:r>
      <w:r w:rsidR="00687E82" w:rsidRPr="00687E82">
        <w:rPr>
          <w:i/>
          <w:iCs/>
        </w:rPr>
        <w:t>et al.,</w:t>
      </w:r>
      <w:r w:rsidR="00687E82">
        <w:t xml:space="preserve"> 2004). Social learning has been recognized as a crucial </w:t>
      </w:r>
      <w:r w:rsidR="00B7134D">
        <w:t>learning process</w:t>
      </w:r>
      <w:r w:rsidR="00687E82">
        <w:t xml:space="preserve"> for the transmission</w:t>
      </w:r>
      <w:r w:rsidRPr="00365EF5">
        <w:t xml:space="preserve"> and spread </w:t>
      </w:r>
      <w:r w:rsidR="00687E82">
        <w:t xml:space="preserve">of adaptive behaviours </w:t>
      </w:r>
      <w:r w:rsidRPr="00365EF5">
        <w:t xml:space="preserve">within and among populations </w:t>
      </w:r>
      <w:r w:rsidR="00BD5209" w:rsidRPr="00365EF5">
        <w:t>(</w:t>
      </w:r>
      <w:r w:rsidR="00D429E2" w:rsidRPr="00365EF5">
        <w:t xml:space="preserve">Laland, 2004; Rendell </w:t>
      </w:r>
      <w:r w:rsidR="00D429E2" w:rsidRPr="00955724">
        <w:rPr>
          <w:i/>
          <w:iCs/>
        </w:rPr>
        <w:t>et al.</w:t>
      </w:r>
      <w:r w:rsidR="00D429E2" w:rsidRPr="00365EF5">
        <w:t xml:space="preserve">, 2011; Aplin </w:t>
      </w:r>
      <w:r w:rsidR="00D429E2" w:rsidRPr="00955724">
        <w:rPr>
          <w:i/>
          <w:iCs/>
        </w:rPr>
        <w:t>et al.</w:t>
      </w:r>
      <w:r w:rsidR="00D429E2" w:rsidRPr="00365EF5">
        <w:t>, 2015</w:t>
      </w:r>
      <w:r w:rsidR="00BD5209" w:rsidRPr="00365EF5">
        <w:t>)</w:t>
      </w:r>
      <w:r w:rsidRPr="00365EF5">
        <w:t xml:space="preserve">. </w:t>
      </w:r>
    </w:p>
    <w:p w14:paraId="00000022" w14:textId="2E1CD831" w:rsidR="00115B03" w:rsidRPr="00365EF5" w:rsidRDefault="00D10ED3" w:rsidP="00176A93">
      <w:pPr>
        <w:pStyle w:val="Textecourant"/>
      </w:pPr>
      <w:commentRangeStart w:id="10"/>
      <w:r w:rsidRPr="00365EF5">
        <w:t xml:space="preserve">A major characteristic of social learning for the establishment of cultural traditions and social norms </w:t>
      </w:r>
      <w:r w:rsidR="00687E82">
        <w:t xml:space="preserve">in humans </w:t>
      </w:r>
      <w:r w:rsidRPr="00365EF5">
        <w:t xml:space="preserve">is conformity </w:t>
      </w:r>
      <w:r w:rsidR="003D207D" w:rsidRPr="00365EF5">
        <w:t>(</w:t>
      </w:r>
      <w:r w:rsidR="007B6DE5" w:rsidRPr="00365EF5">
        <w:t>Boyd &amp; Richerson, 1985; Henrich &amp; Boyd, 1998</w:t>
      </w:r>
      <w:r w:rsidR="003D207D" w:rsidRPr="00365EF5">
        <w:t>)</w:t>
      </w:r>
      <w:r w:rsidRPr="00365EF5">
        <w:t xml:space="preserve">. </w:t>
      </w:r>
      <w:commentRangeEnd w:id="10"/>
      <w:r w:rsidR="00205188">
        <w:rPr>
          <w:rStyle w:val="Marquedecommentaire"/>
          <w:color w:val="222222"/>
        </w:rPr>
        <w:commentReference w:id="10"/>
      </w:r>
      <w:r w:rsidR="00687E82">
        <w:t xml:space="preserve">There are several definitions of conformity or conformist bias used in the literature depending on the field. </w:t>
      </w:r>
      <w:r w:rsidR="00687E82">
        <w:lastRenderedPageBreak/>
        <w:t xml:space="preserve">They range from “copy the majority”, which is a simple positive frequency-dependent bias (e.g., Laland, 2004) to “Aschian conformity”, where personal knowledge or preference is overridden </w:t>
      </w:r>
      <w:r w:rsidR="00210ECC">
        <w:t xml:space="preserve">by countervailing options performed by others (Asch, 1955). Perhaps the most popular and widespread definition of </w:t>
      </w:r>
      <w:commentRangeStart w:id="11"/>
      <w:r w:rsidR="00210ECC">
        <w:t>c</w:t>
      </w:r>
      <w:r w:rsidRPr="00365EF5">
        <w:t>onformi</w:t>
      </w:r>
      <w:r w:rsidR="00210ECC">
        <w:t>s</w:t>
      </w:r>
      <w:r w:rsidRPr="00365EF5">
        <w:t>t</w:t>
      </w:r>
      <w:r w:rsidR="00210ECC">
        <w:t xml:space="preserve"> bias or conformist transmission</w:t>
      </w:r>
      <w:r w:rsidRPr="00365EF5">
        <w:t xml:space="preserve"> is defined as the </w:t>
      </w:r>
      <w:r w:rsidRPr="00365EF5">
        <w:rPr>
          <w:i/>
        </w:rPr>
        <w:t>disproportionately likely</w:t>
      </w:r>
      <w:r w:rsidRPr="00365EF5">
        <w:t xml:space="preserve"> adoption of the most common variant within the local population </w:t>
      </w:r>
      <w:r w:rsidR="003D207D" w:rsidRPr="00365EF5">
        <w:t>(</w:t>
      </w:r>
      <w:r w:rsidR="007B6DE5" w:rsidRPr="00365EF5">
        <w:t>Boyd &amp; Richerson, 1985</w:t>
      </w:r>
      <w:r w:rsidR="003D207D" w:rsidRPr="00365EF5">
        <w:t>)</w:t>
      </w:r>
      <w:r w:rsidR="0034164D" w:rsidRPr="00365EF5">
        <w:t xml:space="preserve">. </w:t>
      </w:r>
      <w:commentRangeEnd w:id="11"/>
      <w:r w:rsidR="00205188">
        <w:rPr>
          <w:rStyle w:val="Marquedecommentaire"/>
          <w:color w:val="222222"/>
        </w:rPr>
        <w:commentReference w:id="11"/>
      </w:r>
      <w:commentRangeStart w:id="12"/>
      <w:commentRangeEnd w:id="12"/>
      <w:r w:rsidR="00205188">
        <w:rPr>
          <w:rStyle w:val="Marquedecommentaire"/>
          <w:color w:val="222222"/>
        </w:rPr>
        <w:commentReference w:id="12"/>
      </w:r>
      <w:r w:rsidR="00B36E24" w:rsidRPr="00365EF5">
        <w:t>In effect</w:t>
      </w:r>
      <w:r w:rsidRPr="00365EF5">
        <w:t xml:space="preserve">, conformity </w:t>
      </w:r>
      <w:r w:rsidR="00ED6279" w:rsidRPr="00365EF5">
        <w:t xml:space="preserve">can generate socially learned </w:t>
      </w:r>
      <w:r w:rsidRPr="00365EF5">
        <w:t>traditions</w:t>
      </w:r>
      <w:r w:rsidR="00ED6279" w:rsidRPr="00365EF5">
        <w:t xml:space="preserve"> that are</w:t>
      </w:r>
      <w:r w:rsidRPr="00365EF5">
        <w:t xml:space="preserve"> both resistant to erosion and robust to invasion of alternative variants</w:t>
      </w:r>
      <w:r w:rsidR="00ED6279" w:rsidRPr="00365EF5">
        <w:t>, potentially persisting over generations</w:t>
      </w:r>
      <w:r w:rsidRPr="00365EF5">
        <w:t xml:space="preserve">. Conformity can be responsible for a combination of within-group homogeneity and </w:t>
      </w:r>
      <w:r w:rsidR="00210ECC">
        <w:t>between</w:t>
      </w:r>
      <w:r w:rsidRPr="00365EF5">
        <w:t>-group heterogeneity.</w:t>
      </w:r>
    </w:p>
    <w:p w14:paraId="00000023" w14:textId="39E9B484" w:rsidR="00115B03" w:rsidRPr="00365EF5" w:rsidRDefault="00D10ED3" w:rsidP="00176A93">
      <w:pPr>
        <w:pStyle w:val="Textecourant"/>
      </w:pPr>
      <w:r w:rsidRPr="00365EF5">
        <w:t xml:space="preserve">Because of its central role for the emergence and maintenance of culture, conformity has </w:t>
      </w:r>
      <w:r w:rsidR="00D813AD" w:rsidRPr="00365EF5">
        <w:t xml:space="preserve">long been </w:t>
      </w:r>
      <w:r w:rsidRPr="00365EF5">
        <w:t>a major topic of research in human sciences</w:t>
      </w:r>
      <w:r w:rsidR="00651086">
        <w:t xml:space="preserve"> (</w:t>
      </w:r>
      <w:r w:rsidR="008816C1">
        <w:t xml:space="preserve">Boyd &amp; Richerson, 1985; </w:t>
      </w:r>
      <w:r w:rsidR="004B5013">
        <w:t xml:space="preserve">Aoki, Lehmann &amp;Feldman, 2011; </w:t>
      </w:r>
      <w:r w:rsidR="008816C1">
        <w:t xml:space="preserve">Merrell, 2011; </w:t>
      </w:r>
      <w:r w:rsidR="004B5013">
        <w:t xml:space="preserve">Cladière &amp; Whiten, 2012 </w:t>
      </w:r>
      <w:r w:rsidR="005D4037">
        <w:t xml:space="preserve">Efferson </w:t>
      </w:r>
      <w:r w:rsidR="005D4037" w:rsidRPr="008816C1">
        <w:rPr>
          <w:i/>
          <w:iCs/>
        </w:rPr>
        <w:t>et al</w:t>
      </w:r>
      <w:r w:rsidR="005D4037">
        <w:t>.</w:t>
      </w:r>
      <w:r w:rsidR="004B5013">
        <w:t>,</w:t>
      </w:r>
      <w:r w:rsidR="005D4037">
        <w:t xml:space="preserve"> 2016;</w:t>
      </w:r>
      <w:r w:rsidR="008816C1">
        <w:t xml:space="preserve"> Denton et al. 2020</w:t>
      </w:r>
      <w:r w:rsidR="004B5013">
        <w:t>)</w:t>
      </w:r>
      <w:r w:rsidR="00651086">
        <w:t xml:space="preserve">. </w:t>
      </w:r>
      <w:r w:rsidR="00F0779A">
        <w:t>Contrastingly</w:t>
      </w:r>
      <w:r w:rsidRPr="00365EF5">
        <w:t xml:space="preserve">, </w:t>
      </w:r>
      <w:r w:rsidR="00651086">
        <w:t xml:space="preserve">conformity became a major topic </w:t>
      </w:r>
      <w:r w:rsidRPr="00365EF5">
        <w:t xml:space="preserve">in </w:t>
      </w:r>
      <w:r w:rsidR="00D813AD" w:rsidRPr="00365EF5">
        <w:t>evolutionary sciences</w:t>
      </w:r>
      <w:r w:rsidRPr="00365EF5">
        <w:t xml:space="preserve"> </w:t>
      </w:r>
      <w:r w:rsidR="00651086">
        <w:t xml:space="preserve">only recently </w:t>
      </w:r>
      <w:r w:rsidRPr="00365EF5">
        <w:t xml:space="preserve">(e.g., </w:t>
      </w:r>
      <w:r w:rsidR="007B6DE5" w:rsidRPr="00365EF5">
        <w:t xml:space="preserve">Banerjee, 1992; Bernheim, 1994; Whiten </w:t>
      </w:r>
      <w:r w:rsidR="007B6DE5" w:rsidRPr="00955724">
        <w:rPr>
          <w:i/>
          <w:iCs/>
        </w:rPr>
        <w:t>et al.</w:t>
      </w:r>
      <w:r w:rsidR="007B6DE5" w:rsidRPr="00365EF5">
        <w:t xml:space="preserve">, 2005; Aplin </w:t>
      </w:r>
      <w:r w:rsidR="007B6DE5" w:rsidRPr="00955724">
        <w:rPr>
          <w:i/>
          <w:iCs/>
        </w:rPr>
        <w:t>et al.</w:t>
      </w:r>
      <w:r w:rsidR="007B6DE5" w:rsidRPr="00365EF5">
        <w:t xml:space="preserve">, 2015; van Leeuwen </w:t>
      </w:r>
      <w:r w:rsidR="007B6DE5" w:rsidRPr="00955724">
        <w:rPr>
          <w:i/>
          <w:iCs/>
        </w:rPr>
        <w:t>et al.</w:t>
      </w:r>
      <w:r w:rsidR="007B6DE5" w:rsidRPr="00365EF5">
        <w:t xml:space="preserve">, 2015; Danchin </w:t>
      </w:r>
      <w:r w:rsidR="007B6DE5" w:rsidRPr="00955724">
        <w:rPr>
          <w:i/>
          <w:iCs/>
        </w:rPr>
        <w:t>et al.</w:t>
      </w:r>
      <w:r w:rsidR="007B6DE5" w:rsidRPr="00365EF5">
        <w:t>, 2018</w:t>
      </w:r>
      <w:r w:rsidRPr="00365EF5">
        <w:t>)</w:t>
      </w:r>
      <w:r w:rsidR="00651086">
        <w:t>, and</w:t>
      </w:r>
      <w:r w:rsidR="00B36E24" w:rsidRPr="00365EF5">
        <w:t xml:space="preserve"> </w:t>
      </w:r>
      <w:r w:rsidR="002B1B05" w:rsidRPr="00365EF5">
        <w:t>a synthesis between these two scientific domains</w:t>
      </w:r>
      <w:r w:rsidR="00651086">
        <w:t xml:space="preserve"> is still lacking</w:t>
      </w:r>
      <w:r w:rsidRPr="00365EF5">
        <w:t>. Here, we review the literature on conformity in both humans and animals, which have a lot in common but often receive little mutual attention</w:t>
      </w:r>
      <w:r w:rsidR="00B36E24" w:rsidRPr="00365EF5">
        <w:t>. This review allows us to</w:t>
      </w:r>
      <w:r w:rsidRPr="00365EF5">
        <w:t xml:space="preserve"> identify gaps in knowledge and </w:t>
      </w:r>
      <w:r w:rsidR="00B36E24" w:rsidRPr="00365EF5">
        <w:t>suggest</w:t>
      </w:r>
      <w:r w:rsidRPr="00365EF5">
        <w:t xml:space="preserve"> a general model for the evolution of social learning and conformity. </w:t>
      </w:r>
      <w:r w:rsidR="00B36E24" w:rsidRPr="00365EF5">
        <w:t xml:space="preserve">Our review </w:t>
      </w:r>
      <w:r w:rsidRPr="00365EF5">
        <w:t>further suggest</w:t>
      </w:r>
      <w:r w:rsidR="00B36E24" w:rsidRPr="00365EF5">
        <w:t>s</w:t>
      </w:r>
      <w:r w:rsidRPr="00365EF5">
        <w:t xml:space="preserve"> that conformity in mate choice deserves closer </w:t>
      </w:r>
      <w:r w:rsidR="00B36E24" w:rsidRPr="00365EF5">
        <w:t xml:space="preserve">attention </w:t>
      </w:r>
      <w:r w:rsidRPr="00365EF5">
        <w:t xml:space="preserve">as sexual selection is a strong evolutionary force </w:t>
      </w:r>
      <w:r w:rsidR="00B36E24" w:rsidRPr="00365EF5">
        <w:t xml:space="preserve">that </w:t>
      </w:r>
      <w:r w:rsidRPr="00365EF5">
        <w:t xml:space="preserve">has been </w:t>
      </w:r>
      <w:r w:rsidR="00B36E24" w:rsidRPr="00365EF5">
        <w:t xml:space="preserve">largely overlooked </w:t>
      </w:r>
      <w:r w:rsidR="00E21AB6" w:rsidRPr="00365EF5">
        <w:t>up to now in this context</w:t>
      </w:r>
      <w:r w:rsidRPr="00365EF5">
        <w:t xml:space="preserve">. We aim to inspire new research agendas </w:t>
      </w:r>
      <w:r w:rsidR="002B1B05" w:rsidRPr="00365EF5">
        <w:t xml:space="preserve">in both human and evolutionary sciences </w:t>
      </w:r>
      <w:r w:rsidRPr="00365EF5">
        <w:t>to determine in which context, e.g., mate choice or foraging, the cognitive processes that underpin the evolution of animal and human culture could have evolved</w:t>
      </w:r>
      <w:r w:rsidR="00E21AB6" w:rsidRPr="00365EF5">
        <w:t xml:space="preserve"> and how they interact</w:t>
      </w:r>
      <w:r w:rsidRPr="00365EF5">
        <w:t>.</w:t>
      </w:r>
    </w:p>
    <w:p w14:paraId="00000024" w14:textId="68AC93BD" w:rsidR="00115B03" w:rsidRPr="00365EF5" w:rsidRDefault="007519EF" w:rsidP="007519EF">
      <w:pPr>
        <w:pStyle w:val="Titre1"/>
        <w:numPr>
          <w:ilvl w:val="0"/>
          <w:numId w:val="0"/>
        </w:numPr>
        <w:ind w:left="510" w:hanging="510"/>
      </w:pPr>
      <w:bookmarkStart w:id="13" w:name="_Toc83741266"/>
      <w:r>
        <w:t xml:space="preserve">II. </w:t>
      </w:r>
      <w:r w:rsidR="00210ECC">
        <w:t xml:space="preserve">EARLY DEFINITIONS: </w:t>
      </w:r>
      <w:r w:rsidR="00210ECC" w:rsidRPr="004048A8">
        <w:t>CONFORMITY</w:t>
      </w:r>
      <w:r w:rsidR="00210ECC">
        <w:t xml:space="preserve"> OR POSITIVE FREQUENCY DEPENDENT LEARNING?</w:t>
      </w:r>
      <w:bookmarkEnd w:id="13"/>
      <w:r w:rsidR="00E575C6" w:rsidRPr="00365EF5">
        <w:t xml:space="preserve"> </w:t>
      </w:r>
    </w:p>
    <w:p w14:paraId="15F2ED30" w14:textId="1FB6E8CF" w:rsidR="00210ECC" w:rsidRDefault="00210ECC" w:rsidP="00252CD7">
      <w:pPr>
        <w:pStyle w:val="Textecourant1"/>
      </w:pPr>
      <w:r>
        <w:t xml:space="preserve">Before Boyd &amp; Richerson (1985) coined their precise definition featuring an “exaggerated tendency” to adopt a majority behaviour, conformity was mostly a </w:t>
      </w:r>
      <w:r w:rsidR="004048A8">
        <w:t>catchall</w:t>
      </w:r>
      <w:r>
        <w:t xml:space="preserve"> word encompassing any individual tendency to adopt the majority behaviour. This has led to a lot of confusion around the very use of the word conformity across disciplines, even today (see Efferson et al., 2008 for a discussion). In this section</w:t>
      </w:r>
      <w:r w:rsidR="004048A8">
        <w:t>,</w:t>
      </w:r>
      <w:r>
        <w:t xml:space="preserve"> we propose a brief history of the term pre-dating Boyd &amp; Richerson’s contribution of conformist bias. Most uses of the term conformity over this period would now be more accurately labelled as positive frequency-dependent social learning.</w:t>
      </w:r>
    </w:p>
    <w:p w14:paraId="00000026" w14:textId="7DAD3858" w:rsidR="00115B03" w:rsidRDefault="00D10ED3" w:rsidP="00252CD7">
      <w:pPr>
        <w:pStyle w:val="Textecourant"/>
      </w:pPr>
      <w:r w:rsidRPr="00365EF5">
        <w:t>The influence of groups on individual behavio</w:t>
      </w:r>
      <w:r w:rsidR="00D154D9" w:rsidRPr="00365EF5">
        <w:t>u</w:t>
      </w:r>
      <w:r w:rsidRPr="00365EF5">
        <w:t xml:space="preserve">r first attracted attention in the early twentieth century </w:t>
      </w:r>
      <w:r w:rsidR="003D207D" w:rsidRPr="00365EF5">
        <w:t>(</w:t>
      </w:r>
      <w:r w:rsidR="007B6DE5" w:rsidRPr="00365EF5">
        <w:t>Jennesse, 1932; Sherif, 1935</w:t>
      </w:r>
      <w:r w:rsidR="003D207D" w:rsidRPr="00365EF5">
        <w:t>)</w:t>
      </w:r>
      <w:r w:rsidRPr="00365EF5">
        <w:t>, but it was Solomon Asch (</w:t>
      </w:r>
      <w:r w:rsidR="007B6DE5" w:rsidRPr="00365EF5">
        <w:t>1955</w:t>
      </w:r>
      <w:r w:rsidRPr="00365EF5">
        <w:t xml:space="preserve">) who popularized the term </w:t>
      </w:r>
      <w:r w:rsidRPr="00904F2A">
        <w:rPr>
          <w:i/>
          <w:iCs/>
        </w:rPr>
        <w:t>conformity</w:t>
      </w:r>
      <w:r w:rsidRPr="00365EF5">
        <w:t xml:space="preserve"> itself. </w:t>
      </w:r>
      <w:r w:rsidR="00210ECC">
        <w:t xml:space="preserve">Using a simple ‘visual judgement’ task, Asch documented that people </w:t>
      </w:r>
      <w:r w:rsidR="00904F2A">
        <w:t xml:space="preserve">were willing to abandon their own personal </w:t>
      </w:r>
      <w:r w:rsidR="00904F2A" w:rsidRPr="00252CD7">
        <w:t>preferences</w:t>
      </w:r>
      <w:r w:rsidR="00904F2A">
        <w:t xml:space="preserve"> </w:t>
      </w:r>
      <w:r w:rsidR="00252CD7">
        <w:t xml:space="preserve">(or convictions) </w:t>
      </w:r>
      <w:r w:rsidR="00904F2A">
        <w:t>when confronted with a disagreeing majority opinion. He</w:t>
      </w:r>
      <w:commentRangeStart w:id="14"/>
      <w:r w:rsidRPr="00365EF5">
        <w:t xml:space="preserve"> </w:t>
      </w:r>
      <w:commentRangeEnd w:id="14"/>
      <w:r w:rsidR="00DD6263">
        <w:rPr>
          <w:rStyle w:val="Marquedecommentaire"/>
          <w:color w:val="222222"/>
        </w:rPr>
        <w:commentReference w:id="14"/>
      </w:r>
      <w:r w:rsidRPr="00365EF5">
        <w:t>ascribed this behavio</w:t>
      </w:r>
      <w:r w:rsidR="00D7515F" w:rsidRPr="00365EF5">
        <w:t>u</w:t>
      </w:r>
      <w:r w:rsidRPr="00365EF5">
        <w:t>r to social pressure and called this innate tendency to self-align on group opinion 'conformity</w:t>
      </w:r>
      <w:r w:rsidR="00904F2A">
        <w:t>’</w:t>
      </w:r>
      <w:r w:rsidRPr="00365EF5">
        <w:t>.</w:t>
      </w:r>
      <w:r w:rsidR="00904F2A" w:rsidRPr="00904F2A">
        <w:t xml:space="preserve"> </w:t>
      </w:r>
      <w:r w:rsidR="00904F2A" w:rsidRPr="00365EF5">
        <w:t>Asch’s</w:t>
      </w:r>
      <w:r w:rsidR="00904F2A">
        <w:t xml:space="preserve"> </w:t>
      </w:r>
      <w:r w:rsidRPr="00365EF5">
        <w:t xml:space="preserve">findings </w:t>
      </w:r>
      <w:r w:rsidR="00904F2A">
        <w:t xml:space="preserve">became </w:t>
      </w:r>
      <w:r w:rsidR="00904F2A" w:rsidRPr="00365EF5">
        <w:t xml:space="preserve">momentous </w:t>
      </w:r>
      <w:r w:rsidR="00904F2A">
        <w:t xml:space="preserve">in developing the </w:t>
      </w:r>
      <w:r w:rsidRPr="00365EF5">
        <w:t xml:space="preserve">field of social psychology. They were replicated many times across different age classes and cultures, while varying </w:t>
      </w:r>
      <w:r w:rsidR="00904F2A">
        <w:t xml:space="preserve">other factors such as </w:t>
      </w:r>
      <w:r w:rsidRPr="00365EF5">
        <w:t xml:space="preserve">group size, motivation, task difficulty or relevance </w:t>
      </w:r>
      <w:r w:rsidR="003D207D" w:rsidRPr="00365EF5">
        <w:t>(</w:t>
      </w:r>
      <w:r w:rsidR="007B6DE5" w:rsidRPr="00365EF5">
        <w:t>Baron</w:t>
      </w:r>
      <w:r w:rsidR="00DE71FB">
        <w:t>, Vandello &amp; Brunsman</w:t>
      </w:r>
      <w:r w:rsidR="007B6DE5" w:rsidRPr="00365EF5">
        <w:t>, 1996; Bond, 1996</w:t>
      </w:r>
      <w:r w:rsidR="00FA1BE2" w:rsidRPr="00365EF5">
        <w:t xml:space="preserve">; Bond &amp; Smith, </w:t>
      </w:r>
      <w:r w:rsidR="007B6DE5" w:rsidRPr="00365EF5">
        <w:t xml:space="preserve">2005; Griskevicius </w:t>
      </w:r>
      <w:r w:rsidR="007B6DE5" w:rsidRPr="00955724">
        <w:rPr>
          <w:i/>
          <w:iCs/>
        </w:rPr>
        <w:t>et al.</w:t>
      </w:r>
      <w:r w:rsidR="007B6DE5" w:rsidRPr="00365EF5">
        <w:t>, 2006</w:t>
      </w:r>
      <w:r w:rsidR="003D207D" w:rsidRPr="00365EF5">
        <w:t>)</w:t>
      </w:r>
      <w:r w:rsidRPr="00365EF5">
        <w:t xml:space="preserve">. Later, </w:t>
      </w:r>
      <w:commentRangeStart w:id="15"/>
      <w:r w:rsidRPr="00365EF5">
        <w:t>Latané’s (</w:t>
      </w:r>
      <w:r w:rsidR="007B6DE5" w:rsidRPr="00365EF5">
        <w:t>1981</w:t>
      </w:r>
      <w:commentRangeEnd w:id="15"/>
      <w:r w:rsidR="00DD6263">
        <w:rPr>
          <w:rStyle w:val="Marquedecommentaire"/>
          <w:color w:val="222222"/>
        </w:rPr>
        <w:commentReference w:id="15"/>
      </w:r>
      <w:r w:rsidRPr="00365EF5">
        <w:t xml:space="preserve">) </w:t>
      </w:r>
      <w:r w:rsidR="003D207D" w:rsidRPr="00365EF5">
        <w:t>w</w:t>
      </w:r>
      <w:r w:rsidRPr="00365EF5">
        <w:t xml:space="preserve">ork on ‘social impact theory’ provided a </w:t>
      </w:r>
      <w:r w:rsidR="00252CD7">
        <w:t xml:space="preserve">tentative </w:t>
      </w:r>
      <w:r w:rsidRPr="00365EF5">
        <w:t xml:space="preserve">conceptual framework for these findings. Drawing a parallel with physics, Latané pictured social influence as a force emanating from, and acting on individuals (e.g., peer pressure). The intensity of this force could depend on the </w:t>
      </w:r>
      <w:commentRangeStart w:id="16"/>
      <w:r w:rsidRPr="00365EF5">
        <w:t>source group’s size</w:t>
      </w:r>
      <w:commentRangeEnd w:id="16"/>
      <w:r w:rsidR="00205188">
        <w:rPr>
          <w:rStyle w:val="Marquedecommentaire"/>
          <w:color w:val="222222"/>
        </w:rPr>
        <w:commentReference w:id="16"/>
      </w:r>
      <w:r w:rsidRPr="00365EF5">
        <w:t xml:space="preserve">, its </w:t>
      </w:r>
      <w:r w:rsidR="00904F2A">
        <w:t xml:space="preserve">behavioural composition (the proportion of individuals performing the various behaviours), its </w:t>
      </w:r>
      <w:r w:rsidRPr="00365EF5">
        <w:t xml:space="preserve">status (such as prestige), or its proximity in time and space to the target individual (see also </w:t>
      </w:r>
      <w:r w:rsidR="007B6DE5" w:rsidRPr="00365EF5">
        <w:t>Latané &amp; Wolf, 1981</w:t>
      </w:r>
      <w:r w:rsidRPr="00365EF5">
        <w:t xml:space="preserve">). </w:t>
      </w:r>
      <w:r w:rsidR="00904F2A">
        <w:t>Overall, s</w:t>
      </w:r>
      <w:r w:rsidRPr="00365EF5">
        <w:t xml:space="preserve">ocial psychology </w:t>
      </w:r>
      <w:r w:rsidR="00904F2A">
        <w:t xml:space="preserve">had </w:t>
      </w:r>
      <w:r w:rsidRPr="00365EF5">
        <w:t xml:space="preserve">suggested </w:t>
      </w:r>
      <w:r w:rsidRPr="00365EF5">
        <w:lastRenderedPageBreak/>
        <w:t xml:space="preserve">a proximate reason for </w:t>
      </w:r>
      <w:r w:rsidR="00904F2A">
        <w:t>‘</w:t>
      </w:r>
      <w:r w:rsidRPr="00365EF5">
        <w:t>conforming</w:t>
      </w:r>
      <w:r w:rsidR="00904F2A">
        <w:t>’</w:t>
      </w:r>
      <w:r w:rsidRPr="00365EF5">
        <w:t xml:space="preserve">, namely that people </w:t>
      </w:r>
      <w:r w:rsidR="00904F2A">
        <w:t xml:space="preserve">inherently </w:t>
      </w:r>
      <w:r w:rsidRPr="00365EF5">
        <w:t>dislike going against the majority.</w:t>
      </w:r>
    </w:p>
    <w:p w14:paraId="154E6648" w14:textId="069BFC30" w:rsidR="00904F2A" w:rsidRPr="00365EF5" w:rsidRDefault="00904F2A" w:rsidP="00252CD7">
      <w:pPr>
        <w:pStyle w:val="Textecourant"/>
      </w:pPr>
      <w:r>
        <w:t>Note that these early works equate</w:t>
      </w:r>
      <w:r w:rsidR="00252CD7">
        <w:t>d</w:t>
      </w:r>
      <w:r>
        <w:t xml:space="preserve"> conformity with a</w:t>
      </w:r>
      <w:r w:rsidR="00252CD7">
        <w:t xml:space="preserve"> linear </w:t>
      </w:r>
      <w:r>
        <w:t>increase</w:t>
      </w:r>
      <w:r w:rsidR="00252CD7">
        <w:t xml:space="preserve"> of the </w:t>
      </w:r>
      <w:r>
        <w:t>likelihood to adopt a behaviour as that behaviour becomes more common in the population – what today is called positive frequency-dependent social learning. Conformi</w:t>
      </w:r>
      <w:r w:rsidR="00F82E72">
        <w:t>s</w:t>
      </w:r>
      <w:r>
        <w:t>t</w:t>
      </w:r>
      <w:r w:rsidR="00F82E72">
        <w:t xml:space="preserve"> bias</w:t>
      </w:r>
      <w:r>
        <w:t xml:space="preserve"> as defined by Boyd &amp; Richerson is </w:t>
      </w:r>
      <w:proofErr w:type="gramStart"/>
      <w:r>
        <w:t>actually a</w:t>
      </w:r>
      <w:proofErr w:type="gramEnd"/>
      <w:r>
        <w:t xml:space="preserve"> particular case from this class of learning rules (</w:t>
      </w:r>
      <w:r w:rsidR="00F82E72">
        <w:t>adoption of the most common variant needs to be disproportionately likely). Still, debates from this early period may provide useful insights regarding positive frequency-dependent social learning, and therefor</w:t>
      </w:r>
      <w:r w:rsidR="00252CD7">
        <w:t>e,</w:t>
      </w:r>
      <w:r w:rsidR="00F82E72">
        <w:t xml:space="preserve"> regarding conformist bias in the Boyd &amp; Richerson sense.   </w:t>
      </w:r>
      <w:r>
        <w:t xml:space="preserve"> </w:t>
      </w:r>
    </w:p>
    <w:p w14:paraId="00000027" w14:textId="48147BEA" w:rsidR="00115B03" w:rsidRPr="00365EF5" w:rsidRDefault="00B73FBD" w:rsidP="00252CD7">
      <w:pPr>
        <w:pStyle w:val="Textecourant"/>
      </w:pPr>
      <w:r>
        <w:t xml:space="preserve">One such example is the question of whether positive frequency-dependent social learning arises because of normative or informative reasons. In Asch’s studies, following the majority was a response to peer pressure, but it does not have to be the case. </w:t>
      </w:r>
      <w:r w:rsidR="00D813AD" w:rsidRPr="00365EF5">
        <w:t>Early on,</w:t>
      </w:r>
      <w:r w:rsidR="00D10ED3" w:rsidRPr="00365EF5">
        <w:t xml:space="preserve"> Deutsch &amp; Gerard </w:t>
      </w:r>
      <w:r w:rsidR="003D207D" w:rsidRPr="00365EF5">
        <w:t>(</w:t>
      </w:r>
      <w:r w:rsidR="00225283" w:rsidRPr="00365EF5">
        <w:t>1955</w:t>
      </w:r>
      <w:r w:rsidR="003D207D" w:rsidRPr="00365EF5">
        <w:t xml:space="preserve">) </w:t>
      </w:r>
      <w:r>
        <w:t>remarked</w:t>
      </w:r>
      <w:r w:rsidR="00D813AD" w:rsidRPr="00365EF5">
        <w:t xml:space="preserve"> </w:t>
      </w:r>
      <w:r w:rsidR="00D10ED3" w:rsidRPr="00365EF5">
        <w:t>that social psychology</w:t>
      </w:r>
      <w:r>
        <w:t xml:space="preserve"> had</w:t>
      </w:r>
      <w:r w:rsidR="00D10ED3" w:rsidRPr="00365EF5">
        <w:t xml:space="preserve"> focused mainly on a single side of </w:t>
      </w:r>
      <w:r>
        <w:t>‘</w:t>
      </w:r>
      <w:r w:rsidR="00D10ED3" w:rsidRPr="00365EF5">
        <w:t>conformity</w:t>
      </w:r>
      <w:r>
        <w:t>’ (here again understood as positive frequency-dependent social learning)</w:t>
      </w:r>
      <w:r w:rsidR="00D10ED3" w:rsidRPr="00365EF5">
        <w:t xml:space="preserve">, namely, the normative side. </w:t>
      </w:r>
      <w:r>
        <w:t>In what they called</w:t>
      </w:r>
      <w:r w:rsidR="00D10ED3" w:rsidRPr="00365EF5">
        <w:t xml:space="preserve"> normative </w:t>
      </w:r>
      <w:r>
        <w:t>social influence</w:t>
      </w:r>
      <w:r w:rsidR="00D10ED3" w:rsidRPr="00365EF5">
        <w:t xml:space="preserve"> (</w:t>
      </w:r>
      <w:r>
        <w:t>later</w:t>
      </w:r>
      <w:r w:rsidR="00D10ED3" w:rsidRPr="00365EF5">
        <w:t xml:space="preserve"> also </w:t>
      </w:r>
      <w:r>
        <w:t xml:space="preserve">referred to as </w:t>
      </w:r>
      <w:r w:rsidR="00D10ED3" w:rsidRPr="00365EF5">
        <w:rPr>
          <w:i/>
        </w:rPr>
        <w:t>social</w:t>
      </w:r>
      <w:r w:rsidR="00D10ED3" w:rsidRPr="00365EF5">
        <w:t xml:space="preserve"> conformity, e.g., </w:t>
      </w:r>
      <w:r w:rsidR="00225283" w:rsidRPr="00365EF5">
        <w:t>Coleman, 2004</w:t>
      </w:r>
      <w:r w:rsidR="00D10ED3" w:rsidRPr="00365EF5">
        <w:t xml:space="preserve">), </w:t>
      </w:r>
      <w:r w:rsidR="00E1257B">
        <w:t>the commonest</w:t>
      </w:r>
      <w:r w:rsidR="00E1257B" w:rsidRPr="00365EF5">
        <w:t xml:space="preserve"> </w:t>
      </w:r>
      <w:r w:rsidR="00D10ED3" w:rsidRPr="00365EF5">
        <w:t>behavio</w:t>
      </w:r>
      <w:r w:rsidR="00D154D9" w:rsidRPr="00365EF5">
        <w:t>u</w:t>
      </w:r>
      <w:r w:rsidR="00D10ED3" w:rsidRPr="00365EF5">
        <w:t>r defines a social norm that can be enforced, for instance by rewarding compliers and punishing non-compliers. In this case, conforming is simply avoiding punishment</w:t>
      </w:r>
      <w:commentRangeStart w:id="17"/>
      <w:r w:rsidR="00D10ED3" w:rsidRPr="00365EF5">
        <w:t>. Th</w:t>
      </w:r>
      <w:r>
        <w:t>e individual adoption of majority behaviour</w:t>
      </w:r>
      <w:r w:rsidR="00D10ED3" w:rsidRPr="00365EF5">
        <w:t xml:space="preserve"> could occur through ordinary cognitive mechanisms for avoiding social and environmental risks, </w:t>
      </w:r>
      <w:r>
        <w:t xml:space="preserve">but also </w:t>
      </w:r>
      <w:r w:rsidR="00D10ED3" w:rsidRPr="00365EF5">
        <w:t xml:space="preserve">through the evolution of </w:t>
      </w:r>
      <w:r>
        <w:t xml:space="preserve">specific </w:t>
      </w:r>
      <w:r w:rsidR="00D10ED3" w:rsidRPr="00365EF5">
        <w:t>preferences that might have proved adaptive over long time scales even if avoiding punishment was not a conscious objective of individuals.</w:t>
      </w:r>
      <w:commentRangeEnd w:id="17"/>
      <w:r w:rsidR="004C3BA4">
        <w:rPr>
          <w:rStyle w:val="Marquedecommentaire"/>
          <w:color w:val="222222"/>
        </w:rPr>
        <w:commentReference w:id="17"/>
      </w:r>
    </w:p>
    <w:p w14:paraId="00000028" w14:textId="6A9F580C" w:rsidR="00115B03" w:rsidRPr="00365EF5" w:rsidRDefault="00B73FBD" w:rsidP="00252CD7">
      <w:pPr>
        <w:pStyle w:val="Textecourant"/>
        <w:rPr>
          <w:i/>
        </w:rPr>
      </w:pPr>
      <w:r>
        <w:t>But Deutsch &amp; Gerard described another driver of majority-following: informational social influence</w:t>
      </w:r>
      <w:r w:rsidR="00D10ED3" w:rsidRPr="00365EF5">
        <w:t xml:space="preserve"> (sometimes also called </w:t>
      </w:r>
      <w:r w:rsidR="00D10ED3" w:rsidRPr="00365EF5">
        <w:rPr>
          <w:i/>
        </w:rPr>
        <w:t>instrumental</w:t>
      </w:r>
      <w:r>
        <w:rPr>
          <w:i/>
        </w:rPr>
        <w:t xml:space="preserve"> </w:t>
      </w:r>
      <w:r w:rsidRPr="004C3BA4">
        <w:rPr>
          <w:iCs/>
        </w:rPr>
        <w:t>conformity</w:t>
      </w:r>
      <w:r w:rsidR="00D10ED3" w:rsidRPr="00B73FBD">
        <w:rPr>
          <w:iCs/>
        </w:rPr>
        <w:t>,</w:t>
      </w:r>
      <w:r w:rsidR="00D10ED3" w:rsidRPr="00365EF5">
        <w:t xml:space="preserve"> cf. </w:t>
      </w:r>
      <w:r w:rsidR="00225283" w:rsidRPr="00365EF5">
        <w:t xml:space="preserve">Burdett </w:t>
      </w:r>
      <w:r w:rsidR="00225283" w:rsidRPr="00955724">
        <w:rPr>
          <w:i/>
          <w:iCs/>
        </w:rPr>
        <w:t>et al.</w:t>
      </w:r>
      <w:r w:rsidR="00225283" w:rsidRPr="00365EF5">
        <w:t>, 2016</w:t>
      </w:r>
      <w:r w:rsidR="00D10ED3" w:rsidRPr="00365EF5">
        <w:t xml:space="preserve">). In </w:t>
      </w:r>
      <w:r>
        <w:t>this case</w:t>
      </w:r>
      <w:r w:rsidR="00D10ED3" w:rsidRPr="00365EF5">
        <w:t>, the behavio</w:t>
      </w:r>
      <w:r w:rsidR="00D154D9" w:rsidRPr="00365EF5">
        <w:t>u</w:t>
      </w:r>
      <w:r w:rsidR="00D10ED3" w:rsidRPr="00365EF5">
        <w:t>r of the majority does not define a norm</w:t>
      </w:r>
      <w:r w:rsidR="00462FBA">
        <w:t>,</w:t>
      </w:r>
      <w:r w:rsidR="00D10ED3" w:rsidRPr="00365EF5">
        <w:t xml:space="preserve"> but </w:t>
      </w:r>
      <w:r w:rsidR="00462FBA">
        <w:t xml:space="preserve">instead it </w:t>
      </w:r>
      <w:r w:rsidR="00D10ED3" w:rsidRPr="00365EF5">
        <w:t>reveals useful information about the environment.</w:t>
      </w:r>
      <w:r w:rsidR="00462FBA">
        <w:t xml:space="preserve"> Take the </w:t>
      </w:r>
      <w:r w:rsidR="00D10ED3" w:rsidRPr="00365EF5">
        <w:t>example</w:t>
      </w:r>
      <w:r w:rsidR="00462FBA">
        <w:t xml:space="preserve"> of durian, </w:t>
      </w:r>
      <w:r w:rsidR="00D10ED3" w:rsidRPr="00365EF5">
        <w:t>a tropical fruit with a distinctly unpleasant smell</w:t>
      </w:r>
      <w:r w:rsidR="00462FBA">
        <w:t xml:space="preserve"> which is widely popular in South-east Asia</w:t>
      </w:r>
      <w:r w:rsidR="00D10ED3" w:rsidRPr="00365EF5">
        <w:t>.</w:t>
      </w:r>
      <w:r w:rsidR="00462FBA">
        <w:t xml:space="preserve"> The naïve tourist might be willing to try it </w:t>
      </w:r>
      <w:proofErr w:type="gramStart"/>
      <w:r w:rsidR="00462FBA">
        <w:t>in spite of</w:t>
      </w:r>
      <w:proofErr w:type="gramEnd"/>
      <w:r w:rsidR="00462FBA">
        <w:t xml:space="preserve"> the st</w:t>
      </w:r>
      <w:r w:rsidR="00E1257B">
        <w:t>ench</w:t>
      </w:r>
      <w:r w:rsidR="00462FBA">
        <w:t xml:space="preserve">, not for fear of </w:t>
      </w:r>
      <w:r w:rsidR="00D10ED3" w:rsidRPr="00365EF5">
        <w:t xml:space="preserve">social sanctions if </w:t>
      </w:r>
      <w:r w:rsidR="00E1257B">
        <w:t xml:space="preserve">he or </w:t>
      </w:r>
      <w:r w:rsidR="00D10ED3" w:rsidRPr="00365EF5">
        <w:t>s</w:t>
      </w:r>
      <w:r w:rsidR="00462FBA">
        <w:t>he</w:t>
      </w:r>
      <w:r w:rsidR="00D10ED3" w:rsidRPr="00365EF5">
        <w:t xml:space="preserve"> does not</w:t>
      </w:r>
      <w:r w:rsidR="00462FBA">
        <w:t xml:space="preserve">, </w:t>
      </w:r>
      <w:r w:rsidR="00D10ED3" w:rsidRPr="00365EF5">
        <w:t>but</w:t>
      </w:r>
      <w:r w:rsidR="00462FBA">
        <w:t xml:space="preserve"> rather because </w:t>
      </w:r>
      <w:r w:rsidR="00E1257B">
        <w:t xml:space="preserve">he or </w:t>
      </w:r>
      <w:r w:rsidR="00462FBA">
        <w:t xml:space="preserve">she can </w:t>
      </w:r>
      <w:r w:rsidR="00D10ED3" w:rsidRPr="00365EF5">
        <w:rPr>
          <w:i/>
        </w:rPr>
        <w:t>infer</w:t>
      </w:r>
      <w:r w:rsidR="00D10ED3" w:rsidRPr="00365EF5">
        <w:t xml:space="preserve"> from </w:t>
      </w:r>
      <w:r w:rsidR="00462FBA">
        <w:t xml:space="preserve">observing </w:t>
      </w:r>
      <w:r w:rsidR="00D10ED3" w:rsidRPr="00365EF5">
        <w:t>the majority behavio</w:t>
      </w:r>
      <w:r w:rsidR="00D154D9" w:rsidRPr="00365EF5">
        <w:t>u</w:t>
      </w:r>
      <w:r w:rsidR="00D10ED3" w:rsidRPr="00365EF5">
        <w:t xml:space="preserve">r that the fruit </w:t>
      </w:r>
      <w:commentRangeStart w:id="18"/>
      <w:r w:rsidR="00D10ED3" w:rsidRPr="00365EF5">
        <w:t xml:space="preserve">is </w:t>
      </w:r>
      <w:r w:rsidR="00462FBA">
        <w:t xml:space="preserve">actually </w:t>
      </w:r>
      <w:r w:rsidR="00D10ED3" w:rsidRPr="00365EF5">
        <w:t>palatable</w:t>
      </w:r>
      <w:commentRangeEnd w:id="18"/>
      <w:r w:rsidR="00DD6263">
        <w:rPr>
          <w:rStyle w:val="Marquedecommentaire"/>
          <w:color w:val="222222"/>
        </w:rPr>
        <w:commentReference w:id="18"/>
      </w:r>
      <w:r w:rsidR="00D10ED3" w:rsidRPr="00365EF5">
        <w:t>.</w:t>
      </w:r>
    </w:p>
    <w:p w14:paraId="00000029" w14:textId="7E01B2E0" w:rsidR="00115B03" w:rsidRPr="00365EF5" w:rsidRDefault="00D10ED3" w:rsidP="00252CD7">
      <w:pPr>
        <w:pStyle w:val="Textecourant"/>
      </w:pPr>
      <w:r w:rsidRPr="00365EF5">
        <w:t>Economists summarized the mechanisms and limitations of informational c</w:t>
      </w:r>
      <w:r w:rsidR="00462FBA">
        <w:t>hannel</w:t>
      </w:r>
      <w:r w:rsidRPr="00365EF5">
        <w:t xml:space="preserve"> in a famous decision problem. Suppose that, on a night out and looking for a good dinner, you stumble upon two adjacent restaurants. One is crowded, the other almost empty. Which restaurant will you choose? First, you should realize that the behavio</w:t>
      </w:r>
      <w:r w:rsidR="00D154D9" w:rsidRPr="00365EF5">
        <w:t>u</w:t>
      </w:r>
      <w:r w:rsidRPr="00365EF5">
        <w:t>r of others probably conveys information about quality. The safest choice is therefore to follow the ‘wisdom of the crowd’ and go for the crowded restaurant (i.e., conform). However, sometimes the crowd is wrong, as Banerjee (</w:t>
      </w:r>
      <w:r w:rsidR="007E04F3" w:rsidRPr="00365EF5">
        <w:t>1</w:t>
      </w:r>
      <w:r w:rsidR="00F801ED" w:rsidRPr="00365EF5">
        <w:t>992</w:t>
      </w:r>
      <w:r w:rsidR="007E04F3" w:rsidRPr="00365EF5">
        <w:t>)</w:t>
      </w:r>
      <w:r w:rsidRPr="00365EF5">
        <w:t xml:space="preserve"> and Bikhchandani</w:t>
      </w:r>
      <w:r w:rsidR="00DE71FB">
        <w:t>, Hirshleifer &amp; Welch</w:t>
      </w:r>
      <w:r w:rsidRPr="00365EF5">
        <w:t xml:space="preserve"> (</w:t>
      </w:r>
      <w:r w:rsidR="00741CF2" w:rsidRPr="00365EF5">
        <w:t>1992</w:t>
      </w:r>
      <w:r w:rsidR="007E04F3" w:rsidRPr="00365EF5">
        <w:t>)</w:t>
      </w:r>
      <w:r w:rsidRPr="00365EF5">
        <w:t xml:space="preserve"> pointed out. Indeed, in this problem, the first few customers are pivotal in determining group behavio</w:t>
      </w:r>
      <w:r w:rsidR="00D154D9" w:rsidRPr="00365EF5">
        <w:t>u</w:t>
      </w:r>
      <w:r w:rsidRPr="00365EF5">
        <w:t xml:space="preserve">r: if they choose the lower-quality restaurant, all subsequent customers will copy their mistake. Such </w:t>
      </w:r>
      <w:r w:rsidRPr="00365EF5">
        <w:rPr>
          <w:i/>
        </w:rPr>
        <w:t>informational cascades</w:t>
      </w:r>
      <w:r w:rsidRPr="00365EF5">
        <w:t xml:space="preserve"> were later observed in laboratory experiments with human subjects </w:t>
      </w:r>
      <w:r w:rsidR="007E04F3" w:rsidRPr="00365EF5">
        <w:t>(</w:t>
      </w:r>
      <w:r w:rsidR="00741CF2" w:rsidRPr="00365EF5">
        <w:t>Anderson &amp; Holt, 1997</w:t>
      </w:r>
      <w:r w:rsidR="007E04F3" w:rsidRPr="00365EF5">
        <w:t>)</w:t>
      </w:r>
      <w:r w:rsidRPr="00365EF5">
        <w:t>. What these studies emphasized is the fragility of mass behavio</w:t>
      </w:r>
      <w:r w:rsidR="00D154D9" w:rsidRPr="00365EF5">
        <w:t>u</w:t>
      </w:r>
      <w:r w:rsidRPr="00365EF5">
        <w:t xml:space="preserve">r when it is driven by conformity, in the sense that it is susceptible to shifts when accurate information is publicly released. In our example, it means that if customers had had access to the restaurants’ ratings on Yelp or Tripadvisor, then they could have ignored the mistake of the first few customers and chosen the best restaurant instead despite </w:t>
      </w:r>
      <w:commentRangeStart w:id="19"/>
      <w:r w:rsidRPr="00365EF5">
        <w:t>its emptiness</w:t>
      </w:r>
      <w:commentRangeEnd w:id="19"/>
      <w:r w:rsidR="00DD6263">
        <w:rPr>
          <w:rStyle w:val="Marquedecommentaire"/>
          <w:color w:val="222222"/>
        </w:rPr>
        <w:commentReference w:id="19"/>
      </w:r>
      <w:r w:rsidRPr="00365EF5">
        <w:t>.</w:t>
      </w:r>
    </w:p>
    <w:p w14:paraId="0000002A" w14:textId="67650C0B" w:rsidR="00115B03" w:rsidRPr="00365EF5" w:rsidRDefault="00D813AD" w:rsidP="00252CD7">
      <w:pPr>
        <w:pStyle w:val="Textecourant"/>
      </w:pPr>
      <w:r w:rsidRPr="00365EF5">
        <w:t xml:space="preserve">Economists also studied </w:t>
      </w:r>
      <w:r w:rsidR="00F536D7">
        <w:t xml:space="preserve">the </w:t>
      </w:r>
      <w:r w:rsidRPr="00365EF5">
        <w:t>n</w:t>
      </w:r>
      <w:r w:rsidR="00D10ED3" w:rsidRPr="00365EF5">
        <w:t>ormative c</w:t>
      </w:r>
      <w:r w:rsidR="00F536D7">
        <w:t>hannel</w:t>
      </w:r>
      <w:r w:rsidR="00D10ED3" w:rsidRPr="00365EF5">
        <w:t>.</w:t>
      </w:r>
      <w:r w:rsidRPr="00365EF5">
        <w:t xml:space="preserve"> For instance, </w:t>
      </w:r>
      <w:r w:rsidR="00D10ED3" w:rsidRPr="00365EF5">
        <w:t>a shared concern for social status could lead most people to conform to a group norm, despite varying personal predispositions to follow that norm</w:t>
      </w:r>
      <w:r w:rsidRPr="00365EF5">
        <w:t xml:space="preserve"> (</w:t>
      </w:r>
      <w:r w:rsidR="00741CF2" w:rsidRPr="00365EF5">
        <w:t>Bernheim, 1994</w:t>
      </w:r>
      <w:r w:rsidRPr="00365EF5">
        <w:t>)</w:t>
      </w:r>
      <w:r w:rsidR="00D10ED3" w:rsidRPr="00365EF5">
        <w:t>. Only individuals with a strong predisposition against norm behavio</w:t>
      </w:r>
      <w:r w:rsidR="00D154D9" w:rsidRPr="00365EF5">
        <w:t>u</w:t>
      </w:r>
      <w:r w:rsidR="00D10ED3" w:rsidRPr="00365EF5">
        <w:t xml:space="preserve">r will not conform, thus automatically flagging them as dissidents to the rest of the society. The social status of these nonconformists will be downgraded accordingly, with material consequences such as withholding of cooperation or direct punishment. </w:t>
      </w:r>
    </w:p>
    <w:p w14:paraId="0000002B" w14:textId="33A1B22C" w:rsidR="00115B03" w:rsidRPr="00365EF5" w:rsidRDefault="00D10ED3" w:rsidP="00252CD7">
      <w:pPr>
        <w:pStyle w:val="Textecourant"/>
      </w:pPr>
      <w:r w:rsidRPr="00365EF5">
        <w:t>This informational vs. normative dichotomy, together with the above</w:t>
      </w:r>
      <w:r w:rsidR="00F536D7">
        <w:t xml:space="preserve"> </w:t>
      </w:r>
      <w:r w:rsidRPr="00365EF5">
        <w:t>studies of economists, provides a convenient analytical structure for evolutionary biologists.</w:t>
      </w:r>
      <w:r w:rsidR="00F536D7">
        <w:t xml:space="preserve"> They suggest that any </w:t>
      </w:r>
      <w:r w:rsidR="00F536D7">
        <w:lastRenderedPageBreak/>
        <w:t>tendency towards positive frequency-dependent social learning should be rooted in one of these two channels, i.e., that it should have normative or informational benefits. On the other hand, th</w:t>
      </w:r>
      <w:r w:rsidR="00990F69">
        <w:t>i</w:t>
      </w:r>
      <w:r w:rsidR="00F536D7">
        <w:t xml:space="preserve">s analysis also suggests that positive frequency-dependent social learning is not always the right answer to an environmental challenge, as we will see more in detail below. Finally, as a particular case of positive frequency-dependent social learning, conformist transmission in the Boyd &amp; Richerson sense should also obey these insights.  </w:t>
      </w:r>
    </w:p>
    <w:p w14:paraId="0000002C" w14:textId="1DFFC6D0" w:rsidR="00115B03" w:rsidRPr="00365EF5" w:rsidRDefault="007519EF" w:rsidP="007519EF">
      <w:pPr>
        <w:pStyle w:val="Titre1"/>
        <w:numPr>
          <w:ilvl w:val="0"/>
          <w:numId w:val="0"/>
        </w:numPr>
      </w:pPr>
      <w:bookmarkStart w:id="20" w:name="_Toc83741267"/>
      <w:r>
        <w:t xml:space="preserve">III. </w:t>
      </w:r>
      <w:r w:rsidR="00E575C6" w:rsidRPr="004048A8">
        <w:t>CONFORMITY</w:t>
      </w:r>
      <w:r w:rsidR="00E575C6" w:rsidRPr="00365EF5">
        <w:t xml:space="preserve"> EVOLVES: A BENEFICIAL BIAS?</w:t>
      </w:r>
      <w:bookmarkEnd w:id="20"/>
    </w:p>
    <w:p w14:paraId="0000002D" w14:textId="7A42EA52" w:rsidR="00115B03" w:rsidRPr="00365EF5" w:rsidRDefault="00D10ED3" w:rsidP="00BD1B2D">
      <w:pPr>
        <w:pStyle w:val="Textecourant1"/>
      </w:pPr>
      <w:r w:rsidRPr="00365EF5">
        <w:t xml:space="preserve">A few decades after Asch’s experiments, biologists </w:t>
      </w:r>
      <w:r w:rsidR="002803D8" w:rsidRPr="00365EF5">
        <w:t>incorporated</w:t>
      </w:r>
      <w:r w:rsidRPr="00365EF5">
        <w:t xml:space="preserve"> conformity with</w:t>
      </w:r>
      <w:r w:rsidR="002803D8" w:rsidRPr="00365EF5">
        <w:t>in</w:t>
      </w:r>
      <w:r w:rsidRPr="00365EF5">
        <w:t xml:space="preserve"> the</w:t>
      </w:r>
      <w:r w:rsidR="002803D8" w:rsidRPr="00365EF5">
        <w:t xml:space="preserve"> study of</w:t>
      </w:r>
      <w:r w:rsidRPr="00365EF5">
        <w:t xml:space="preserve"> cultural evolution</w:t>
      </w:r>
      <w:r w:rsidR="00F666C4">
        <w:t xml:space="preserve"> (</w:t>
      </w:r>
      <w:r w:rsidR="008816C1">
        <w:t>Cladière &amp; Whiten, 2012</w:t>
      </w:r>
      <w:r w:rsidR="002F3B8D">
        <w:t>; Haun, van Leeuwen &amp; Edelson, 2013; van Leeuwen &amp; Haun 2013; Whiten, 2019, 2021)</w:t>
      </w:r>
      <w:r w:rsidRPr="00365EF5">
        <w:t>. Integrating socially transmitted information into a population genetics framework</w:t>
      </w:r>
      <w:r w:rsidR="002803D8" w:rsidRPr="00365EF5">
        <w:t xml:space="preserve"> raised the question of </w:t>
      </w:r>
      <w:r w:rsidRPr="00365EF5">
        <w:t>how individuals use social information to maximize fitness</w:t>
      </w:r>
      <w:r w:rsidR="002803D8" w:rsidRPr="00365EF5">
        <w:t xml:space="preserve"> (</w:t>
      </w:r>
      <w:r w:rsidR="00741CF2" w:rsidRPr="00365EF5">
        <w:t>Cavalli-Sforza &amp; Feldman, 1981; Boyd &amp; Richerson, 1985</w:t>
      </w:r>
      <w:r w:rsidR="002803D8" w:rsidRPr="00365EF5">
        <w:t>)</w:t>
      </w:r>
      <w:r w:rsidRPr="00365EF5">
        <w:t>. Th</w:t>
      </w:r>
      <w:r w:rsidR="002803D8" w:rsidRPr="00365EF5">
        <w:t>is</w:t>
      </w:r>
      <w:r w:rsidRPr="00365EF5">
        <w:t xml:space="preserve"> predic</w:t>
      </w:r>
      <w:r w:rsidR="002803D8" w:rsidRPr="00365EF5">
        <w:t>ts</w:t>
      </w:r>
      <w:r w:rsidRPr="00365EF5">
        <w:t xml:space="preserve"> that such </w:t>
      </w:r>
      <w:proofErr w:type="gramStart"/>
      <w:r w:rsidRPr="00365EF5">
        <w:t>socially-aware</w:t>
      </w:r>
      <w:proofErr w:type="gramEnd"/>
      <w:r w:rsidRPr="00365EF5">
        <w:t xml:space="preserve"> individuals would be equipped with a wide range of social transmission biases that dictate whom they copy and when </w:t>
      </w:r>
      <w:r w:rsidR="007E04F3" w:rsidRPr="00365EF5">
        <w:t>(</w:t>
      </w:r>
      <w:r w:rsidR="00741CF2" w:rsidRPr="00365EF5">
        <w:t>Feldman</w:t>
      </w:r>
      <w:r w:rsidR="00DE71FB">
        <w:t xml:space="preserve">, Aoki &amp; Kumm, </w:t>
      </w:r>
      <w:r w:rsidR="00741CF2" w:rsidRPr="00365EF5">
        <w:t>1996; Henrich &amp; Boyd, 1998; Henrich &amp; McElreath, 2003; Laland, 2004; Enquist</w:t>
      </w:r>
      <w:r w:rsidR="00DE71FB">
        <w:t>, Eriksson &amp; Ghirlanda</w:t>
      </w:r>
      <w:r w:rsidR="00741CF2" w:rsidRPr="00365EF5">
        <w:t xml:space="preserve">, 2007; Wakano &amp; Aoki, 2007; Kendal </w:t>
      </w:r>
      <w:r w:rsidR="00741CF2" w:rsidRPr="00955724">
        <w:rPr>
          <w:i/>
          <w:iCs/>
        </w:rPr>
        <w:t>et al.</w:t>
      </w:r>
      <w:r w:rsidR="00741CF2" w:rsidRPr="00365EF5">
        <w:t>, 2009</w:t>
      </w:r>
      <w:r w:rsidR="007E04F3" w:rsidRPr="00365EF5">
        <w:t>)</w:t>
      </w:r>
      <w:r w:rsidR="00D7515F" w:rsidRPr="00365EF5">
        <w:t>. F</w:t>
      </w:r>
      <w:r w:rsidRPr="00365EF5">
        <w:t>or instance, individuals could preferentially copy prestigious models (prestige bias), or models that look like themselves (similarity bias), or even – our focus here – models that display the majority behavio</w:t>
      </w:r>
      <w:r w:rsidR="00D154D9" w:rsidRPr="00365EF5">
        <w:t>u</w:t>
      </w:r>
      <w:r w:rsidRPr="00365EF5">
        <w:t xml:space="preserve">r (conformist bias, or </w:t>
      </w:r>
      <w:r w:rsidRPr="00365EF5">
        <w:rPr>
          <w:i/>
        </w:rPr>
        <w:t>conformity</w:t>
      </w:r>
      <w:r w:rsidRPr="00365EF5">
        <w:t xml:space="preserve"> for short). A rigorous definition of conformity was established early on by Boyd &amp; Richerso</w:t>
      </w:r>
      <w:r w:rsidR="00362868" w:rsidRPr="00365EF5">
        <w:t>n</w:t>
      </w:r>
      <w:r w:rsidRPr="00365EF5">
        <w:t xml:space="preserve"> (</w:t>
      </w:r>
      <w:r w:rsidR="00741CF2" w:rsidRPr="00365EF5">
        <w:t>1985</w:t>
      </w:r>
      <w:r w:rsidRPr="00365EF5">
        <w:t xml:space="preserve">): an individual is </w:t>
      </w:r>
      <w:r w:rsidRPr="00365EF5">
        <w:rPr>
          <w:i/>
        </w:rPr>
        <w:t>conformist</w:t>
      </w:r>
      <w:r w:rsidRPr="00365EF5">
        <w:t xml:space="preserve"> if it is more likely to adopt the majority behavio</w:t>
      </w:r>
      <w:r w:rsidR="00D154D9" w:rsidRPr="00365EF5">
        <w:t>u</w:t>
      </w:r>
      <w:r w:rsidRPr="00365EF5">
        <w:t xml:space="preserve">r than if it copied a demonstrator picked at random </w:t>
      </w:r>
      <w:r w:rsidR="007E04F3" w:rsidRPr="00365EF5">
        <w:t>(</w:t>
      </w:r>
      <w:r w:rsidR="00741CF2" w:rsidRPr="00365EF5">
        <w:t>Morgan &amp; Laland, 2012; Muthukrishna</w:t>
      </w:r>
      <w:r w:rsidR="00DE71FB">
        <w:t>, Morgan &amp; Henrich</w:t>
      </w:r>
      <w:r w:rsidR="00741CF2" w:rsidRPr="00365EF5">
        <w:t>, 2016</w:t>
      </w:r>
      <w:r w:rsidRPr="00365EF5">
        <w:t>; see Fig. 1). Given the right conditions, this ‘</w:t>
      </w:r>
      <w:commentRangeStart w:id="21"/>
      <w:commentRangeStart w:id="22"/>
      <w:ins w:id="23" w:author="edanchin" w:date="2021-09-16T10:54:00Z">
        <w:r w:rsidR="00F666C4">
          <w:t>over-</w:t>
        </w:r>
      </w:ins>
      <w:r w:rsidRPr="00365EF5">
        <w:t xml:space="preserve">copy-the-majority’ </w:t>
      </w:r>
      <w:commentRangeEnd w:id="21"/>
      <w:r w:rsidR="00F666C4">
        <w:rPr>
          <w:rStyle w:val="Marquedecommentaire"/>
        </w:rPr>
        <w:commentReference w:id="21"/>
      </w:r>
      <w:commentRangeEnd w:id="22"/>
      <w:r w:rsidR="00F0660C">
        <w:rPr>
          <w:rStyle w:val="Marquedecommentaire"/>
          <w:color w:val="222222"/>
        </w:rPr>
        <w:commentReference w:id="22"/>
      </w:r>
      <w:r w:rsidRPr="00365EF5">
        <w:t xml:space="preserve">rule could be highly profitable. </w:t>
      </w:r>
    </w:p>
    <w:p w14:paraId="0000002E" w14:textId="63B171CC" w:rsidR="00115B03" w:rsidRPr="00365EF5" w:rsidRDefault="00D10ED3" w:rsidP="00BD1B2D">
      <w:pPr>
        <w:pStyle w:val="Textecourant"/>
      </w:pPr>
      <w:r w:rsidRPr="00365EF5">
        <w:t xml:space="preserve">Subsequent evolutionary models examined conditions </w:t>
      </w:r>
      <w:r w:rsidR="002803D8" w:rsidRPr="00365EF5">
        <w:t>favo</w:t>
      </w:r>
      <w:r w:rsidR="00D154D9" w:rsidRPr="00365EF5">
        <w:t>u</w:t>
      </w:r>
      <w:r w:rsidR="002803D8" w:rsidRPr="00365EF5">
        <w:t xml:space="preserve">ring different </w:t>
      </w:r>
      <w:r w:rsidRPr="00365EF5">
        <w:t>learning bias</w:t>
      </w:r>
      <w:r w:rsidR="002803D8" w:rsidRPr="00365EF5">
        <w:t>es.</w:t>
      </w:r>
      <w:r w:rsidRPr="00365EF5">
        <w:t xml:space="preserve"> Conformity’s ‘sweet spot’ turned out to be a spatially variable environment with migration, since conforming helps migrants to quickly adopt the locally adaptive behavio</w:t>
      </w:r>
      <w:r w:rsidR="00D154D9" w:rsidRPr="00365EF5">
        <w:t>u</w:t>
      </w:r>
      <w:r w:rsidRPr="00365EF5">
        <w:t xml:space="preserve">r </w:t>
      </w:r>
      <w:r w:rsidR="007E04F3" w:rsidRPr="00365EF5">
        <w:t>(</w:t>
      </w:r>
      <w:r w:rsidR="00741CF2" w:rsidRPr="00365EF5">
        <w:t>Henrich &amp; Boyd, 1998; Boyd &amp; Richerson, 1985</w:t>
      </w:r>
      <w:r w:rsidRPr="00365EF5">
        <w:t xml:space="preserve">; </w:t>
      </w:r>
      <w:r w:rsidR="000E0567" w:rsidRPr="00365EF5">
        <w:t>reviewed in</w:t>
      </w:r>
      <w:r w:rsidRPr="00365EF5">
        <w:t xml:space="preserve"> </w:t>
      </w:r>
      <w:r w:rsidR="00741CF2" w:rsidRPr="00365EF5">
        <w:t>Aoki &amp; Feldman, 2014</w:t>
      </w:r>
      <w:r w:rsidR="000E0567" w:rsidRPr="00365EF5">
        <w:t>)</w:t>
      </w:r>
      <w:r w:rsidRPr="00365EF5">
        <w:t xml:space="preserve">. More generally, conformists perform better when environmental change is </w:t>
      </w:r>
      <w:r w:rsidR="00F536D7">
        <w:t>slow</w:t>
      </w:r>
      <w:r w:rsidRPr="00365EF5">
        <w:t>, social learning is easy</w:t>
      </w:r>
      <w:r w:rsidR="00F666C4">
        <w:t xml:space="preserve"> (relative to individual learning)</w:t>
      </w:r>
      <w:r w:rsidRPr="00365EF5">
        <w:t xml:space="preserve">, transmitted traits have high adaptive value, and fitness </w:t>
      </w:r>
      <w:commentRangeStart w:id="24"/>
      <w:commentRangeStart w:id="25"/>
      <w:commentRangeStart w:id="26"/>
      <w:commentRangeStart w:id="27"/>
      <w:r w:rsidRPr="00365EF5">
        <w:t xml:space="preserve">payoffs vary a lot with space </w:t>
      </w:r>
      <w:commentRangeEnd w:id="24"/>
      <w:r w:rsidR="00DD6263">
        <w:rPr>
          <w:rStyle w:val="Marquedecommentaire"/>
          <w:color w:val="222222"/>
        </w:rPr>
        <w:commentReference w:id="24"/>
      </w:r>
      <w:commentRangeEnd w:id="25"/>
      <w:r w:rsidR="00AA25F2">
        <w:rPr>
          <w:rStyle w:val="Marquedecommentaire"/>
          <w:color w:val="222222"/>
        </w:rPr>
        <w:commentReference w:id="25"/>
      </w:r>
      <w:commentRangeEnd w:id="26"/>
      <w:r w:rsidR="004C3BA4">
        <w:rPr>
          <w:rStyle w:val="Marquedecommentaire"/>
          <w:color w:val="222222"/>
        </w:rPr>
        <w:commentReference w:id="26"/>
      </w:r>
      <w:commentRangeEnd w:id="27"/>
      <w:r w:rsidR="007519EF">
        <w:rPr>
          <w:rStyle w:val="Marquedecommentaire"/>
          <w:color w:val="222222"/>
        </w:rPr>
        <w:commentReference w:id="27"/>
      </w:r>
      <w:r w:rsidR="007E04F3" w:rsidRPr="00365EF5">
        <w:t>(</w:t>
      </w:r>
      <w:r w:rsidR="00741CF2" w:rsidRPr="00365EF5">
        <w:t xml:space="preserve">Nakahashi, 2007; Kendal </w:t>
      </w:r>
      <w:r w:rsidR="00741CF2" w:rsidRPr="00955724">
        <w:rPr>
          <w:i/>
          <w:iCs/>
        </w:rPr>
        <w:t>et al.</w:t>
      </w:r>
      <w:r w:rsidR="00741CF2" w:rsidRPr="00365EF5">
        <w:t>, 2009</w:t>
      </w:r>
      <w:r w:rsidR="007E04F3" w:rsidRPr="00365EF5">
        <w:t>)</w:t>
      </w:r>
      <w:r w:rsidRPr="00365EF5">
        <w:t>.</w:t>
      </w:r>
    </w:p>
    <w:p w14:paraId="0000002F" w14:textId="1B0BEEED" w:rsidR="00115B03" w:rsidRPr="00365EF5" w:rsidRDefault="00D10ED3" w:rsidP="00BD1B2D">
      <w:pPr>
        <w:pStyle w:val="Textecourant"/>
      </w:pPr>
      <w:r w:rsidRPr="00365EF5">
        <w:t xml:space="preserve">Conformity adds robustness in the transmission process overall </w:t>
      </w:r>
      <w:r w:rsidR="007E04F3" w:rsidRPr="00365EF5">
        <w:t>(</w:t>
      </w:r>
      <w:r w:rsidR="00741CF2" w:rsidRPr="00365EF5">
        <w:t>Dindo</w:t>
      </w:r>
      <w:r w:rsidR="00DE71FB">
        <w:t>, Whiten &amp; de Waa</w:t>
      </w:r>
      <w:r w:rsidR="00741CF2" w:rsidRPr="00365EF5">
        <w:t xml:space="preserve">l, 2009; Danchin </w:t>
      </w:r>
      <w:r w:rsidR="00741CF2" w:rsidRPr="00955724">
        <w:rPr>
          <w:i/>
          <w:iCs/>
        </w:rPr>
        <w:t>et al.</w:t>
      </w:r>
      <w:r w:rsidR="00741CF2" w:rsidRPr="00365EF5">
        <w:t>, 2018; Lachlan</w:t>
      </w:r>
      <w:r w:rsidR="00DE71FB">
        <w:t>, Ratmann &amp; Nowicki</w:t>
      </w:r>
      <w:r w:rsidR="00741CF2" w:rsidRPr="00365EF5">
        <w:t xml:space="preserve">, </w:t>
      </w:r>
      <w:commentRangeStart w:id="28"/>
      <w:r w:rsidR="00741CF2" w:rsidRPr="00365EF5">
        <w:t>2018</w:t>
      </w:r>
      <w:commentRangeEnd w:id="28"/>
      <w:r w:rsidR="007071FD">
        <w:rPr>
          <w:rStyle w:val="Marquedecommentaire"/>
          <w:color w:val="222222"/>
        </w:rPr>
        <w:commentReference w:id="28"/>
      </w:r>
      <w:r w:rsidR="007E04F3" w:rsidRPr="00365EF5">
        <w:t>)</w:t>
      </w:r>
      <w:r w:rsidRPr="00365EF5">
        <w:t>. A conformist learner is unlikely to pick up a one-off behavio</w:t>
      </w:r>
      <w:r w:rsidR="00D154D9" w:rsidRPr="00365EF5">
        <w:t>u</w:t>
      </w:r>
      <w:r w:rsidRPr="00365EF5">
        <w:t xml:space="preserve">ral </w:t>
      </w:r>
      <w:proofErr w:type="gramStart"/>
      <w:r w:rsidRPr="00365EF5">
        <w:t>mistake, since</w:t>
      </w:r>
      <w:proofErr w:type="gramEnd"/>
      <w:r w:rsidRPr="00365EF5">
        <w:t xml:space="preserve"> its decision is based on many demonstrators. Yet this redundancy also dampens innovation </w:t>
      </w:r>
      <w:r w:rsidR="007E04F3" w:rsidRPr="00365EF5">
        <w:t>(</w:t>
      </w:r>
      <w:r w:rsidR="00741CF2" w:rsidRPr="00365EF5">
        <w:t>Sterelny, 2006</w:t>
      </w:r>
      <w:r w:rsidR="007E04F3" w:rsidRPr="00365EF5">
        <w:t>)</w:t>
      </w:r>
      <w:r w:rsidRPr="00365EF5">
        <w:t xml:space="preserve">, and in rapidly changing environments, it may cause a </w:t>
      </w:r>
      <w:commentRangeStart w:id="29"/>
      <w:r w:rsidRPr="00365EF5">
        <w:t>carryover of old behavio</w:t>
      </w:r>
      <w:r w:rsidR="00D154D9" w:rsidRPr="00365EF5">
        <w:t>u</w:t>
      </w:r>
      <w:r w:rsidRPr="00365EF5">
        <w:t xml:space="preserve">rs </w:t>
      </w:r>
      <w:commentRangeEnd w:id="29"/>
      <w:r w:rsidR="00205188">
        <w:rPr>
          <w:rStyle w:val="Marquedecommentaire"/>
          <w:color w:val="222222"/>
        </w:rPr>
        <w:commentReference w:id="29"/>
      </w:r>
      <w:r w:rsidRPr="00365EF5">
        <w:t>that are no longer adaptive</w:t>
      </w:r>
      <w:r w:rsidR="00F536D7">
        <w:t xml:space="preserve"> if the individuals are not flexible enough to adapt at the same speed as the environment changes (Aplin </w:t>
      </w:r>
      <w:r w:rsidR="00F536D7" w:rsidRPr="00F536D7">
        <w:rPr>
          <w:i/>
          <w:iCs/>
        </w:rPr>
        <w:t>et al.,</w:t>
      </w:r>
      <w:r w:rsidR="00F536D7">
        <w:t xml:space="preserve"> 2017)</w:t>
      </w:r>
      <w:r w:rsidRPr="00365EF5">
        <w:t xml:space="preserve">. In the context of cultural evolution, this can in turn slow down the response to environmental change and thus promote the </w:t>
      </w:r>
      <w:r w:rsidR="007071FD">
        <w:t>maintenance</w:t>
      </w:r>
      <w:r w:rsidR="007071FD" w:rsidRPr="00365EF5">
        <w:t xml:space="preserve"> </w:t>
      </w:r>
      <w:r w:rsidRPr="00365EF5">
        <w:t>of outdated maladaptive behavio</w:t>
      </w:r>
      <w:r w:rsidR="00D154D9" w:rsidRPr="00365EF5">
        <w:t>u</w:t>
      </w:r>
      <w:r w:rsidRPr="00365EF5">
        <w:t xml:space="preserve">rs </w:t>
      </w:r>
      <w:r w:rsidR="007E04F3" w:rsidRPr="00365EF5">
        <w:t>(</w:t>
      </w:r>
      <w:r w:rsidR="00741CF2" w:rsidRPr="00365EF5">
        <w:t>Whitehead &amp; Richerson, 2009</w:t>
      </w:r>
      <w:r w:rsidR="007E04F3" w:rsidRPr="00365EF5">
        <w:t>)</w:t>
      </w:r>
      <w:r w:rsidRPr="00365EF5">
        <w:t>.</w:t>
      </w:r>
    </w:p>
    <w:p w14:paraId="00000030" w14:textId="4376D8C1" w:rsidR="00115B03" w:rsidRPr="00365EF5" w:rsidRDefault="00D10ED3" w:rsidP="00BD1B2D">
      <w:pPr>
        <w:pStyle w:val="Textecourant"/>
      </w:pPr>
      <w:r w:rsidRPr="00365EF5">
        <w:t xml:space="preserve">Crucially, conformity generates a stable combination of within-group homogeneity and </w:t>
      </w:r>
      <w:r w:rsidR="007071FD">
        <w:t>among</w:t>
      </w:r>
      <w:r w:rsidRPr="00365EF5">
        <w:t xml:space="preserve">-group heterogeneity, which cannot </w:t>
      </w:r>
      <w:r w:rsidRPr="007071FD">
        <w:t xml:space="preserve">be achieved through random copying alone </w:t>
      </w:r>
      <w:r w:rsidR="000E0567" w:rsidRPr="007071FD">
        <w:t xml:space="preserve">unless there is enough </w:t>
      </w:r>
      <w:commentRangeStart w:id="30"/>
      <w:commentRangeStart w:id="31"/>
      <w:r w:rsidRPr="007071FD">
        <w:t>genetic drift and migration</w:t>
      </w:r>
      <w:commentRangeEnd w:id="30"/>
      <w:r w:rsidR="00DD6263" w:rsidRPr="007071FD">
        <w:commentReference w:id="30"/>
      </w:r>
      <w:commentRangeEnd w:id="31"/>
      <w:r w:rsidR="007071FD" w:rsidRPr="007071FD">
        <w:t xml:space="preserve"> </w:t>
      </w:r>
      <w:r w:rsidR="007071FD" w:rsidRPr="007071FD">
        <w:commentReference w:id="31"/>
      </w:r>
      <w:r w:rsidR="007071FD" w:rsidRPr="007071FD">
        <w:t xml:space="preserve"> or some type of rare-type disadvantage payoff and payoff biased copying</w:t>
      </w:r>
      <w:r w:rsidRPr="007071FD">
        <w:t>. Indeed, conformity</w:t>
      </w:r>
      <w:r w:rsidR="00F915D6">
        <w:t xml:space="preserve"> fixes</w:t>
      </w:r>
      <w:r w:rsidRPr="007071FD">
        <w:t xml:space="preserve"> a given group </w:t>
      </w:r>
      <w:r w:rsidRPr="00365EF5">
        <w:t>on a single socially learnt tradition that remain</w:t>
      </w:r>
      <w:r w:rsidR="000E0567" w:rsidRPr="00365EF5">
        <w:t>s</w:t>
      </w:r>
      <w:r w:rsidRPr="00365EF5">
        <w:t xml:space="preserve"> stable over generations, </w:t>
      </w:r>
      <w:r w:rsidR="00F915D6">
        <w:t>making the tradition</w:t>
      </w:r>
      <w:r w:rsidRPr="00365EF5">
        <w:t xml:space="preserve"> resistant to erosion and robust to invasion of alternative variants. Importantly, different groups can fix on different traits depending on which trait is locally optimal, cultural drift or </w:t>
      </w:r>
      <w:r w:rsidR="00F915D6">
        <w:t xml:space="preserve">some specific </w:t>
      </w:r>
      <w:r w:rsidRPr="00365EF5">
        <w:t>initial conditions for instance.</w:t>
      </w:r>
    </w:p>
    <w:p w14:paraId="00000031" w14:textId="4692F12A" w:rsidR="00115B03" w:rsidRPr="00365EF5" w:rsidRDefault="00D10ED3" w:rsidP="00BD1B2D">
      <w:pPr>
        <w:pStyle w:val="Textecourant"/>
      </w:pPr>
      <w:r w:rsidRPr="00365EF5">
        <w:t>Conformity does not necessarily foster the adoption of optimal traits</w:t>
      </w:r>
      <w:r w:rsidR="000E0567" w:rsidRPr="00365EF5">
        <w:t xml:space="preserve"> as</w:t>
      </w:r>
      <w:r w:rsidRPr="00365EF5">
        <w:t xml:space="preserve"> it can stabilize any trait given the right conditions </w:t>
      </w:r>
      <w:r w:rsidR="007E04F3" w:rsidRPr="00365EF5">
        <w:t>(</w:t>
      </w:r>
      <w:r w:rsidR="00741CF2" w:rsidRPr="00365EF5">
        <w:t>Laland, 1994</w:t>
      </w:r>
      <w:r w:rsidR="007E04F3" w:rsidRPr="00365EF5">
        <w:t>)</w:t>
      </w:r>
      <w:r w:rsidRPr="00365EF5">
        <w:t xml:space="preserve">. </w:t>
      </w:r>
      <w:r w:rsidR="000E0567" w:rsidRPr="00365EF5">
        <w:t xml:space="preserve">For example, </w:t>
      </w:r>
      <w:r w:rsidRPr="00365EF5">
        <w:t xml:space="preserve">conformity can foster cooperation if interactions and learning are spatially constrained in the population, thus giving rise to ‘local </w:t>
      </w:r>
      <w:r w:rsidRPr="00365EF5">
        <w:lastRenderedPageBreak/>
        <w:t xml:space="preserve">clusters’ of </w:t>
      </w:r>
      <w:r w:rsidR="00D154D9" w:rsidRPr="00365EF5">
        <w:t>co-operators</w:t>
      </w:r>
      <w:r w:rsidRPr="00365EF5">
        <w:t xml:space="preserve"> </w:t>
      </w:r>
      <w:r w:rsidR="007E04F3" w:rsidRPr="00365EF5">
        <w:t>(</w:t>
      </w:r>
      <w:r w:rsidR="003E7AD3" w:rsidRPr="00365EF5">
        <w:t xml:space="preserve">Peña </w:t>
      </w:r>
      <w:r w:rsidR="003E7AD3" w:rsidRPr="00955724">
        <w:rPr>
          <w:i/>
          <w:iCs/>
        </w:rPr>
        <w:t>et al.</w:t>
      </w:r>
      <w:r w:rsidR="003E7AD3" w:rsidRPr="00365EF5">
        <w:t>, 2009; Mengel, 2009; Molleman</w:t>
      </w:r>
      <w:r w:rsidR="00DE71FB">
        <w:t>, Pen &amp; Weissing</w:t>
      </w:r>
      <w:r w:rsidR="003E7AD3" w:rsidRPr="00365EF5">
        <w:t>, 2013</w:t>
      </w:r>
      <w:r w:rsidR="007B50E3" w:rsidRPr="00365EF5">
        <w:t>)</w:t>
      </w:r>
      <w:r w:rsidRPr="00365EF5">
        <w:t>. Instead</w:t>
      </w:r>
      <w:r w:rsidR="000E0567" w:rsidRPr="00365EF5">
        <w:t>, in large homogeneous populations</w:t>
      </w:r>
      <w:r w:rsidR="00F915D6">
        <w:t>,</w:t>
      </w:r>
      <w:r w:rsidR="000E0567" w:rsidRPr="00365EF5">
        <w:t xml:space="preserve"> </w:t>
      </w:r>
      <w:r w:rsidRPr="00365EF5">
        <w:t>cooperation is diluted</w:t>
      </w:r>
      <w:r w:rsidR="006830FC">
        <w:t>,</w:t>
      </w:r>
      <w:r w:rsidRPr="00365EF5">
        <w:t xml:space="preserve"> and conformity </w:t>
      </w:r>
      <w:r w:rsidR="000E0567" w:rsidRPr="00365EF5">
        <w:t xml:space="preserve">can </w:t>
      </w:r>
      <w:r w:rsidRPr="00365EF5">
        <w:t xml:space="preserve">block its evolution </w:t>
      </w:r>
      <w:r w:rsidR="007B50E3" w:rsidRPr="00365EF5">
        <w:t>(</w:t>
      </w:r>
      <w:r w:rsidR="003E7AD3" w:rsidRPr="00365EF5">
        <w:t>Lehmann &amp; Feldman, 2008; Molleman</w:t>
      </w:r>
      <w:r w:rsidR="00DE71FB">
        <w:t>, Quinones &amp; Weissing</w:t>
      </w:r>
      <w:r w:rsidR="003E7AD3" w:rsidRPr="00365EF5">
        <w:t>, 2013</w:t>
      </w:r>
      <w:r w:rsidR="007B50E3" w:rsidRPr="00365EF5">
        <w:t>)</w:t>
      </w:r>
      <w:r w:rsidRPr="00365EF5">
        <w:t xml:space="preserve">. </w:t>
      </w:r>
      <w:r w:rsidR="000E0567" w:rsidRPr="00365EF5">
        <w:t>S</w:t>
      </w:r>
      <w:r w:rsidRPr="00365EF5">
        <w:t>imilar</w:t>
      </w:r>
      <w:r w:rsidR="000E0567" w:rsidRPr="00365EF5">
        <w:t>ly</w:t>
      </w:r>
      <w:r w:rsidRPr="00365EF5">
        <w:t xml:space="preserve">, </w:t>
      </w:r>
      <w:r w:rsidR="000E0567" w:rsidRPr="00365EF5">
        <w:t xml:space="preserve">conformity can </w:t>
      </w:r>
      <w:r w:rsidRPr="00365EF5">
        <w:t xml:space="preserve">coevolve with other cultural or genetic traits such as altruism </w:t>
      </w:r>
      <w:r w:rsidR="007B50E3" w:rsidRPr="00365EF5">
        <w:t>(</w:t>
      </w:r>
      <w:r w:rsidR="003E7AD3" w:rsidRPr="00365EF5">
        <w:t>Lehmann &amp; Feldman, 2008</w:t>
      </w:r>
      <w:r w:rsidR="007B50E3" w:rsidRPr="00365EF5">
        <w:t>)</w:t>
      </w:r>
      <w:r w:rsidRPr="00365EF5">
        <w:t xml:space="preserve"> or the ability to copy </w:t>
      </w:r>
      <w:r w:rsidR="007B50E3" w:rsidRPr="00365EF5">
        <w:t>(</w:t>
      </w:r>
      <w:r w:rsidR="003E7AD3" w:rsidRPr="00365EF5">
        <w:t>Wakano &amp; Aoki, 2007</w:t>
      </w:r>
      <w:r w:rsidRPr="00365EF5">
        <w:t>).</w:t>
      </w:r>
    </w:p>
    <w:p w14:paraId="00000032" w14:textId="2277D78E" w:rsidR="00115B03" w:rsidRPr="00365EF5" w:rsidRDefault="00D10ED3" w:rsidP="00BD1B2D">
      <w:pPr>
        <w:pStyle w:val="Textecourant"/>
      </w:pPr>
      <w:r w:rsidRPr="00365EF5">
        <w:t>These models have provided extensive insights into how conformity works, but some questions remain unexplored, as we discuss below.</w:t>
      </w:r>
    </w:p>
    <w:p w14:paraId="00000033" w14:textId="5786299A" w:rsidR="00115B03" w:rsidRPr="00365EF5" w:rsidRDefault="00F0779A" w:rsidP="007071FD">
      <w:pPr>
        <w:pStyle w:val="Titre2"/>
      </w:pPr>
      <w:bookmarkStart w:id="32" w:name="_heading=h.ojalpeqvlws8" w:colFirst="0" w:colLast="0"/>
      <w:bookmarkStart w:id="33" w:name="_Toc83741268"/>
      <w:bookmarkEnd w:id="32"/>
      <w:r>
        <w:t xml:space="preserve">(1) </w:t>
      </w:r>
      <w:r w:rsidR="00D10ED3" w:rsidRPr="00365EF5">
        <w:t>Looking for normative conformity in non-human animals</w:t>
      </w:r>
      <w:bookmarkEnd w:id="33"/>
    </w:p>
    <w:p w14:paraId="00000034" w14:textId="7AA1267A" w:rsidR="00115B03" w:rsidRPr="00365EF5" w:rsidRDefault="00D10ED3" w:rsidP="007071FD">
      <w:pPr>
        <w:pStyle w:val="Textecourant1"/>
      </w:pPr>
      <w:r w:rsidRPr="00365EF5">
        <w:t xml:space="preserve">All the evolutionary models mentioned above relate to </w:t>
      </w:r>
      <w:r w:rsidRPr="00365EF5">
        <w:rPr>
          <w:i/>
        </w:rPr>
        <w:t>informational</w:t>
      </w:r>
      <w:r w:rsidRPr="00365EF5">
        <w:t xml:space="preserve"> </w:t>
      </w:r>
      <w:r w:rsidR="008E2EE3">
        <w:t xml:space="preserve">benefits of </w:t>
      </w:r>
      <w:r w:rsidRPr="00365EF5">
        <w:t>conformity. They depict cases where the majority behavio</w:t>
      </w:r>
      <w:r w:rsidR="00D154D9" w:rsidRPr="00365EF5">
        <w:t>u</w:t>
      </w:r>
      <w:r w:rsidRPr="00365EF5">
        <w:t xml:space="preserve">r is a </w:t>
      </w:r>
      <w:r w:rsidR="00F915D6">
        <w:t xml:space="preserve">local </w:t>
      </w:r>
      <w:r w:rsidRPr="00365EF5">
        <w:t xml:space="preserve">fitness-maximizing social cue. Hence, predicting the evolutionary success or failure of conformity rests on the statistical concept of </w:t>
      </w:r>
      <w:r w:rsidRPr="00365EF5">
        <w:rPr>
          <w:i/>
        </w:rPr>
        <w:t xml:space="preserve">Bayesian inference, </w:t>
      </w:r>
      <w:r w:rsidRPr="00365EF5">
        <w:t>as made explicit by Perreault</w:t>
      </w:r>
      <w:r w:rsidR="00DE71FB">
        <w:t>, Moya &amp; Boyd</w:t>
      </w:r>
      <w:r w:rsidRPr="00365EF5">
        <w:t xml:space="preserve"> (</w:t>
      </w:r>
      <w:r w:rsidR="003E7AD3" w:rsidRPr="00365EF5">
        <w:t>2012</w:t>
      </w:r>
      <w:r w:rsidRPr="00365EF5">
        <w:t xml:space="preserve">). All models thus follow </w:t>
      </w:r>
      <w:proofErr w:type="gramStart"/>
      <w:r w:rsidRPr="00365EF5">
        <w:t>more or less the</w:t>
      </w:r>
      <w:proofErr w:type="gramEnd"/>
      <w:r w:rsidRPr="00365EF5">
        <w:t xml:space="preserve"> same reasoning, at least implicitly. They (</w:t>
      </w:r>
      <w:r w:rsidR="003E7AD3" w:rsidRPr="00365EF5">
        <w:t>i</w:t>
      </w:r>
      <w:r w:rsidRPr="00365EF5">
        <w:t>) take a naïve individual seeking the fitness-maximizing alternative amongst several behavio</w:t>
      </w:r>
      <w:r w:rsidR="00D154D9" w:rsidRPr="00365EF5">
        <w:t>u</w:t>
      </w:r>
      <w:r w:rsidRPr="00365EF5">
        <w:t>rs; (</w:t>
      </w:r>
      <w:r w:rsidR="003E7AD3" w:rsidRPr="00365EF5">
        <w:t>ii</w:t>
      </w:r>
      <w:r w:rsidRPr="00365EF5">
        <w:t xml:space="preserve">) </w:t>
      </w:r>
      <w:r w:rsidR="00E224C3" w:rsidRPr="00365EF5">
        <w:t>assume</w:t>
      </w:r>
      <w:r w:rsidRPr="00365EF5">
        <w:t xml:space="preserve"> that the best behavio</w:t>
      </w:r>
      <w:r w:rsidR="00D154D9" w:rsidRPr="00365EF5">
        <w:t>u</w:t>
      </w:r>
      <w:r w:rsidRPr="00365EF5">
        <w:t>r is selected for so that it increases in frequency; (</w:t>
      </w:r>
      <w:r w:rsidR="003E7AD3" w:rsidRPr="00365EF5">
        <w:t>iii</w:t>
      </w:r>
      <w:r w:rsidRPr="00365EF5">
        <w:t xml:space="preserve">) hence, </w:t>
      </w:r>
      <w:r w:rsidR="00E224C3" w:rsidRPr="00365EF5">
        <w:t>conclude that the most-displayed behaviour should be the best,</w:t>
      </w:r>
      <w:r w:rsidR="00E224C3" w:rsidRPr="00365EF5" w:rsidDel="00E224C3">
        <w:t xml:space="preserve"> </w:t>
      </w:r>
      <w:r w:rsidR="00E224C3" w:rsidRPr="00365EF5">
        <w:t xml:space="preserve">provided </w:t>
      </w:r>
      <w:r w:rsidRPr="00365EF5">
        <w:t xml:space="preserve">that the demonstrator population had enough time to undergo selection. Although this reasoning holds under many circumstances, it may fail when the environment is too unstable for the demonstrator population to have </w:t>
      </w:r>
      <w:r w:rsidR="00E224C3" w:rsidRPr="00365EF5">
        <w:t>reached the best strategy</w:t>
      </w:r>
      <w:r w:rsidRPr="00365EF5">
        <w:t>.</w:t>
      </w:r>
    </w:p>
    <w:p w14:paraId="00000035" w14:textId="134E103B" w:rsidR="00115B03" w:rsidRPr="00365EF5" w:rsidRDefault="006F2125" w:rsidP="007071FD">
      <w:pPr>
        <w:pStyle w:val="Textecourant"/>
      </w:pPr>
      <w:r w:rsidRPr="00365EF5">
        <w:t>In</w:t>
      </w:r>
      <w:r w:rsidR="00D10ED3" w:rsidRPr="00365EF5">
        <w:t xml:space="preserve"> </w:t>
      </w:r>
      <w:r w:rsidR="008E2EE3">
        <w:t xml:space="preserve">the </w:t>
      </w:r>
      <w:r w:rsidR="00D10ED3" w:rsidRPr="00365EF5">
        <w:t>normative</w:t>
      </w:r>
      <w:r w:rsidRPr="00365EF5">
        <w:t xml:space="preserve"> c</w:t>
      </w:r>
      <w:r w:rsidR="008E2EE3">
        <w:t>ase,</w:t>
      </w:r>
      <w:r w:rsidR="00D10ED3" w:rsidRPr="00365EF5">
        <w:t xml:space="preserve"> benefits </w:t>
      </w:r>
      <w:r w:rsidR="008E2EE3">
        <w:t xml:space="preserve">instead </w:t>
      </w:r>
      <w:r w:rsidR="00D10ED3" w:rsidRPr="00365EF5">
        <w:t>occur when the population itself rewards a given behavio</w:t>
      </w:r>
      <w:r w:rsidR="00D154D9" w:rsidRPr="00365EF5">
        <w:t>u</w:t>
      </w:r>
      <w:r w:rsidR="00D10ED3" w:rsidRPr="00365EF5">
        <w:t xml:space="preserve">r (the norm), or punishes non-compliers. Administering these rewards or punishments is often costly, which impedes the evolution of </w:t>
      </w:r>
      <w:r w:rsidR="00E224C3" w:rsidRPr="00365EF5">
        <w:t xml:space="preserve">such </w:t>
      </w:r>
      <w:r w:rsidR="00D10ED3" w:rsidRPr="00365EF5">
        <w:t>social machinery. However, conformity can overcome this evolutionary obstacle</w:t>
      </w:r>
      <w:r w:rsidR="00E224C3" w:rsidRPr="00365EF5">
        <w:t xml:space="preserve"> so that</w:t>
      </w:r>
      <w:r w:rsidRPr="00365EF5">
        <w:t xml:space="preserve"> </w:t>
      </w:r>
      <w:r w:rsidR="00D10ED3" w:rsidRPr="00365EF5">
        <w:t xml:space="preserve">hardwired conformity allows costly social norms to evolve, </w:t>
      </w:r>
      <w:r w:rsidR="00E224C3" w:rsidRPr="00365EF5">
        <w:t xml:space="preserve">implying </w:t>
      </w:r>
      <w:r w:rsidR="00D10ED3" w:rsidRPr="00365EF5">
        <w:t>that conformity might be responsible for the emergence of a reward-and-punishment culture</w:t>
      </w:r>
      <w:r w:rsidRPr="00365EF5">
        <w:t xml:space="preserve"> (</w:t>
      </w:r>
      <w:r w:rsidR="003E7AD3" w:rsidRPr="00365EF5">
        <w:t>Henrich &amp; Boyd, 2001</w:t>
      </w:r>
      <w:r w:rsidRPr="00365EF5">
        <w:t>)</w:t>
      </w:r>
      <w:r w:rsidR="00D10ED3" w:rsidRPr="00365EF5">
        <w:t>. Once established, costly social norms c</w:t>
      </w:r>
      <w:r w:rsidRPr="00365EF5">
        <w:t>an</w:t>
      </w:r>
      <w:r w:rsidR="00D10ED3" w:rsidRPr="00365EF5">
        <w:t xml:space="preserve"> even coevolve with </w:t>
      </w:r>
      <w:commentRangeStart w:id="34"/>
      <w:r w:rsidR="00D10ED3" w:rsidRPr="00365EF5">
        <w:t>conformity</w:t>
      </w:r>
      <w:commentRangeEnd w:id="34"/>
      <w:r w:rsidR="00DD6263">
        <w:rPr>
          <w:rStyle w:val="Marquedecommentaire"/>
          <w:color w:val="222222"/>
        </w:rPr>
        <w:commentReference w:id="34"/>
      </w:r>
      <w:r w:rsidR="00D10ED3" w:rsidRPr="00365EF5">
        <w:t xml:space="preserve"> (</w:t>
      </w:r>
      <w:r w:rsidR="003E7AD3" w:rsidRPr="00365EF5">
        <w:t>Gúzman</w:t>
      </w:r>
      <w:r w:rsidR="00DE71FB">
        <w:t>, Rodriguez-Sickert &amp; Rowthorn</w:t>
      </w:r>
      <w:r w:rsidR="003E7AD3" w:rsidRPr="00365EF5">
        <w:t>, 2007</w:t>
      </w:r>
      <w:r w:rsidR="007B50E3" w:rsidRPr="00365EF5">
        <w:t>)</w:t>
      </w:r>
      <w:r w:rsidR="008E2EE3">
        <w:t xml:space="preserve"> although such associations are harder to obtain than previously thought (van Cleve, 2016)</w:t>
      </w:r>
      <w:r w:rsidR="00D10ED3" w:rsidRPr="00365EF5">
        <w:t>. Since conformity also accounts for the stable combination of intergroup heterogeneity and intragroup homogeneity, it can in turn trigger cultural group selection (</w:t>
      </w:r>
      <w:r w:rsidR="003E7AD3" w:rsidRPr="00365EF5">
        <w:t>Boyd &amp; Richerson, 1985</w:t>
      </w:r>
      <w:r w:rsidR="007B50E3" w:rsidRPr="00365EF5">
        <w:t>)</w:t>
      </w:r>
      <w:r w:rsidR="00D10ED3" w:rsidRPr="00365EF5">
        <w:t>.</w:t>
      </w:r>
    </w:p>
    <w:p w14:paraId="00000036" w14:textId="6D993DE4" w:rsidR="00115B03" w:rsidRPr="00365EF5" w:rsidRDefault="00D10ED3" w:rsidP="007071FD">
      <w:pPr>
        <w:pStyle w:val="Textecourant"/>
      </w:pPr>
      <w:commentRangeStart w:id="35"/>
      <w:commentRangeStart w:id="36"/>
      <w:commentRangeStart w:id="37"/>
      <w:r w:rsidRPr="00365EF5">
        <w:t xml:space="preserve">Until now, informational </w:t>
      </w:r>
      <w:r w:rsidR="008E2EE3">
        <w:t>benefits have</w:t>
      </w:r>
      <w:r w:rsidRPr="00365EF5">
        <w:t xml:space="preserve"> been the </w:t>
      </w:r>
      <w:commentRangeStart w:id="38"/>
      <w:r w:rsidRPr="00365EF5">
        <w:t xml:space="preserve">dominant explanation </w:t>
      </w:r>
      <w:commentRangeEnd w:id="38"/>
      <w:r w:rsidR="00205188">
        <w:rPr>
          <w:rStyle w:val="Marquedecommentaire"/>
          <w:color w:val="222222"/>
        </w:rPr>
        <w:commentReference w:id="38"/>
      </w:r>
      <w:r w:rsidRPr="00365EF5">
        <w:t>for conformist behavio</w:t>
      </w:r>
      <w:r w:rsidR="00D154D9" w:rsidRPr="00365EF5">
        <w:t>u</w:t>
      </w:r>
      <w:r w:rsidRPr="00365EF5">
        <w:t>r in evolutionary biology</w:t>
      </w:r>
      <w:r w:rsidR="008E2EE3">
        <w:t xml:space="preserve"> (for an extended discussion see Cladière &amp; Whiten, 2012)</w:t>
      </w:r>
      <w:r w:rsidRPr="00365EF5">
        <w:t xml:space="preserve">. Nonetheless, </w:t>
      </w:r>
      <w:commentRangeStart w:id="39"/>
      <w:r w:rsidRPr="00365EF5">
        <w:t xml:space="preserve">rewards or punishments </w:t>
      </w:r>
      <w:commentRangeEnd w:id="39"/>
      <w:r w:rsidR="00110D42">
        <w:rPr>
          <w:rStyle w:val="Marquedecommentaire"/>
          <w:color w:val="222222"/>
        </w:rPr>
        <w:commentReference w:id="39"/>
      </w:r>
      <w:r w:rsidRPr="00365EF5">
        <w:t>for complying (or not) with social norms have been documented in animals (</w:t>
      </w:r>
      <w:r w:rsidR="003E7AD3" w:rsidRPr="00365EF5">
        <w:t>Singh &amp; Boomsma, 2015</w:t>
      </w:r>
      <w:r w:rsidRPr="00365EF5">
        <w:t>;</w:t>
      </w:r>
      <w:r w:rsidR="009E7433" w:rsidRPr="00365EF5">
        <w:t xml:space="preserve"> </w:t>
      </w:r>
      <w:r w:rsidRPr="00365EF5">
        <w:t xml:space="preserve">reviewed by </w:t>
      </w:r>
      <w:r w:rsidR="003E7AD3" w:rsidRPr="00365EF5">
        <w:t>Raihani</w:t>
      </w:r>
      <w:r w:rsidR="00DE71FB">
        <w:t>, Thornton &amp; Bshary</w:t>
      </w:r>
      <w:r w:rsidR="003E7AD3" w:rsidRPr="00365EF5">
        <w:t>, 2012</w:t>
      </w:r>
      <w:r w:rsidRPr="00365EF5">
        <w:t xml:space="preserve">) particularly in insects and non-human societies where it seems to maintain intense levels of cooperation, suggesting the existence of normative </w:t>
      </w:r>
      <w:r w:rsidR="008E2EE3">
        <w:t>benefits</w:t>
      </w:r>
      <w:r w:rsidRPr="00365EF5">
        <w:t xml:space="preserve"> in non-human animals</w:t>
      </w:r>
      <w:r w:rsidR="00F915D6">
        <w:t xml:space="preserve">. </w:t>
      </w:r>
      <w:r w:rsidR="00E224C3" w:rsidRPr="00365EF5">
        <w:t xml:space="preserve">We thus suggest that </w:t>
      </w:r>
      <w:r w:rsidR="008E2EE3">
        <w:t xml:space="preserve">the </w:t>
      </w:r>
      <w:r w:rsidR="00E224C3" w:rsidRPr="00365EF5">
        <w:t>normative c</w:t>
      </w:r>
      <w:r w:rsidR="008E2EE3">
        <w:t>hannel</w:t>
      </w:r>
      <w:r w:rsidRPr="00365EF5">
        <w:t xml:space="preserve"> deserves </w:t>
      </w:r>
      <w:r w:rsidR="008E2EE3">
        <w:t xml:space="preserve">more </w:t>
      </w:r>
      <w:r w:rsidRPr="00365EF5">
        <w:t xml:space="preserve">attention. </w:t>
      </w:r>
      <w:commentRangeEnd w:id="35"/>
      <w:r w:rsidR="00205188">
        <w:rPr>
          <w:rStyle w:val="Marquedecommentaire"/>
          <w:color w:val="222222"/>
        </w:rPr>
        <w:commentReference w:id="35"/>
      </w:r>
      <w:commentRangeEnd w:id="36"/>
      <w:r w:rsidR="00B72296">
        <w:rPr>
          <w:rStyle w:val="Marquedecommentaire"/>
          <w:color w:val="222222"/>
        </w:rPr>
        <w:commentReference w:id="36"/>
      </w:r>
      <w:commentRangeEnd w:id="37"/>
      <w:r w:rsidR="006830FC">
        <w:rPr>
          <w:rStyle w:val="Marquedecommentaire"/>
          <w:color w:val="222222"/>
        </w:rPr>
        <w:commentReference w:id="37"/>
      </w:r>
    </w:p>
    <w:p w14:paraId="00000037" w14:textId="77777777" w:rsidR="00115B03" w:rsidRPr="00365EF5" w:rsidRDefault="00115B03" w:rsidP="000B0080">
      <w:pPr>
        <w:pBdr>
          <w:top w:val="nil"/>
          <w:left w:val="nil"/>
          <w:bottom w:val="nil"/>
          <w:right w:val="nil"/>
          <w:between w:val="nil"/>
        </w:pBdr>
        <w:ind w:firstLine="340"/>
        <w:jc w:val="both"/>
        <w:rPr>
          <w:rFonts w:ascii="Calibri" w:eastAsia="Calibri" w:hAnsi="Calibri" w:cs="Calibri"/>
          <w:color w:val="000000" w:themeColor="text1"/>
          <w:lang w:val="en-GB"/>
        </w:rPr>
      </w:pPr>
    </w:p>
    <w:p w14:paraId="00000038" w14:textId="2D1190F6" w:rsidR="00115B03" w:rsidRPr="00365EF5" w:rsidRDefault="00F0779A" w:rsidP="0064782E">
      <w:pPr>
        <w:pStyle w:val="Titre2"/>
      </w:pPr>
      <w:bookmarkStart w:id="40" w:name="_heading=h.s0aikiq2zbye" w:colFirst="0" w:colLast="0"/>
      <w:bookmarkStart w:id="41" w:name="_Toc83741269"/>
      <w:bookmarkEnd w:id="40"/>
      <w:r>
        <w:t xml:space="preserve">(2) </w:t>
      </w:r>
      <w:r w:rsidR="00D10ED3" w:rsidRPr="00365EF5">
        <w:t>Viability of conformity in strategic settings</w:t>
      </w:r>
      <w:bookmarkEnd w:id="41"/>
    </w:p>
    <w:p w14:paraId="00000039" w14:textId="24AE70F8" w:rsidR="00115B03" w:rsidRPr="00365EF5" w:rsidRDefault="00D10ED3" w:rsidP="0064782E">
      <w:pPr>
        <w:pStyle w:val="Textecourant1"/>
      </w:pPr>
      <w:r w:rsidRPr="00365EF5">
        <w:t xml:space="preserve">Is it always beneficial to copy the majority? As a preliminary answer to this question, consider how you, as a conformist individual, might fare in the following </w:t>
      </w:r>
      <w:r w:rsidR="00E224C3" w:rsidRPr="00365EF5">
        <w:t xml:space="preserve">three </w:t>
      </w:r>
      <w:r w:rsidRPr="00365EF5">
        <w:t>scenarios.</w:t>
      </w:r>
    </w:p>
    <w:p w14:paraId="0000003A" w14:textId="177DB567" w:rsidR="00115B03" w:rsidRPr="00365EF5" w:rsidRDefault="00B72296" w:rsidP="008E0E8B">
      <w:pPr>
        <w:pStyle w:val="Textecourant1"/>
        <w:spacing w:before="0"/>
        <w:ind w:left="720"/>
      </w:pPr>
      <w:r>
        <w:t xml:space="preserve">1. </w:t>
      </w:r>
      <w:r w:rsidR="00D10ED3" w:rsidRPr="00365EF5">
        <w:t>Choosing between two plentiful food sources, each potentially healthy or poisonous.</w:t>
      </w:r>
    </w:p>
    <w:p w14:paraId="0000003B" w14:textId="289E9BFC" w:rsidR="00115B03" w:rsidRPr="00365EF5" w:rsidRDefault="00B72296" w:rsidP="008E0E8B">
      <w:pPr>
        <w:pStyle w:val="Textecourant1"/>
        <w:spacing w:before="0"/>
        <w:ind w:left="720"/>
      </w:pPr>
      <w:r>
        <w:t xml:space="preserve">2. </w:t>
      </w:r>
      <w:r w:rsidR="00D10ED3" w:rsidRPr="00365EF5">
        <w:t>Choosing between two identical but limited-supply food sources.</w:t>
      </w:r>
    </w:p>
    <w:p w14:paraId="0000003C" w14:textId="276D5F20" w:rsidR="00115B03" w:rsidRPr="00365EF5" w:rsidRDefault="00B72296" w:rsidP="008E0E8B">
      <w:pPr>
        <w:pStyle w:val="Textecourant1"/>
        <w:spacing w:before="0"/>
        <w:ind w:left="720"/>
      </w:pPr>
      <w:r>
        <w:t xml:space="preserve">3. </w:t>
      </w:r>
      <w:r w:rsidR="00D10ED3" w:rsidRPr="00365EF5">
        <w:t xml:space="preserve">Choosing between two paths to avoid a predator </w:t>
      </w:r>
      <w:r w:rsidR="00E224C3" w:rsidRPr="00365EF5">
        <w:t xml:space="preserve">that </w:t>
      </w:r>
      <w:r w:rsidR="00D10ED3" w:rsidRPr="00365EF5">
        <w:t>preys preferentially on smaller groups.</w:t>
      </w:r>
    </w:p>
    <w:p w14:paraId="0000003D" w14:textId="0ECF03FC" w:rsidR="00115B03" w:rsidRPr="00365EF5" w:rsidRDefault="00D10ED3" w:rsidP="00B72296">
      <w:pPr>
        <w:pStyle w:val="Textecourant"/>
      </w:pPr>
      <w:r w:rsidRPr="00365EF5">
        <w:t xml:space="preserve">Scenario 1 is a straightforward win for </w:t>
      </w:r>
      <w:r w:rsidR="00584257" w:rsidRPr="00365EF5">
        <w:t>informational</w:t>
      </w:r>
      <w:r w:rsidR="00584257">
        <w:t xml:space="preserve">ly driven </w:t>
      </w:r>
      <w:r w:rsidRPr="00365EF5">
        <w:t xml:space="preserve">conformity: if </w:t>
      </w:r>
      <w:proofErr w:type="gramStart"/>
      <w:r w:rsidRPr="00365EF5">
        <w:t>a majority of</w:t>
      </w:r>
      <w:proofErr w:type="gramEnd"/>
      <w:r w:rsidRPr="00365EF5">
        <w:t xml:space="preserve"> people feed from a given food source, it probably means that it is healthy, so co</w:t>
      </w:r>
      <w:r w:rsidR="00E224C3" w:rsidRPr="00365EF5">
        <w:t>nforming</w:t>
      </w:r>
      <w:r w:rsidRPr="00365EF5">
        <w:t xml:space="preserve"> is a good bet. That changes, however, in scenario 2: since the food sources are in limited supply, the more </w:t>
      </w:r>
      <w:r w:rsidRPr="00365EF5">
        <w:lastRenderedPageBreak/>
        <w:t xml:space="preserve">individuals feed from one, the less food </w:t>
      </w:r>
      <w:r w:rsidR="00785363" w:rsidRPr="00365EF5">
        <w:t>remains</w:t>
      </w:r>
      <w:r w:rsidRPr="00365EF5">
        <w:t xml:space="preserve"> for you there. Here, conforming will not work well: the situation calls for </w:t>
      </w:r>
      <w:r w:rsidRPr="00365EF5">
        <w:rPr>
          <w:i/>
        </w:rPr>
        <w:t>not</w:t>
      </w:r>
      <w:r w:rsidRPr="00365EF5">
        <w:t xml:space="preserve"> copying the majority, and you would be better off by taking the less popular option. In scenario 3, conformity makes a comeback: the more individuals take a given path, the less likely you are to be attacked by also taking that path</w:t>
      </w:r>
      <w:r w:rsidR="00582249">
        <w:t xml:space="preserve"> </w:t>
      </w:r>
      <w:r w:rsidR="00582249" w:rsidRPr="00365EF5">
        <w:t>(Cresswell &amp; Quinn, 2011)</w:t>
      </w:r>
      <w:r w:rsidRPr="00365EF5">
        <w:t>. To improve your chances of survival you should</w:t>
      </w:r>
      <w:r w:rsidR="00543FA9">
        <w:t xml:space="preserve"> learn which </w:t>
      </w:r>
      <w:r w:rsidR="00582249">
        <w:t>is the sa</w:t>
      </w:r>
      <w:r w:rsidR="00B72296">
        <w:t>f</w:t>
      </w:r>
      <w:r w:rsidR="00582249">
        <w:t xml:space="preserve">e way according to the number of individuals using it, </w:t>
      </w:r>
      <w:r w:rsidRPr="00365EF5">
        <w:t xml:space="preserve">i.e., </w:t>
      </w:r>
      <w:commentRangeStart w:id="42"/>
      <w:commentRangeStart w:id="43"/>
      <w:commentRangeStart w:id="44"/>
      <w:r w:rsidRPr="00365EF5">
        <w:t xml:space="preserve">copy the majority </w:t>
      </w:r>
      <w:commentRangeEnd w:id="42"/>
      <w:r w:rsidR="00205188">
        <w:rPr>
          <w:rStyle w:val="Marquedecommentaire"/>
          <w:color w:val="222222"/>
        </w:rPr>
        <w:commentReference w:id="42"/>
      </w:r>
      <w:commentRangeEnd w:id="43"/>
      <w:r w:rsidR="00B72296">
        <w:rPr>
          <w:rStyle w:val="Marquedecommentaire"/>
          <w:color w:val="222222"/>
        </w:rPr>
        <w:commentReference w:id="43"/>
      </w:r>
      <w:commentRangeEnd w:id="44"/>
      <w:r w:rsidR="006830FC">
        <w:rPr>
          <w:rStyle w:val="Marquedecommentaire"/>
          <w:color w:val="222222"/>
        </w:rPr>
        <w:commentReference w:id="44"/>
      </w:r>
      <w:r w:rsidRPr="00365EF5">
        <w:t>.</w:t>
      </w:r>
      <w:r w:rsidR="00543FA9">
        <w:t xml:space="preserve"> </w:t>
      </w:r>
    </w:p>
    <w:p w14:paraId="0000003E" w14:textId="3FC719C0" w:rsidR="00115B03" w:rsidRPr="00365EF5" w:rsidRDefault="00D10ED3" w:rsidP="00B72296">
      <w:pPr>
        <w:pStyle w:val="Textecourant"/>
      </w:pPr>
      <w:r w:rsidRPr="00365EF5">
        <w:t>The crucial difference between these scenarios is how the behavio</w:t>
      </w:r>
      <w:r w:rsidR="00D154D9" w:rsidRPr="00365EF5">
        <w:t>u</w:t>
      </w:r>
      <w:r w:rsidRPr="00365EF5">
        <w:t xml:space="preserve">r of others affects your fitness. In scenarios 2 and 3 the viability of each option depends on what others do – neither option is intrinsically better independently of the actions of others. Economists call such interactions </w:t>
      </w:r>
      <w:r w:rsidRPr="00365EF5">
        <w:rPr>
          <w:i/>
        </w:rPr>
        <w:t>strategic</w:t>
      </w:r>
      <w:r w:rsidRPr="00365EF5">
        <w:t xml:space="preserve">. In scenario 2, those you copy affect your fitness </w:t>
      </w:r>
      <w:r w:rsidRPr="00365EF5">
        <w:rPr>
          <w:i/>
        </w:rPr>
        <w:t>negatively</w:t>
      </w:r>
      <w:r w:rsidRPr="00365EF5">
        <w:t xml:space="preserve">. </w:t>
      </w:r>
      <w:commentRangeStart w:id="45"/>
      <w:r w:rsidR="00785363" w:rsidRPr="00365EF5">
        <w:t>Such</w:t>
      </w:r>
      <w:r w:rsidRPr="00365EF5">
        <w:t xml:space="preserve"> behavio</w:t>
      </w:r>
      <w:r w:rsidR="00D154D9" w:rsidRPr="00365EF5">
        <w:t>u</w:t>
      </w:r>
      <w:r w:rsidRPr="00365EF5">
        <w:t xml:space="preserve">rs are called </w:t>
      </w:r>
      <w:r w:rsidRPr="00365EF5">
        <w:rPr>
          <w:i/>
        </w:rPr>
        <w:t>strategic substitutes</w:t>
      </w:r>
      <w:r w:rsidRPr="00365EF5">
        <w:t>, which means that the attractiveness of an option decreases as more individuals choose it (</w:t>
      </w:r>
      <w:sdt>
        <w:sdtPr>
          <w:tag w:val="goog_rdk_3"/>
          <w:id w:val="1779137348"/>
        </w:sdtPr>
        <w:sdtEndPr/>
        <w:sdtContent/>
      </w:sdt>
      <w:sdt>
        <w:sdtPr>
          <w:tag w:val="goog_rdk_4"/>
          <w:id w:val="1140537674"/>
        </w:sdtPr>
        <w:sdtEndPr/>
        <w:sdtContent/>
      </w:sdt>
      <w:sdt>
        <w:sdtPr>
          <w:tag w:val="goog_rdk_5"/>
          <w:id w:val="715475199"/>
        </w:sdtPr>
        <w:sdtEndPr/>
        <w:sdtContent/>
      </w:sdt>
      <w:r w:rsidRPr="00365EF5">
        <w:t>negative frequency dependence).</w:t>
      </w:r>
      <w:r w:rsidRPr="00365EF5">
        <w:rPr>
          <w:i/>
        </w:rPr>
        <w:t xml:space="preserve"> </w:t>
      </w:r>
      <w:r w:rsidRPr="00365EF5">
        <w:t xml:space="preserve">In scenario 3, those you copy affect your fitness </w:t>
      </w:r>
      <w:r w:rsidRPr="00365EF5">
        <w:rPr>
          <w:i/>
        </w:rPr>
        <w:t>positively</w:t>
      </w:r>
      <w:r w:rsidRPr="00365EF5">
        <w:t xml:space="preserve"> – such behavio</w:t>
      </w:r>
      <w:r w:rsidR="00D154D9" w:rsidRPr="00365EF5">
        <w:t>u</w:t>
      </w:r>
      <w:r w:rsidRPr="00365EF5">
        <w:t xml:space="preserve">rs are called </w:t>
      </w:r>
      <w:r w:rsidRPr="00365EF5">
        <w:rPr>
          <w:i/>
        </w:rPr>
        <w:t>strategic complements</w:t>
      </w:r>
      <w:r w:rsidRPr="00365EF5">
        <w:t>, which means that the attractiveness of an option increases as more individuals choose it (positive frequency dependence)</w:t>
      </w:r>
      <w:r w:rsidR="008E2EE3">
        <w:t xml:space="preserve"> (Bulow, Geanakoplos, &amp; Klemperer, 1985)</w:t>
      </w:r>
      <w:r w:rsidRPr="00365EF5">
        <w:t xml:space="preserve">. </w:t>
      </w:r>
      <w:commentRangeEnd w:id="45"/>
      <w:r w:rsidR="00205188">
        <w:rPr>
          <w:rStyle w:val="Marquedecommentaire"/>
          <w:color w:val="222222"/>
        </w:rPr>
        <w:commentReference w:id="45"/>
      </w:r>
      <w:commentRangeStart w:id="46"/>
      <w:r w:rsidRPr="00365EF5">
        <w:t>Scenario 1 is non-strategic as there is an intrinsically better option (the healthy one) and the behavio</w:t>
      </w:r>
      <w:r w:rsidR="00D154D9" w:rsidRPr="00365EF5">
        <w:t>u</w:t>
      </w:r>
      <w:r w:rsidRPr="00365EF5">
        <w:t>r of others affects your fitness only insofar as it provides social information on what that better option is.</w:t>
      </w:r>
      <w:commentRangeEnd w:id="46"/>
      <w:r w:rsidR="00300574">
        <w:rPr>
          <w:rStyle w:val="Marquedecommentaire"/>
          <w:color w:val="222222"/>
        </w:rPr>
        <w:commentReference w:id="46"/>
      </w:r>
    </w:p>
    <w:p w14:paraId="0000003F" w14:textId="70021991" w:rsidR="00115B03" w:rsidRPr="00365EF5" w:rsidDel="004048A8" w:rsidRDefault="00D10ED3" w:rsidP="000B0080">
      <w:pPr>
        <w:ind w:firstLine="340"/>
        <w:jc w:val="both"/>
        <w:rPr>
          <w:del w:id="47" w:author="edanchin" w:date="2021-09-15T12:43:00Z"/>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 </w:t>
      </w:r>
    </w:p>
    <w:p w14:paraId="3B2610F9" w14:textId="77777777" w:rsidR="009A3210" w:rsidRDefault="00D10ED3" w:rsidP="00B72296">
      <w:pPr>
        <w:pStyle w:val="Textecourant"/>
      </w:pPr>
      <w:r w:rsidRPr="00365EF5">
        <w:t>These scenarios sketch a qualitative result: conformity can only thrive when behavio</w:t>
      </w:r>
      <w:r w:rsidR="00D154D9" w:rsidRPr="00365EF5">
        <w:t>u</w:t>
      </w:r>
      <w:r w:rsidRPr="00365EF5">
        <w:t xml:space="preserve">rs are strategic complements, or non-strategic. In both cases, social information </w:t>
      </w:r>
      <w:r w:rsidR="009E7433" w:rsidRPr="00365EF5">
        <w:t>allows</w:t>
      </w:r>
      <w:r w:rsidRPr="00365EF5">
        <w:t xml:space="preserve"> infer</w:t>
      </w:r>
      <w:r w:rsidR="009E7433" w:rsidRPr="00365EF5">
        <w:t>ring</w:t>
      </w:r>
      <w:r w:rsidRPr="00365EF5">
        <w:t xml:space="preserve"> which behavio</w:t>
      </w:r>
      <w:r w:rsidR="00D154D9" w:rsidRPr="00365EF5">
        <w:t>u</w:t>
      </w:r>
      <w:r w:rsidRPr="00365EF5">
        <w:t xml:space="preserve">r </w:t>
      </w:r>
      <w:r w:rsidR="009E7433" w:rsidRPr="00365EF5">
        <w:t>increases</w:t>
      </w:r>
      <w:r w:rsidRPr="00365EF5">
        <w:t xml:space="preserve"> fitness. </w:t>
      </w:r>
      <w:r w:rsidR="00812466" w:rsidRPr="00365EF5">
        <w:t xml:space="preserve">While usually we consider informational conformity as including only non-strategic settings, we suggest that in effect it should also include the case of strategic complements without </w:t>
      </w:r>
      <w:commentRangeStart w:id="48"/>
      <w:commentRangeStart w:id="49"/>
      <w:r w:rsidR="00812466" w:rsidRPr="00365EF5">
        <w:t>punishment</w:t>
      </w:r>
      <w:r w:rsidRPr="00365EF5">
        <w:t>.</w:t>
      </w:r>
      <w:commentRangeEnd w:id="48"/>
      <w:r w:rsidR="00205188">
        <w:rPr>
          <w:rStyle w:val="Marquedecommentaire"/>
          <w:color w:val="222222"/>
        </w:rPr>
        <w:commentReference w:id="48"/>
      </w:r>
      <w:commentRangeEnd w:id="49"/>
    </w:p>
    <w:p w14:paraId="00000040" w14:textId="60AF5DDF" w:rsidR="00115B03" w:rsidRPr="00365EF5" w:rsidRDefault="009A3210" w:rsidP="00B72296">
      <w:pPr>
        <w:pStyle w:val="Textecourant"/>
      </w:pPr>
      <w:commentRangeStart w:id="50"/>
      <w:r w:rsidRPr="008E0E8B">
        <w:rPr>
          <w:highlight w:val="yellow"/>
        </w:rPr>
        <w:t xml:space="preserve">The two following sections should be moved at the end of the </w:t>
      </w:r>
      <w:r w:rsidR="006830FC" w:rsidRPr="008E0E8B">
        <w:rPr>
          <w:highlight w:val="yellow"/>
        </w:rPr>
        <w:t>a</w:t>
      </w:r>
      <w:r w:rsidRPr="008E0E8B">
        <w:rPr>
          <w:highlight w:val="yellow"/>
        </w:rPr>
        <w:t>nimal conformity section</w:t>
      </w:r>
      <w:r w:rsidR="00AE0074" w:rsidRPr="008E0E8B">
        <w:rPr>
          <w:rStyle w:val="Marquedecommentaire"/>
          <w:color w:val="222222"/>
          <w:highlight w:val="yellow"/>
        </w:rPr>
        <w:commentReference w:id="49"/>
      </w:r>
      <w:commentRangeEnd w:id="50"/>
      <w:r w:rsidR="008E0E8B">
        <w:rPr>
          <w:rStyle w:val="Marquedecommentaire"/>
          <w:color w:val="222222"/>
        </w:rPr>
        <w:commentReference w:id="50"/>
      </w:r>
    </w:p>
    <w:p w14:paraId="00000041" w14:textId="0EE12B26" w:rsidR="00115B03" w:rsidRPr="00365EF5" w:rsidRDefault="00F0779A" w:rsidP="00300574">
      <w:pPr>
        <w:pStyle w:val="Titre2"/>
      </w:pPr>
      <w:bookmarkStart w:id="51" w:name="_heading=h.bh68ws5hhu0d" w:colFirst="0" w:colLast="0"/>
      <w:bookmarkStart w:id="52" w:name="_Toc83741270"/>
      <w:bookmarkEnd w:id="51"/>
      <w:ins w:id="53" w:author="edanchin" w:date="2021-09-15T12:20:00Z">
        <w:r>
          <w:t xml:space="preserve">(3) </w:t>
        </w:r>
      </w:ins>
      <w:r w:rsidR="00D10ED3" w:rsidRPr="00365EF5">
        <w:t>Information acquisition, the value of observations, and memory</w:t>
      </w:r>
      <w:bookmarkEnd w:id="52"/>
    </w:p>
    <w:p w14:paraId="00000042" w14:textId="0AF3EE50" w:rsidR="00115B03" w:rsidRPr="00365EF5" w:rsidRDefault="00944A68" w:rsidP="00300574">
      <w:pPr>
        <w:pStyle w:val="Textecourant1"/>
      </w:pPr>
      <w:r>
        <w:t>As a matter of facts, the classical formalisms used to model i</w:t>
      </w:r>
      <w:del w:id="54" w:author="edanchin" w:date="2021-09-16T11:55:00Z">
        <w:r w:rsidR="00D10ED3" w:rsidRPr="00365EF5" w:rsidDel="00944A68">
          <w:delText>I</w:delText>
        </w:r>
      </w:del>
      <w:r w:rsidR="00D10ED3" w:rsidRPr="00365EF5">
        <w:t xml:space="preserve">nformation acquisition is </w:t>
      </w:r>
      <w:r w:rsidRPr="00365EF5">
        <w:t>idealized</w:t>
      </w:r>
      <w:r>
        <w:t xml:space="preserve"> largely</w:t>
      </w:r>
      <w:r w:rsidR="00D10ED3" w:rsidRPr="00365EF5">
        <w:t xml:space="preserve">. Models commonly assume a simple group structure where individuals observe </w:t>
      </w:r>
      <w:r w:rsidR="00D10ED3" w:rsidRPr="00365EF5">
        <w:rPr>
          <w:i/>
        </w:rPr>
        <w:t>simultaneously everyone else</w:t>
      </w:r>
      <w:r w:rsidR="00D10ED3" w:rsidRPr="00365EF5">
        <w:t xml:space="preserve"> in their group, and then infer the majority behavio</w:t>
      </w:r>
      <w:r w:rsidR="00D154D9" w:rsidRPr="00365EF5">
        <w:t>u</w:t>
      </w:r>
      <w:r w:rsidR="00D10ED3" w:rsidRPr="00365EF5">
        <w:t xml:space="preserve">r from this far-reaching, sweeping look. </w:t>
      </w:r>
      <w:r w:rsidR="005B5888" w:rsidRPr="00365EF5">
        <w:t xml:space="preserve">Especially when more than three role models are observed the evolutionary dynamics can be more complex than previously thought (Krebs Denton </w:t>
      </w:r>
      <w:r w:rsidR="005B5888" w:rsidRPr="00955724">
        <w:rPr>
          <w:i/>
          <w:iCs/>
        </w:rPr>
        <w:t>et al.</w:t>
      </w:r>
      <w:r w:rsidR="005B5888" w:rsidRPr="00365EF5">
        <w:t xml:space="preserve">, 2020). </w:t>
      </w:r>
      <w:r w:rsidR="00D10ED3" w:rsidRPr="00365EF5">
        <w:t xml:space="preserve">More realistically, observations in fact </w:t>
      </w:r>
      <w:r w:rsidR="0018638B" w:rsidRPr="00365EF5">
        <w:t xml:space="preserve">are </w:t>
      </w:r>
      <w:r w:rsidR="00D10ED3" w:rsidRPr="00365EF5">
        <w:t xml:space="preserve">gathered </w:t>
      </w:r>
      <w:r w:rsidR="00D10ED3" w:rsidRPr="00365EF5">
        <w:rPr>
          <w:i/>
        </w:rPr>
        <w:t>sequentially</w:t>
      </w:r>
      <w:r w:rsidR="00D10ED3" w:rsidRPr="00365EF5">
        <w:t xml:space="preserve"> from a </w:t>
      </w:r>
      <w:r w:rsidR="00D10ED3" w:rsidRPr="00365EF5">
        <w:rPr>
          <w:i/>
        </w:rPr>
        <w:t>subset</w:t>
      </w:r>
      <w:r w:rsidR="00D10ED3" w:rsidRPr="00365EF5">
        <w:t xml:space="preserve"> of the whole </w:t>
      </w:r>
      <w:commentRangeStart w:id="55"/>
      <w:r w:rsidR="00D10ED3" w:rsidRPr="00365EF5">
        <w:t>population</w:t>
      </w:r>
      <w:commentRangeEnd w:id="55"/>
      <w:r w:rsidR="00205188">
        <w:rPr>
          <w:rStyle w:val="Marquedecommentaire"/>
        </w:rPr>
        <w:commentReference w:id="55"/>
      </w:r>
      <w:r w:rsidR="009E7433" w:rsidRPr="00365EF5">
        <w:t xml:space="preserve"> (</w:t>
      </w:r>
      <w:r w:rsidR="003E7AD3" w:rsidRPr="00365EF5">
        <w:t>Morgan</w:t>
      </w:r>
      <w:r w:rsidR="009C40EE">
        <w:t>, Acerbi &amp; van Leeuwen</w:t>
      </w:r>
      <w:r w:rsidR="003E7AD3" w:rsidRPr="00365EF5">
        <w:t>, 2019</w:t>
      </w:r>
      <w:r w:rsidR="009E7433" w:rsidRPr="00365EF5">
        <w:t>)</w:t>
      </w:r>
      <w:r w:rsidR="008E2EE3">
        <w:t>, like in a recent study on chimpanzees (</w:t>
      </w:r>
      <w:r w:rsidR="008E2EE3" w:rsidRPr="00582249">
        <w:rPr>
          <w:i/>
          <w:iCs/>
        </w:rPr>
        <w:t>Pan troglodytes</w:t>
      </w:r>
      <w:r w:rsidR="008E2EE3">
        <w:t xml:space="preserve">; Watson </w:t>
      </w:r>
      <w:r w:rsidR="008E2EE3" w:rsidRPr="00582249">
        <w:rPr>
          <w:i/>
          <w:iCs/>
        </w:rPr>
        <w:t>et al</w:t>
      </w:r>
      <w:r w:rsidR="008E2EE3">
        <w:t>., 2018)</w:t>
      </w:r>
      <w:r w:rsidR="00D10ED3" w:rsidRPr="00365EF5">
        <w:t>. Organisms must deduce the majority behavio</w:t>
      </w:r>
      <w:r w:rsidR="00D154D9" w:rsidRPr="00365EF5">
        <w:t>u</w:t>
      </w:r>
      <w:r w:rsidR="00D10ED3" w:rsidRPr="00365EF5">
        <w:t xml:space="preserve">r from such imperfect samples, probably by using individual learning and memory, which none of the models of conformity we know has implemented. Different environments could promote different ways to deal with information. In unstable environments for instance, older observations </w:t>
      </w:r>
      <w:r>
        <w:t>may</w:t>
      </w:r>
      <w:r w:rsidRPr="00365EF5">
        <w:t xml:space="preserve"> </w:t>
      </w:r>
      <w:r w:rsidR="00D10ED3" w:rsidRPr="00365EF5">
        <w:t>be discounted in favo</w:t>
      </w:r>
      <w:r w:rsidR="00D154D9" w:rsidRPr="00365EF5">
        <w:t>u</w:t>
      </w:r>
      <w:r w:rsidR="00D10ED3" w:rsidRPr="00365EF5">
        <w:t>r of recent ones, since reliance on past observations could cause a deleterious behavio</w:t>
      </w:r>
      <w:r w:rsidR="00D154D9" w:rsidRPr="00365EF5">
        <w:t>u</w:t>
      </w:r>
      <w:r w:rsidR="00D10ED3" w:rsidRPr="00365EF5">
        <w:t xml:space="preserve">ral inertia. </w:t>
      </w:r>
    </w:p>
    <w:p w14:paraId="6C98EB91" w14:textId="55D091E0" w:rsidR="000B55A0" w:rsidRPr="00365EF5" w:rsidRDefault="00D10ED3" w:rsidP="006830FC">
      <w:pPr>
        <w:pStyle w:val="Textecourant"/>
      </w:pPr>
      <w:r w:rsidRPr="00365EF5">
        <w:t xml:space="preserve">Similar arguments </w:t>
      </w:r>
      <w:r w:rsidR="0018638B" w:rsidRPr="00365EF5">
        <w:t>hold</w:t>
      </w:r>
      <w:r w:rsidRPr="00365EF5">
        <w:t xml:space="preserve"> for how to integrate space, </w:t>
      </w:r>
      <w:proofErr w:type="gramStart"/>
      <w:r w:rsidRPr="00365EF5">
        <w:t>prestige</w:t>
      </w:r>
      <w:proofErr w:type="gramEnd"/>
      <w:r w:rsidRPr="00365EF5">
        <w:t xml:space="preserve"> or other characteristics into the evaluation of observation. Should an immigrant completely ignore information from its home environment in favo</w:t>
      </w:r>
      <w:r w:rsidR="00D154D9" w:rsidRPr="00365EF5">
        <w:t>u</w:t>
      </w:r>
      <w:r w:rsidRPr="00365EF5">
        <w:t xml:space="preserve">r of local practices? Should it give more weight to demonstrators </w:t>
      </w:r>
      <w:proofErr w:type="gramStart"/>
      <w:r w:rsidRPr="00365EF5">
        <w:t>similar to</w:t>
      </w:r>
      <w:proofErr w:type="gramEnd"/>
      <w:r w:rsidRPr="00365EF5">
        <w:t xml:space="preserve"> itself? Is a prestigious demonstrator worth two, ten, or a thousand ordinary ones? Mesoudi (</w:t>
      </w:r>
      <w:r w:rsidR="003E7AD3" w:rsidRPr="00365EF5">
        <w:t>2018</w:t>
      </w:r>
      <w:r w:rsidRPr="00365EF5">
        <w:t xml:space="preserve">) addressed similar questions by modelling immigrant conformist acculturation. </w:t>
      </w:r>
      <w:r w:rsidR="009E7433" w:rsidRPr="00365EF5">
        <w:t>Basically</w:t>
      </w:r>
      <w:r w:rsidRPr="00365EF5">
        <w:t>, this comes down to studying the interaction between conformity and other biases, such as prestige, success, locality, ethnicity, age, sex, etc. The core problem is to determine the value of adding a single demonstrator into the decision process, based on that demonstrator’s personal characteristics relative to the observer. This is both a theoretical and an empirical question that needs to be explored.</w:t>
      </w:r>
    </w:p>
    <w:p w14:paraId="0B6B8C5A" w14:textId="5DD662E0" w:rsidR="000B55A0" w:rsidRPr="00365EF5" w:rsidRDefault="000B55A0" w:rsidP="006830FC">
      <w:pPr>
        <w:pStyle w:val="Textecourant"/>
      </w:pPr>
      <w:r w:rsidRPr="00365EF5">
        <w:lastRenderedPageBreak/>
        <w:t xml:space="preserve">Finally, while most current studies concern binary choices, natural situations usually involve many more options. Expanding the binary approaches would raise empirical challenges (what would occur when the majority is still an absolute minority, as in a 40–30–30 split?) and </w:t>
      </w:r>
      <w:r w:rsidR="00007F8B">
        <w:t>theoretical</w:t>
      </w:r>
      <w:r w:rsidR="00007F8B" w:rsidRPr="00365EF5">
        <w:t xml:space="preserve"> </w:t>
      </w:r>
      <w:r w:rsidRPr="00365EF5">
        <w:t xml:space="preserve">ones. </w:t>
      </w:r>
      <w:r w:rsidR="00007F8B">
        <w:t xml:space="preserve">A first unanswered problem is to devise a suitable learning rule </w:t>
      </w:r>
      <w:r w:rsidR="00007F8B" w:rsidRPr="00365EF5">
        <w:t>(a S-shaped probability, symmetric in all behaviours)</w:t>
      </w:r>
      <w:r w:rsidR="00007F8B">
        <w:t xml:space="preserve"> when there are more than two behaviours to choose from, or even when traits are continuous. </w:t>
      </w:r>
      <w:r w:rsidRPr="00365EF5">
        <w:t xml:space="preserve">These issues remain under-explored for the moment with few </w:t>
      </w:r>
      <w:commentRangeStart w:id="56"/>
      <w:r w:rsidRPr="00365EF5">
        <w:t>exceptions</w:t>
      </w:r>
      <w:commentRangeEnd w:id="56"/>
      <w:r w:rsidR="00205188">
        <w:rPr>
          <w:rStyle w:val="Marquedecommentaire"/>
          <w:color w:val="222222"/>
        </w:rPr>
        <w:commentReference w:id="56"/>
      </w:r>
      <w:r w:rsidRPr="00365EF5">
        <w:t xml:space="preserve"> (e.g., </w:t>
      </w:r>
      <w:r w:rsidR="003E7AD3" w:rsidRPr="00365EF5">
        <w:t>Nakahashi</w:t>
      </w:r>
      <w:r w:rsidR="009C40EE">
        <w:t>, Wakano &amp; Henrich</w:t>
      </w:r>
      <w:r w:rsidR="003E7AD3" w:rsidRPr="00365EF5">
        <w:t>, 2012; Mesoudi, 2018</w:t>
      </w:r>
      <w:r w:rsidRPr="00365EF5">
        <w:t>).</w:t>
      </w:r>
      <w:r w:rsidR="00007F8B">
        <w:t xml:space="preserve"> In the next paragraph we outline a possible step in this direction. </w:t>
      </w:r>
    </w:p>
    <w:p w14:paraId="7DC1B5E2" w14:textId="2A9032EF" w:rsidR="000B55A0" w:rsidRPr="00365EF5" w:rsidRDefault="00944A68" w:rsidP="000B0080">
      <w:pPr>
        <w:pBdr>
          <w:top w:val="nil"/>
          <w:left w:val="nil"/>
          <w:bottom w:val="nil"/>
          <w:right w:val="nil"/>
          <w:between w:val="nil"/>
        </w:pBdr>
        <w:ind w:firstLine="340"/>
        <w:jc w:val="both"/>
        <w:rPr>
          <w:rFonts w:ascii="Calibri" w:eastAsia="Calibri" w:hAnsi="Calibri" w:cs="Calibri"/>
          <w:color w:val="000000" w:themeColor="text1"/>
          <w:lang w:val="en-GB"/>
        </w:rPr>
      </w:pPr>
      <w:ins w:id="57" w:author="edanchin" w:date="2021-09-16T12:01:00Z">
        <w:r w:rsidRPr="006830FC">
          <w:rPr>
            <w:rFonts w:ascii="Calibri" w:eastAsia="Calibri" w:hAnsi="Calibri" w:cs="Calibri"/>
            <w:color w:val="000000" w:themeColor="text1"/>
            <w:highlight w:val="yellow"/>
            <w:lang w:val="en-GB"/>
            <w:rPrChange w:id="58" w:author="Sabine Noebel" w:date="2021-09-28T09:44:00Z">
              <w:rPr>
                <w:rFonts w:ascii="Calibri" w:eastAsia="Calibri" w:hAnsi="Calibri" w:cs="Calibri"/>
                <w:color w:val="000000" w:themeColor="text1"/>
                <w:lang w:val="en-GB"/>
              </w:rPr>
            </w:rPrChange>
          </w:rPr>
          <w:t>*****</w:t>
        </w:r>
      </w:ins>
    </w:p>
    <w:p w14:paraId="78D3AC64" w14:textId="1D1CBBE8" w:rsidR="00007F8B" w:rsidRDefault="00F0779A" w:rsidP="009A3210">
      <w:pPr>
        <w:pStyle w:val="Titre2"/>
      </w:pPr>
      <w:bookmarkStart w:id="59" w:name="_heading=h.xlxytzdexxf5" w:colFirst="0" w:colLast="0"/>
      <w:bookmarkStart w:id="60" w:name="_Toc83741271"/>
      <w:bookmarkEnd w:id="59"/>
      <w:r>
        <w:t xml:space="preserve">(4) </w:t>
      </w:r>
      <w:commentRangeStart w:id="61"/>
      <w:commentRangeStart w:id="62"/>
      <w:r w:rsidR="00007F8B">
        <w:t>Conformity with more than two choices: a functional form and a statistical test</w:t>
      </w:r>
      <w:commentRangeEnd w:id="61"/>
      <w:r w:rsidR="004048A8">
        <w:rPr>
          <w:rStyle w:val="Marquedecommentaire"/>
          <w:b w:val="0"/>
        </w:rPr>
        <w:commentReference w:id="61"/>
      </w:r>
      <w:commentRangeEnd w:id="62"/>
      <w:r w:rsidR="008E0E8B">
        <w:rPr>
          <w:rStyle w:val="Marquedecommentaire"/>
          <w:b w:val="0"/>
        </w:rPr>
        <w:commentReference w:id="62"/>
      </w:r>
      <w:bookmarkEnd w:id="60"/>
    </w:p>
    <w:p w14:paraId="5913858E" w14:textId="5BA6A302" w:rsidR="001475FD" w:rsidRDefault="00007F8B" w:rsidP="009A3210">
      <w:pPr>
        <w:pStyle w:val="Textecourant1"/>
      </w:pPr>
      <w:r w:rsidRPr="001475FD">
        <w:t>The canonical mathematical model for conformi</w:t>
      </w:r>
      <w:r>
        <w:t>st transmission</w:t>
      </w:r>
      <w:r w:rsidRPr="001475FD">
        <w:t xml:space="preserve"> is the sigmoid curve (Fig. 1 red lines) proposed by Boyd &amp; Richerson (1985) in their initial work on </w:t>
      </w:r>
      <w:r w:rsidR="00801909">
        <w:t>conformist transmission</w:t>
      </w:r>
      <w:r w:rsidRPr="001475FD">
        <w:t xml:space="preserve"> and cultural evolution</w:t>
      </w:r>
      <w:r>
        <w:t xml:space="preserve"> (Fig. 1a)</w:t>
      </w:r>
      <w:r w:rsidRPr="001475FD">
        <w:t xml:space="preserve">. </w:t>
      </w:r>
      <w:r w:rsidR="001475FD">
        <w:t xml:space="preserve">Their model considers the case with two traits. If we call </w:t>
      </w:r>
      <w:r w:rsidR="001475FD" w:rsidRPr="001475FD">
        <w:rPr>
          <w:i/>
          <w:iCs/>
        </w:rPr>
        <w:t>q</w:t>
      </w:r>
      <w:r w:rsidR="001475FD">
        <w:t xml:space="preserve"> the proportion of trait 1 in the population, and </w:t>
      </w:r>
      <w:r w:rsidR="001475FD" w:rsidRPr="001475FD">
        <w:t>1</w:t>
      </w:r>
      <w:r w:rsidR="001475FD" w:rsidRPr="001475FD">
        <w:rPr>
          <w:i/>
          <w:iCs/>
        </w:rPr>
        <w:t>-q</w:t>
      </w:r>
      <w:r w:rsidR="001475FD">
        <w:t xml:space="preserve"> the proportion of trait 2, then Boyd &amp; Richerson defined the probability </w:t>
      </w:r>
      <w:r w:rsidR="001475FD" w:rsidRPr="009A39FD">
        <w:rPr>
          <w:i/>
          <w:iCs/>
        </w:rPr>
        <w:t>p</w:t>
      </w:r>
      <w:r w:rsidR="001475FD">
        <w:t xml:space="preserve"> that an individual will adopt behaviour 1 as </w:t>
      </w:r>
    </w:p>
    <w:p w14:paraId="11502F9C" w14:textId="6B21F675" w:rsidR="001475FD" w:rsidRDefault="001475FD" w:rsidP="001475FD">
      <w:pPr>
        <w:jc w:val="center"/>
        <w:rPr>
          <w:rFonts w:ascii="Calibri" w:eastAsia="Calibri" w:hAnsi="Calibri" w:cs="Calibri"/>
          <w:i/>
          <w:iCs/>
          <w:color w:val="000000" w:themeColor="text1"/>
          <w:lang w:val="en-GB"/>
        </w:rPr>
      </w:pPr>
      <w:r w:rsidRPr="001475FD">
        <w:rPr>
          <w:rFonts w:ascii="Calibri" w:eastAsia="Calibri" w:hAnsi="Calibri" w:cs="Calibri"/>
          <w:i/>
          <w:iCs/>
          <w:color w:val="000000" w:themeColor="text1"/>
          <w:lang w:val="en-GB"/>
        </w:rPr>
        <w:t>p(q) = q + βq(</w:t>
      </w:r>
      <w:r w:rsidRPr="001475FD">
        <w:rPr>
          <w:rFonts w:ascii="Calibri" w:eastAsia="Calibri" w:hAnsi="Calibri" w:cs="Calibri"/>
          <w:color w:val="000000" w:themeColor="text1"/>
          <w:lang w:val="en-GB"/>
        </w:rPr>
        <w:t>1</w:t>
      </w:r>
      <w:r w:rsidRPr="001475FD">
        <w:rPr>
          <w:rFonts w:ascii="Calibri" w:eastAsia="Calibri" w:hAnsi="Calibri" w:cs="Calibri"/>
          <w:i/>
          <w:iCs/>
          <w:color w:val="000000" w:themeColor="text1"/>
          <w:lang w:val="en-GB"/>
        </w:rPr>
        <w:t>-</w:t>
      </w:r>
      <w:proofErr w:type="gramStart"/>
      <w:r w:rsidRPr="001475FD">
        <w:rPr>
          <w:rFonts w:ascii="Calibri" w:eastAsia="Calibri" w:hAnsi="Calibri" w:cs="Calibri"/>
          <w:i/>
          <w:iCs/>
          <w:color w:val="000000" w:themeColor="text1"/>
          <w:lang w:val="en-GB"/>
        </w:rPr>
        <w:t>q)(</w:t>
      </w:r>
      <w:proofErr w:type="gramEnd"/>
      <w:r w:rsidRPr="001475FD">
        <w:rPr>
          <w:rFonts w:ascii="Calibri" w:eastAsia="Calibri" w:hAnsi="Calibri" w:cs="Calibri"/>
          <w:color w:val="000000" w:themeColor="text1"/>
          <w:lang w:val="en-GB"/>
        </w:rPr>
        <w:t>2</w:t>
      </w:r>
      <w:r w:rsidRPr="001475FD">
        <w:rPr>
          <w:rFonts w:ascii="Calibri" w:eastAsia="Calibri" w:hAnsi="Calibri" w:cs="Calibri"/>
          <w:i/>
          <w:iCs/>
          <w:color w:val="000000" w:themeColor="text1"/>
          <w:lang w:val="en-GB"/>
        </w:rPr>
        <w:t>q-</w:t>
      </w:r>
      <w:r w:rsidRPr="001475FD">
        <w:rPr>
          <w:rFonts w:ascii="Calibri" w:eastAsia="Calibri" w:hAnsi="Calibri" w:cs="Calibri"/>
          <w:color w:val="000000" w:themeColor="text1"/>
          <w:lang w:val="en-GB"/>
        </w:rPr>
        <w:t>1</w:t>
      </w:r>
      <w:r w:rsidRPr="001475FD">
        <w:rPr>
          <w:rFonts w:ascii="Calibri" w:eastAsia="Calibri" w:hAnsi="Calibri" w:cs="Calibri"/>
          <w:i/>
          <w:iCs/>
          <w:color w:val="000000" w:themeColor="text1"/>
          <w:lang w:val="en-GB"/>
        </w:rPr>
        <w:t>)</w:t>
      </w:r>
    </w:p>
    <w:p w14:paraId="10F8D5DA" w14:textId="738EEA4E" w:rsidR="001475FD" w:rsidRDefault="001475FD" w:rsidP="00980510">
      <w:pPr>
        <w:pStyle w:val="Textecourant"/>
        <w:ind w:firstLine="0"/>
        <w:pPrChange w:id="63" w:author="Antoine Jacquet" w:date="2021-10-10T18:12:00Z">
          <w:pPr>
            <w:pStyle w:val="Textecourant"/>
          </w:pPr>
        </w:pPrChange>
      </w:pPr>
      <w:r w:rsidRPr="001475FD">
        <w:t>where</w:t>
      </w:r>
      <w:r>
        <w:t xml:space="preserve"> </w:t>
      </w:r>
      <w:r w:rsidRPr="00980510">
        <w:t>β</w:t>
      </w:r>
      <w:r>
        <w:t xml:space="preserve"> is a parameter between 0 and 1. This model conveniently encapsulates the essential feature of the conformist bias, i.e., that an individual is disproportionately likely to adopt the majority variant. However, as can been seen on Fig. 1a, it covers only a small fraction of all possible S-shaped curves. </w:t>
      </w:r>
      <w:proofErr w:type="gramStart"/>
      <w:r>
        <w:t>In particular, it</w:t>
      </w:r>
      <w:proofErr w:type="gramEnd"/>
      <w:r>
        <w:t xml:space="preserve"> cannot account for very steep slopes around </w:t>
      </w:r>
      <w:r w:rsidRPr="009A39FD">
        <w:rPr>
          <w:i/>
          <w:iCs/>
        </w:rPr>
        <w:t>p</w:t>
      </w:r>
      <w:r>
        <w:t xml:space="preserve"> = 0.5. On the other hand, empirical work has shown that </w:t>
      </w:r>
      <w:r w:rsidR="009A39FD">
        <w:t xml:space="preserve">individuals can be </w:t>
      </w:r>
      <w:r>
        <w:t xml:space="preserve">surprisingly </w:t>
      </w:r>
      <w:r w:rsidR="009A39FD">
        <w:t>efficient</w:t>
      </w:r>
      <w:r>
        <w:t xml:space="preserve"> </w:t>
      </w:r>
      <w:r w:rsidR="009A39FD">
        <w:t xml:space="preserve">in detecting majorities around 50%, leading to a sharp behavioural response to demonstrator frequencies that can look more like a step function than a mild sigmoid curve (Aplin </w:t>
      </w:r>
      <w:r w:rsidR="009A39FD" w:rsidRPr="009A39FD">
        <w:rPr>
          <w:i/>
          <w:iCs/>
        </w:rPr>
        <w:t>et al</w:t>
      </w:r>
      <w:r w:rsidR="009A39FD">
        <w:t xml:space="preserve">., 2017; Danchin </w:t>
      </w:r>
      <w:r w:rsidR="009A39FD" w:rsidRPr="009A39FD">
        <w:rPr>
          <w:i/>
          <w:iCs/>
        </w:rPr>
        <w:t>et al</w:t>
      </w:r>
      <w:r w:rsidR="009A39FD">
        <w:t xml:space="preserve">., 2018). </w:t>
      </w:r>
      <w:ins w:id="64" w:author="Antoine Jacquet" w:date="2021-10-10T18:26:00Z">
        <w:r w:rsidR="00A944A6">
          <w:t>Does a model exist which can accommodate these very steep slopes</w:t>
        </w:r>
      </w:ins>
      <w:ins w:id="65" w:author="Antoine Jacquet" w:date="2021-10-10T18:30:00Z">
        <w:r w:rsidR="00A944A6">
          <w:t>, and (ideally) which could also be generalizable to the case with any number of traits</w:t>
        </w:r>
      </w:ins>
      <w:ins w:id="66" w:author="Antoine Jacquet" w:date="2021-10-10T18:26:00Z">
        <w:r w:rsidR="00A944A6">
          <w:t>?</w:t>
        </w:r>
      </w:ins>
      <w:del w:id="67" w:author="Antoine Jacquet" w:date="2021-10-10T18:26:00Z">
        <w:r w:rsidDel="00A944A6">
          <w:delText xml:space="preserve">   </w:delText>
        </w:r>
        <w:r w:rsidRPr="001475FD" w:rsidDel="00A944A6">
          <w:delText xml:space="preserve"> </w:delText>
        </w:r>
      </w:del>
    </w:p>
    <w:p w14:paraId="6B7AA107" w14:textId="2A9B97C2" w:rsidR="009A39FD" w:rsidRDefault="00A944A6" w:rsidP="009A3210">
      <w:pPr>
        <w:pStyle w:val="Textecourant"/>
      </w:pPr>
      <w:ins w:id="68" w:author="Antoine Jacquet" w:date="2021-10-10T18:28:00Z">
        <w:r>
          <w:t>One such model could be McFadden (197</w:t>
        </w:r>
      </w:ins>
      <w:ins w:id="69" w:author="Antoine Jacquet" w:date="2021-10-10T18:39:00Z">
        <w:r w:rsidR="00E1346C">
          <w:t>3</w:t>
        </w:r>
      </w:ins>
      <w:ins w:id="70" w:author="Antoine Jacquet" w:date="2021-10-10T18:28:00Z">
        <w:r>
          <w:t>)’s</w:t>
        </w:r>
      </w:ins>
      <w:ins w:id="71" w:author="Antoine Jacquet" w:date="2021-10-10T18:27:00Z">
        <w:r>
          <w:t xml:space="preserve"> discrete choice model</w:t>
        </w:r>
      </w:ins>
      <w:ins w:id="72" w:author="Antoine Jacquet" w:date="2021-10-10T18:28:00Z">
        <w:r>
          <w:t>, which</w:t>
        </w:r>
      </w:ins>
      <w:ins w:id="73" w:author="Antoine Jacquet" w:date="2021-10-10T18:27:00Z">
        <w:r>
          <w:t xml:space="preserve"> is comonly used in economics to describe consumer choice</w:t>
        </w:r>
      </w:ins>
      <w:ins w:id="74" w:author="Antoine Jacquet" w:date="2021-10-10T18:29:00Z">
        <w:r>
          <w:t>.</w:t>
        </w:r>
      </w:ins>
      <w:ins w:id="75" w:author="Antoine Jacquet" w:date="2021-10-10T18:26:00Z">
        <w:r>
          <w:t xml:space="preserve"> </w:t>
        </w:r>
      </w:ins>
      <w:ins w:id="76" w:author="Antoine Jacquet" w:date="2021-10-10T18:30:00Z">
        <w:r>
          <w:t xml:space="preserve">In this model, the probability </w:t>
        </w:r>
      </w:ins>
      <w:ins w:id="77" w:author="Antoine Jacquet" w:date="2021-10-10T18:31:00Z">
        <w:r>
          <w:t>to adopt trait 1 takes the logistic form</w:t>
        </w:r>
      </w:ins>
      <w:del w:id="78" w:author="Antoine Jacquet" w:date="2021-10-10T18:30:00Z">
        <w:r w:rsidR="009A39FD" w:rsidDel="00A944A6">
          <w:delText>For data fitting purposes, it might thus be useful to have a model which can accommodate these very steep slopes. Ideally, such a model could also be generalizable to the case with two traits:</w:delText>
        </w:r>
      </w:del>
    </w:p>
    <w:p w14:paraId="030B2171" w14:textId="7CA35689" w:rsidR="009A39FD" w:rsidRPr="001D5BC4" w:rsidRDefault="009A39FD" w:rsidP="009577E7">
      <w:pPr>
        <w:jc w:val="center"/>
        <w:rPr>
          <w:rFonts w:ascii="Calibri" w:eastAsia="Calibri" w:hAnsi="Calibri" w:cs="Calibri"/>
          <w:i/>
          <w:iCs/>
          <w:color w:val="000000" w:themeColor="text1"/>
          <w:lang w:val="en-US"/>
        </w:rPr>
      </w:pPr>
      <w:r w:rsidRPr="001D5BC4">
        <w:rPr>
          <w:rFonts w:ascii="Calibri" w:eastAsia="Calibri" w:hAnsi="Calibri" w:cs="Calibri"/>
          <w:i/>
          <w:iCs/>
          <w:color w:val="000000" w:themeColor="text1"/>
          <w:lang w:val="en-US"/>
        </w:rPr>
        <w:t>p(q)</w:t>
      </w:r>
      <w:r w:rsidRPr="001D5BC4">
        <w:rPr>
          <w:rFonts w:ascii="Calibri" w:eastAsia="Calibri" w:hAnsi="Calibri" w:cs="Calibri"/>
          <w:color w:val="000000" w:themeColor="text1"/>
          <w:lang w:val="en-US"/>
        </w:rPr>
        <w:t xml:space="preserve"> </w:t>
      </w:r>
      <w:r w:rsidRPr="001D5BC4">
        <w:rPr>
          <w:rFonts w:ascii="Calibri" w:eastAsia="Calibri" w:hAnsi="Calibri" w:cs="Calibri"/>
          <w:i/>
          <w:iCs/>
          <w:color w:val="000000" w:themeColor="text1"/>
          <w:lang w:val="en-US"/>
        </w:rPr>
        <w:t>= q^</w:t>
      </w:r>
      <w:r w:rsidRPr="009577E7">
        <w:rPr>
          <w:rFonts w:ascii="Calibri" w:eastAsia="Calibri" w:hAnsi="Calibri" w:cs="Calibri"/>
          <w:i/>
          <w:iCs/>
          <w:color w:val="000000" w:themeColor="text1"/>
          <w:lang w:val="en-GB"/>
        </w:rPr>
        <w:t>β</w:t>
      </w:r>
      <w:proofErr w:type="gramStart"/>
      <w:r w:rsidRPr="001D5BC4">
        <w:rPr>
          <w:rFonts w:ascii="Calibri" w:eastAsia="Calibri" w:hAnsi="Calibri" w:cs="Calibri"/>
          <w:i/>
          <w:iCs/>
          <w:color w:val="000000" w:themeColor="text1"/>
          <w:lang w:val="en-US"/>
        </w:rPr>
        <w:t>/(</w:t>
      </w:r>
      <w:proofErr w:type="gramEnd"/>
      <w:r w:rsidRPr="001D5BC4">
        <w:rPr>
          <w:rFonts w:ascii="Calibri" w:eastAsia="Calibri" w:hAnsi="Calibri" w:cs="Calibri"/>
          <w:i/>
          <w:iCs/>
          <w:color w:val="000000" w:themeColor="text1"/>
          <w:lang w:val="en-US"/>
        </w:rPr>
        <w:t>q</w:t>
      </w:r>
      <w:r w:rsidR="009577E7" w:rsidRPr="001D5BC4">
        <w:rPr>
          <w:rFonts w:ascii="Calibri" w:eastAsia="Calibri" w:hAnsi="Calibri" w:cs="Calibri"/>
          <w:i/>
          <w:iCs/>
          <w:color w:val="000000" w:themeColor="text1"/>
          <w:lang w:val="en-US"/>
        </w:rPr>
        <w:t>^</w:t>
      </w:r>
      <w:r w:rsidR="009577E7" w:rsidRPr="009577E7">
        <w:rPr>
          <w:rFonts w:ascii="Calibri" w:eastAsia="Calibri" w:hAnsi="Calibri" w:cs="Calibri"/>
          <w:i/>
          <w:iCs/>
          <w:color w:val="000000" w:themeColor="text1"/>
          <w:lang w:val="en-GB"/>
        </w:rPr>
        <w:t>β</w:t>
      </w:r>
      <w:r w:rsidR="009577E7" w:rsidRPr="001D5BC4">
        <w:rPr>
          <w:rFonts w:ascii="Calibri" w:eastAsia="Calibri" w:hAnsi="Calibri" w:cs="Calibri"/>
          <w:i/>
          <w:iCs/>
          <w:color w:val="000000" w:themeColor="text1"/>
          <w:lang w:val="en-US"/>
        </w:rPr>
        <w:t xml:space="preserve"> + (</w:t>
      </w:r>
      <w:r w:rsidR="009577E7" w:rsidRPr="001D5BC4">
        <w:rPr>
          <w:rFonts w:ascii="Calibri" w:eastAsia="Calibri" w:hAnsi="Calibri" w:cs="Calibri"/>
          <w:color w:val="000000" w:themeColor="text1"/>
          <w:lang w:val="en-US"/>
        </w:rPr>
        <w:t>1</w:t>
      </w:r>
      <w:ins w:id="79" w:author="Antoine Jacquet" w:date="2021-10-10T18:30:00Z">
        <w:r w:rsidR="00A944A6">
          <w:rPr>
            <w:rFonts w:ascii="Calibri" w:eastAsia="Calibri" w:hAnsi="Calibri" w:cs="Calibri"/>
            <w:i/>
            <w:iCs/>
            <w:color w:val="000000" w:themeColor="text1"/>
            <w:lang w:val="en-US"/>
          </w:rPr>
          <w:t>-</w:t>
        </w:r>
      </w:ins>
      <w:del w:id="80" w:author="Antoine Jacquet" w:date="2021-10-10T18:30:00Z">
        <w:r w:rsidR="009577E7" w:rsidRPr="001D5BC4" w:rsidDel="00A944A6">
          <w:rPr>
            <w:rFonts w:ascii="Calibri" w:eastAsia="Calibri" w:hAnsi="Calibri" w:cs="Calibri"/>
            <w:i/>
            <w:iCs/>
            <w:color w:val="000000" w:themeColor="text1"/>
            <w:lang w:val="en-US"/>
          </w:rPr>
          <w:delText>+</w:delText>
        </w:r>
      </w:del>
      <w:r w:rsidR="009577E7" w:rsidRPr="001D5BC4">
        <w:rPr>
          <w:rFonts w:ascii="Calibri" w:eastAsia="Calibri" w:hAnsi="Calibri" w:cs="Calibri"/>
          <w:i/>
          <w:iCs/>
          <w:color w:val="000000" w:themeColor="text1"/>
          <w:lang w:val="en-US"/>
        </w:rPr>
        <w:t>q)^</w:t>
      </w:r>
      <w:r w:rsidR="009577E7" w:rsidRPr="009577E7">
        <w:rPr>
          <w:rFonts w:ascii="Calibri" w:eastAsia="Calibri" w:hAnsi="Calibri" w:cs="Calibri"/>
          <w:i/>
          <w:iCs/>
          <w:color w:val="000000" w:themeColor="text1"/>
          <w:lang w:val="fr-FR"/>
        </w:rPr>
        <w:t>β</w:t>
      </w:r>
      <w:r w:rsidR="009577E7" w:rsidRPr="001D5BC4">
        <w:rPr>
          <w:rFonts w:ascii="Calibri" w:eastAsia="Calibri" w:hAnsi="Calibri" w:cs="Calibri"/>
          <w:i/>
          <w:iCs/>
          <w:color w:val="000000" w:themeColor="text1"/>
          <w:lang w:val="en-US"/>
        </w:rPr>
        <w:t>)</w:t>
      </w:r>
    </w:p>
    <w:p w14:paraId="2006F69B" w14:textId="55F532E9" w:rsidR="009577E7" w:rsidRDefault="009577E7" w:rsidP="009A3210">
      <w:pPr>
        <w:pStyle w:val="Textecourant"/>
      </w:pPr>
      <w:r w:rsidRPr="009577E7">
        <w:t xml:space="preserve">where </w:t>
      </w:r>
      <w:r>
        <w:rPr>
          <w:lang w:val="fr-FR"/>
        </w:rPr>
        <w:t>β</w:t>
      </w:r>
      <w:r w:rsidRPr="009577E7">
        <w:t xml:space="preserve"> is a p</w:t>
      </w:r>
      <w:r>
        <w:t xml:space="preserve">arameter which can be </w:t>
      </w:r>
      <w:r w:rsidRPr="00E1346C">
        <w:rPr>
          <w:i/>
          <w:iCs/>
          <w:rPrChange w:id="81" w:author="Antoine Jacquet" w:date="2021-10-10T18:34:00Z">
            <w:rPr/>
          </w:rPrChange>
        </w:rPr>
        <w:t>any</w:t>
      </w:r>
      <w:r>
        <w:t xml:space="preserve"> real number. </w:t>
      </w:r>
      <w:ins w:id="82" w:author="Antoine Jacquet" w:date="2021-10-10T18:32:00Z">
        <w:r w:rsidR="00E1346C">
          <w:t>This model can be microfounded</w:t>
        </w:r>
      </w:ins>
      <w:ins w:id="83" w:author="Antoine Jacquet" w:date="2021-10-10T18:48:00Z">
        <w:r w:rsidR="00E1346C">
          <w:t xml:space="preserve"> by considering that </w:t>
        </w:r>
        <w:r w:rsidR="006B7402">
          <w:t>learners pick up the most common trait</w:t>
        </w:r>
      </w:ins>
      <w:ins w:id="84" w:author="Antoine Jacquet" w:date="2021-10-10T18:49:00Z">
        <w:r w:rsidR="006B7402">
          <w:t xml:space="preserve"> </w:t>
        </w:r>
      </w:ins>
      <w:ins w:id="85" w:author="Antoine Jacquet" w:date="2021-10-10T18:50:00Z">
        <w:r w:rsidR="006B7402">
          <w:t xml:space="preserve">but may be subject to </w:t>
        </w:r>
      </w:ins>
      <w:ins w:id="86" w:author="Antoine Jacquet" w:date="2021-10-10T18:49:00Z">
        <w:r w:rsidR="006B7402">
          <w:t>random deviation</w:t>
        </w:r>
      </w:ins>
      <w:ins w:id="87" w:author="Antoine Jacquet" w:date="2021-10-10T18:50:00Z">
        <w:r w:rsidR="006B7402">
          <w:t>s</w:t>
        </w:r>
      </w:ins>
      <w:ins w:id="88" w:author="Antoine Jacquet" w:date="2021-10-10T18:49:00Z">
        <w:r w:rsidR="006B7402">
          <w:t>.</w:t>
        </w:r>
      </w:ins>
      <w:ins w:id="89" w:author="Antoine Jacquet" w:date="2021-10-10T18:32:00Z">
        <w:r w:rsidR="00E1346C">
          <w:t xml:space="preserve"> </w:t>
        </w:r>
      </w:ins>
      <w:r>
        <w:t>As can be seen from Fig. 1b, this alternative model is very comprehensive for describing milder to stronger forms of conformity in Boyd &amp; Richerson</w:t>
      </w:r>
      <w:r w:rsidR="009A1F7B">
        <w:t>’s</w:t>
      </w:r>
      <w:r>
        <w:t xml:space="preserve"> sense. Furthermore, it goes beyond by also accommodating other learning rules, which sometimes </w:t>
      </w:r>
      <w:r w:rsidR="009A1F7B">
        <w:t xml:space="preserve">have </w:t>
      </w:r>
      <w:r>
        <w:t xml:space="preserve">been </w:t>
      </w:r>
      <w:r w:rsidR="009A1F7B">
        <w:t>called</w:t>
      </w:r>
      <w:r>
        <w:t xml:space="preserve"> ‘weak conformity’ and ‘anti-conformity’ (see Whiten, 2019). Specifically, </w:t>
      </w:r>
    </w:p>
    <w:p w14:paraId="3F093C4F" w14:textId="090C3F30" w:rsidR="009577E7" w:rsidRDefault="009577E7" w:rsidP="009577E7">
      <w:pPr>
        <w:pStyle w:val="Paragraphedeliste"/>
        <w:numPr>
          <w:ilvl w:val="0"/>
          <w:numId w:val="16"/>
        </w:numPr>
        <w:jc w:val="both"/>
        <w:rPr>
          <w:rFonts w:ascii="Calibri" w:eastAsia="Calibri" w:hAnsi="Calibri" w:cs="Calibri"/>
          <w:color w:val="000000" w:themeColor="text1"/>
          <w:lang w:val="en-US"/>
        </w:rPr>
      </w:pPr>
      <w:r>
        <w:rPr>
          <w:rFonts w:ascii="Calibri" w:eastAsia="Calibri" w:hAnsi="Calibri" w:cs="Calibri"/>
          <w:color w:val="000000" w:themeColor="text1"/>
          <w:lang w:val="en-US"/>
        </w:rPr>
        <w:t>β &gt; 1 corresponds to conformity in Boyd &amp; Richerson</w:t>
      </w:r>
      <w:r w:rsidR="009A1F7B">
        <w:rPr>
          <w:rFonts w:ascii="Calibri" w:eastAsia="Calibri" w:hAnsi="Calibri" w:cs="Calibri"/>
          <w:color w:val="000000" w:themeColor="text1"/>
          <w:lang w:val="en-US"/>
        </w:rPr>
        <w:t>’s</w:t>
      </w:r>
      <w:r>
        <w:rPr>
          <w:rFonts w:ascii="Calibri" w:eastAsia="Calibri" w:hAnsi="Calibri" w:cs="Calibri"/>
          <w:color w:val="000000" w:themeColor="text1"/>
          <w:lang w:val="en-US"/>
        </w:rPr>
        <w:t xml:space="preserve"> sense,</w:t>
      </w:r>
    </w:p>
    <w:p w14:paraId="3CFE5A2B" w14:textId="68099B15" w:rsidR="009577E7" w:rsidRDefault="009577E7" w:rsidP="009577E7">
      <w:pPr>
        <w:pStyle w:val="Paragraphedeliste"/>
        <w:numPr>
          <w:ilvl w:val="0"/>
          <w:numId w:val="16"/>
        </w:numPr>
        <w:jc w:val="both"/>
        <w:rPr>
          <w:rFonts w:ascii="Calibri" w:eastAsia="Calibri" w:hAnsi="Calibri" w:cs="Calibri"/>
          <w:color w:val="000000" w:themeColor="text1"/>
          <w:lang w:val="en-US"/>
        </w:rPr>
      </w:pPr>
      <w:r>
        <w:rPr>
          <w:rFonts w:ascii="Calibri" w:eastAsia="Calibri" w:hAnsi="Calibri" w:cs="Calibri"/>
          <w:color w:val="000000" w:themeColor="text1"/>
          <w:lang w:val="en-US"/>
        </w:rPr>
        <w:t xml:space="preserve">0 &lt; β &lt; 1 corresponds to weak conformity, </w:t>
      </w:r>
    </w:p>
    <w:p w14:paraId="538F536A" w14:textId="5E4D6085" w:rsidR="009577E7" w:rsidRDefault="001D5BC4" w:rsidP="009577E7">
      <w:pPr>
        <w:pStyle w:val="Paragraphedeliste"/>
        <w:numPr>
          <w:ilvl w:val="0"/>
          <w:numId w:val="16"/>
        </w:numPr>
        <w:jc w:val="both"/>
        <w:rPr>
          <w:rFonts w:ascii="Calibri" w:eastAsia="Calibri" w:hAnsi="Calibri" w:cs="Calibri"/>
          <w:color w:val="000000" w:themeColor="text1"/>
          <w:lang w:val="en-US"/>
        </w:rPr>
      </w:pPr>
      <w:r>
        <w:rPr>
          <w:rFonts w:ascii="Calibri" w:eastAsia="Calibri" w:hAnsi="Calibri" w:cs="Calibri"/>
          <w:color w:val="000000" w:themeColor="text1"/>
          <w:lang w:val="en-US"/>
        </w:rPr>
        <w:t>β &lt; 0 corresponds to anti-conformity.</w:t>
      </w:r>
    </w:p>
    <w:p w14:paraId="7BE71382" w14:textId="77777777" w:rsidR="001D5BC4" w:rsidRDefault="001D5BC4" w:rsidP="009A3210">
      <w:pPr>
        <w:pStyle w:val="Textecourant"/>
      </w:pPr>
      <w:r>
        <w:t xml:space="preserve">These three cases also suggest a simple statistical test for conformity. </w:t>
      </w:r>
      <w:proofErr w:type="gramStart"/>
      <w:r>
        <w:t>Assuming that</w:t>
      </w:r>
      <w:proofErr w:type="gramEnd"/>
      <w:r>
        <w:t xml:space="preserve"> one has data on individual behavioural responses as a function of demonstrators’ behavioural frequencies q, testing for whether this behavioural data exhibits conformity is then straight forward: the data must fit the model for a value of β greater than 1. To test this, simply remark that </w:t>
      </w:r>
    </w:p>
    <w:p w14:paraId="3BECEDD5" w14:textId="77777777" w:rsidR="001D5BC4" w:rsidRDefault="001D5BC4" w:rsidP="001D5BC4">
      <w:pPr>
        <w:jc w:val="center"/>
        <w:rPr>
          <w:rFonts w:ascii="Calibri" w:eastAsia="Calibri" w:hAnsi="Calibri" w:cs="Calibri"/>
          <w:color w:val="000000" w:themeColor="text1"/>
          <w:lang w:val="en-US"/>
        </w:rPr>
      </w:pPr>
      <w:r>
        <w:rPr>
          <w:rFonts w:ascii="Calibri" w:eastAsia="Calibri" w:hAnsi="Calibri" w:cs="Calibri"/>
          <w:color w:val="000000" w:themeColor="text1"/>
          <w:lang w:val="en-US"/>
        </w:rPr>
        <w:t>ln[</w:t>
      </w:r>
      <w:r w:rsidRPr="001D5BC4">
        <w:rPr>
          <w:rFonts w:ascii="Calibri" w:eastAsia="Calibri" w:hAnsi="Calibri" w:cs="Calibri"/>
          <w:i/>
          <w:iCs/>
          <w:color w:val="000000" w:themeColor="text1"/>
          <w:lang w:val="en-US"/>
        </w:rPr>
        <w:t>p</w:t>
      </w:r>
      <w:r>
        <w:rPr>
          <w:rFonts w:ascii="Calibri" w:eastAsia="Calibri" w:hAnsi="Calibri" w:cs="Calibri"/>
          <w:color w:val="000000" w:themeColor="text1"/>
          <w:lang w:val="en-US"/>
        </w:rPr>
        <w:t>(</w:t>
      </w:r>
      <w:r w:rsidRPr="001D5BC4">
        <w:rPr>
          <w:rFonts w:ascii="Calibri" w:eastAsia="Calibri" w:hAnsi="Calibri" w:cs="Calibri"/>
          <w:i/>
          <w:iCs/>
          <w:color w:val="000000" w:themeColor="text1"/>
          <w:lang w:val="en-US"/>
        </w:rPr>
        <w:t>q</w:t>
      </w:r>
      <w:r>
        <w:rPr>
          <w:rFonts w:ascii="Calibri" w:eastAsia="Calibri" w:hAnsi="Calibri" w:cs="Calibri"/>
          <w:color w:val="000000" w:themeColor="text1"/>
          <w:lang w:val="en-US"/>
        </w:rPr>
        <w:t>)/(1-</w:t>
      </w:r>
      <w:r w:rsidRPr="001D5BC4">
        <w:rPr>
          <w:rFonts w:ascii="Calibri" w:eastAsia="Calibri" w:hAnsi="Calibri" w:cs="Calibri"/>
          <w:i/>
          <w:iCs/>
          <w:color w:val="000000" w:themeColor="text1"/>
          <w:lang w:val="en-US"/>
        </w:rPr>
        <w:t>p</w:t>
      </w:r>
      <w:r>
        <w:rPr>
          <w:rFonts w:ascii="Calibri" w:eastAsia="Calibri" w:hAnsi="Calibri" w:cs="Calibri"/>
          <w:color w:val="000000" w:themeColor="text1"/>
          <w:lang w:val="en-US"/>
        </w:rPr>
        <w:t>(</w:t>
      </w:r>
      <w:r w:rsidRPr="001D5BC4">
        <w:rPr>
          <w:rFonts w:ascii="Calibri" w:eastAsia="Calibri" w:hAnsi="Calibri" w:cs="Calibri"/>
          <w:i/>
          <w:iCs/>
          <w:color w:val="000000" w:themeColor="text1"/>
          <w:lang w:val="en-US"/>
        </w:rPr>
        <w:t>q</w:t>
      </w:r>
      <w:r>
        <w:rPr>
          <w:rFonts w:ascii="Calibri" w:eastAsia="Calibri" w:hAnsi="Calibri" w:cs="Calibri"/>
          <w:color w:val="000000" w:themeColor="text1"/>
          <w:lang w:val="en-US"/>
        </w:rPr>
        <w:t xml:space="preserve">))] = </w:t>
      </w:r>
      <w:r w:rsidRPr="001D5BC4">
        <w:rPr>
          <w:rFonts w:ascii="Calibri" w:eastAsia="Calibri" w:hAnsi="Calibri" w:cs="Calibri"/>
          <w:i/>
          <w:iCs/>
          <w:color w:val="000000" w:themeColor="text1"/>
          <w:lang w:val="en-US"/>
        </w:rPr>
        <w:t>β</w:t>
      </w:r>
      <w:r>
        <w:rPr>
          <w:rFonts w:ascii="Calibri" w:eastAsia="Calibri" w:hAnsi="Calibri" w:cs="Calibri"/>
          <w:color w:val="000000" w:themeColor="text1"/>
          <w:lang w:val="en-US"/>
        </w:rPr>
        <w:t xml:space="preserve"> * ln[</w:t>
      </w:r>
      <w:r w:rsidRPr="001D5BC4">
        <w:rPr>
          <w:rFonts w:ascii="Calibri" w:eastAsia="Calibri" w:hAnsi="Calibri" w:cs="Calibri"/>
          <w:i/>
          <w:iCs/>
          <w:color w:val="000000" w:themeColor="text1"/>
          <w:lang w:val="en-US"/>
        </w:rPr>
        <w:t>q</w:t>
      </w:r>
      <w:r>
        <w:rPr>
          <w:rFonts w:ascii="Calibri" w:eastAsia="Calibri" w:hAnsi="Calibri" w:cs="Calibri"/>
          <w:color w:val="000000" w:themeColor="text1"/>
          <w:lang w:val="en-US"/>
        </w:rPr>
        <w:t>/(1-</w:t>
      </w:r>
      <w:r w:rsidRPr="001D5BC4">
        <w:rPr>
          <w:rFonts w:ascii="Calibri" w:eastAsia="Calibri" w:hAnsi="Calibri" w:cs="Calibri"/>
          <w:i/>
          <w:iCs/>
          <w:color w:val="000000" w:themeColor="text1"/>
          <w:lang w:val="en-US"/>
        </w:rPr>
        <w:t>q</w:t>
      </w:r>
      <w:r>
        <w:rPr>
          <w:rFonts w:ascii="Calibri" w:eastAsia="Calibri" w:hAnsi="Calibri" w:cs="Calibri"/>
          <w:color w:val="000000" w:themeColor="text1"/>
          <w:lang w:val="en-US"/>
        </w:rPr>
        <w:t>)]</w:t>
      </w:r>
    </w:p>
    <w:p w14:paraId="73F38F45" w14:textId="77777777" w:rsidR="001D5BC4" w:rsidRDefault="001D5BC4" w:rsidP="009A3210">
      <w:pPr>
        <w:pStyle w:val="Textecourant"/>
      </w:pPr>
      <w:r>
        <w:t>i.e., that there is a linear relationship between the log odds of the response probabilities and the log odds of the demonstrators’ frequencies, with the associated coefficient being β. The value of β can thus be obtained by performing a simple</w:t>
      </w:r>
      <w:del w:id="90" w:author="Antoine Jacquet" w:date="2021-10-10T19:49:00Z">
        <w:r w:rsidDel="002204D3">
          <w:delText>r</w:delText>
        </w:r>
      </w:del>
      <w:r>
        <w:t xml:space="preserve"> linear regression, since the log odds are </w:t>
      </w:r>
      <w:r>
        <w:lastRenderedPageBreak/>
        <w:t xml:space="preserve">immediately available from the data. Whether this coefficient is significantly above 1 should be evidence for conformist bias. </w:t>
      </w:r>
    </w:p>
    <w:p w14:paraId="3644CF7C" w14:textId="77777777" w:rsidR="00B860DF" w:rsidRDefault="001D5BC4" w:rsidP="009A3210">
      <w:pPr>
        <w:pStyle w:val="Textecourant"/>
      </w:pPr>
      <w:r>
        <w:t>A convenient feature of this model is that it can be easily extended to any number of tra</w:t>
      </w:r>
      <w:r w:rsidR="00B860DF">
        <w:t xml:space="preserve">its, or even to a continuous trait, </w:t>
      </w:r>
    </w:p>
    <w:p w14:paraId="54215037" w14:textId="0E3AD041" w:rsidR="00B860DF" w:rsidRDefault="002204D3" w:rsidP="00B860DF">
      <w:pPr>
        <w:jc w:val="center"/>
        <w:rPr>
          <w:rFonts w:ascii="Calibri" w:eastAsia="Calibri" w:hAnsi="Calibri" w:cs="Calibri"/>
          <w:color w:val="000000" w:themeColor="text1"/>
          <w:lang w:val="en-US"/>
        </w:rPr>
      </w:pPr>
      <w:ins w:id="91" w:author="Antoine Jacquet" w:date="2021-10-10T19:50:00Z">
        <w:r>
          <w:rPr>
            <w:rFonts w:ascii="Calibri" w:eastAsia="Calibri" w:hAnsi="Calibri" w:cs="Calibri"/>
            <w:color w:val="000000" w:themeColor="text1"/>
            <w:lang w:val="en-US"/>
          </w:rPr>
          <w:t>p</w:t>
        </w:r>
      </w:ins>
      <w:del w:id="92" w:author="Antoine Jacquet" w:date="2021-10-10T19:50:00Z">
        <w:r w:rsidDel="002204D3">
          <w:rPr>
            <w:rFonts w:ascii="Calibri" w:eastAsia="Calibri" w:hAnsi="Calibri" w:cs="Calibri"/>
            <w:color w:val="000000" w:themeColor="text1"/>
            <w:lang w:val="en-US"/>
          </w:rPr>
          <w:delText>P</w:delText>
        </w:r>
      </w:del>
      <w:ins w:id="93" w:author="Antoine Jacquet" w:date="2021-10-10T19:50:00Z">
        <w:r>
          <w:rPr>
            <w:rFonts w:ascii="Calibri" w:eastAsia="Calibri" w:hAnsi="Calibri" w:cs="Calibri"/>
            <w:color w:val="000000" w:themeColor="text1"/>
            <w:lang w:val="en-US"/>
          </w:rPr>
          <w:t>_</w:t>
        </w:r>
      </w:ins>
      <w:del w:id="94" w:author="Antoine Jacquet" w:date="2021-10-10T19:50:00Z">
        <w:r w:rsidR="00B860DF" w:rsidDel="002204D3">
          <w:rPr>
            <w:rFonts w:ascii="Calibri" w:eastAsia="Calibri" w:hAnsi="Calibri" w:cs="Calibri"/>
            <w:color w:val="000000" w:themeColor="text1"/>
            <w:lang w:val="en-US"/>
          </w:rPr>
          <w:delText xml:space="preserve"> </w:delText>
        </w:r>
      </w:del>
      <w:r w:rsidR="00B860DF">
        <w:rPr>
          <w:rFonts w:ascii="Calibri" w:eastAsia="Calibri" w:hAnsi="Calibri" w:cs="Calibri"/>
          <w:color w:val="000000" w:themeColor="text1"/>
          <w:lang w:val="en-US"/>
        </w:rPr>
        <w:t>n(q) = q</w:t>
      </w:r>
      <w:ins w:id="95" w:author="Antoine Jacquet" w:date="2021-10-10T19:50:00Z">
        <w:r>
          <w:rPr>
            <w:rFonts w:ascii="Calibri" w:eastAsia="Calibri" w:hAnsi="Calibri" w:cs="Calibri"/>
            <w:color w:val="000000" w:themeColor="text1"/>
            <w:lang w:val="en-US"/>
          </w:rPr>
          <w:t>_</w:t>
        </w:r>
      </w:ins>
      <w:del w:id="96" w:author="Antoine Jacquet" w:date="2021-10-10T19:50:00Z">
        <w:r w:rsidR="00B860DF" w:rsidDel="002204D3">
          <w:rPr>
            <w:rFonts w:ascii="Calibri" w:eastAsia="Calibri" w:hAnsi="Calibri" w:cs="Calibri"/>
            <w:color w:val="000000" w:themeColor="text1"/>
            <w:lang w:val="en-US"/>
          </w:rPr>
          <w:delText xml:space="preserve"> </w:delText>
        </w:r>
      </w:del>
      <w:r w:rsidR="00B860DF">
        <w:rPr>
          <w:rFonts w:ascii="Calibri" w:eastAsia="Calibri" w:hAnsi="Calibri" w:cs="Calibri"/>
          <w:color w:val="000000" w:themeColor="text1"/>
          <w:lang w:val="en-US"/>
        </w:rPr>
        <w:t xml:space="preserve">n^β </w:t>
      </w:r>
      <w:proofErr w:type="gramStart"/>
      <w:r w:rsidR="00B860DF">
        <w:rPr>
          <w:rFonts w:ascii="Calibri" w:eastAsia="Calibri" w:hAnsi="Calibri" w:cs="Calibri"/>
          <w:color w:val="000000" w:themeColor="text1"/>
          <w:lang w:val="en-US"/>
        </w:rPr>
        <w:t>/(</w:t>
      </w:r>
      <w:proofErr w:type="gramEnd"/>
      <w:r w:rsidR="00B860DF">
        <w:rPr>
          <w:rFonts w:ascii="Calibri" w:eastAsia="Calibri" w:hAnsi="Calibri" w:cs="Calibri"/>
          <w:color w:val="000000" w:themeColor="text1"/>
          <w:lang w:val="en-US"/>
        </w:rPr>
        <w:t>sum_i q_i^β),</w:t>
      </w:r>
    </w:p>
    <w:p w14:paraId="56BDF8E9" w14:textId="77777777" w:rsidR="00B860DF" w:rsidRDefault="00B860DF" w:rsidP="001D5BC4">
      <w:pPr>
        <w:jc w:val="both"/>
        <w:rPr>
          <w:rFonts w:ascii="Calibri" w:eastAsia="Calibri" w:hAnsi="Calibri" w:cs="Calibri"/>
          <w:color w:val="000000" w:themeColor="text1"/>
          <w:lang w:val="en-US"/>
        </w:rPr>
      </w:pPr>
      <w:r>
        <w:rPr>
          <w:rFonts w:ascii="Calibri" w:eastAsia="Calibri" w:hAnsi="Calibri" w:cs="Calibri"/>
          <w:color w:val="000000" w:themeColor="text1"/>
          <w:lang w:val="en-US"/>
        </w:rPr>
        <w:t>and for a continuous trait</w:t>
      </w:r>
    </w:p>
    <w:p w14:paraId="1F9B3964" w14:textId="1427B944" w:rsidR="00B860DF" w:rsidRPr="00980510" w:rsidRDefault="00B860DF" w:rsidP="00B860DF">
      <w:pPr>
        <w:jc w:val="center"/>
        <w:rPr>
          <w:rFonts w:ascii="Calibri" w:eastAsia="Calibri" w:hAnsi="Calibri" w:cs="Calibri"/>
          <w:color w:val="000000" w:themeColor="text1"/>
          <w:lang w:val="fr-FR"/>
          <w:rPrChange w:id="97" w:author="Antoine Jacquet" w:date="2021-10-10T17:57:00Z">
            <w:rPr>
              <w:rFonts w:ascii="Calibri" w:eastAsia="Calibri" w:hAnsi="Calibri" w:cs="Calibri"/>
              <w:color w:val="000000" w:themeColor="text1"/>
              <w:lang w:val="en-GB"/>
            </w:rPr>
          </w:rPrChange>
        </w:rPr>
      </w:pPr>
      <w:proofErr w:type="gramStart"/>
      <w:r w:rsidRPr="00980510">
        <w:rPr>
          <w:rFonts w:ascii="Calibri" w:eastAsia="Calibri" w:hAnsi="Calibri" w:cs="Calibri"/>
          <w:color w:val="000000" w:themeColor="text1"/>
          <w:lang w:val="fr-FR"/>
          <w:rPrChange w:id="98" w:author="Antoine Jacquet" w:date="2021-10-10T17:57:00Z">
            <w:rPr>
              <w:rFonts w:ascii="Calibri" w:eastAsia="Calibri" w:hAnsi="Calibri" w:cs="Calibri"/>
              <w:color w:val="000000" w:themeColor="text1"/>
              <w:lang w:val="en-GB"/>
            </w:rPr>
          </w:rPrChange>
        </w:rPr>
        <w:t>p</w:t>
      </w:r>
      <w:proofErr w:type="gramEnd"/>
      <w:ins w:id="99" w:author="Antoine Jacquet" w:date="2021-10-10T19:50:00Z">
        <w:r w:rsidR="002204D3">
          <w:rPr>
            <w:rFonts w:ascii="Calibri" w:eastAsia="Calibri" w:hAnsi="Calibri" w:cs="Calibri"/>
            <w:color w:val="000000" w:themeColor="text1"/>
            <w:lang w:val="fr-FR"/>
          </w:rPr>
          <w:t>_</w:t>
        </w:r>
      </w:ins>
      <w:del w:id="100" w:author="Antoine Jacquet" w:date="2021-10-10T19:50:00Z">
        <w:r w:rsidRPr="00980510" w:rsidDel="002204D3">
          <w:rPr>
            <w:rFonts w:ascii="Calibri" w:eastAsia="Calibri" w:hAnsi="Calibri" w:cs="Calibri"/>
            <w:color w:val="000000" w:themeColor="text1"/>
            <w:lang w:val="fr-FR"/>
            <w:rPrChange w:id="101" w:author="Antoine Jacquet" w:date="2021-10-10T17:57:00Z">
              <w:rPr>
                <w:rFonts w:ascii="Calibri" w:eastAsia="Calibri" w:hAnsi="Calibri" w:cs="Calibri"/>
                <w:color w:val="000000" w:themeColor="text1"/>
                <w:lang w:val="en-GB"/>
              </w:rPr>
            </w:rPrChange>
          </w:rPr>
          <w:delText xml:space="preserve"> </w:delText>
        </w:r>
      </w:del>
      <w:r w:rsidRPr="00980510">
        <w:rPr>
          <w:rFonts w:ascii="Calibri" w:eastAsia="Calibri" w:hAnsi="Calibri" w:cs="Calibri"/>
          <w:color w:val="000000" w:themeColor="text1"/>
          <w:lang w:val="fr-FR"/>
          <w:rPrChange w:id="102" w:author="Antoine Jacquet" w:date="2021-10-10T17:57:00Z">
            <w:rPr>
              <w:rFonts w:ascii="Calibri" w:eastAsia="Calibri" w:hAnsi="Calibri" w:cs="Calibri"/>
              <w:color w:val="000000" w:themeColor="text1"/>
              <w:lang w:val="en-GB"/>
            </w:rPr>
          </w:rPrChange>
        </w:rPr>
        <w:t>x(q) = q</w:t>
      </w:r>
      <w:ins w:id="103" w:author="Antoine Jacquet" w:date="2021-10-10T19:50:00Z">
        <w:r w:rsidR="002204D3">
          <w:rPr>
            <w:rFonts w:ascii="Calibri" w:eastAsia="Calibri" w:hAnsi="Calibri" w:cs="Calibri"/>
            <w:color w:val="000000" w:themeColor="text1"/>
            <w:lang w:val="fr-FR"/>
          </w:rPr>
          <w:t>_</w:t>
        </w:r>
      </w:ins>
      <w:del w:id="104" w:author="Antoine Jacquet" w:date="2021-10-10T19:50:00Z">
        <w:r w:rsidRPr="00980510" w:rsidDel="002204D3">
          <w:rPr>
            <w:rFonts w:ascii="Calibri" w:eastAsia="Calibri" w:hAnsi="Calibri" w:cs="Calibri"/>
            <w:color w:val="000000" w:themeColor="text1"/>
            <w:lang w:val="fr-FR"/>
            <w:rPrChange w:id="105" w:author="Antoine Jacquet" w:date="2021-10-10T17:57:00Z">
              <w:rPr>
                <w:rFonts w:ascii="Calibri" w:eastAsia="Calibri" w:hAnsi="Calibri" w:cs="Calibri"/>
                <w:color w:val="000000" w:themeColor="text1"/>
                <w:lang w:val="en-GB"/>
              </w:rPr>
            </w:rPrChange>
          </w:rPr>
          <w:delText xml:space="preserve"> </w:delText>
        </w:r>
      </w:del>
      <w:r w:rsidRPr="00980510">
        <w:rPr>
          <w:rFonts w:ascii="Calibri" w:eastAsia="Calibri" w:hAnsi="Calibri" w:cs="Calibri"/>
          <w:color w:val="000000" w:themeColor="text1"/>
          <w:lang w:val="fr-FR"/>
          <w:rPrChange w:id="106" w:author="Antoine Jacquet" w:date="2021-10-10T17:57:00Z">
            <w:rPr>
              <w:rFonts w:ascii="Calibri" w:eastAsia="Calibri" w:hAnsi="Calibri" w:cs="Calibri"/>
              <w:color w:val="000000" w:themeColor="text1"/>
              <w:lang w:val="en-GB"/>
            </w:rPr>
          </w:rPrChange>
        </w:rPr>
        <w:t>x^</w:t>
      </w:r>
      <w:r w:rsidRPr="00B860DF">
        <w:rPr>
          <w:rFonts w:ascii="Calibri" w:eastAsia="Calibri" w:hAnsi="Calibri" w:cs="Calibri"/>
          <w:color w:val="000000" w:themeColor="text1"/>
          <w:lang w:val="en-US"/>
        </w:rPr>
        <w:t>β</w:t>
      </w:r>
      <w:r w:rsidRPr="00980510">
        <w:rPr>
          <w:rFonts w:ascii="Calibri" w:eastAsia="Calibri" w:hAnsi="Calibri" w:cs="Calibri"/>
          <w:color w:val="000000" w:themeColor="text1"/>
          <w:lang w:val="fr-FR"/>
          <w:rPrChange w:id="107" w:author="Antoine Jacquet" w:date="2021-10-10T17:57:00Z">
            <w:rPr>
              <w:rFonts w:ascii="Calibri" w:eastAsia="Calibri" w:hAnsi="Calibri" w:cs="Calibri"/>
              <w:color w:val="000000" w:themeColor="text1"/>
              <w:lang w:val="en-GB"/>
            </w:rPr>
          </w:rPrChange>
        </w:rPr>
        <w:t xml:space="preserve"> /(int_y q_y^</w:t>
      </w:r>
      <w:r w:rsidRPr="00B860DF">
        <w:rPr>
          <w:rFonts w:ascii="Calibri" w:eastAsia="Calibri" w:hAnsi="Calibri" w:cs="Calibri"/>
          <w:color w:val="000000" w:themeColor="text1"/>
          <w:lang w:val="en-US"/>
        </w:rPr>
        <w:t>β</w:t>
      </w:r>
      <w:r w:rsidRPr="00980510">
        <w:rPr>
          <w:rFonts w:ascii="Calibri" w:eastAsia="Calibri" w:hAnsi="Calibri" w:cs="Calibri"/>
          <w:color w:val="000000" w:themeColor="text1"/>
          <w:lang w:val="fr-FR"/>
          <w:rPrChange w:id="108" w:author="Antoine Jacquet" w:date="2021-10-10T17:57:00Z">
            <w:rPr>
              <w:rFonts w:ascii="Calibri" w:eastAsia="Calibri" w:hAnsi="Calibri" w:cs="Calibri"/>
              <w:color w:val="000000" w:themeColor="text1"/>
              <w:lang w:val="en-GB"/>
            </w:rPr>
          </w:rPrChange>
        </w:rPr>
        <w:t>).</w:t>
      </w:r>
    </w:p>
    <w:p w14:paraId="5A68FF76" w14:textId="57E3578C" w:rsidR="00B860DF" w:rsidRPr="00B860DF" w:rsidRDefault="00B860DF" w:rsidP="009A3210">
      <w:pPr>
        <w:pStyle w:val="Textecourant"/>
      </w:pPr>
      <w:r w:rsidRPr="00B860DF">
        <w:t>Corresponding statistical tests should be easily derivable in th</w:t>
      </w:r>
      <w:r>
        <w:t xml:space="preserve">ese cases, though we leave this for further research. </w:t>
      </w:r>
      <w:r w:rsidRPr="00B860DF">
        <w:t xml:space="preserve"> </w:t>
      </w:r>
    </w:p>
    <w:p w14:paraId="543152F6" w14:textId="26BC0678" w:rsidR="00007F8B" w:rsidRPr="00B860DF" w:rsidRDefault="009A39FD" w:rsidP="001475FD">
      <w:pPr>
        <w:jc w:val="both"/>
        <w:rPr>
          <w:ins w:id="109" w:author="Sabine Noebel" w:date="2021-09-13T11:36:00Z"/>
          <w:rFonts w:ascii="Calibri" w:eastAsia="Calibri" w:hAnsi="Calibri" w:cs="Calibri"/>
          <w:color w:val="000000" w:themeColor="text1"/>
          <w:lang w:val="en-US"/>
        </w:rPr>
      </w:pPr>
      <w:ins w:id="110" w:author="Sabine Noebel" w:date="2021-09-13T11:57:00Z">
        <w:r w:rsidRPr="00B860DF">
          <w:rPr>
            <w:rFonts w:ascii="Calibri" w:eastAsia="Calibri" w:hAnsi="Calibri" w:cs="Calibri"/>
            <w:color w:val="000000" w:themeColor="text1"/>
            <w:lang w:val="en-US"/>
          </w:rPr>
          <w:t xml:space="preserve"> </w:t>
        </w:r>
      </w:ins>
    </w:p>
    <w:p w14:paraId="00000045" w14:textId="0AD40455" w:rsidR="00115B03" w:rsidRPr="00365EF5" w:rsidDel="00801909" w:rsidRDefault="00F0779A" w:rsidP="009A3210">
      <w:pPr>
        <w:pStyle w:val="Titre2"/>
        <w:rPr>
          <w:del w:id="111" w:author="Sabine Noebel" w:date="2021-09-28T17:00:00Z"/>
        </w:rPr>
      </w:pPr>
      <w:ins w:id="112" w:author="edanchin" w:date="2021-09-15T12:20:00Z">
        <w:del w:id="113" w:author="Sabine Noebel" w:date="2021-09-28T17:00:00Z">
          <w:r w:rsidDel="00801909">
            <w:delText xml:space="preserve">(5) </w:delText>
          </w:r>
        </w:del>
      </w:ins>
      <w:del w:id="114" w:author="Sabine Noebel" w:date="2021-09-28T17:00:00Z">
        <w:r w:rsidR="00D10ED3" w:rsidRPr="00365EF5" w:rsidDel="00801909">
          <w:delText>Identifying conformity in animals</w:delText>
        </w:r>
      </w:del>
      <w:ins w:id="115" w:author="edanchin" w:date="2021-09-15T13:14:00Z">
        <w:del w:id="116" w:author="Sabine Noebel" w:date="2021-09-28T17:00:00Z">
          <w:r w:rsidR="00990F69" w:rsidDel="00801909">
            <w:delText xml:space="preserve"> implies</w:delText>
          </w:r>
        </w:del>
      </w:ins>
      <w:del w:id="117" w:author="Sabine Noebel" w:date="2021-09-28T17:00:00Z">
        <w:r w:rsidR="00D10ED3" w:rsidRPr="00365EF5" w:rsidDel="00801909">
          <w:delText xml:space="preserve">: </w:delText>
        </w:r>
        <w:commentRangeStart w:id="118"/>
        <w:r w:rsidR="00D10ED3" w:rsidRPr="00365EF5" w:rsidDel="00801909">
          <w:delText>R</w:delText>
        </w:r>
      </w:del>
      <w:ins w:id="119" w:author="edanchin" w:date="2021-09-15T13:14:00Z">
        <w:del w:id="120" w:author="Sabine Noebel" w:date="2021-09-28T17:00:00Z">
          <w:r w:rsidR="00990F69" w:rsidDel="00801909">
            <w:delText xml:space="preserve"> r</w:delText>
          </w:r>
        </w:del>
      </w:ins>
      <w:del w:id="121" w:author="Sabine Noebel" w:date="2021-09-28T17:00:00Z">
        <w:r w:rsidR="00D10ED3" w:rsidRPr="00365EF5" w:rsidDel="00801909">
          <w:delText xml:space="preserve">ethinking </w:delText>
        </w:r>
        <w:commentRangeEnd w:id="118"/>
        <w:r w:rsidR="001475FD" w:rsidDel="00801909">
          <w:rPr>
            <w:rStyle w:val="Marquedecommentaire"/>
            <w:b w:val="0"/>
          </w:rPr>
          <w:commentReference w:id="118"/>
        </w:r>
        <w:r w:rsidR="00D10ED3" w:rsidRPr="00365EF5" w:rsidDel="00801909">
          <w:delText>the mathematical definition</w:delText>
        </w:r>
      </w:del>
    </w:p>
    <w:p w14:paraId="00000046" w14:textId="114E80DD" w:rsidR="00115B03" w:rsidRPr="008E0E8B" w:rsidDel="008E0E8B" w:rsidRDefault="00D10ED3" w:rsidP="009A3210">
      <w:pPr>
        <w:pStyle w:val="Textecourant1"/>
        <w:rPr>
          <w:del w:id="122" w:author="Sabine Noebel" w:date="2021-09-28T16:52:00Z"/>
        </w:rPr>
      </w:pPr>
      <w:del w:id="123" w:author="Sabine Noebel" w:date="2021-09-28T16:52:00Z">
        <w:r w:rsidRPr="00365EF5" w:rsidDel="008E0E8B">
          <w:delText>The canonical mathematical model for conformity is the sigmoid curve (Fig. 1 red line</w:delText>
        </w:r>
        <w:r w:rsidR="00D205C5" w:rsidRPr="00365EF5" w:rsidDel="008E0E8B">
          <w:delText>s</w:delText>
        </w:r>
        <w:r w:rsidRPr="00365EF5" w:rsidDel="008E0E8B">
          <w:delText>) proposed by Boyd &amp; Richerson (</w:delText>
        </w:r>
        <w:r w:rsidR="003E7AD3" w:rsidRPr="00365EF5" w:rsidDel="008E0E8B">
          <w:delText>1985</w:delText>
        </w:r>
        <w:r w:rsidRPr="00365EF5" w:rsidDel="008E0E8B">
          <w:delText xml:space="preserve">) in their initial work on conformity and cultural evolution. While this paradigm retains both theoretical convenience and elegance, it may need reconsideration, to </w:delText>
        </w:r>
        <w:r w:rsidRPr="008E0E8B" w:rsidDel="008E0E8B">
          <w:delText>match empirical evidence.</w:delText>
        </w:r>
      </w:del>
    </w:p>
    <w:p w14:paraId="00000047" w14:textId="698BF04B" w:rsidR="00115B03" w:rsidRPr="008E0E8B" w:rsidDel="00801909" w:rsidRDefault="00D10ED3" w:rsidP="009A3210">
      <w:pPr>
        <w:pStyle w:val="Textecourant"/>
        <w:rPr>
          <w:del w:id="124" w:author="Sabine Noebel" w:date="2021-09-28T17:00:00Z"/>
        </w:rPr>
      </w:pPr>
      <w:del w:id="125" w:author="Sabine Noebel" w:date="2021-09-28T16:56:00Z">
        <w:r w:rsidRPr="008E0E8B" w:rsidDel="00801909">
          <w:delText>First,</w:delText>
        </w:r>
      </w:del>
      <w:del w:id="126" w:author="Sabine Noebel" w:date="2021-09-28T17:00:00Z">
        <w:r w:rsidRPr="00801909" w:rsidDel="00801909">
          <w:delText xml:space="preserve"> individual departures from unanimous majorities (close to 0% or 100%, i.e., the extreme left and right of Fig. 1), are much more frequent </w:delText>
        </w:r>
      </w:del>
      <w:del w:id="127" w:author="Sabine Noebel" w:date="2021-09-28T16:56:00Z">
        <w:r w:rsidRPr="00801909" w:rsidDel="00801909">
          <w:delText xml:space="preserve">in real life </w:delText>
        </w:r>
      </w:del>
      <w:del w:id="128" w:author="Sabine Noebel" w:date="2021-09-28T17:00:00Z">
        <w:r w:rsidRPr="00801909" w:rsidDel="00801909">
          <w:delText xml:space="preserve">than </w:delText>
        </w:r>
        <w:r w:rsidR="00D205C5" w:rsidRPr="00801909" w:rsidDel="00801909">
          <w:delText xml:space="preserve">what is </w:delText>
        </w:r>
        <w:r w:rsidR="007D5FAC" w:rsidRPr="00801909" w:rsidDel="00801909">
          <w:delText>imbedded</w:delText>
        </w:r>
        <w:r w:rsidR="00D205C5" w:rsidRPr="00801909" w:rsidDel="00801909">
          <w:delText xml:space="preserve"> into </w:delText>
        </w:r>
        <w:r w:rsidRPr="00801909" w:rsidDel="00801909">
          <w:delText>the</w:delText>
        </w:r>
      </w:del>
      <w:del w:id="129" w:author="Sabine Noebel" w:date="2021-09-28T16:56:00Z">
        <w:r w:rsidRPr="00801909" w:rsidDel="00801909">
          <w:delText xml:space="preserve"> </w:delText>
        </w:r>
        <w:commentRangeStart w:id="130"/>
        <w:r w:rsidRPr="00801909" w:rsidDel="00801909">
          <w:delText>canonical model</w:delText>
        </w:r>
      </w:del>
      <w:commentRangeEnd w:id="130"/>
      <w:del w:id="131" w:author="Sabine Noebel" w:date="2021-09-28T17:00:00Z">
        <w:r w:rsidR="00205188" w:rsidRPr="008E0E8B" w:rsidDel="00801909">
          <w:rPr>
            <w:rStyle w:val="Marquedecommentaire"/>
            <w:color w:val="222222"/>
          </w:rPr>
          <w:commentReference w:id="130"/>
        </w:r>
      </w:del>
      <w:del w:id="132" w:author="Sabine Noebel" w:date="2021-09-28T16:56:00Z">
        <w:r w:rsidRPr="008E0E8B" w:rsidDel="00801909">
          <w:delText xml:space="preserve">. </w:delText>
        </w:r>
      </w:del>
      <w:del w:id="133" w:author="Sabine Noebel" w:date="2021-09-28T17:00:00Z">
        <w:r w:rsidRPr="008E0E8B" w:rsidDel="00801909">
          <w:delText>Such occurrences were documented as early as Asch (</w:delText>
        </w:r>
        <w:r w:rsidR="003E7AD3" w:rsidRPr="00801909" w:rsidDel="00801909">
          <w:delText>1955</w:delText>
        </w:r>
        <w:r w:rsidRPr="00801909" w:rsidDel="00801909">
          <w:delText>) and have been corroborated in virtually all studies of conformity (e.g.,</w:delText>
        </w:r>
        <w:r w:rsidR="003E7AD3" w:rsidRPr="00801909" w:rsidDel="00801909">
          <w:delText xml:space="preserve"> Battesti </w:delText>
        </w:r>
        <w:r w:rsidR="003E7AD3" w:rsidRPr="00801909" w:rsidDel="00801909">
          <w:rPr>
            <w:i/>
            <w:iCs/>
          </w:rPr>
          <w:delText>et al.</w:delText>
        </w:r>
        <w:r w:rsidR="003E7AD3" w:rsidRPr="00801909" w:rsidDel="00801909">
          <w:delText>, 2015; Pike &amp; Laland, 2010; Aplin</w:delText>
        </w:r>
        <w:r w:rsidR="009C40EE" w:rsidRPr="00801909" w:rsidDel="00801909">
          <w:delText>, Sheldon &amp; McElreath</w:delText>
        </w:r>
        <w:r w:rsidR="003E7AD3" w:rsidRPr="00801909" w:rsidDel="00801909">
          <w:delText>, 2017;</w:delText>
        </w:r>
        <w:r w:rsidRPr="00801909" w:rsidDel="00801909">
          <w:delText xml:space="preserve"> </w:delText>
        </w:r>
        <w:r w:rsidR="003E7AD3" w:rsidRPr="00801909" w:rsidDel="00801909">
          <w:delText xml:space="preserve">Danchin </w:delText>
        </w:r>
        <w:r w:rsidR="003E7AD3" w:rsidRPr="00801909" w:rsidDel="00801909">
          <w:rPr>
            <w:i/>
            <w:iCs/>
          </w:rPr>
          <w:delText>et al.</w:delText>
        </w:r>
        <w:r w:rsidR="003E7AD3" w:rsidRPr="008E0E8B" w:rsidDel="00801909">
          <w:delText>, 2018</w:delText>
        </w:r>
        <w:r w:rsidRPr="008E0E8B" w:rsidDel="00801909">
          <w:delText>). This phenomenon should not be simply brushed off as ‘behavio</w:delText>
        </w:r>
        <w:r w:rsidR="00D154D9" w:rsidRPr="008E0E8B" w:rsidDel="00801909">
          <w:delText>u</w:delText>
        </w:r>
        <w:r w:rsidRPr="008E0E8B" w:rsidDel="00801909">
          <w:delText xml:space="preserve">ral mistakes,’ since it could in fact reveal the existence of heterogeneities within populations or major cognitive limitations. In any case, this feature is ubiquitous enough to warrant attention in </w:delText>
        </w:r>
        <w:r w:rsidR="00D154D9" w:rsidRPr="008E0E8B" w:rsidDel="00801909">
          <w:delText>modelling</w:delText>
        </w:r>
        <w:r w:rsidRPr="008E0E8B" w:rsidDel="00801909">
          <w:delText xml:space="preserve">, if only because ignoring it when testing for conformity could lead to false negatives. </w:delText>
        </w:r>
      </w:del>
    </w:p>
    <w:p w14:paraId="00000048" w14:textId="1C245A57" w:rsidR="00115B03" w:rsidRPr="008E0E8B" w:rsidDel="008E0E8B" w:rsidRDefault="00D10ED3" w:rsidP="009A3210">
      <w:pPr>
        <w:pStyle w:val="Textecourant"/>
        <w:rPr>
          <w:del w:id="134" w:author="Sabine Noebel" w:date="2021-09-28T16:52:00Z"/>
        </w:rPr>
      </w:pPr>
      <w:del w:id="135" w:author="Sabine Noebel" w:date="2021-09-28T16:52:00Z">
        <w:r w:rsidRPr="008E0E8B" w:rsidDel="008E0E8B">
          <w:delText>Secondly, in the canonical model individuals remain hesitant to adopt the majority variant as long as this majority is not strongly established (e.g., 51%). It is an issue given that empirical work has shown that conformity can be surprisingly accurate in detecting majorities around 50%, and that the behavio</w:delText>
        </w:r>
        <w:r w:rsidR="00D154D9" w:rsidRPr="008E0E8B" w:rsidDel="008E0E8B">
          <w:delText>u</w:delText>
        </w:r>
        <w:r w:rsidRPr="008E0E8B" w:rsidDel="008E0E8B">
          <w:delText xml:space="preserve">ral response to demonstrator frequencies looks more like a step function than a mild sigmoid curve </w:delText>
        </w:r>
        <w:r w:rsidR="007B50E3" w:rsidRPr="008E0E8B" w:rsidDel="008E0E8B">
          <w:delText>(</w:delText>
        </w:r>
        <w:r w:rsidR="003D1235" w:rsidRPr="008E0E8B" w:rsidDel="008E0E8B">
          <w:delText xml:space="preserve">Aplin et a., 2017; Danchin </w:delText>
        </w:r>
        <w:r w:rsidR="003D1235" w:rsidRPr="008E0E8B" w:rsidDel="008E0E8B">
          <w:rPr>
            <w:i/>
            <w:iCs/>
          </w:rPr>
          <w:delText>et al.</w:delText>
        </w:r>
        <w:r w:rsidR="003D1235" w:rsidRPr="008E0E8B" w:rsidDel="008E0E8B">
          <w:delText>, 2018</w:delText>
        </w:r>
        <w:r w:rsidRPr="008E0E8B" w:rsidDel="008E0E8B">
          <w:delText>; and see Fig. 1). Nonetheless, many studies still use this sigmoid curve when testing for conformity empirically (</w:delText>
        </w:r>
        <w:r w:rsidR="003D1235" w:rsidRPr="008E0E8B" w:rsidDel="008E0E8B">
          <w:delText xml:space="preserve">Battesti </w:delText>
        </w:r>
        <w:r w:rsidR="003D1235" w:rsidRPr="008E0E8B" w:rsidDel="008E0E8B">
          <w:rPr>
            <w:i/>
            <w:iCs/>
          </w:rPr>
          <w:delText>et al.</w:delText>
        </w:r>
        <w:r w:rsidR="003D1235" w:rsidRPr="008E0E8B" w:rsidDel="008E0E8B">
          <w:delText>, 2015; Pike &amp; Laland, 2010; Aplin et a., 2017; Smaldino</w:delText>
        </w:r>
        <w:r w:rsidR="009C40EE" w:rsidRPr="008E0E8B" w:rsidDel="008E0E8B">
          <w:delText>, Aplin &amp; Farine</w:delText>
        </w:r>
        <w:r w:rsidR="003D1235" w:rsidRPr="008E0E8B" w:rsidDel="008E0E8B">
          <w:delText>, 2018</w:delText>
        </w:r>
        <w:r w:rsidR="007B50E3" w:rsidRPr="008E0E8B" w:rsidDel="008E0E8B">
          <w:delText>)</w:delText>
        </w:r>
        <w:r w:rsidRPr="008E0E8B" w:rsidDel="008E0E8B">
          <w:delText xml:space="preserve">. This may become an issue for studies requiring formal quantitative tests (typically, if they involve </w:delText>
        </w:r>
        <w:r w:rsidR="009C40EE" w:rsidRPr="008E0E8B" w:rsidDel="008E0E8B">
          <w:delText>three</w:delText>
        </w:r>
        <w:r w:rsidRPr="008E0E8B" w:rsidDel="008E0E8B">
          <w:delText xml:space="preserve"> or more behavio</w:delText>
        </w:r>
        <w:r w:rsidR="00D154D9" w:rsidRPr="008E0E8B" w:rsidDel="008E0E8B">
          <w:delText>u</w:delText>
        </w:r>
        <w:r w:rsidRPr="008E0E8B" w:rsidDel="008E0E8B">
          <w:delText xml:space="preserve">rs), possibly leading to </w:delText>
        </w:r>
        <w:commentRangeStart w:id="136"/>
        <w:r w:rsidRPr="008E0E8B" w:rsidDel="008E0E8B">
          <w:delText>false negatives</w:delText>
        </w:r>
        <w:commentRangeEnd w:id="136"/>
        <w:r w:rsidR="00205188" w:rsidRPr="008E0E8B" w:rsidDel="008E0E8B">
          <w:rPr>
            <w:rStyle w:val="Marquedecommentaire"/>
            <w:color w:val="222222"/>
          </w:rPr>
          <w:commentReference w:id="136"/>
        </w:r>
        <w:r w:rsidRPr="008E0E8B" w:rsidDel="008E0E8B">
          <w:delText>.</w:delText>
        </w:r>
      </w:del>
    </w:p>
    <w:p w14:paraId="00000049" w14:textId="018C572A" w:rsidR="00115B03" w:rsidRPr="00365EF5" w:rsidDel="00801909" w:rsidRDefault="00D10ED3" w:rsidP="009A3210">
      <w:pPr>
        <w:pStyle w:val="Textecourant"/>
        <w:rPr>
          <w:del w:id="137" w:author="Sabine Noebel" w:date="2021-09-28T17:00:00Z"/>
        </w:rPr>
      </w:pPr>
      <w:del w:id="138" w:author="Sabine Noebel" w:date="2021-09-28T17:00:00Z">
        <w:r w:rsidRPr="008E0E8B" w:rsidDel="00801909">
          <w:delText xml:space="preserve">To answer these concerns, we suggest a simple alternative to the current mathematical definition of conformity. This new definition is grounded in empirical observations: a stepwise-linear function, illustrated by the blue curve in figure 1. This function is characterized </w:delText>
        </w:r>
        <w:r w:rsidR="00D205C5" w:rsidRPr="008E0E8B" w:rsidDel="00801909">
          <w:delText xml:space="preserve">entirely </w:delText>
        </w:r>
        <w:r w:rsidRPr="008E0E8B" w:rsidDel="00801909">
          <w:delText>by two simple parameters: its value at 0% and 100%, and its slope at 50%. The first parameter fixes the degree of copying fidelity when only one behavio</w:delText>
        </w:r>
        <w:r w:rsidR="00D154D9" w:rsidRPr="008E0E8B" w:rsidDel="00801909">
          <w:delText>u</w:delText>
        </w:r>
        <w:r w:rsidRPr="008E0E8B" w:rsidDel="00801909">
          <w:delText xml:space="preserve">r is displayed in the population. The second parameter reveals the accuracy in detecting an ambiguous majority (share close to 50%). This alternative formalism </w:delText>
        </w:r>
        <w:r w:rsidR="009E7433" w:rsidRPr="008E0E8B" w:rsidDel="00801909">
          <w:delText>constitutes</w:delText>
        </w:r>
        <w:r w:rsidRPr="008E0E8B" w:rsidDel="00801909">
          <w:delText xml:space="preserve"> a closer fit to</w:delText>
        </w:r>
        <w:r w:rsidR="009E7433" w:rsidRPr="008E0E8B" w:rsidDel="00801909">
          <w:delText xml:space="preserve"> </w:delText>
        </w:r>
        <w:commentRangeStart w:id="139"/>
        <w:r w:rsidR="009E7433" w:rsidRPr="008E0E8B" w:rsidDel="00801909">
          <w:delText>empirical observations</w:delText>
        </w:r>
        <w:commentRangeEnd w:id="139"/>
        <w:r w:rsidR="00DE7C5B" w:rsidRPr="008E0E8B" w:rsidDel="00801909">
          <w:rPr>
            <w:rStyle w:val="Marquedecommentaire"/>
            <w:color w:val="222222"/>
          </w:rPr>
          <w:commentReference w:id="139"/>
        </w:r>
        <w:r w:rsidRPr="008E0E8B" w:rsidDel="00801909">
          <w:delText xml:space="preserve">, </w:delText>
        </w:r>
        <w:r w:rsidR="009E7433" w:rsidRPr="00801909" w:rsidDel="00801909">
          <w:delText>making it more</w:delText>
        </w:r>
        <w:r w:rsidRPr="008E0E8B" w:rsidDel="00801909">
          <w:delText xml:space="preserve"> convenient to identify conformity </w:delText>
        </w:r>
        <w:commentRangeStart w:id="140"/>
        <w:r w:rsidRPr="008E0E8B" w:rsidDel="00801909">
          <w:delText>when it is there</w:delText>
        </w:r>
        <w:commentRangeEnd w:id="140"/>
        <w:r w:rsidR="00205188" w:rsidRPr="008E0E8B" w:rsidDel="00801909">
          <w:rPr>
            <w:rStyle w:val="Marquedecommentaire"/>
            <w:color w:val="222222"/>
          </w:rPr>
          <w:commentReference w:id="140"/>
        </w:r>
        <w:r w:rsidRPr="008E0E8B" w:rsidDel="00801909">
          <w:delText>.</w:delText>
        </w:r>
        <w:r w:rsidRPr="00365EF5" w:rsidDel="00801909">
          <w:delText xml:space="preserve"> </w:delText>
        </w:r>
      </w:del>
    </w:p>
    <w:p w14:paraId="0000004A" w14:textId="0DC20F07" w:rsidR="00115B03" w:rsidRPr="00365EF5" w:rsidRDefault="00483E62" w:rsidP="00483E62">
      <w:pPr>
        <w:pStyle w:val="Titre1"/>
        <w:numPr>
          <w:ilvl w:val="0"/>
          <w:numId w:val="0"/>
        </w:numPr>
      </w:pPr>
      <w:bookmarkStart w:id="141" w:name="_heading=h.1hbo0it4gi6w" w:colFirst="0" w:colLast="0"/>
      <w:bookmarkStart w:id="142" w:name="_Toc83741272"/>
      <w:bookmarkEnd w:id="141"/>
      <w:r>
        <w:t xml:space="preserve">IV. </w:t>
      </w:r>
      <w:r w:rsidR="00E575C6" w:rsidRPr="004048A8">
        <w:t>ANIMAL</w:t>
      </w:r>
      <w:r w:rsidR="00E575C6" w:rsidRPr="00365EF5">
        <w:t xml:space="preserve"> CONFORMITY</w:t>
      </w:r>
      <w:bookmarkEnd w:id="142"/>
    </w:p>
    <w:p w14:paraId="0000004B" w14:textId="3699DC7A" w:rsidR="00115B03" w:rsidRPr="00365EF5" w:rsidRDefault="00F801ED" w:rsidP="0064782E">
      <w:pPr>
        <w:pStyle w:val="Titre2"/>
      </w:pPr>
      <w:bookmarkStart w:id="143" w:name="_Toc83741273"/>
      <w:r w:rsidRPr="00365EF5">
        <w:t xml:space="preserve">(1) </w:t>
      </w:r>
      <w:commentRangeStart w:id="144"/>
      <w:commentRangeStart w:id="145"/>
      <w:r w:rsidR="00D10ED3" w:rsidRPr="00365EF5">
        <w:t>Behavio</w:t>
      </w:r>
      <w:r w:rsidR="00D154D9" w:rsidRPr="00365EF5">
        <w:t>u</w:t>
      </w:r>
      <w:r w:rsidR="00D10ED3" w:rsidRPr="00365EF5">
        <w:t>ral ecology</w:t>
      </w:r>
      <w:commentRangeEnd w:id="144"/>
      <w:r w:rsidR="00F0779A">
        <w:rPr>
          <w:rStyle w:val="Marquedecommentaire"/>
          <w:b w:val="0"/>
        </w:rPr>
        <w:commentReference w:id="144"/>
      </w:r>
      <w:commentRangeEnd w:id="145"/>
      <w:r w:rsidR="00483E62">
        <w:rPr>
          <w:rStyle w:val="Marquedecommentaire"/>
          <w:b w:val="0"/>
        </w:rPr>
        <w:commentReference w:id="145"/>
      </w:r>
      <w:bookmarkEnd w:id="143"/>
    </w:p>
    <w:p w14:paraId="0000004C" w14:textId="2DBE3826" w:rsidR="00115B03" w:rsidRPr="00365EF5" w:rsidRDefault="00D10ED3" w:rsidP="0064782E">
      <w:pPr>
        <w:pStyle w:val="Textecourant1"/>
      </w:pPr>
      <w:r w:rsidRPr="00365EF5">
        <w:t>Boyd &amp; Richerson’s conformist transmission model attracted a lot of attention in behavio</w:t>
      </w:r>
      <w:r w:rsidR="00D154D9" w:rsidRPr="00365EF5">
        <w:t>u</w:t>
      </w:r>
      <w:r w:rsidRPr="00365EF5">
        <w:t>ral ecology</w:t>
      </w:r>
      <w:r w:rsidR="009A1F7B">
        <w:t xml:space="preserve"> recently </w:t>
      </w:r>
      <w:r w:rsidR="00B860DF">
        <w:t xml:space="preserve">(e.g., </w:t>
      </w:r>
      <w:r w:rsidR="00C4500F">
        <w:t xml:space="preserve">Pike &amp; Laland, 2010; Nelson &amp; Poesel, 2014; </w:t>
      </w:r>
      <w:r w:rsidR="00B860DF">
        <w:t xml:space="preserve">Aplin </w:t>
      </w:r>
      <w:r w:rsidR="00B860DF" w:rsidRPr="0064782E">
        <w:rPr>
          <w:i/>
          <w:iCs/>
          <w:color w:val="222222"/>
        </w:rPr>
        <w:t>et al</w:t>
      </w:r>
      <w:r w:rsidR="00B860DF">
        <w:t xml:space="preserve">., 2015a, 2017; Battesti </w:t>
      </w:r>
      <w:r w:rsidR="00B860DF" w:rsidRPr="006B36FB">
        <w:rPr>
          <w:i/>
          <w:iCs/>
        </w:rPr>
        <w:t>et al</w:t>
      </w:r>
      <w:r w:rsidR="00B860DF">
        <w:t xml:space="preserve">., 2015; </w:t>
      </w:r>
      <w:r w:rsidR="00C4500F">
        <w:t xml:space="preserve">Danchin </w:t>
      </w:r>
      <w:r w:rsidR="00C4500F" w:rsidRPr="006B36FB">
        <w:rPr>
          <w:i/>
          <w:iCs/>
        </w:rPr>
        <w:t>et al</w:t>
      </w:r>
      <w:r w:rsidR="00C4500F">
        <w:t xml:space="preserve">., 2018; Lachlan </w:t>
      </w:r>
      <w:r w:rsidR="00C4500F" w:rsidRPr="006B36FB">
        <w:rPr>
          <w:i/>
          <w:iCs/>
        </w:rPr>
        <w:t>et al</w:t>
      </w:r>
      <w:r w:rsidR="00C4500F">
        <w:t xml:space="preserve">., 2018; Ayoub, Armstrong &amp; Miller, 2019; </w:t>
      </w:r>
      <w:r w:rsidR="00B860DF">
        <w:t>Brown &amp; Lachlan, 2002; ;)</w:t>
      </w:r>
      <w:r w:rsidRPr="00365EF5">
        <w:t xml:space="preserve">, the domain of evolutionary sciences that studies the evolution of </w:t>
      </w:r>
      <w:commentRangeStart w:id="146"/>
      <w:r w:rsidRPr="00365EF5">
        <w:t>behavio</w:t>
      </w:r>
      <w:r w:rsidR="00D154D9" w:rsidRPr="00365EF5">
        <w:t>u</w:t>
      </w:r>
      <w:r w:rsidRPr="00365EF5">
        <w:t>r</w:t>
      </w:r>
      <w:commentRangeEnd w:id="146"/>
      <w:r w:rsidR="00DE7C5B">
        <w:rPr>
          <w:rStyle w:val="Marquedecommentaire"/>
        </w:rPr>
        <w:commentReference w:id="146"/>
      </w:r>
      <w:r w:rsidR="00483E62">
        <w:t xml:space="preserve"> (</w:t>
      </w:r>
      <w:r w:rsidR="00C4500F">
        <w:t xml:space="preserve">Davis &amp; Krebs 1984; </w:t>
      </w:r>
      <w:r w:rsidR="00483E62">
        <w:t>Danchin, Giraldeau &amp; Cézilly 2008)</w:t>
      </w:r>
      <w:r w:rsidRPr="00365EF5">
        <w:t xml:space="preserve">. </w:t>
      </w:r>
      <w:r w:rsidR="00403F78" w:rsidRPr="00365EF5">
        <w:t>However, a</w:t>
      </w:r>
      <w:r w:rsidRPr="00365EF5">
        <w:t xml:space="preserve">lthough conformity in humans </w:t>
      </w:r>
      <w:r w:rsidR="00403F78" w:rsidRPr="00365EF5">
        <w:t>rapidly attracted attention</w:t>
      </w:r>
      <w:r w:rsidRPr="00365EF5">
        <w:t xml:space="preserve">, it </w:t>
      </w:r>
      <w:r w:rsidR="00403F78" w:rsidRPr="00365EF5">
        <w:t xml:space="preserve">remained </w:t>
      </w:r>
      <w:r w:rsidRPr="00365EF5">
        <w:t>largely overlooked in animals for a long time</w:t>
      </w:r>
      <w:r w:rsidR="00403F78" w:rsidRPr="00365EF5">
        <w:t>, with t</w:t>
      </w:r>
      <w:r w:rsidRPr="00365EF5">
        <w:t xml:space="preserve">he first studies of animal conformity </w:t>
      </w:r>
      <w:r w:rsidR="00403F78" w:rsidRPr="00365EF5">
        <w:t xml:space="preserve">being </w:t>
      </w:r>
      <w:r w:rsidRPr="00365EF5">
        <w:t>published in the early 2000s, more than 50 years after Asch’s studies</w:t>
      </w:r>
      <w:r w:rsidR="00403F78" w:rsidRPr="00365EF5">
        <w:t xml:space="preserve">. </w:t>
      </w:r>
      <w:r w:rsidRPr="00365EF5">
        <w:t xml:space="preserve"> </w:t>
      </w:r>
      <w:r w:rsidR="00403F78" w:rsidRPr="00365EF5">
        <w:t>A</w:t>
      </w:r>
      <w:r w:rsidR="00C84D7A" w:rsidRPr="00365EF5">
        <w:t xml:space="preserve">lthough </w:t>
      </w:r>
      <w:r w:rsidR="00975C59" w:rsidRPr="00365EF5">
        <w:t xml:space="preserve">animal </w:t>
      </w:r>
      <w:r w:rsidRPr="00365EF5">
        <w:t>conformity is now becoming a hot topic</w:t>
      </w:r>
      <w:r w:rsidR="00C84D7A" w:rsidRPr="00365EF5">
        <w:t xml:space="preserve"> the junction with </w:t>
      </w:r>
      <w:r w:rsidR="00403F78" w:rsidRPr="00365EF5">
        <w:t>the domain of</w:t>
      </w:r>
      <w:r w:rsidR="00C84D7A" w:rsidRPr="00365EF5">
        <w:t xml:space="preserve"> human</w:t>
      </w:r>
      <w:r w:rsidR="00403F78" w:rsidRPr="00365EF5">
        <w:t xml:space="preserve"> conformity</w:t>
      </w:r>
      <w:r w:rsidR="00C84D7A" w:rsidRPr="00365EF5">
        <w:t xml:space="preserve"> remains to be made to allow the full study of the evolutionary origin of human conformity</w:t>
      </w:r>
      <w:r w:rsidRPr="00365EF5">
        <w:t>.</w:t>
      </w:r>
    </w:p>
    <w:p w14:paraId="0000004D" w14:textId="46D1A0C8" w:rsidR="00115B03" w:rsidRPr="00365EF5" w:rsidRDefault="00D10ED3" w:rsidP="0064782E">
      <w:pPr>
        <w:pStyle w:val="Textecourant"/>
      </w:pPr>
      <w:r w:rsidRPr="00365EF5">
        <w:t>In the animal literature, conformity is often defined as 'behaving like, or copying, the majority' which is in many cases a simplification of Boyd &amp; Richerson’s 'disproportionate likelihood to adopt the majority strategy</w:t>
      </w:r>
      <w:r w:rsidR="00403F78" w:rsidRPr="00365EF5">
        <w:t>'</w:t>
      </w:r>
      <w:r w:rsidRPr="00365EF5">
        <w:t xml:space="preserve"> definition</w:t>
      </w:r>
      <w:r w:rsidR="00C177E8" w:rsidRPr="00365EF5">
        <w:t xml:space="preserve">. That </w:t>
      </w:r>
      <w:r w:rsidR="00FF46B1" w:rsidRPr="00365EF5">
        <w:t>broader</w:t>
      </w:r>
      <w:r w:rsidR="00C177E8" w:rsidRPr="00365EF5">
        <w:t xml:space="preserve"> definition raises at least </w:t>
      </w:r>
      <w:r w:rsidR="00FF46B1" w:rsidRPr="00365EF5">
        <w:t>several</w:t>
      </w:r>
      <w:r w:rsidR="00C177E8" w:rsidRPr="00365EF5">
        <w:t xml:space="preserve"> important issues. First</w:t>
      </w:r>
      <w:r w:rsidRPr="00365EF5">
        <w:t xml:space="preserve">, </w:t>
      </w:r>
      <w:r w:rsidR="00C177E8" w:rsidRPr="00365EF5">
        <w:t>that definition does not specify whether the</w:t>
      </w:r>
      <w:r w:rsidRPr="00365EF5">
        <w:t xml:space="preserve"> majority </w:t>
      </w:r>
      <w:r w:rsidR="00C177E8" w:rsidRPr="00365EF5">
        <w:t xml:space="preserve">concerns </w:t>
      </w:r>
      <w:r w:rsidRPr="00365EF5">
        <w:t>the larger number of individuals performing a behavio</w:t>
      </w:r>
      <w:r w:rsidR="00D154D9" w:rsidRPr="00365EF5">
        <w:t>u</w:t>
      </w:r>
      <w:r w:rsidRPr="00365EF5">
        <w:t xml:space="preserve">r or </w:t>
      </w:r>
      <w:r w:rsidR="00C177E8" w:rsidRPr="00365EF5">
        <w:t xml:space="preserve">whether it concerns </w:t>
      </w:r>
      <w:r w:rsidRPr="00365EF5">
        <w:t>the behavio</w:t>
      </w:r>
      <w:r w:rsidR="00D154D9" w:rsidRPr="00365EF5">
        <w:t>u</w:t>
      </w:r>
      <w:r w:rsidRPr="00365EF5">
        <w:t xml:space="preserve">r </w:t>
      </w:r>
      <w:r w:rsidR="00C177E8" w:rsidRPr="00365EF5">
        <w:t xml:space="preserve">that is </w:t>
      </w:r>
      <w:r w:rsidRPr="00365EF5">
        <w:t xml:space="preserve">most frequently </w:t>
      </w:r>
      <w:r w:rsidR="00C177E8" w:rsidRPr="00365EF5">
        <w:t xml:space="preserve">displayed </w:t>
      </w:r>
      <w:r w:rsidRPr="00365EF5">
        <w:t>(</w:t>
      </w:r>
      <w:r w:rsidR="003D1235" w:rsidRPr="00365EF5">
        <w:t xml:space="preserve">van Leeuwen </w:t>
      </w:r>
      <w:r w:rsidR="003D1235" w:rsidRPr="00955724">
        <w:rPr>
          <w:i/>
          <w:iCs/>
        </w:rPr>
        <w:t>et al.</w:t>
      </w:r>
      <w:r w:rsidR="003D1235" w:rsidRPr="00365EF5">
        <w:t>, 2015</w:t>
      </w:r>
      <w:r w:rsidR="00BF0846" w:rsidRPr="00365EF5">
        <w:t>)</w:t>
      </w:r>
      <w:r w:rsidRPr="00365EF5">
        <w:t xml:space="preserve">. </w:t>
      </w:r>
      <w:r w:rsidR="00C177E8" w:rsidRPr="00365EF5">
        <w:t>I</w:t>
      </w:r>
      <w:r w:rsidR="00403F78" w:rsidRPr="00365EF5">
        <w:t>n fact</w:t>
      </w:r>
      <w:r w:rsidR="00C177E8" w:rsidRPr="00365EF5">
        <w:t>,</w:t>
      </w:r>
      <w:r w:rsidR="00403F78" w:rsidRPr="00365EF5">
        <w:t xml:space="preserve"> </w:t>
      </w:r>
      <w:r w:rsidR="00C177E8" w:rsidRPr="00365EF5">
        <w:t xml:space="preserve">it is interesting to notice that this is not specified in </w:t>
      </w:r>
      <w:r w:rsidRPr="00365EF5">
        <w:t>Boyd &amp; Richerson´s model</w:t>
      </w:r>
      <w:r w:rsidR="00C177E8" w:rsidRPr="00365EF5">
        <w:t xml:space="preserve"> either</w:t>
      </w:r>
      <w:r w:rsidRPr="00365EF5">
        <w:t>.</w:t>
      </w:r>
      <w:r w:rsidR="00C177E8" w:rsidRPr="00365EF5">
        <w:t xml:space="preserve"> F</w:t>
      </w:r>
      <w:r w:rsidRPr="00365EF5">
        <w:t xml:space="preserve">rom an evolutionary </w:t>
      </w:r>
      <w:r w:rsidR="00403F78" w:rsidRPr="00365EF5">
        <w:t>stand</w:t>
      </w:r>
      <w:r w:rsidRPr="00365EF5">
        <w:t xml:space="preserve">point, the majority should </w:t>
      </w:r>
      <w:r w:rsidR="00403F78" w:rsidRPr="00365EF5">
        <w:t xml:space="preserve">concern </w:t>
      </w:r>
      <w:r w:rsidRPr="00365EF5">
        <w:t>the number of individuals performing a behavio</w:t>
      </w:r>
      <w:r w:rsidR="00D154D9" w:rsidRPr="00365EF5">
        <w:t>u</w:t>
      </w:r>
      <w:r w:rsidRPr="00365EF5">
        <w:t>r. Otherwise, there might be only a few individuals over-displaying a given behavio</w:t>
      </w:r>
      <w:r w:rsidR="00D154D9" w:rsidRPr="00365EF5">
        <w:t>u</w:t>
      </w:r>
      <w:r w:rsidRPr="00365EF5">
        <w:t xml:space="preserve">r, making it the most frequent, but not the one adopted by </w:t>
      </w:r>
      <w:proofErr w:type="gramStart"/>
      <w:r w:rsidRPr="00365EF5">
        <w:t>the majority of</w:t>
      </w:r>
      <w:proofErr w:type="gramEnd"/>
      <w:r w:rsidRPr="00365EF5">
        <w:t xml:space="preserve"> the </w:t>
      </w:r>
      <w:commentRangeStart w:id="147"/>
      <w:r w:rsidRPr="00365EF5">
        <w:t>population</w:t>
      </w:r>
      <w:commentRangeEnd w:id="147"/>
      <w:r w:rsidR="00DE7C5B">
        <w:rPr>
          <w:rStyle w:val="Marquedecommentaire"/>
          <w:color w:val="222222"/>
        </w:rPr>
        <w:commentReference w:id="147"/>
      </w:r>
      <w:r w:rsidRPr="00365EF5">
        <w:t xml:space="preserve"> </w:t>
      </w:r>
      <w:r w:rsidR="00BF0846" w:rsidRPr="00365EF5">
        <w:t>(</w:t>
      </w:r>
      <w:r w:rsidR="003D1235" w:rsidRPr="00365EF5">
        <w:t xml:space="preserve">van Leeuwen </w:t>
      </w:r>
      <w:r w:rsidR="003D1235" w:rsidRPr="00955724">
        <w:rPr>
          <w:i/>
          <w:iCs/>
        </w:rPr>
        <w:t>et al.</w:t>
      </w:r>
      <w:r w:rsidR="003D1235" w:rsidRPr="00365EF5">
        <w:t xml:space="preserve">, 2015; Acerbi </w:t>
      </w:r>
      <w:r w:rsidR="003D1235" w:rsidRPr="00955724">
        <w:rPr>
          <w:i/>
          <w:iCs/>
        </w:rPr>
        <w:t>et al.</w:t>
      </w:r>
      <w:r w:rsidR="003D1235" w:rsidRPr="00365EF5">
        <w:t>, 2016</w:t>
      </w:r>
      <w:r w:rsidR="00BF0846" w:rsidRPr="00365EF5">
        <w:t>)</w:t>
      </w:r>
      <w:r w:rsidRPr="00365EF5">
        <w:t xml:space="preserve">. However, </w:t>
      </w:r>
      <w:r w:rsidR="00B860DF">
        <w:t xml:space="preserve">in some cases it might be that </w:t>
      </w:r>
      <w:r w:rsidR="007B661B">
        <w:t xml:space="preserve">the highly skilled or successful individuals that </w:t>
      </w:r>
      <w:r w:rsidR="00B860DF">
        <w:t>perform one of the options at high frequency</w:t>
      </w:r>
      <w:r w:rsidR="002668C4">
        <w:t xml:space="preserve">. Thus, conforming in relation to the frequency of the performed options may be as adaptive as conforming in relation to </w:t>
      </w:r>
      <w:proofErr w:type="gramStart"/>
      <w:r w:rsidR="002668C4">
        <w:t>a majority of</w:t>
      </w:r>
      <w:proofErr w:type="gramEnd"/>
      <w:r w:rsidR="002668C4">
        <w:t xml:space="preserve"> individuals (Aplin </w:t>
      </w:r>
      <w:r w:rsidR="002668C4" w:rsidRPr="006B36FB">
        <w:rPr>
          <w:i/>
          <w:iCs/>
        </w:rPr>
        <w:t>et al</w:t>
      </w:r>
      <w:r w:rsidR="002668C4">
        <w:t>., 2015b). Similarly,</w:t>
      </w:r>
      <w:r w:rsidR="00B860DF">
        <w:t xml:space="preserve"> </w:t>
      </w:r>
      <w:r w:rsidRPr="00365EF5">
        <w:t>models showed that the number of individuals and the frequency of the behavio</w:t>
      </w:r>
      <w:r w:rsidR="00D154D9" w:rsidRPr="00365EF5">
        <w:t>u</w:t>
      </w:r>
      <w:r w:rsidRPr="00365EF5">
        <w:t xml:space="preserve">r can lead </w:t>
      </w:r>
      <w:r w:rsidR="00C84D7A" w:rsidRPr="00365EF5">
        <w:t xml:space="preserve">both </w:t>
      </w:r>
      <w:r w:rsidRPr="00365EF5">
        <w:t xml:space="preserve">to the same sigmoidal conformity curve </w:t>
      </w:r>
      <w:r w:rsidR="00BF0846" w:rsidRPr="00365EF5">
        <w:t>(</w:t>
      </w:r>
      <w:r w:rsidR="003D1235" w:rsidRPr="00365EF5">
        <w:t xml:space="preserve">Smaldino </w:t>
      </w:r>
      <w:r w:rsidR="003D1235" w:rsidRPr="00955724">
        <w:rPr>
          <w:i/>
          <w:iCs/>
        </w:rPr>
        <w:t>et al.</w:t>
      </w:r>
      <w:r w:rsidR="003D1235" w:rsidRPr="00365EF5">
        <w:t>, 2018</w:t>
      </w:r>
      <w:r w:rsidR="00BF0846" w:rsidRPr="00365EF5">
        <w:t>)</w:t>
      </w:r>
      <w:r w:rsidRPr="00365EF5">
        <w:t xml:space="preserve">. </w:t>
      </w:r>
      <w:r w:rsidR="00FF46B1" w:rsidRPr="00365EF5">
        <w:t xml:space="preserve">Second, this simplified definition </w:t>
      </w:r>
      <w:r w:rsidRPr="00365EF5">
        <w:t>of conformity</w:t>
      </w:r>
      <w:r w:rsidR="00FF46B1" w:rsidRPr="00365EF5">
        <w:t xml:space="preserve"> is sometimes</w:t>
      </w:r>
      <w:r w:rsidR="00403F78" w:rsidRPr="00365EF5">
        <w:t xml:space="preserve"> used </w:t>
      </w:r>
      <w:r w:rsidRPr="00365EF5">
        <w:t>only for cases where an individual perform</w:t>
      </w:r>
      <w:r w:rsidR="00403F78" w:rsidRPr="00365EF5">
        <w:t>ing</w:t>
      </w:r>
      <w:r w:rsidRPr="00365EF5">
        <w:t xml:space="preserve"> behavio</w:t>
      </w:r>
      <w:r w:rsidR="00D154D9" w:rsidRPr="00365EF5">
        <w:t>u</w:t>
      </w:r>
      <w:r w:rsidRPr="00365EF5">
        <w:t xml:space="preserve">r A </w:t>
      </w:r>
      <w:r w:rsidRPr="00365EF5">
        <w:rPr>
          <w:i/>
        </w:rPr>
        <w:t>changes</w:t>
      </w:r>
      <w:r w:rsidRPr="00365EF5">
        <w:t xml:space="preserve"> to behavio</w:t>
      </w:r>
      <w:r w:rsidR="00D154D9" w:rsidRPr="00365EF5">
        <w:t>u</w:t>
      </w:r>
      <w:r w:rsidRPr="00365EF5">
        <w:t xml:space="preserve">r B to </w:t>
      </w:r>
      <w:r w:rsidR="00C177E8" w:rsidRPr="00365EF5">
        <w:t xml:space="preserve">follow </w:t>
      </w:r>
      <w:r w:rsidRPr="00365EF5">
        <w:t xml:space="preserve">the majority (e.g., </w:t>
      </w:r>
      <w:r w:rsidR="003D1235" w:rsidRPr="00365EF5">
        <w:t xml:space="preserve">Cialdini &amp; Goldstein, 2004; Cherng </w:t>
      </w:r>
      <w:r w:rsidR="003D1235" w:rsidRPr="00955724">
        <w:rPr>
          <w:i/>
          <w:iCs/>
        </w:rPr>
        <w:t>et al.</w:t>
      </w:r>
      <w:r w:rsidR="003D1235" w:rsidRPr="00365EF5">
        <w:t>, 2014; Haun</w:t>
      </w:r>
      <w:r w:rsidR="009C40EE">
        <w:t>, Rekers &amp; Tomasello</w:t>
      </w:r>
      <w:r w:rsidR="003D1235" w:rsidRPr="00365EF5">
        <w:t>, 2014</w:t>
      </w:r>
      <w:r w:rsidRPr="00365EF5">
        <w:t>). This restriction seems unnecessary as naïve individuals can also show conformist behavio</w:t>
      </w:r>
      <w:r w:rsidR="00D154D9" w:rsidRPr="00365EF5">
        <w:t>u</w:t>
      </w:r>
      <w:r w:rsidRPr="00365EF5">
        <w:t xml:space="preserve">r after observing others. </w:t>
      </w:r>
      <w:proofErr w:type="gramStart"/>
      <w:r w:rsidR="00FF46B1" w:rsidRPr="00365EF5">
        <w:t>Last but not least</w:t>
      </w:r>
      <w:proofErr w:type="gramEnd"/>
      <w:r w:rsidR="00FF46B1" w:rsidRPr="00365EF5">
        <w:t xml:space="preserve">, </w:t>
      </w:r>
      <w:r w:rsidRPr="00365EF5">
        <w:t xml:space="preserve">it is important to focus on the fact that copying the majority without exaggerating </w:t>
      </w:r>
      <w:r w:rsidR="00FF46B1" w:rsidRPr="00365EF5">
        <w:t>cannot foster</w:t>
      </w:r>
      <w:r w:rsidRPr="00365EF5">
        <w:t xml:space="preserve"> within-group stable tradition</w:t>
      </w:r>
      <w:r w:rsidR="003F3E57" w:rsidRPr="00365EF5">
        <w:t>. This is</w:t>
      </w:r>
      <w:r w:rsidR="00030497" w:rsidRPr="00365EF5">
        <w:t xml:space="preserve"> illustrated</w:t>
      </w:r>
      <w:r w:rsidR="00FF46B1" w:rsidRPr="00365EF5">
        <w:t xml:space="preserve"> in Figure 1 where Boyd &amp; Richerson's definition of conformity corresponds to </w:t>
      </w:r>
      <w:r w:rsidR="007B661B">
        <w:t xml:space="preserve">the </w:t>
      </w:r>
      <w:r w:rsidR="00FF46B1" w:rsidRPr="00365EF5">
        <w:t xml:space="preserve">grey areas, while the </w:t>
      </w:r>
      <w:r w:rsidR="00030497" w:rsidRPr="00365EF5">
        <w:t xml:space="preserve">common </w:t>
      </w:r>
      <w:r w:rsidR="00FF46B1" w:rsidRPr="00365EF5">
        <w:t>broad</w:t>
      </w:r>
      <w:r w:rsidR="00030497" w:rsidRPr="00365EF5">
        <w:t>er</w:t>
      </w:r>
      <w:r w:rsidR="00FF46B1" w:rsidRPr="00365EF5">
        <w:t xml:space="preserve"> definition of conformity </w:t>
      </w:r>
      <w:r w:rsidR="00030497" w:rsidRPr="00365EF5">
        <w:t>would also consider strategies in the blue area</w:t>
      </w:r>
      <w:r w:rsidR="007808E4" w:rsidRPr="00365EF5">
        <w:t>s</w:t>
      </w:r>
      <w:r w:rsidR="00030497" w:rsidRPr="00365EF5">
        <w:t xml:space="preserve"> </w:t>
      </w:r>
      <w:r w:rsidR="003F3E57" w:rsidRPr="00365EF5">
        <w:t xml:space="preserve">as conformist, </w:t>
      </w:r>
      <w:proofErr w:type="gramStart"/>
      <w:r w:rsidR="003F3E57" w:rsidRPr="00365EF5">
        <w:t>despite the fact that</w:t>
      </w:r>
      <w:proofErr w:type="gramEnd"/>
      <w:r w:rsidR="003F3E57" w:rsidRPr="00365EF5">
        <w:t xml:space="preserve"> such strategies would invariably rapidly drive populations towards a stable equilibrium with no majority (i.e.</w:t>
      </w:r>
      <w:r w:rsidR="007808E4" w:rsidRPr="00365EF5">
        <w:t>,</w:t>
      </w:r>
      <w:r w:rsidR="003F3E57" w:rsidRPr="00365EF5">
        <w:t xml:space="preserve"> at 0.5). </w:t>
      </w:r>
      <w:r w:rsidRPr="00365EF5">
        <w:t xml:space="preserve">Thus, </w:t>
      </w:r>
      <w:r w:rsidRPr="00365EF5">
        <w:lastRenderedPageBreak/>
        <w:t>the 'disproportionate likelihood to adopt the majority strategy´ is crucial</w:t>
      </w:r>
      <w:r w:rsidR="002E4BA0" w:rsidRPr="00365EF5">
        <w:t xml:space="preserve"> to study and compare conformity both in animals and humans</w:t>
      </w:r>
      <w:r w:rsidRPr="00365EF5">
        <w:t xml:space="preserve">. </w:t>
      </w:r>
    </w:p>
    <w:p w14:paraId="55457DDA" w14:textId="0232BACD" w:rsidR="005C2963" w:rsidRPr="00621807" w:rsidRDefault="00D10ED3" w:rsidP="00621807">
      <w:pPr>
        <w:jc w:val="both"/>
      </w:pPr>
      <w:r w:rsidRPr="00621807">
        <w:rPr>
          <w:rFonts w:ascii="Arial" w:eastAsia="Arial" w:hAnsi="Arial" w:cs="Arial"/>
          <w:sz w:val="22"/>
          <w:szCs w:val="22"/>
          <w:lang w:val="en-GB"/>
        </w:rPr>
        <w:t>Although research on animal conformity is relatively recent, there is some evidence for conformity in several taxa from insects to great apes and in various contexts including foraging, song learning, problem solving tasks, tool use</w:t>
      </w:r>
      <w:r w:rsidR="00025445" w:rsidRPr="00621807">
        <w:rPr>
          <w:rFonts w:ascii="Arial" w:eastAsia="Arial" w:hAnsi="Arial" w:cs="Arial"/>
          <w:sz w:val="22"/>
          <w:szCs w:val="22"/>
          <w:lang w:val="en-GB"/>
        </w:rPr>
        <w:t xml:space="preserve"> and mate choice</w:t>
      </w:r>
      <w:r w:rsidR="007B661B" w:rsidRPr="00621807">
        <w:rPr>
          <w:rFonts w:ascii="Arial" w:eastAsia="Arial" w:hAnsi="Arial" w:cs="Arial"/>
          <w:sz w:val="22"/>
          <w:szCs w:val="22"/>
          <w:lang w:val="en-GB"/>
        </w:rPr>
        <w:t xml:space="preserve"> (</w:t>
      </w:r>
      <w:r w:rsidRPr="00621807">
        <w:rPr>
          <w:rFonts w:ascii="Arial" w:eastAsia="Arial" w:hAnsi="Arial" w:cs="Arial"/>
          <w:sz w:val="22"/>
          <w:szCs w:val="22"/>
          <w:lang w:val="en-GB"/>
        </w:rPr>
        <w:t>Table 1</w:t>
      </w:r>
      <w:r w:rsidR="007B661B" w:rsidRPr="00621807">
        <w:rPr>
          <w:rFonts w:ascii="Arial" w:eastAsia="Arial" w:hAnsi="Arial" w:cs="Arial"/>
          <w:sz w:val="22"/>
          <w:szCs w:val="22"/>
          <w:lang w:val="en-GB"/>
        </w:rPr>
        <w:t>)</w:t>
      </w:r>
      <w:r w:rsidRPr="00621807">
        <w:rPr>
          <w:rFonts w:ascii="Arial" w:eastAsia="Arial" w:hAnsi="Arial" w:cs="Arial"/>
          <w:sz w:val="22"/>
          <w:szCs w:val="22"/>
          <w:lang w:val="en-GB"/>
        </w:rPr>
        <w:t xml:space="preserve">. Unfortunately, </w:t>
      </w:r>
      <w:r w:rsidR="001318B8" w:rsidRPr="00621807">
        <w:rPr>
          <w:rFonts w:ascii="Arial" w:eastAsia="Arial" w:hAnsi="Arial" w:cs="Arial"/>
          <w:sz w:val="22"/>
          <w:szCs w:val="22"/>
          <w:lang w:val="en-GB"/>
        </w:rPr>
        <w:t>it appears that all these studies use very different k</w:t>
      </w:r>
      <w:r w:rsidR="00BD7FC2" w:rsidRPr="00621807">
        <w:rPr>
          <w:rFonts w:ascii="Arial" w:eastAsia="Arial" w:hAnsi="Arial" w:cs="Arial"/>
          <w:sz w:val="22"/>
          <w:szCs w:val="22"/>
          <w:lang w:val="en-GB"/>
        </w:rPr>
        <w:t>ind</w:t>
      </w:r>
      <w:r w:rsidR="001318B8" w:rsidRPr="00621807">
        <w:rPr>
          <w:rFonts w:ascii="Arial" w:eastAsia="Arial" w:hAnsi="Arial" w:cs="Arial"/>
          <w:sz w:val="22"/>
          <w:szCs w:val="22"/>
          <w:lang w:val="en-GB"/>
        </w:rPr>
        <w:t>s</w:t>
      </w:r>
      <w:r w:rsidR="00BD7FC2" w:rsidRPr="00621807">
        <w:rPr>
          <w:rFonts w:ascii="Arial" w:eastAsia="Arial" w:hAnsi="Arial" w:cs="Arial"/>
          <w:sz w:val="22"/>
          <w:szCs w:val="22"/>
          <w:lang w:val="en-GB"/>
        </w:rPr>
        <w:t xml:space="preserve"> of </w:t>
      </w:r>
      <w:r w:rsidRPr="00621807">
        <w:rPr>
          <w:rFonts w:ascii="Arial" w:eastAsia="Arial" w:hAnsi="Arial" w:cs="Arial"/>
          <w:sz w:val="22"/>
          <w:szCs w:val="22"/>
          <w:lang w:val="en-GB"/>
        </w:rPr>
        <w:t>definition of conformity</w:t>
      </w:r>
      <w:r w:rsidR="002668C4" w:rsidRPr="00621807">
        <w:rPr>
          <w:rFonts w:ascii="Arial" w:eastAsia="Arial" w:hAnsi="Arial" w:cs="Arial"/>
          <w:sz w:val="22"/>
          <w:szCs w:val="22"/>
          <w:lang w:val="en-GB"/>
        </w:rPr>
        <w:t xml:space="preserve"> ranging from a copy the majority rule, over Aschian conformity where a personal preference/behaviour is replaced by the majority preference/behaviour to Boyd &amp; Richerson’s definition of conformist </w:t>
      </w:r>
      <w:proofErr w:type="gramStart"/>
      <w:r w:rsidR="002668C4" w:rsidRPr="00621807">
        <w:rPr>
          <w:rFonts w:ascii="Arial" w:eastAsia="Arial" w:hAnsi="Arial" w:cs="Arial"/>
          <w:sz w:val="22"/>
          <w:szCs w:val="22"/>
          <w:lang w:val="en-GB"/>
        </w:rPr>
        <w:t>transmission.</w:t>
      </w:r>
      <w:r w:rsidRPr="00621807">
        <w:rPr>
          <w:rFonts w:ascii="Arial" w:eastAsia="Arial" w:hAnsi="Arial" w:cs="Arial"/>
          <w:sz w:val="22"/>
          <w:szCs w:val="22"/>
          <w:lang w:val="en-GB"/>
        </w:rPr>
        <w:t>.</w:t>
      </w:r>
      <w:proofErr w:type="gramEnd"/>
      <w:r w:rsidRPr="00621807">
        <w:rPr>
          <w:rFonts w:ascii="Arial" w:eastAsia="Arial" w:hAnsi="Arial" w:cs="Arial"/>
          <w:sz w:val="22"/>
          <w:szCs w:val="22"/>
          <w:lang w:val="en-GB"/>
        </w:rPr>
        <w:t xml:space="preserve"> Thus, the field would benefit </w:t>
      </w:r>
      <w:commentRangeStart w:id="148"/>
      <w:r w:rsidRPr="00621807">
        <w:rPr>
          <w:rFonts w:ascii="Arial" w:eastAsia="Arial" w:hAnsi="Arial" w:cs="Arial"/>
          <w:sz w:val="22"/>
          <w:szCs w:val="22"/>
          <w:lang w:val="en-GB"/>
        </w:rPr>
        <w:t xml:space="preserve">from </w:t>
      </w:r>
      <w:r w:rsidR="002E4BA0" w:rsidRPr="00621807">
        <w:rPr>
          <w:rFonts w:ascii="Arial" w:eastAsia="Arial" w:hAnsi="Arial" w:cs="Arial"/>
          <w:sz w:val="22"/>
          <w:szCs w:val="22"/>
          <w:lang w:val="en-GB"/>
        </w:rPr>
        <w:t xml:space="preserve">clearer </w:t>
      </w:r>
      <w:r w:rsidRPr="00621807">
        <w:rPr>
          <w:rFonts w:ascii="Arial" w:eastAsia="Arial" w:hAnsi="Arial" w:cs="Arial"/>
          <w:sz w:val="22"/>
          <w:szCs w:val="22"/>
          <w:lang w:val="en-GB"/>
        </w:rPr>
        <w:t xml:space="preserve">definition and consistent use of the terminology </w:t>
      </w:r>
      <w:commentRangeEnd w:id="148"/>
      <w:r w:rsidR="00DE7C5B" w:rsidRPr="00621807">
        <w:rPr>
          <w:rFonts w:ascii="Arial" w:eastAsia="Arial" w:hAnsi="Arial" w:cs="Arial"/>
          <w:sz w:val="22"/>
          <w:szCs w:val="22"/>
          <w:lang w:val="en-GB"/>
        </w:rPr>
        <w:commentReference w:id="148"/>
      </w:r>
      <w:r w:rsidRPr="00621807">
        <w:rPr>
          <w:rFonts w:ascii="Arial" w:eastAsia="Arial" w:hAnsi="Arial" w:cs="Arial"/>
          <w:sz w:val="22"/>
          <w:szCs w:val="22"/>
          <w:lang w:val="en-GB"/>
        </w:rPr>
        <w:t xml:space="preserve">to allow for comparisons between species and studies. </w:t>
      </w:r>
      <w:r w:rsidR="00ED7E73" w:rsidRPr="00621807">
        <w:rPr>
          <w:rFonts w:ascii="Arial" w:eastAsia="Arial" w:hAnsi="Arial" w:cs="Arial"/>
          <w:sz w:val="22"/>
          <w:szCs w:val="22"/>
          <w:lang w:val="en-GB"/>
        </w:rPr>
        <w:t xml:space="preserve">More generally, </w:t>
      </w:r>
      <w:r w:rsidR="00917996" w:rsidRPr="00621807">
        <w:rPr>
          <w:rFonts w:ascii="Arial" w:eastAsia="Arial" w:hAnsi="Arial" w:cs="Arial"/>
          <w:sz w:val="22"/>
          <w:szCs w:val="22"/>
          <w:lang w:val="en-GB"/>
        </w:rPr>
        <w:t>Table 1 does</w:t>
      </w:r>
      <w:r w:rsidRPr="00621807">
        <w:rPr>
          <w:rFonts w:ascii="Arial" w:eastAsia="Arial" w:hAnsi="Arial" w:cs="Arial"/>
          <w:sz w:val="22"/>
          <w:szCs w:val="22"/>
          <w:lang w:val="en-GB"/>
        </w:rPr>
        <w:t xml:space="preserve"> not </w:t>
      </w:r>
      <w:r w:rsidR="00ED7E73" w:rsidRPr="00621807">
        <w:rPr>
          <w:rFonts w:ascii="Arial" w:eastAsia="Arial" w:hAnsi="Arial" w:cs="Arial"/>
          <w:sz w:val="22"/>
          <w:szCs w:val="22"/>
          <w:lang w:val="en-GB"/>
        </w:rPr>
        <w:t>include</w:t>
      </w:r>
      <w:r w:rsidRPr="00621807">
        <w:rPr>
          <w:rFonts w:ascii="Arial" w:eastAsia="Arial" w:hAnsi="Arial" w:cs="Arial"/>
          <w:sz w:val="22"/>
          <w:szCs w:val="22"/>
          <w:lang w:val="en-GB"/>
        </w:rPr>
        <w:t xml:space="preserve"> the well-studied phenomena of herding or shoaling and other processes of aggregation </w:t>
      </w:r>
      <w:r w:rsidR="00ED7E73" w:rsidRPr="00621807">
        <w:rPr>
          <w:rFonts w:ascii="Arial" w:eastAsia="Arial" w:hAnsi="Arial" w:cs="Arial"/>
          <w:sz w:val="22"/>
          <w:szCs w:val="22"/>
          <w:lang w:val="en-GB"/>
        </w:rPr>
        <w:t>(as for instance coloniality in birds</w:t>
      </w:r>
      <w:r w:rsidR="004E1515" w:rsidRPr="00621807">
        <w:rPr>
          <w:rFonts w:ascii="Arial" w:eastAsia="Arial" w:hAnsi="Arial" w:cs="Arial"/>
          <w:sz w:val="22"/>
          <w:szCs w:val="22"/>
          <w:lang w:val="en-GB"/>
        </w:rPr>
        <w:t>, e.g., Siegel-Causey &amp; Kharitonov, 1990; Buckley, 1997; Danchin &amp; Wagner, 1997; Danchin</w:t>
      </w:r>
      <w:r w:rsidR="009C40EE" w:rsidRPr="00621807">
        <w:rPr>
          <w:rFonts w:ascii="Arial" w:eastAsia="Arial" w:hAnsi="Arial" w:cs="Arial"/>
          <w:sz w:val="22"/>
          <w:szCs w:val="22"/>
          <w:lang w:val="en-GB"/>
        </w:rPr>
        <w:t>, Boulinier &amp; Massot</w:t>
      </w:r>
      <w:r w:rsidR="004E1515" w:rsidRPr="00621807">
        <w:rPr>
          <w:rFonts w:ascii="Arial" w:eastAsia="Arial" w:hAnsi="Arial" w:cs="Arial"/>
          <w:sz w:val="22"/>
          <w:szCs w:val="22"/>
          <w:lang w:val="en-GB"/>
        </w:rPr>
        <w:t>, 1998; Dukas &amp; Edelstein-Keshet, 1998; Rolland</w:t>
      </w:r>
      <w:r w:rsidR="009C40EE" w:rsidRPr="00621807">
        <w:rPr>
          <w:rFonts w:ascii="Arial" w:eastAsia="Arial" w:hAnsi="Arial" w:cs="Arial"/>
          <w:sz w:val="22"/>
          <w:szCs w:val="22"/>
          <w:lang w:val="en-GB"/>
        </w:rPr>
        <w:t>, Danchin &amp; de Fraipont</w:t>
      </w:r>
      <w:r w:rsidR="004E1515" w:rsidRPr="00621807">
        <w:rPr>
          <w:rFonts w:ascii="Arial" w:eastAsia="Arial" w:hAnsi="Arial" w:cs="Arial"/>
          <w:sz w:val="22"/>
          <w:szCs w:val="22"/>
          <w:lang w:val="en-GB"/>
        </w:rPr>
        <w:t xml:space="preserve">, 1998; Doligez </w:t>
      </w:r>
      <w:r w:rsidR="004E1515" w:rsidRPr="00621807">
        <w:rPr>
          <w:rFonts w:ascii="Arial" w:eastAsia="Arial" w:hAnsi="Arial" w:cs="Arial"/>
          <w:i/>
          <w:iCs/>
          <w:sz w:val="22"/>
          <w:szCs w:val="22"/>
          <w:lang w:val="en-GB"/>
        </w:rPr>
        <w:t>et al.</w:t>
      </w:r>
      <w:r w:rsidR="004E1515" w:rsidRPr="00621807">
        <w:rPr>
          <w:rFonts w:ascii="Arial" w:eastAsia="Arial" w:hAnsi="Arial" w:cs="Arial"/>
          <w:sz w:val="22"/>
          <w:szCs w:val="22"/>
          <w:lang w:val="en-GB"/>
        </w:rPr>
        <w:t xml:space="preserve">, 1999; </w:t>
      </w:r>
      <w:r w:rsidR="004418CE" w:rsidRPr="00621807">
        <w:rPr>
          <w:rFonts w:ascii="Arial" w:eastAsia="Arial" w:hAnsi="Arial" w:cs="Arial"/>
          <w:sz w:val="22"/>
          <w:szCs w:val="22"/>
          <w:lang w:val="en-GB"/>
        </w:rPr>
        <w:t>Barta &amp; Giraldeau</w:t>
      </w:r>
      <w:r w:rsidR="00BB5BAE" w:rsidRPr="00621807">
        <w:rPr>
          <w:rFonts w:ascii="Arial" w:eastAsia="Arial" w:hAnsi="Arial" w:cs="Arial"/>
          <w:sz w:val="22"/>
          <w:szCs w:val="22"/>
          <w:lang w:val="en-GB"/>
        </w:rPr>
        <w:t>,</w:t>
      </w:r>
      <w:r w:rsidR="004418CE" w:rsidRPr="00621807">
        <w:rPr>
          <w:rFonts w:ascii="Arial" w:eastAsia="Arial" w:hAnsi="Arial" w:cs="Arial"/>
          <w:sz w:val="22"/>
          <w:szCs w:val="22"/>
          <w:lang w:val="en-GB"/>
        </w:rPr>
        <w:t xml:space="preserve"> 2001; </w:t>
      </w:r>
      <w:r w:rsidR="004E1515" w:rsidRPr="00621807">
        <w:rPr>
          <w:rFonts w:ascii="Arial" w:eastAsia="Arial" w:hAnsi="Arial" w:cs="Arial"/>
          <w:sz w:val="22"/>
          <w:szCs w:val="22"/>
          <w:lang w:val="en-GB"/>
        </w:rPr>
        <w:t>Brown &amp; Bomberger</w:t>
      </w:r>
      <w:r w:rsidR="0086164F" w:rsidRPr="00621807">
        <w:rPr>
          <w:rFonts w:ascii="Arial" w:eastAsia="Arial" w:hAnsi="Arial" w:cs="Arial"/>
          <w:sz w:val="22"/>
          <w:szCs w:val="22"/>
          <w:lang w:val="en-GB"/>
        </w:rPr>
        <w:t xml:space="preserve"> Brown</w:t>
      </w:r>
      <w:r w:rsidR="004E1515" w:rsidRPr="00621807">
        <w:rPr>
          <w:rFonts w:ascii="Arial" w:eastAsia="Arial" w:hAnsi="Arial" w:cs="Arial"/>
          <w:sz w:val="22"/>
          <w:szCs w:val="22"/>
          <w:lang w:val="en-GB"/>
        </w:rPr>
        <w:t xml:space="preserve">, 2001; Serrano </w:t>
      </w:r>
      <w:r w:rsidR="004E1515" w:rsidRPr="00621807">
        <w:rPr>
          <w:rFonts w:ascii="Arial" w:eastAsia="Arial" w:hAnsi="Arial" w:cs="Arial"/>
          <w:i/>
          <w:iCs/>
          <w:sz w:val="22"/>
          <w:szCs w:val="22"/>
          <w:lang w:val="en-GB"/>
        </w:rPr>
        <w:t>et al.</w:t>
      </w:r>
      <w:r w:rsidR="004E1515" w:rsidRPr="00621807">
        <w:rPr>
          <w:rFonts w:ascii="Arial" w:eastAsia="Arial" w:hAnsi="Arial" w:cs="Arial"/>
          <w:sz w:val="22"/>
          <w:szCs w:val="22"/>
          <w:lang w:val="en-GB"/>
        </w:rPr>
        <w:t xml:space="preserve">, 2001; Boulinier </w:t>
      </w:r>
      <w:r w:rsidR="004E1515" w:rsidRPr="00621807">
        <w:rPr>
          <w:rFonts w:ascii="Arial" w:eastAsia="Arial" w:hAnsi="Arial" w:cs="Arial"/>
          <w:i/>
          <w:iCs/>
          <w:sz w:val="22"/>
          <w:szCs w:val="22"/>
          <w:lang w:val="en-GB"/>
        </w:rPr>
        <w:t>et al</w:t>
      </w:r>
      <w:r w:rsidR="004E1515" w:rsidRPr="00621807">
        <w:rPr>
          <w:rFonts w:ascii="Arial" w:eastAsia="Arial" w:hAnsi="Arial" w:cs="Arial"/>
          <w:sz w:val="22"/>
          <w:szCs w:val="22"/>
          <w:lang w:val="en-GB"/>
        </w:rPr>
        <w:t xml:space="preserve">., 2002; </w:t>
      </w:r>
      <w:r w:rsidR="00170AE4" w:rsidRPr="00621807">
        <w:rPr>
          <w:rFonts w:ascii="Arial" w:eastAsia="Arial" w:hAnsi="Arial" w:cs="Arial"/>
          <w:sz w:val="22"/>
          <w:szCs w:val="22"/>
          <w:lang w:val="en-GB"/>
        </w:rPr>
        <w:t xml:space="preserve">Doligez, Danchin &amp; Clobert, 2002; </w:t>
      </w:r>
      <w:r w:rsidR="004E1515" w:rsidRPr="00621807">
        <w:rPr>
          <w:rFonts w:ascii="Arial" w:eastAsia="Arial" w:hAnsi="Arial" w:cs="Arial"/>
          <w:sz w:val="22"/>
          <w:szCs w:val="22"/>
          <w:lang w:val="en-GB"/>
        </w:rPr>
        <w:t xml:space="preserve">Eberhard, 2002; </w:t>
      </w:r>
      <w:r w:rsidR="00170AE4" w:rsidRPr="00621807">
        <w:rPr>
          <w:rFonts w:ascii="Arial" w:eastAsia="Arial" w:hAnsi="Arial" w:cs="Arial"/>
          <w:sz w:val="22"/>
          <w:szCs w:val="22"/>
          <w:lang w:val="en-GB"/>
        </w:rPr>
        <w:t xml:space="preserve">Doligez </w:t>
      </w:r>
      <w:r w:rsidR="00170AE4" w:rsidRPr="00621807">
        <w:rPr>
          <w:rFonts w:ascii="Arial" w:eastAsia="Arial" w:hAnsi="Arial" w:cs="Arial"/>
          <w:i/>
          <w:iCs/>
          <w:sz w:val="22"/>
          <w:szCs w:val="22"/>
          <w:lang w:val="en-GB"/>
        </w:rPr>
        <w:t>et al</w:t>
      </w:r>
      <w:r w:rsidR="00170AE4" w:rsidRPr="00621807">
        <w:rPr>
          <w:rFonts w:ascii="Arial" w:eastAsia="Arial" w:hAnsi="Arial" w:cs="Arial"/>
          <w:sz w:val="22"/>
          <w:szCs w:val="22"/>
          <w:lang w:val="en-GB"/>
        </w:rPr>
        <w:t xml:space="preserve">., 2003; Parejo </w:t>
      </w:r>
      <w:r w:rsidR="00170AE4" w:rsidRPr="00621807">
        <w:rPr>
          <w:rFonts w:ascii="Arial" w:eastAsia="Arial" w:hAnsi="Arial" w:cs="Arial"/>
          <w:i/>
          <w:iCs/>
          <w:sz w:val="22"/>
          <w:szCs w:val="22"/>
          <w:lang w:val="en-GB"/>
        </w:rPr>
        <w:t>et al</w:t>
      </w:r>
      <w:r w:rsidR="00170AE4" w:rsidRPr="00621807">
        <w:rPr>
          <w:rFonts w:ascii="Arial" w:eastAsia="Arial" w:hAnsi="Arial" w:cs="Arial"/>
          <w:sz w:val="22"/>
          <w:szCs w:val="22"/>
          <w:lang w:val="en-GB"/>
        </w:rPr>
        <w:t xml:space="preserve">., 2007; </w:t>
      </w:r>
      <w:r w:rsidR="004E1515" w:rsidRPr="00621807">
        <w:rPr>
          <w:rFonts w:ascii="Arial" w:eastAsia="Arial" w:hAnsi="Arial" w:cs="Arial"/>
          <w:sz w:val="22"/>
          <w:szCs w:val="22"/>
          <w:lang w:val="en-GB"/>
        </w:rPr>
        <w:t>Varela</w:t>
      </w:r>
      <w:r w:rsidR="009C40EE" w:rsidRPr="00621807">
        <w:rPr>
          <w:rFonts w:ascii="Arial" w:eastAsia="Arial" w:hAnsi="Arial" w:cs="Arial"/>
          <w:sz w:val="22"/>
          <w:szCs w:val="22"/>
          <w:lang w:val="en-GB"/>
        </w:rPr>
        <w:t>, Danchin &amp; Wagner</w:t>
      </w:r>
      <w:r w:rsidR="004E1515" w:rsidRPr="00621807">
        <w:rPr>
          <w:rFonts w:ascii="Arial" w:eastAsia="Arial" w:hAnsi="Arial" w:cs="Arial"/>
          <w:sz w:val="22"/>
          <w:szCs w:val="22"/>
          <w:lang w:val="en-GB"/>
        </w:rPr>
        <w:t>, 2007</w:t>
      </w:r>
      <w:r w:rsidR="00ED7E73" w:rsidRPr="00621807">
        <w:rPr>
          <w:rFonts w:ascii="Arial" w:eastAsia="Arial" w:hAnsi="Arial" w:cs="Arial"/>
          <w:sz w:val="22"/>
          <w:szCs w:val="22"/>
          <w:lang w:val="en-GB"/>
        </w:rPr>
        <w:t xml:space="preserve">) </w:t>
      </w:r>
      <w:r w:rsidRPr="00621807">
        <w:rPr>
          <w:rFonts w:ascii="Arial" w:eastAsia="Arial" w:hAnsi="Arial" w:cs="Arial"/>
          <w:sz w:val="22"/>
          <w:szCs w:val="22"/>
          <w:lang w:val="en-GB"/>
        </w:rPr>
        <w:t xml:space="preserve">that are not usually called conformity, </w:t>
      </w:r>
      <w:r w:rsidR="00ED7E73" w:rsidRPr="00621807">
        <w:rPr>
          <w:rFonts w:ascii="Arial" w:eastAsia="Arial" w:hAnsi="Arial" w:cs="Arial"/>
          <w:sz w:val="22"/>
          <w:szCs w:val="22"/>
          <w:lang w:val="en-GB"/>
        </w:rPr>
        <w:t>despite the fact that such processes</w:t>
      </w:r>
      <w:r w:rsidRPr="00621807">
        <w:rPr>
          <w:rFonts w:ascii="Arial" w:eastAsia="Arial" w:hAnsi="Arial" w:cs="Arial"/>
          <w:sz w:val="22"/>
          <w:szCs w:val="22"/>
          <w:lang w:val="en-GB"/>
        </w:rPr>
        <w:t xml:space="preserve"> c</w:t>
      </w:r>
      <w:r w:rsidR="00ED7E73" w:rsidRPr="00621807">
        <w:rPr>
          <w:rFonts w:ascii="Arial" w:eastAsia="Arial" w:hAnsi="Arial" w:cs="Arial"/>
          <w:sz w:val="22"/>
          <w:szCs w:val="22"/>
          <w:lang w:val="en-GB"/>
        </w:rPr>
        <w:t>an</w:t>
      </w:r>
      <w:r w:rsidRPr="00621807">
        <w:rPr>
          <w:rFonts w:ascii="Arial" w:eastAsia="Arial" w:hAnsi="Arial" w:cs="Arial"/>
          <w:sz w:val="22"/>
          <w:szCs w:val="22"/>
          <w:lang w:val="en-GB"/>
        </w:rPr>
        <w:t xml:space="preserve"> be </w:t>
      </w:r>
      <w:r w:rsidR="00ED7E73" w:rsidRPr="00621807">
        <w:rPr>
          <w:rFonts w:ascii="Arial" w:eastAsia="Arial" w:hAnsi="Arial" w:cs="Arial"/>
          <w:sz w:val="22"/>
          <w:szCs w:val="22"/>
          <w:lang w:val="en-GB"/>
        </w:rPr>
        <w:t>envisioned</w:t>
      </w:r>
      <w:r w:rsidRPr="00621807">
        <w:rPr>
          <w:rFonts w:ascii="Arial" w:eastAsia="Arial" w:hAnsi="Arial" w:cs="Arial"/>
          <w:sz w:val="22"/>
          <w:szCs w:val="22"/>
          <w:lang w:val="en-GB"/>
        </w:rPr>
        <w:t xml:space="preserve"> as forms of conformity in space</w:t>
      </w:r>
      <w:r w:rsidR="002668C4" w:rsidRPr="00621807">
        <w:rPr>
          <w:rFonts w:ascii="Arial" w:eastAsia="Arial" w:hAnsi="Arial" w:cs="Arial"/>
          <w:sz w:val="22"/>
          <w:szCs w:val="22"/>
          <w:lang w:val="en-GB"/>
        </w:rPr>
        <w:t xml:space="preserve"> as long as they involve social learning</w:t>
      </w:r>
      <w:r w:rsidR="0066426A" w:rsidRPr="00621807">
        <w:rPr>
          <w:rFonts w:ascii="Arial" w:eastAsia="Arial" w:hAnsi="Arial" w:cs="Arial"/>
          <w:sz w:val="22"/>
          <w:szCs w:val="22"/>
          <w:lang w:val="en-GB"/>
        </w:rPr>
        <w:t>, which was clearly suggested by several authors by both observational and experimental data (</w:t>
      </w:r>
      <w:r w:rsidR="00621807" w:rsidRPr="00621807">
        <w:rPr>
          <w:rFonts w:ascii="Arial" w:eastAsia="Arial" w:hAnsi="Arial" w:cs="Arial"/>
          <w:sz w:val="22"/>
          <w:szCs w:val="22"/>
          <w:lang w:val="en-GB"/>
        </w:rPr>
        <w:t xml:space="preserve">Doligez, Danchin &amp; Clobert, 2002; </w:t>
      </w:r>
      <w:r w:rsidR="00621807" w:rsidRPr="00621807">
        <w:rPr>
          <w:rFonts w:ascii="Arial" w:eastAsia="Arial" w:hAnsi="Arial" w:cs="Arial"/>
          <w:sz w:val="22"/>
          <w:szCs w:val="22"/>
          <w:lang w:val="en-US"/>
        </w:rPr>
        <w:t>Doligez et al., 2003; Parejo et al., 2007</w:t>
      </w:r>
      <w:r w:rsidR="0066426A" w:rsidRPr="00621807">
        <w:t>)</w:t>
      </w:r>
      <w:r w:rsidRPr="00621807">
        <w:t>.</w:t>
      </w:r>
    </w:p>
    <w:p w14:paraId="007425B2" w14:textId="7381C52B" w:rsidR="002A6A99" w:rsidRPr="00365EF5" w:rsidRDefault="00917996" w:rsidP="0064782E">
      <w:pPr>
        <w:pStyle w:val="Textecourant"/>
      </w:pPr>
      <w:r w:rsidRPr="00365EF5">
        <w:t>Similarly</w:t>
      </w:r>
      <w:r w:rsidR="00ED7E73" w:rsidRPr="00365EF5">
        <w:t>,</w:t>
      </w:r>
      <w:r w:rsidR="00025445" w:rsidRPr="00365EF5">
        <w:t xml:space="preserve"> we did not include the vast literature about mate copying as there is a recent review on </w:t>
      </w:r>
      <w:r w:rsidR="00ED7E73" w:rsidRPr="00365EF5">
        <w:t>that topic</w:t>
      </w:r>
      <w:r w:rsidR="00025445" w:rsidRPr="00365EF5">
        <w:t xml:space="preserve"> (Varela</w:t>
      </w:r>
      <w:r w:rsidR="008A453E">
        <w:t>, Matos &amp; Schlupp,</w:t>
      </w:r>
      <w:r w:rsidR="00025445" w:rsidRPr="00365EF5">
        <w:t xml:space="preserve"> 2018). In effect, </w:t>
      </w:r>
      <w:r w:rsidR="00ED7E73" w:rsidRPr="00365EF5">
        <w:t xml:space="preserve">the reasoning </w:t>
      </w:r>
      <w:r w:rsidR="00253454" w:rsidRPr="00365EF5">
        <w:t xml:space="preserve">using the Fisher runaway process </w:t>
      </w:r>
      <w:r w:rsidR="00ED7E73" w:rsidRPr="00365EF5">
        <w:t>that</w:t>
      </w:r>
      <w:r w:rsidR="00025445" w:rsidRPr="00365EF5">
        <w:t xml:space="preserve"> we develop </w:t>
      </w:r>
      <w:r w:rsidR="00253454" w:rsidRPr="00365EF5">
        <w:t xml:space="preserve">in the next section for the origin of </w:t>
      </w:r>
      <w:r w:rsidR="00181C4F" w:rsidRPr="00365EF5">
        <w:t xml:space="preserve">social learning and </w:t>
      </w:r>
      <w:r w:rsidR="00253454" w:rsidRPr="00365EF5">
        <w:t>conformity</w:t>
      </w:r>
      <w:r w:rsidR="00025445" w:rsidRPr="00365EF5">
        <w:t>,</w:t>
      </w:r>
      <w:r w:rsidR="00ED7E73" w:rsidRPr="00365EF5">
        <w:t xml:space="preserve"> also applies to</w:t>
      </w:r>
      <w:r w:rsidR="00025445" w:rsidRPr="00365EF5">
        <w:t xml:space="preserve"> mate copying</w:t>
      </w:r>
      <w:r w:rsidR="00755ADA" w:rsidRPr="00365EF5">
        <w:t>, which</w:t>
      </w:r>
      <w:r w:rsidR="00181C4F" w:rsidRPr="00365EF5">
        <w:t xml:space="preserve"> </w:t>
      </w:r>
      <w:r w:rsidR="006B23CD" w:rsidRPr="00365EF5">
        <w:t>is</w:t>
      </w:r>
      <w:r w:rsidR="00181C4F" w:rsidRPr="00365EF5">
        <w:t xml:space="preserve"> a special case of social learning in </w:t>
      </w:r>
      <w:r w:rsidR="006B23CD" w:rsidRPr="00365EF5">
        <w:t xml:space="preserve">the context of </w:t>
      </w:r>
      <w:r w:rsidR="00181C4F" w:rsidRPr="00365EF5">
        <w:t>mate choice</w:t>
      </w:r>
      <w:r w:rsidR="00ED7E73" w:rsidRPr="00365EF5">
        <w:t xml:space="preserve"> </w:t>
      </w:r>
      <w:r w:rsidR="00025445" w:rsidRPr="00365EF5">
        <w:t xml:space="preserve">in which females build their own preference on the observation of </w:t>
      </w:r>
      <w:r w:rsidR="00F6769A" w:rsidRPr="00365EF5">
        <w:t>another</w:t>
      </w:r>
      <w:r w:rsidR="00025445" w:rsidRPr="00365EF5">
        <w:t xml:space="preserve"> female choosing between male ph</w:t>
      </w:r>
      <w:r w:rsidR="00ED7E73" w:rsidRPr="00365EF5">
        <w:t>e</w:t>
      </w:r>
      <w:r w:rsidR="00025445" w:rsidRPr="00365EF5">
        <w:t>notypes</w:t>
      </w:r>
      <w:r w:rsidR="00253454" w:rsidRPr="00365EF5">
        <w:t xml:space="preserve">. </w:t>
      </w:r>
      <w:r w:rsidR="006B23CD" w:rsidRPr="00365EF5">
        <w:t xml:space="preserve">After all, mate copying and conformity in mate choice bear many similarities in that they both concern social learning in </w:t>
      </w:r>
      <w:r w:rsidR="005C2963" w:rsidRPr="00365EF5">
        <w:t xml:space="preserve">a </w:t>
      </w:r>
      <w:r w:rsidR="006B23CD" w:rsidRPr="00365EF5">
        <w:t>mate choice</w:t>
      </w:r>
      <w:r w:rsidR="005C2963" w:rsidRPr="00365EF5">
        <w:t xml:space="preserve"> context</w:t>
      </w:r>
      <w:r w:rsidR="006B23CD" w:rsidRPr="00365EF5">
        <w:t xml:space="preserve">. </w:t>
      </w:r>
      <w:r w:rsidR="005C2963" w:rsidRPr="00365EF5">
        <w:t>This raises the question of the links between these two processes.</w:t>
      </w:r>
      <w:r w:rsidR="00EE2643" w:rsidRPr="00365EF5">
        <w:t xml:space="preserve"> Mate copying can be performed in a conformist manner, i.e.</w:t>
      </w:r>
      <w:r w:rsidR="00B45C5D" w:rsidRPr="00365EF5">
        <w:t>,</w:t>
      </w:r>
      <w:r w:rsidR="00EE2643" w:rsidRPr="00365EF5">
        <w:t xml:space="preserve"> copy what is preferred by the majority on one hand</w:t>
      </w:r>
      <w:r w:rsidR="00755ADA" w:rsidRPr="00365EF5">
        <w:t>,</w:t>
      </w:r>
      <w:r w:rsidR="00EE2643" w:rsidRPr="00365EF5">
        <w:t xml:space="preserve"> and on the other hand conformity in mate choice can be the result of positive frequency-based mate copying.</w:t>
      </w:r>
      <w:r w:rsidR="005C2963" w:rsidRPr="00365EF5">
        <w:t xml:space="preserve"> Unfortunately, very few studies of mate copying have tested whether it is performed also in a conformist fashion</w:t>
      </w:r>
      <w:r w:rsidR="00755ADA" w:rsidRPr="00365EF5">
        <w:t>,</w:t>
      </w:r>
      <w:r w:rsidR="005C2963" w:rsidRPr="00365EF5">
        <w:t xml:space="preserve"> forbidding us from studying the links between these two processes. </w:t>
      </w:r>
      <w:r w:rsidR="00866995" w:rsidRPr="00365EF5">
        <w:t>In fact</w:t>
      </w:r>
      <w:r w:rsidR="002A6A99" w:rsidRPr="00365EF5">
        <w:t>, most studies on mate copying use only a single demonstration for practical reasons</w:t>
      </w:r>
      <w:r w:rsidR="005C2963" w:rsidRPr="00365EF5">
        <w:t xml:space="preserve">, thus </w:t>
      </w:r>
      <w:r w:rsidR="00DE5A7B" w:rsidRPr="00365EF5">
        <w:t>preventing</w:t>
      </w:r>
      <w:r w:rsidR="005C2963" w:rsidRPr="00365EF5">
        <w:t xml:space="preserve"> us from talking </w:t>
      </w:r>
      <w:r w:rsidR="00DE5A7B" w:rsidRPr="00365EF5">
        <w:t xml:space="preserve">about </w:t>
      </w:r>
      <w:r w:rsidR="005C2963" w:rsidRPr="00365EF5">
        <w:t>majority</w:t>
      </w:r>
      <w:r w:rsidR="002A6A99" w:rsidRPr="00365EF5">
        <w:t xml:space="preserve">. </w:t>
      </w:r>
      <w:r w:rsidR="00866995">
        <w:t xml:space="preserve">Mate copying can in fact be looked at as a specific case of conformity in which the sample size of demonstrators is only 1. </w:t>
      </w:r>
      <w:r w:rsidR="005C2963" w:rsidRPr="00365EF5">
        <w:t xml:space="preserve">As soon as there is a majority preference in </w:t>
      </w:r>
      <w:r w:rsidR="00BD35D5" w:rsidRPr="00365EF5">
        <w:t>a</w:t>
      </w:r>
      <w:r w:rsidR="005C2963" w:rsidRPr="00365EF5">
        <w:t xml:space="preserve"> population,</w:t>
      </w:r>
      <w:r w:rsidR="00A465C2" w:rsidRPr="00365EF5">
        <w:t xml:space="preserve"> </w:t>
      </w:r>
      <w:r w:rsidR="005C2963" w:rsidRPr="00365EF5">
        <w:t xml:space="preserve">chance makes </w:t>
      </w:r>
      <w:r w:rsidR="00A465C2" w:rsidRPr="00365EF5">
        <w:t>it more likely that this</w:t>
      </w:r>
      <w:r w:rsidR="002A6A99" w:rsidRPr="00365EF5">
        <w:t xml:space="preserve"> single observation represent</w:t>
      </w:r>
      <w:r w:rsidR="00A465C2" w:rsidRPr="00365EF5">
        <w:t>s</w:t>
      </w:r>
      <w:r w:rsidR="002A6A99" w:rsidRPr="00365EF5">
        <w:t xml:space="preserve"> the local majority</w:t>
      </w:r>
      <w:r w:rsidR="00866995">
        <w:t>. B</w:t>
      </w:r>
      <w:r w:rsidR="002A6A99" w:rsidRPr="00365EF5">
        <w:t>ut</w:t>
      </w:r>
      <w:r w:rsidR="00A465C2" w:rsidRPr="00365EF5">
        <w:t xml:space="preserve"> the fainter the majority the higher the</w:t>
      </w:r>
      <w:r w:rsidR="002A6A99" w:rsidRPr="00365EF5">
        <w:t xml:space="preserve"> risk of </w:t>
      </w:r>
      <w:r w:rsidR="00A465C2" w:rsidRPr="00365EF5">
        <w:t>opting for</w:t>
      </w:r>
      <w:r w:rsidR="002A6A99" w:rsidRPr="00365EF5">
        <w:t xml:space="preserve"> </w:t>
      </w:r>
      <w:r w:rsidR="00A465C2" w:rsidRPr="00365EF5">
        <w:t>the locally non preferred</w:t>
      </w:r>
      <w:r w:rsidR="002A6A99" w:rsidRPr="00365EF5">
        <w:t xml:space="preserve"> </w:t>
      </w:r>
      <w:r w:rsidR="00A465C2" w:rsidRPr="00365EF5">
        <w:t xml:space="preserve">male phenotype </w:t>
      </w:r>
      <w:r w:rsidR="002A6A99" w:rsidRPr="00365EF5">
        <w:t>(</w:t>
      </w:r>
      <w:r w:rsidR="00A465C2" w:rsidRPr="00365EF5">
        <w:t>this corresponds to</w:t>
      </w:r>
      <w:r w:rsidR="005C2963" w:rsidRPr="00365EF5">
        <w:t xml:space="preserve"> the</w:t>
      </w:r>
      <w:r w:rsidR="002A6A99" w:rsidRPr="00365EF5">
        <w:t xml:space="preserve"> </w:t>
      </w:r>
      <w:r w:rsidR="00B45C5D" w:rsidRPr="00365EF5">
        <w:t xml:space="preserve">black </w:t>
      </w:r>
      <w:r w:rsidR="002A6A99" w:rsidRPr="00365EF5">
        <w:t>random copying line in Fig. 1). By observing multiple matings</w:t>
      </w:r>
      <w:r w:rsidR="00866995">
        <w:t>, if possible</w:t>
      </w:r>
      <w:r w:rsidR="002A6A99" w:rsidRPr="00365EF5">
        <w:t>, observer female</w:t>
      </w:r>
      <w:r w:rsidR="00BD35D5" w:rsidRPr="00365EF5">
        <w:t>s</w:t>
      </w:r>
      <w:r w:rsidR="005C2963" w:rsidRPr="00365EF5">
        <w:t xml:space="preserve"> can considerably increase the quality of </w:t>
      </w:r>
      <w:r w:rsidR="00BD35D5" w:rsidRPr="00365EF5">
        <w:t>their</w:t>
      </w:r>
      <w:r w:rsidR="005C2963" w:rsidRPr="00365EF5">
        <w:t xml:space="preserve"> assessment of the local majority</w:t>
      </w:r>
      <w:r w:rsidR="002A6A99" w:rsidRPr="00365EF5">
        <w:t xml:space="preserve"> and </w:t>
      </w:r>
      <w:r w:rsidR="005C2963" w:rsidRPr="00365EF5">
        <w:t xml:space="preserve">thus </w:t>
      </w:r>
      <w:r w:rsidR="002A6A99" w:rsidRPr="00365EF5">
        <w:t xml:space="preserve">can </w:t>
      </w:r>
      <w:r w:rsidR="00A465C2" w:rsidRPr="00365EF5">
        <w:t xml:space="preserve">considerably increase </w:t>
      </w:r>
      <w:r w:rsidR="00BD35D5" w:rsidRPr="00365EF5">
        <w:t>their</w:t>
      </w:r>
      <w:r w:rsidR="00A465C2" w:rsidRPr="00365EF5">
        <w:t xml:space="preserve"> chance to build a preference for the majority male phenotype.</w:t>
      </w:r>
      <w:r w:rsidR="002A6A99" w:rsidRPr="00365EF5">
        <w:t xml:space="preserve"> Nonetheless, i</w:t>
      </w:r>
      <w:r w:rsidR="00F6769A" w:rsidRPr="00365EF5">
        <w:t xml:space="preserve">f </w:t>
      </w:r>
      <w:r w:rsidR="002A6A99" w:rsidRPr="00365EF5">
        <w:t xml:space="preserve">future studies show that </w:t>
      </w:r>
      <w:r w:rsidR="00F6769A" w:rsidRPr="00365EF5">
        <w:t xml:space="preserve">mate copying is </w:t>
      </w:r>
      <w:r w:rsidR="002A6A99" w:rsidRPr="00365EF5">
        <w:t xml:space="preserve">commonly </w:t>
      </w:r>
      <w:r w:rsidR="00F6769A" w:rsidRPr="00365EF5">
        <w:t xml:space="preserve">displayed in a conformist manner, it </w:t>
      </w:r>
      <w:proofErr w:type="gramStart"/>
      <w:r w:rsidR="002A6A99" w:rsidRPr="00365EF5">
        <w:t>would suggest</w:t>
      </w:r>
      <w:proofErr w:type="gramEnd"/>
      <w:r w:rsidR="002A6A99" w:rsidRPr="00365EF5">
        <w:t xml:space="preserve"> that these two processes are linked, </w:t>
      </w:r>
      <w:r w:rsidR="00BD35D5" w:rsidRPr="00365EF5">
        <w:t>and</w:t>
      </w:r>
      <w:r w:rsidR="002A6A99" w:rsidRPr="00365EF5">
        <w:t xml:space="preserve"> both mate copying and conformity in mate choice would associate in </w:t>
      </w:r>
      <w:r w:rsidR="00F6769A" w:rsidRPr="00365EF5">
        <w:t>accelerat</w:t>
      </w:r>
      <w:r w:rsidR="002A6A99" w:rsidRPr="00365EF5">
        <w:t>ing</w:t>
      </w:r>
      <w:r w:rsidR="00056E8D" w:rsidRPr="00365EF5">
        <w:t xml:space="preserve"> and maintain</w:t>
      </w:r>
      <w:r w:rsidR="002A6A99" w:rsidRPr="00365EF5">
        <w:t>ing</w:t>
      </w:r>
      <w:r w:rsidR="00F6769A" w:rsidRPr="00365EF5">
        <w:t xml:space="preserve"> the evolution of local traditions for preferring a </w:t>
      </w:r>
      <w:r w:rsidR="002A6A99" w:rsidRPr="00365EF5">
        <w:t>specific</w:t>
      </w:r>
      <w:r w:rsidR="00F6769A" w:rsidRPr="00365EF5">
        <w:t xml:space="preserve"> </w:t>
      </w:r>
      <w:commentRangeStart w:id="149"/>
      <w:r w:rsidR="00F6769A" w:rsidRPr="00365EF5">
        <w:t>male phenotype</w:t>
      </w:r>
      <w:r w:rsidR="00160817" w:rsidRPr="00365EF5">
        <w:t xml:space="preserve"> over many generations</w:t>
      </w:r>
      <w:r w:rsidR="00F6769A" w:rsidRPr="00365EF5">
        <w:t xml:space="preserve">. </w:t>
      </w:r>
      <w:r w:rsidR="00056E8D" w:rsidRPr="00365EF5">
        <w:t xml:space="preserve">Thus, future studies should </w:t>
      </w:r>
      <w:r w:rsidR="00A465C2" w:rsidRPr="00365EF5">
        <w:t>systematically test for conformity in</w:t>
      </w:r>
      <w:r w:rsidR="00056E8D" w:rsidRPr="00365EF5">
        <w:t xml:space="preserve"> mate copying</w:t>
      </w:r>
      <w:r w:rsidR="00A465C2" w:rsidRPr="00365EF5">
        <w:t>.</w:t>
      </w:r>
      <w:r w:rsidR="00056E8D" w:rsidRPr="00365EF5">
        <w:t xml:space="preserve">  </w:t>
      </w:r>
      <w:commentRangeEnd w:id="149"/>
      <w:r w:rsidR="00866995">
        <w:rPr>
          <w:rStyle w:val="Marquedecommentaire"/>
          <w:color w:val="222222"/>
        </w:rPr>
        <w:commentReference w:id="149"/>
      </w:r>
    </w:p>
    <w:p w14:paraId="0000004F" w14:textId="43A3675A" w:rsidR="00115B03" w:rsidRPr="00365EF5" w:rsidRDefault="00B45C5D" w:rsidP="0064782E">
      <w:pPr>
        <w:pStyle w:val="Textecourant"/>
      </w:pPr>
      <w:r w:rsidRPr="00365EF5">
        <w:t xml:space="preserve">All these considerations suggest that there </w:t>
      </w:r>
      <w:r w:rsidR="00D10ED3" w:rsidRPr="00365EF5">
        <w:t xml:space="preserve">is </w:t>
      </w:r>
      <w:r w:rsidR="00A465C2" w:rsidRPr="00365EF5">
        <w:t xml:space="preserve">probably more </w:t>
      </w:r>
      <w:r w:rsidR="00D10ED3" w:rsidRPr="00365EF5">
        <w:t>evidence for the existence of informational conformity in animals</w:t>
      </w:r>
      <w:r w:rsidR="00A465C2" w:rsidRPr="00365EF5">
        <w:t xml:space="preserve"> than usually thought</w:t>
      </w:r>
      <w:r w:rsidR="00D10ED3" w:rsidRPr="00365EF5">
        <w:t>. This</w:t>
      </w:r>
      <w:r w:rsidR="00A465C2" w:rsidRPr="00365EF5">
        <w:t xml:space="preserve"> </w:t>
      </w:r>
      <w:r w:rsidR="00D10ED3" w:rsidRPr="00365EF5">
        <w:t xml:space="preserve">vast breadth of taxonomies and contexts raises the question of the evolutionary origin of conformity. </w:t>
      </w:r>
      <w:proofErr w:type="gramStart"/>
      <w:r w:rsidR="00D10ED3" w:rsidRPr="00365EF5">
        <w:t>In itself, this</w:t>
      </w:r>
      <w:proofErr w:type="gramEnd"/>
      <w:r w:rsidR="00D10ED3" w:rsidRPr="00365EF5">
        <w:t xml:space="preserve"> breadth suggests convergent selection for conformity rather than a homologous capability (</w:t>
      </w:r>
      <w:r w:rsidR="003D1235" w:rsidRPr="00365EF5">
        <w:t>Laland</w:t>
      </w:r>
      <w:r w:rsidR="008A453E">
        <w:t>, Atton &amp; Webster</w:t>
      </w:r>
      <w:r w:rsidR="003D1235" w:rsidRPr="00365EF5">
        <w:t>, 2011</w:t>
      </w:r>
      <w:r w:rsidR="00BF0846" w:rsidRPr="00365EF5">
        <w:t>)</w:t>
      </w:r>
      <w:r w:rsidR="00D10ED3" w:rsidRPr="00365EF5">
        <w:t xml:space="preserve">. However, we are still lacking a general framework by which conformity may have emerged </w:t>
      </w:r>
      <w:proofErr w:type="gramStart"/>
      <w:r w:rsidR="00D10ED3" w:rsidRPr="00365EF5">
        <w:t>during the course of</w:t>
      </w:r>
      <w:proofErr w:type="gramEnd"/>
      <w:r w:rsidR="00D10ED3" w:rsidRPr="00365EF5">
        <w:t xml:space="preserve"> evolution.</w:t>
      </w:r>
    </w:p>
    <w:p w14:paraId="1F2B7AAA" w14:textId="77777777" w:rsidR="00E83B1D" w:rsidRPr="00365EF5" w:rsidRDefault="00E83B1D" w:rsidP="000B0080">
      <w:pPr>
        <w:pBdr>
          <w:top w:val="nil"/>
          <w:left w:val="nil"/>
          <w:bottom w:val="nil"/>
          <w:right w:val="nil"/>
          <w:between w:val="nil"/>
        </w:pBdr>
        <w:ind w:firstLine="340"/>
        <w:jc w:val="both"/>
        <w:rPr>
          <w:rFonts w:ascii="Calibri" w:eastAsia="Calibri" w:hAnsi="Calibri" w:cs="Calibri"/>
          <w:color w:val="000000" w:themeColor="text1"/>
          <w:lang w:val="en-GB"/>
        </w:rPr>
      </w:pPr>
    </w:p>
    <w:p w14:paraId="00000050" w14:textId="58F4AAA4" w:rsidR="00115B03" w:rsidRPr="0064782E" w:rsidRDefault="00C861D7" w:rsidP="0064782E">
      <w:pPr>
        <w:pStyle w:val="Titre2"/>
        <w:rPr>
          <w:u w:val="single"/>
        </w:rPr>
      </w:pPr>
      <w:bookmarkStart w:id="150" w:name="_Toc83741274"/>
      <w:r>
        <w:t xml:space="preserve">(2) </w:t>
      </w:r>
      <w:r w:rsidR="00D10ED3" w:rsidRPr="00365EF5">
        <w:t>C</w:t>
      </w:r>
      <w:r w:rsidR="00300C8A">
        <w:t xml:space="preserve">onformity in mate choice and the Fisher runaway </w:t>
      </w:r>
      <w:r w:rsidR="00300C8A" w:rsidRPr="00300C8A">
        <w:t>process</w:t>
      </w:r>
      <w:bookmarkEnd w:id="150"/>
      <w:r w:rsidR="00300C8A">
        <w:t xml:space="preserve"> </w:t>
      </w:r>
    </w:p>
    <w:p w14:paraId="00000051" w14:textId="2F4DEDD6" w:rsidR="00115B03" w:rsidRPr="00365EF5" w:rsidRDefault="00D10ED3" w:rsidP="0064782E">
      <w:pPr>
        <w:pStyle w:val="Textecourant1"/>
      </w:pPr>
      <w:r w:rsidRPr="00365EF5">
        <w:t>Our review of the literature on animal conformity has revealed a quasi-absence of evidence for conformity in the context of mate choice (Table 1). The only example of conformity in mate choice is a study in fruit flies (</w:t>
      </w:r>
      <w:r w:rsidRPr="00365EF5">
        <w:rPr>
          <w:i/>
        </w:rPr>
        <w:t>Drosophila melanogaster</w:t>
      </w:r>
      <w:r w:rsidRPr="00365EF5">
        <w:t>) where females develop mating preferences for a certain male phenotype in a conformist manner (</w:t>
      </w:r>
      <w:r w:rsidR="003D1235" w:rsidRPr="00365EF5">
        <w:t xml:space="preserve">Danchin </w:t>
      </w:r>
      <w:r w:rsidR="003D1235" w:rsidRPr="00955724">
        <w:rPr>
          <w:i/>
          <w:iCs/>
        </w:rPr>
        <w:t>et al</w:t>
      </w:r>
      <w:r w:rsidR="003D1235" w:rsidRPr="00365EF5">
        <w:t>., 2018</w:t>
      </w:r>
      <w:r w:rsidRPr="00365EF5">
        <w:t xml:space="preserve">). In that study, </w:t>
      </w:r>
      <w:proofErr w:type="gramStart"/>
      <w:r w:rsidRPr="00365EF5">
        <w:t>as long as</w:t>
      </w:r>
      <w:proofErr w:type="gramEnd"/>
      <w:r w:rsidRPr="00365EF5">
        <w:t xml:space="preserve"> there was a majority of demonstrator females copulating with males of a given phenotype, observer females copied this choice and developed a similarly significant bias for males of that specific phenotype whatever the level of majority in the population. As a result, the response function of observer females followed a step function (as the blue curve of Fig. 1), with females learning equally well to prefer the </w:t>
      </w:r>
      <w:proofErr w:type="gramStart"/>
      <w:r w:rsidRPr="00365EF5">
        <w:t>most commonly chosen</w:t>
      </w:r>
      <w:proofErr w:type="gramEnd"/>
      <w:r w:rsidRPr="00365EF5">
        <w:t xml:space="preserve"> male colo</w:t>
      </w:r>
      <w:r w:rsidR="00D154D9" w:rsidRPr="00365EF5">
        <w:t>u</w:t>
      </w:r>
      <w:r w:rsidRPr="00365EF5">
        <w:t>r whatever the level of majority, which in that study varied experimentally from 100% to only 60%. However, a certain number of individuals did not copy the majority for whatever reason (e.g., being anti-conformists or individual learners). A simple model also suggested that this strong conformity in mate choice might generate surprisingly long-lasting traditions of preferring one male phenotype at the local scale (</w:t>
      </w:r>
      <w:r w:rsidR="003D1235" w:rsidRPr="00365EF5">
        <w:t xml:space="preserve">Danchin </w:t>
      </w:r>
      <w:r w:rsidR="003D1235" w:rsidRPr="00955724">
        <w:rPr>
          <w:i/>
          <w:iCs/>
        </w:rPr>
        <w:t>et al</w:t>
      </w:r>
      <w:r w:rsidR="003D1235" w:rsidRPr="00365EF5">
        <w:t>., 2018</w:t>
      </w:r>
      <w:r w:rsidR="00BF0846" w:rsidRPr="00365EF5">
        <w:t>)</w:t>
      </w:r>
      <w:r w:rsidRPr="00365EF5">
        <w:t xml:space="preserve">. </w:t>
      </w:r>
    </w:p>
    <w:p w14:paraId="00000052" w14:textId="4D8D2977" w:rsidR="00115B03" w:rsidRPr="00365EF5" w:rsidRDefault="00D10ED3" w:rsidP="0064782E">
      <w:pPr>
        <w:pStyle w:val="Textecourant"/>
      </w:pPr>
      <w:r w:rsidRPr="00365EF5">
        <w:t>The drosophila result on conformity calls for an evolutionary explanation. Interestingly, conformity in the context of mate choice is reminiscent of the well-known Fisher runaway process (</w:t>
      </w:r>
      <w:r w:rsidR="003D1235" w:rsidRPr="00365EF5">
        <w:t>Fisher, 1930</w:t>
      </w:r>
      <w:r w:rsidR="00BF0846" w:rsidRPr="00365EF5">
        <w:t>)</w:t>
      </w:r>
      <w:r w:rsidRPr="00365EF5">
        <w:t xml:space="preserve">. We now propose </w:t>
      </w:r>
      <w:r w:rsidR="002E4BA0" w:rsidRPr="00365EF5">
        <w:t xml:space="preserve">and provide a generic model for </w:t>
      </w:r>
      <w:r w:rsidRPr="00365EF5">
        <w:t>a possible two-step evolutionary scenario rooted in this process</w:t>
      </w:r>
      <w:r w:rsidR="00975C59" w:rsidRPr="00365EF5">
        <w:t>, which unfolds at two different spatial scales</w:t>
      </w:r>
      <w:r w:rsidRPr="00365EF5">
        <w:t>.</w:t>
      </w:r>
    </w:p>
    <w:p w14:paraId="00000053" w14:textId="77777777" w:rsidR="00115B03" w:rsidRPr="00365EF5" w:rsidRDefault="00115B03" w:rsidP="000B0080">
      <w:pPr>
        <w:pBdr>
          <w:top w:val="nil"/>
          <w:left w:val="nil"/>
          <w:bottom w:val="nil"/>
          <w:right w:val="nil"/>
          <w:between w:val="nil"/>
        </w:pBdr>
        <w:ind w:firstLine="340"/>
        <w:jc w:val="both"/>
        <w:rPr>
          <w:rFonts w:ascii="Calibri" w:eastAsia="Calibri" w:hAnsi="Calibri" w:cs="Calibri"/>
          <w:color w:val="000000" w:themeColor="text1"/>
          <w:lang w:val="en-GB"/>
        </w:rPr>
      </w:pPr>
    </w:p>
    <w:p w14:paraId="00000054" w14:textId="2FFB14CB" w:rsidR="00115B03" w:rsidRPr="00365EF5" w:rsidRDefault="00D10ED3" w:rsidP="0064782E">
      <w:pPr>
        <w:pStyle w:val="Textecourant"/>
      </w:pPr>
      <w:r w:rsidRPr="00365EF5">
        <w:t xml:space="preserve">Let us first imagine an ancestral metapopulation with two heritable male phenotypes A and B. There is no initial female preference for one of these male phenotypes, but some heritable </w:t>
      </w:r>
      <w:r w:rsidR="00975C59" w:rsidRPr="00365EF5">
        <w:t xml:space="preserve">(genetic or non-genetic) </w:t>
      </w:r>
      <w:r w:rsidRPr="00365EF5">
        <w:t>variation in females' tendency to copy others</w:t>
      </w:r>
      <w:r w:rsidR="00975C59" w:rsidRPr="00365EF5">
        <w:t>.</w:t>
      </w:r>
      <w:r w:rsidRPr="00365EF5">
        <w:t xml:space="preserve"> </w:t>
      </w:r>
      <w:proofErr w:type="gramStart"/>
      <w:r w:rsidRPr="00365EF5">
        <w:t>In a given</w:t>
      </w:r>
      <w:proofErr w:type="gramEnd"/>
      <w:r w:rsidRPr="00365EF5">
        <w:t xml:space="preserve"> subpopulation, chance may sometimes lead to more females mating with, for instance, A males. As soon as such a majority becomes detectable, copier females tend to mate more often with A males. As a result, they will tend to have A sons and daughters that tend to copy the choices of their elders, implying that they reject B males (left panel, Fig. 2). At the scale of the subpopulation, this reinforces both the proportion of A males and the tendency to socially learn to prefer A males. On the other hand, females of the initial subpopulation choosing B males (i.e., mostly non-copiers) would have B sons and mostly non-copier daughters that mate randomly with A and B males. So, at the beginning, while copier females tend to amplify the proportion of A males and the tendency to copy, non-copier females produce 50% of A and 50% of B sons, while producing non-copier daughters.</w:t>
      </w:r>
    </w:p>
    <w:p w14:paraId="00000055" w14:textId="38A06267" w:rsidR="00115B03" w:rsidRPr="00365EF5" w:rsidRDefault="00D10ED3" w:rsidP="0064782E">
      <w:pPr>
        <w:pStyle w:val="Textecourant"/>
      </w:pPr>
      <w:r w:rsidRPr="00365EF5">
        <w:t>Thus, at the scale of the subpopulation,</w:t>
      </w:r>
      <w:r w:rsidR="00975C59" w:rsidRPr="00365EF5">
        <w:t xml:space="preserve"> locally</w:t>
      </w:r>
      <w:r w:rsidRPr="00365EF5">
        <w:t xml:space="preserve"> both the proportion of A males and of copier females slowly increase</w:t>
      </w:r>
      <w:del w:id="151" w:author="edanchin" w:date="2021-09-27T15:59:00Z">
        <w:r w:rsidRPr="00365EF5" w:rsidDel="00F93144">
          <w:delText>s</w:delText>
        </w:r>
      </w:del>
      <w:r w:rsidRPr="00365EF5">
        <w:t xml:space="preserve"> with a rate that accelerates with the proportions of copier females in a kind of snowball effect. As a result, non-copier females mating with B males will have B sons that will be more and more socially unsexy over the course of generations. On the other hand, copier females mating with A males are more and more favo</w:t>
      </w:r>
      <w:r w:rsidR="00D154D9" w:rsidRPr="00365EF5">
        <w:t>u</w:t>
      </w:r>
      <w:r w:rsidRPr="00365EF5">
        <w:t xml:space="preserve">red (left panel, Fig. 2). In summary, at the local scale, this process </w:t>
      </w:r>
      <w:r w:rsidR="006F134C" w:rsidRPr="00365EF5">
        <w:t xml:space="preserve">transitorily </w:t>
      </w:r>
      <w:r w:rsidRPr="00365EF5">
        <w:t>selects for A males, and for social learning in mate choice, as social learning becomes neutral after the local disappearance of the B male phenotype</w:t>
      </w:r>
      <w:r w:rsidR="00975C59" w:rsidRPr="00365EF5">
        <w:t xml:space="preserve"> (see simulations in the left panel of Fig. 3)</w:t>
      </w:r>
      <w:r w:rsidRPr="00365EF5">
        <w:t>. Note that even if the two male phenotypes initially did not differ in terms of fitness, the trait soon quits neutrality because of the social transmission of mating preferences in females. This is the runaway process.</w:t>
      </w:r>
    </w:p>
    <w:p w14:paraId="00000056" w14:textId="43B64C55" w:rsidR="00115B03" w:rsidRPr="00365EF5" w:rsidRDefault="00D10ED3" w:rsidP="0064782E">
      <w:pPr>
        <w:pStyle w:val="Textecourant"/>
      </w:pPr>
      <w:r w:rsidRPr="00365EF5">
        <w:t xml:space="preserve">Now, this logic unfolding within a single subpopulation should simply </w:t>
      </w:r>
      <w:r w:rsidR="006F134C" w:rsidRPr="00365EF5">
        <w:t xml:space="preserve">transitorily </w:t>
      </w:r>
      <w:r w:rsidRPr="00365EF5">
        <w:t>select for females preferring A males. However, at the scale of a metapopulation</w:t>
      </w:r>
      <w:r w:rsidR="006F134C" w:rsidRPr="00365EF5">
        <w:t>,</w:t>
      </w:r>
      <w:r w:rsidRPr="00365EF5">
        <w:t xml:space="preserve"> which consists of subpopulations connected by dispersing individuals, in some </w:t>
      </w:r>
      <w:proofErr w:type="gramStart"/>
      <w:r w:rsidRPr="00365EF5">
        <w:t>subpopulations</w:t>
      </w:r>
      <w:proofErr w:type="gramEnd"/>
      <w:r w:rsidRPr="00365EF5">
        <w:t xml:space="preserve"> selection would favo</w:t>
      </w:r>
      <w:r w:rsidR="00D154D9" w:rsidRPr="00365EF5">
        <w:t>u</w:t>
      </w:r>
      <w:r w:rsidRPr="00365EF5">
        <w:t xml:space="preserve">r females mating with A by chance (left panel, Fig. 2), and in others </w:t>
      </w:r>
      <w:r w:rsidR="00F93144">
        <w:t xml:space="preserve">subpopulations </w:t>
      </w:r>
      <w:r w:rsidRPr="00365EF5">
        <w:t xml:space="preserve">females mating with B males (right panel, Fig. 2). In such a system, dispersal hampers the local evolution </w:t>
      </w:r>
      <w:r w:rsidRPr="00365EF5">
        <w:lastRenderedPageBreak/>
        <w:t>of a heritable preference for A, and favo</w:t>
      </w:r>
      <w:r w:rsidR="00D154D9" w:rsidRPr="00365EF5">
        <w:t>u</w:t>
      </w:r>
      <w:r w:rsidRPr="00365EF5">
        <w:t>rs conformity, as immigrants detecting the local preference and conforming to it have higher fitness (right panel Fig. 2</w:t>
      </w:r>
      <w:r w:rsidR="006F134C" w:rsidRPr="00365EF5">
        <w:t>,</w:t>
      </w:r>
      <w:r w:rsidR="00975C59" w:rsidRPr="00365EF5">
        <w:t xml:space="preserve"> and Fig. 3</w:t>
      </w:r>
      <w:r w:rsidRPr="00365EF5">
        <w:t xml:space="preserve">). Hence, it is the spatial structure of the metapopulation with individuals dispersing among subpopulations that generates selection for the more integrated rule of 'mate with males of the </w:t>
      </w:r>
      <w:r w:rsidRPr="00170AE4">
        <w:rPr>
          <w:i/>
        </w:rPr>
        <w:t>locally</w:t>
      </w:r>
      <w:r w:rsidRPr="00365EF5">
        <w:t xml:space="preserve"> preferred phenotype', </w:t>
      </w:r>
      <w:r w:rsidR="00975C59" w:rsidRPr="00365EF5">
        <w:t>i.e.,</w:t>
      </w:r>
      <w:r w:rsidRPr="00365EF5">
        <w:t xml:space="preserve"> for conformity.</w:t>
      </w:r>
    </w:p>
    <w:p w14:paraId="5ACB659E" w14:textId="16801858" w:rsidR="000B55A0" w:rsidRPr="00365EF5" w:rsidRDefault="00D10ED3" w:rsidP="0064782E">
      <w:pPr>
        <w:pStyle w:val="Textecourant"/>
      </w:pPr>
      <w:r w:rsidRPr="00365EF5">
        <w:t xml:space="preserve">Note that this process is superficially </w:t>
      </w:r>
      <w:proofErr w:type="gramStart"/>
      <w:r w:rsidRPr="00365EF5">
        <w:t>similar to</w:t>
      </w:r>
      <w:proofErr w:type="gramEnd"/>
      <w:r w:rsidRPr="00365EF5">
        <w:t xml:space="preserve"> a process by which conformity could arise for foraging preferences, but it is different at a deeper level as</w:t>
      </w:r>
      <w:r w:rsidR="000B55A0" w:rsidRPr="00365EF5">
        <w:t xml:space="preserve"> in the latter case conformity evolves due to natural and not sexual selection as proposed above. Suppose that in the first subpopulation fruit C is nutritious and fruit D is poisonous, while in the second subpopulation there is fruit E, resembling C, that is poisonous and fruit F, resembling D, that is nutritious. A preference for C and a preference for copying the majority would be equally adaptive in the first subpopulation, just as a preference for F and a preference for copying the majority would be equally adaptive in the second subpopulation. However, for dispersers between the two, a preference for copying the majority would continue to be adaptive, while a preference for C, translated to the second environment, might be fatal, as would a preference for F, translated to the first environment. So, conformity would be more adaptive on average than </w:t>
      </w:r>
      <w:proofErr w:type="gramStart"/>
      <w:r w:rsidR="000B55A0" w:rsidRPr="00365EF5">
        <w:t>either direct</w:t>
      </w:r>
      <w:proofErr w:type="gramEnd"/>
      <w:r w:rsidR="000B55A0" w:rsidRPr="00365EF5">
        <w:t xml:space="preserve"> nutritious preference.</w:t>
      </w:r>
    </w:p>
    <w:p w14:paraId="772D3CDE" w14:textId="6DD5B5D3" w:rsidR="000B55A0" w:rsidRPr="00365EF5" w:rsidRDefault="00D154D9" w:rsidP="0064782E">
      <w:pPr>
        <w:pStyle w:val="Textecourant"/>
      </w:pPr>
      <w:r w:rsidRPr="00365EF5">
        <w:t xml:space="preserve">Unlike the Fisher process, though, this process would not be self-reinforcing - conformity would not become more adaptive as it became more common in the population. In addition, its adaptive value would depend on the absence of consistency in the nutritious value of foraging preferences across environments. This may be true in some ecologies but lacks the general autocatalytic runaway character of the Fisher process, which is independent of other characteristics of the environment. </w:t>
      </w:r>
    </w:p>
    <w:p w14:paraId="251345A5" w14:textId="356A98DA" w:rsidR="009664C6" w:rsidRPr="00365EF5" w:rsidRDefault="009664C6" w:rsidP="0064782E">
      <w:pPr>
        <w:pStyle w:val="Textecourant"/>
      </w:pPr>
      <w:r w:rsidRPr="00365EF5">
        <w:t xml:space="preserve">In view of the generality of the Fisher runaway process in sexually reproducing organisms, and in view of its autocatalytic properties, we can predict that conformity in mate choice might be far more common than usually understood. In particular, the abundant literature on mate copying (which can be viewed as hinting at conformity in sex) suggests that these capacities exist in all vertebrates and at least some insects. It is thus of prominent importance to design experiments that </w:t>
      </w:r>
      <w:proofErr w:type="gramStart"/>
      <w:r w:rsidRPr="00365EF5">
        <w:t>actually manipulate</w:t>
      </w:r>
      <w:proofErr w:type="gramEnd"/>
      <w:r w:rsidRPr="00365EF5">
        <w:t xml:space="preserve"> the level of majority in order to study the response function of conformity in mate choice in a </w:t>
      </w:r>
      <w:commentRangeStart w:id="152"/>
      <w:r w:rsidRPr="00365EF5">
        <w:t>vast range of species</w:t>
      </w:r>
      <w:commentRangeEnd w:id="152"/>
      <w:r w:rsidR="00205188">
        <w:rPr>
          <w:rStyle w:val="Marquedecommentaire"/>
          <w:color w:val="222222"/>
        </w:rPr>
        <w:commentReference w:id="152"/>
      </w:r>
      <w:r w:rsidRPr="00365EF5">
        <w:t>.</w:t>
      </w:r>
    </w:p>
    <w:p w14:paraId="5576C01B" w14:textId="77777777" w:rsidR="00E83B1D" w:rsidRPr="00365EF5" w:rsidRDefault="00E83B1D" w:rsidP="000B0080">
      <w:pPr>
        <w:pBdr>
          <w:top w:val="nil"/>
          <w:left w:val="nil"/>
          <w:bottom w:val="nil"/>
          <w:right w:val="nil"/>
          <w:between w:val="nil"/>
        </w:pBdr>
        <w:ind w:firstLine="340"/>
        <w:jc w:val="both"/>
        <w:rPr>
          <w:rFonts w:ascii="Calibri" w:eastAsia="Calibri" w:hAnsi="Calibri" w:cs="Calibri"/>
          <w:color w:val="000000" w:themeColor="text1"/>
          <w:lang w:val="en-GB"/>
        </w:rPr>
      </w:pPr>
    </w:p>
    <w:p w14:paraId="0000005B" w14:textId="6CEAF0F7" w:rsidR="00115B03" w:rsidRPr="00365EF5" w:rsidRDefault="00621807" w:rsidP="00621807">
      <w:pPr>
        <w:pStyle w:val="Titre1"/>
        <w:numPr>
          <w:ilvl w:val="0"/>
          <w:numId w:val="0"/>
        </w:numPr>
        <w:ind w:left="510"/>
      </w:pPr>
      <w:bookmarkStart w:id="153" w:name="_Toc83741275"/>
      <w:r>
        <w:t xml:space="preserve">V. </w:t>
      </w:r>
      <w:r w:rsidR="00142996" w:rsidRPr="00365EF5">
        <w:t>FROM FISHER TO HUMAN CULTURE</w:t>
      </w:r>
      <w:bookmarkEnd w:id="153"/>
    </w:p>
    <w:p w14:paraId="0000005C" w14:textId="6F159672" w:rsidR="00115B03" w:rsidRPr="00365EF5" w:rsidRDefault="00D10ED3" w:rsidP="0064782E">
      <w:pPr>
        <w:pStyle w:val="Textecourant1"/>
      </w:pPr>
      <w:r w:rsidRPr="00365EF5">
        <w:t xml:space="preserve">Beyond the </w:t>
      </w:r>
      <w:r w:rsidR="007D2FDE" w:rsidRPr="00365EF5">
        <w:t xml:space="preserve">fact that the existence of conformity in </w:t>
      </w:r>
      <w:r w:rsidR="00E83B1D" w:rsidRPr="00365EF5">
        <w:t xml:space="preserve">numerous </w:t>
      </w:r>
      <w:r w:rsidR="007D2FDE" w:rsidRPr="00365EF5">
        <w:t>animal taxa generates a continuum from animals to huma</w:t>
      </w:r>
      <w:r w:rsidR="007638FF" w:rsidRPr="00365EF5">
        <w:t>n</w:t>
      </w:r>
      <w:r w:rsidR="007D2FDE" w:rsidRPr="00365EF5">
        <w:t>s</w:t>
      </w:r>
      <w:r w:rsidRPr="00365EF5">
        <w:t xml:space="preserve">, it is necessary to integrate some of </w:t>
      </w:r>
      <w:r w:rsidR="007638FF" w:rsidRPr="00365EF5">
        <w:t xml:space="preserve">the </w:t>
      </w:r>
      <w:r w:rsidRPr="00365EF5">
        <w:t>major consequences</w:t>
      </w:r>
      <w:r w:rsidR="007D2FDE" w:rsidRPr="00365EF5">
        <w:t xml:space="preserve"> of the evolutionary scenario</w:t>
      </w:r>
      <w:r w:rsidRPr="00365EF5">
        <w:t xml:space="preserve"> </w:t>
      </w:r>
      <w:r w:rsidR="007D2FDE" w:rsidRPr="00365EF5">
        <w:t xml:space="preserve">presented in the previous section </w:t>
      </w:r>
      <w:r w:rsidRPr="00365EF5">
        <w:t xml:space="preserve">in terms of </w:t>
      </w:r>
      <w:r w:rsidR="007D2FDE" w:rsidRPr="00365EF5">
        <w:t xml:space="preserve">its potential to foster </w:t>
      </w:r>
      <w:r w:rsidRPr="00365EF5">
        <w:t xml:space="preserve">cultural transmission in general and in </w:t>
      </w:r>
      <w:proofErr w:type="gramStart"/>
      <w:r w:rsidRPr="00365EF5">
        <w:t>humans in particular</w:t>
      </w:r>
      <w:proofErr w:type="gramEnd"/>
      <w:r w:rsidRPr="00365EF5">
        <w:t>.</w:t>
      </w:r>
    </w:p>
    <w:p w14:paraId="0000005D" w14:textId="04284187" w:rsidR="00115B03" w:rsidRPr="00365EF5" w:rsidRDefault="00D10ED3" w:rsidP="0064782E">
      <w:pPr>
        <w:pStyle w:val="Textecourant"/>
      </w:pPr>
      <w:r w:rsidRPr="00365EF5">
        <w:t xml:space="preserve">As said before, the first step in this evolutionary pathway unfolds </w:t>
      </w:r>
      <w:r w:rsidR="007D2FDE" w:rsidRPr="00365EF5">
        <w:t>locally</w:t>
      </w:r>
      <w:r w:rsidRPr="00365EF5">
        <w:t xml:space="preserve"> and temporarily favo</w:t>
      </w:r>
      <w:r w:rsidR="00D154D9" w:rsidRPr="00365EF5">
        <w:t>u</w:t>
      </w:r>
      <w:r w:rsidRPr="00365EF5">
        <w:t xml:space="preserve">rs social learning (Step 1 of Fig. </w:t>
      </w:r>
      <w:r w:rsidR="007D2FDE" w:rsidRPr="00365EF5">
        <w:t>4</w:t>
      </w:r>
      <w:r w:rsidRPr="00365EF5">
        <w:t xml:space="preserve">). Similarly, the second </w:t>
      </w:r>
      <w:r w:rsidR="007D2FDE" w:rsidRPr="00365EF5">
        <w:t xml:space="preserve">component results from </w:t>
      </w:r>
      <w:r w:rsidRPr="00365EF5">
        <w:t>individuals dispers</w:t>
      </w:r>
      <w:r w:rsidR="007D2FDE" w:rsidRPr="00365EF5">
        <w:t>ing</w:t>
      </w:r>
      <w:r w:rsidRPr="00365EF5">
        <w:t xml:space="preserve"> among subpopulations within </w:t>
      </w:r>
      <w:r w:rsidR="0043614B" w:rsidRPr="00365EF5">
        <w:t>the</w:t>
      </w:r>
      <w:r w:rsidRPr="00365EF5">
        <w:t xml:space="preserve"> metapopulation, which stabilizes social learning and leads to the evolution of conformity (Step 2 of Fig. </w:t>
      </w:r>
      <w:r w:rsidR="0043614B" w:rsidRPr="00365EF5">
        <w:t>4</w:t>
      </w:r>
      <w:r w:rsidRPr="00365EF5">
        <w:t xml:space="preserve">). </w:t>
      </w:r>
      <w:r w:rsidR="0043614B" w:rsidRPr="00365EF5">
        <w:t>Thus, in highly mobile species, c</w:t>
      </w:r>
      <w:r w:rsidRPr="00365EF5">
        <w:t>onformist mate choice must have</w:t>
      </w:r>
      <w:r w:rsidR="0043614B" w:rsidRPr="00365EF5">
        <w:t xml:space="preserve"> fostered the</w:t>
      </w:r>
      <w:r w:rsidRPr="00365EF5">
        <w:t xml:space="preserve"> develop</w:t>
      </w:r>
      <w:r w:rsidR="0043614B" w:rsidRPr="00365EF5">
        <w:t>ment</w:t>
      </w:r>
      <w:r w:rsidRPr="00365EF5">
        <w:t xml:space="preserve"> </w:t>
      </w:r>
      <w:r w:rsidR="0043614B" w:rsidRPr="00365EF5">
        <w:t xml:space="preserve">of </w:t>
      </w:r>
      <w:r w:rsidRPr="00365EF5">
        <w:t xml:space="preserve">a kind of 'conformist module' </w:t>
      </w:r>
      <w:r w:rsidR="0043614B" w:rsidRPr="00365EF5">
        <w:t>for</w:t>
      </w:r>
      <w:r w:rsidRPr="00365EF5">
        <w:t xml:space="preserve"> detect</w:t>
      </w:r>
      <w:r w:rsidR="0043614B" w:rsidRPr="00365EF5">
        <w:t>ing</w:t>
      </w:r>
      <w:r w:rsidRPr="00365EF5">
        <w:t xml:space="preserve"> the majority and follow</w:t>
      </w:r>
      <w:r w:rsidR="0043614B" w:rsidRPr="00365EF5">
        <w:t>ing</w:t>
      </w:r>
      <w:r w:rsidRPr="00365EF5">
        <w:t xml:space="preserve"> it </w:t>
      </w:r>
      <w:proofErr w:type="gramStart"/>
      <w:r w:rsidRPr="00365EF5">
        <w:t>in order to</w:t>
      </w:r>
      <w:proofErr w:type="gramEnd"/>
      <w:r w:rsidRPr="00365EF5">
        <w:t xml:space="preserve"> preferentially mate with the locally preferred male phenotype. These two first steps are detailed in the previous section and should foster the emergence of local traditions in mating preferences (Step 3 of Fig</w:t>
      </w:r>
      <w:r w:rsidR="0043614B" w:rsidRPr="00365EF5">
        <w:t>.</w:t>
      </w:r>
      <w:r w:rsidRPr="00365EF5">
        <w:t xml:space="preserve"> </w:t>
      </w:r>
      <w:r w:rsidR="0043614B" w:rsidRPr="00365EF5">
        <w:t>4</w:t>
      </w:r>
      <w:r w:rsidRPr="00365EF5">
        <w:t xml:space="preserve">). </w:t>
      </w:r>
    </w:p>
    <w:p w14:paraId="0000005E" w14:textId="2923BD0A" w:rsidR="00115B03" w:rsidRPr="00365EF5" w:rsidRDefault="00D10ED3" w:rsidP="0064782E">
      <w:pPr>
        <w:pStyle w:val="Textecourant"/>
      </w:pPr>
      <w:r w:rsidRPr="00365EF5">
        <w:t xml:space="preserve">However, the story does not end there. We have </w:t>
      </w:r>
      <w:r w:rsidR="0043614B" w:rsidRPr="00365EF5">
        <w:t xml:space="preserve">detailed above </w:t>
      </w:r>
      <w:r w:rsidRPr="00365EF5">
        <w:t>that there is some theoretical and empirical evidence that conformity is potent in fostering a cultural process (</w:t>
      </w:r>
      <w:r w:rsidR="000304EF" w:rsidRPr="00365EF5">
        <w:t>Fisher, 1930; Sterelny, 2006;</w:t>
      </w:r>
      <w:ins w:id="154" w:author="Sabine Noebel" w:date="2021-09-28T17:03:00Z">
        <w:r w:rsidR="00801909">
          <w:t xml:space="preserve"> Efferson </w:t>
        </w:r>
        <w:r w:rsidR="00801909" w:rsidRPr="00801909">
          <w:rPr>
            <w:i/>
            <w:iCs/>
          </w:rPr>
          <w:t>et al</w:t>
        </w:r>
        <w:r w:rsidR="00801909">
          <w:t>., 2008;</w:t>
        </w:r>
      </w:ins>
      <w:r w:rsidR="000304EF" w:rsidRPr="00365EF5">
        <w:t xml:space="preserve"> </w:t>
      </w:r>
      <w:r w:rsidR="003D1235" w:rsidRPr="00365EF5">
        <w:t xml:space="preserve">Laland </w:t>
      </w:r>
      <w:r w:rsidR="003D1235" w:rsidRPr="00955724">
        <w:rPr>
          <w:i/>
          <w:iCs/>
        </w:rPr>
        <w:t>et al</w:t>
      </w:r>
      <w:r w:rsidR="003D1235" w:rsidRPr="00365EF5">
        <w:t xml:space="preserve">., 2011; Danchin </w:t>
      </w:r>
      <w:r w:rsidR="003D1235" w:rsidRPr="00955724">
        <w:rPr>
          <w:i/>
          <w:iCs/>
        </w:rPr>
        <w:t>et al</w:t>
      </w:r>
      <w:r w:rsidR="003D1235" w:rsidRPr="00365EF5">
        <w:t>., 2018</w:t>
      </w:r>
      <w:r w:rsidR="000304EF" w:rsidRPr="00365EF5">
        <w:t xml:space="preserve">; Lachland </w:t>
      </w:r>
      <w:r w:rsidR="000304EF" w:rsidRPr="00955724">
        <w:rPr>
          <w:i/>
          <w:iCs/>
        </w:rPr>
        <w:t>et al</w:t>
      </w:r>
      <w:r w:rsidR="000304EF" w:rsidRPr="00365EF5">
        <w:t>., 2018</w:t>
      </w:r>
      <w:r w:rsidR="00BF0846" w:rsidRPr="00365EF5">
        <w:t>)</w:t>
      </w:r>
      <w:r w:rsidRPr="00365EF5">
        <w:t xml:space="preserve">. </w:t>
      </w:r>
      <w:ins w:id="155" w:author="Sabine Noebel" w:date="2021-09-28T15:03:00Z">
        <w:r w:rsidR="006E42F6">
          <w:t>Like norms or punishment c</w:t>
        </w:r>
      </w:ins>
      <w:ins w:id="156" w:author="Sabine Noebel" w:date="2021-09-28T14:49:00Z">
        <w:r w:rsidR="00050EEB">
          <w:t>onformity can act as a kind of repair mechanism to stabilize an existing prefer</w:t>
        </w:r>
      </w:ins>
      <w:ins w:id="157" w:author="Sabine Noebel" w:date="2021-09-28T14:50:00Z">
        <w:r w:rsidR="00050EEB">
          <w:t>ence/behaviour.</w:t>
        </w:r>
      </w:ins>
      <w:ins w:id="158" w:author="Sabine Noebel" w:date="2021-09-28T15:03:00Z">
        <w:r w:rsidR="006E42F6">
          <w:t xml:space="preserve"> </w:t>
        </w:r>
      </w:ins>
      <w:r w:rsidRPr="00365EF5">
        <w:t xml:space="preserve">Thus, once </w:t>
      </w:r>
      <w:proofErr w:type="gramStart"/>
      <w:r w:rsidRPr="00365EF5">
        <w:t>acquired</w:t>
      </w:r>
      <w:proofErr w:type="gramEnd"/>
      <w:r w:rsidRPr="00365EF5">
        <w:t xml:space="preserve"> and potent, the conformity module may have </w:t>
      </w:r>
      <w:r w:rsidRPr="00365EF5">
        <w:lastRenderedPageBreak/>
        <w:t xml:space="preserve">percolated to other contexts such as foraging, problem solving, tool use, etc. (Step 4 of Fig. </w:t>
      </w:r>
      <w:r w:rsidR="0043614B" w:rsidRPr="00365EF5">
        <w:t>4</w:t>
      </w:r>
      <w:r w:rsidRPr="00365EF5">
        <w:t xml:space="preserve">). </w:t>
      </w:r>
      <w:r w:rsidR="0043614B" w:rsidRPr="00365EF5">
        <w:t xml:space="preserve">Alternatively, </w:t>
      </w:r>
      <w:r w:rsidRPr="00365EF5">
        <w:t>cognitive processes involved in copying foraging behavio</w:t>
      </w:r>
      <w:r w:rsidR="00D154D9" w:rsidRPr="00365EF5">
        <w:t>u</w:t>
      </w:r>
      <w:r w:rsidRPr="00365EF5">
        <w:t>r</w:t>
      </w:r>
      <w:r w:rsidR="0043614B" w:rsidRPr="00365EF5">
        <w:t xml:space="preserve"> may have been </w:t>
      </w:r>
      <w:r w:rsidRPr="00365EF5">
        <w:t xml:space="preserve">subsequently co-opted for use in mate choice. </w:t>
      </w:r>
      <w:r w:rsidR="0043614B" w:rsidRPr="00365EF5">
        <w:t>S</w:t>
      </w:r>
      <w:r w:rsidRPr="00365EF5">
        <w:t>ome mechanisms, however, do not seem easily co-opted from foraging to mate choice. For instance</w:t>
      </w:r>
      <w:r w:rsidR="00A43094" w:rsidRPr="00365EF5">
        <w:t>,</w:t>
      </w:r>
      <w:r w:rsidRPr="00365EF5">
        <w:t xml:space="preserve"> the pheromone trails that yield conformity in ant foraging (</w:t>
      </w:r>
      <w:r w:rsidR="000304EF" w:rsidRPr="00365EF5">
        <w:t>Sumpter &amp; Beekman, 2003</w:t>
      </w:r>
      <w:r w:rsidR="00BF0846" w:rsidRPr="00365EF5">
        <w:t>)</w:t>
      </w:r>
      <w:r w:rsidRPr="00365EF5">
        <w:t>. A</w:t>
      </w:r>
      <w:r w:rsidR="0043614B" w:rsidRPr="00365EF5">
        <w:t xml:space="preserve">nother alternative </w:t>
      </w:r>
      <w:r w:rsidRPr="00365EF5">
        <w:t>is that conformity emerged in</w:t>
      </w:r>
      <w:r w:rsidR="0043614B" w:rsidRPr="00365EF5">
        <w:t>dependently in</w:t>
      </w:r>
      <w:r w:rsidRPr="00365EF5">
        <w:t xml:space="preserve"> foraging and mate choice</w:t>
      </w:r>
      <w:r w:rsidR="0043614B" w:rsidRPr="00365EF5">
        <w:t xml:space="preserve"> </w:t>
      </w:r>
      <w:r w:rsidRPr="00365EF5">
        <w:t>within</w:t>
      </w:r>
      <w:r w:rsidR="0043614B" w:rsidRPr="00365EF5">
        <w:t xml:space="preserve"> </w:t>
      </w:r>
      <w:r w:rsidRPr="00365EF5">
        <w:t>lineage</w:t>
      </w:r>
      <w:r w:rsidR="0043614B" w:rsidRPr="00365EF5">
        <w:t>s</w:t>
      </w:r>
      <w:r w:rsidRPr="00365EF5">
        <w:t>. Further studies are needed to rule out the different possibilities.</w:t>
      </w:r>
      <w:r w:rsidR="00DE3CBC" w:rsidRPr="00365EF5">
        <w:t xml:space="preserve"> </w:t>
      </w:r>
      <w:r w:rsidR="000B55A0" w:rsidRPr="00365EF5">
        <w:t>Nonetheless, as in this scenario initial fitness benefits accrue from reproduction, it predicts that social learning should remain efficient during the whole reproductive period, which appears consistent with some animal and human studies.</w:t>
      </w:r>
    </w:p>
    <w:p w14:paraId="0000005F" w14:textId="512BFFB5" w:rsidR="00115B03" w:rsidRPr="00365EF5" w:rsidRDefault="00D10ED3" w:rsidP="0064782E">
      <w:pPr>
        <w:pStyle w:val="Textecourant"/>
      </w:pPr>
      <w:r w:rsidRPr="00365EF5">
        <w:t xml:space="preserve">The </w:t>
      </w:r>
      <w:commentRangeStart w:id="159"/>
      <w:commentRangeStart w:id="160"/>
      <w:commentRangeStart w:id="161"/>
      <w:r w:rsidRPr="00365EF5">
        <w:t xml:space="preserve">evolution of a conformity module </w:t>
      </w:r>
      <w:commentRangeEnd w:id="159"/>
      <w:r w:rsidR="00205188">
        <w:rPr>
          <w:rStyle w:val="Marquedecommentaire"/>
          <w:color w:val="222222"/>
        </w:rPr>
        <w:commentReference w:id="159"/>
      </w:r>
      <w:commentRangeEnd w:id="160"/>
      <w:r w:rsidR="00AA1F76">
        <w:rPr>
          <w:rStyle w:val="Marquedecommentaire"/>
          <w:color w:val="222222"/>
        </w:rPr>
        <w:commentReference w:id="160"/>
      </w:r>
      <w:commentRangeEnd w:id="161"/>
      <w:r w:rsidR="00EB42F8">
        <w:rPr>
          <w:rStyle w:val="Marquedecommentaire"/>
          <w:color w:val="222222"/>
        </w:rPr>
        <w:commentReference w:id="161"/>
      </w:r>
      <w:r w:rsidRPr="00365EF5">
        <w:t xml:space="preserve">that expanded to other contexts </w:t>
      </w:r>
      <w:r w:rsidR="0043614B" w:rsidRPr="00365EF5">
        <w:t xml:space="preserve">then </w:t>
      </w:r>
      <w:r w:rsidRPr="00365EF5">
        <w:t>may have fo</w:t>
      </w:r>
      <w:r w:rsidR="0043614B" w:rsidRPr="00365EF5">
        <w:t>stered</w:t>
      </w:r>
      <w:r w:rsidRPr="00365EF5">
        <w:t xml:space="preserve"> the emergence of local traditions in many domains of behavio</w:t>
      </w:r>
      <w:r w:rsidR="00D154D9" w:rsidRPr="00365EF5">
        <w:t>u</w:t>
      </w:r>
      <w:r w:rsidRPr="00365EF5">
        <w:t xml:space="preserve">r (Step 5 of Fig. </w:t>
      </w:r>
      <w:r w:rsidR="0043614B" w:rsidRPr="00365EF5">
        <w:t>4</w:t>
      </w:r>
      <w:r w:rsidRPr="00365EF5">
        <w:t xml:space="preserve">). This pathway would thus imply that all the reported cultural processes in animals, whatever the domain involved, would find their origin in mate choice and sexual reproduction, because of the initial trigger of the Fisher runaway process. </w:t>
      </w:r>
    </w:p>
    <w:p w14:paraId="00000061" w14:textId="66DAEBF0" w:rsidR="00115B03" w:rsidRDefault="00D10ED3" w:rsidP="0064782E">
      <w:pPr>
        <w:pStyle w:val="Textecourant"/>
      </w:pPr>
      <w:r w:rsidRPr="00365EF5">
        <w:t>The potential relevance of mate</w:t>
      </w:r>
      <w:r w:rsidR="0043614B" w:rsidRPr="00365EF5">
        <w:t xml:space="preserve"> </w:t>
      </w:r>
      <w:r w:rsidRPr="00365EF5">
        <w:t xml:space="preserve">copying for the evolution of conformity is also valid for humans (Step 6 in Fig. </w:t>
      </w:r>
      <w:r w:rsidR="0043614B" w:rsidRPr="00365EF5">
        <w:t>4</w:t>
      </w:r>
      <w:r w:rsidRPr="00365EF5">
        <w:t xml:space="preserve">). </w:t>
      </w:r>
      <w:r w:rsidR="00EB42F8">
        <w:t>O</w:t>
      </w:r>
      <w:r w:rsidR="0043614B" w:rsidRPr="00365EF5">
        <w:t xml:space="preserve">ur </w:t>
      </w:r>
      <w:r w:rsidRPr="00365EF5">
        <w:t xml:space="preserve">hypothesis </w:t>
      </w:r>
      <w:r w:rsidR="00EB42F8">
        <w:t>suggests</w:t>
      </w:r>
      <w:r w:rsidRPr="00365EF5">
        <w:t xml:space="preserve"> that all our cultural skills</w:t>
      </w:r>
      <w:r w:rsidR="0043614B" w:rsidRPr="00365EF5">
        <w:t xml:space="preserve"> (including the most </w:t>
      </w:r>
      <w:r w:rsidRPr="00365EF5">
        <w:t>exquisite arts, religions</w:t>
      </w:r>
      <w:r w:rsidR="0043614B" w:rsidRPr="00365EF5">
        <w:t xml:space="preserve"> and</w:t>
      </w:r>
      <w:r w:rsidRPr="00365EF5">
        <w:t xml:space="preserve"> believes</w:t>
      </w:r>
      <w:r w:rsidR="0043614B" w:rsidRPr="00365EF5">
        <w:t>)</w:t>
      </w:r>
      <w:r w:rsidRPr="00365EF5">
        <w:t xml:space="preserve">, may have originated in our ancestors </w:t>
      </w:r>
      <w:proofErr w:type="gramStart"/>
      <w:r w:rsidRPr="00365EF5">
        <w:t>as a consequence of</w:t>
      </w:r>
      <w:proofErr w:type="gramEnd"/>
      <w:r w:rsidRPr="00365EF5">
        <w:t xml:space="preserve"> the basic and unavoidable importance of finding the best mate, which as we explain here, must imply detecting what kind of mate is preferred in the population and </w:t>
      </w:r>
      <w:commentRangeStart w:id="162"/>
      <w:r w:rsidRPr="00365EF5">
        <w:t xml:space="preserve">conforming to it. </w:t>
      </w:r>
      <w:commentRangeEnd w:id="162"/>
      <w:r w:rsidR="00801909">
        <w:rPr>
          <w:rStyle w:val="Marquedecommentaire"/>
          <w:color w:val="222222"/>
        </w:rPr>
        <w:commentReference w:id="162"/>
      </w:r>
    </w:p>
    <w:p w14:paraId="5062C25D" w14:textId="023DE8C5" w:rsidR="00E575C6" w:rsidRPr="00365EF5" w:rsidRDefault="00621807" w:rsidP="00C54DD6">
      <w:pPr>
        <w:pStyle w:val="Titre1"/>
        <w:numPr>
          <w:ilvl w:val="0"/>
          <w:numId w:val="0"/>
        </w:numPr>
        <w:ind w:left="510" w:hanging="510"/>
      </w:pPr>
      <w:bookmarkStart w:id="163" w:name="_Toc83741276"/>
      <w:r>
        <w:t xml:space="preserve">VI. </w:t>
      </w:r>
      <w:r w:rsidR="00E575C6" w:rsidRPr="00300C8A">
        <w:t>CONCLUSION</w:t>
      </w:r>
      <w:bookmarkEnd w:id="163"/>
    </w:p>
    <w:p w14:paraId="00000062" w14:textId="67C96A28" w:rsidR="00115B03" w:rsidRPr="00C30A58" w:rsidRDefault="00D10ED3" w:rsidP="0064782E">
      <w:pPr>
        <w:pStyle w:val="Textecourant1"/>
      </w:pPr>
      <w:r w:rsidRPr="00C30A58">
        <w:t xml:space="preserve">The strength of our proposed pathway rooted in mate choice and runaway </w:t>
      </w:r>
      <w:r w:rsidR="0043614B" w:rsidRPr="00C30A58">
        <w:t xml:space="preserve">sexual </w:t>
      </w:r>
      <w:r w:rsidRPr="00C30A58">
        <w:t xml:space="preserve">selection is that it explains the evolution </w:t>
      </w:r>
      <w:r w:rsidRPr="0064782E">
        <w:t>of</w:t>
      </w:r>
      <w:r w:rsidRPr="00C30A58">
        <w:t xml:space="preserve"> </w:t>
      </w:r>
      <w:r w:rsidR="0043614B" w:rsidRPr="00C30A58">
        <w:t xml:space="preserve">social learning and </w:t>
      </w:r>
      <w:r w:rsidRPr="00C30A58">
        <w:t>conformity</w:t>
      </w:r>
      <w:r w:rsidR="00AC1D36" w:rsidRPr="00C30A58">
        <w:t>, as well as culture</w:t>
      </w:r>
      <w:r w:rsidR="0043614B" w:rsidRPr="00C30A58">
        <w:t>.</w:t>
      </w:r>
      <w:r w:rsidRPr="00C30A58">
        <w:t xml:space="preserve"> One of the major challenges therefore for empirical studies of social learning is to find out whether the detection of majority behavio</w:t>
      </w:r>
      <w:r w:rsidR="00E83B1D" w:rsidRPr="00C30A58">
        <w:t>u</w:t>
      </w:r>
      <w:r w:rsidRPr="00C30A58">
        <w:t>r in mate-copying preceded (in evolutionary</w:t>
      </w:r>
      <w:r w:rsidRPr="00C30A58">
        <w:rPr>
          <w:sz w:val="16"/>
          <w:szCs w:val="16"/>
        </w:rPr>
        <w:t xml:space="preserve"> </w:t>
      </w:r>
      <w:r w:rsidRPr="00C30A58">
        <w:t>time) the detection of majority behavio</w:t>
      </w:r>
      <w:r w:rsidR="00D154D9" w:rsidRPr="00C30A58">
        <w:t>u</w:t>
      </w:r>
      <w:r w:rsidRPr="00C30A58">
        <w:t>r in other contexts such as foraging and to what extent it evolved analog</w:t>
      </w:r>
      <w:r w:rsidR="00416E81" w:rsidRPr="00C30A58">
        <w:t>o</w:t>
      </w:r>
      <w:r w:rsidRPr="00C30A58">
        <w:t>u</w:t>
      </w:r>
      <w:r w:rsidR="00416E81" w:rsidRPr="00C30A58">
        <w:t>sly</w:t>
      </w:r>
      <w:r w:rsidRPr="00C30A58">
        <w:t xml:space="preserve"> or homolog</w:t>
      </w:r>
      <w:r w:rsidR="00416E81" w:rsidRPr="00C30A58">
        <w:t>o</w:t>
      </w:r>
      <w:r w:rsidRPr="00C30A58">
        <w:t>u</w:t>
      </w:r>
      <w:r w:rsidR="00416E81" w:rsidRPr="00C30A58">
        <w:t>sly</w:t>
      </w:r>
      <w:r w:rsidRPr="00C30A58">
        <w:t xml:space="preserve">. </w:t>
      </w:r>
      <w:r w:rsidR="00AC1D36" w:rsidRPr="00C30A58">
        <w:t>For that goal we will need to determine the shape of the response function of conformity in mate choice, and in other contexts with experiments manipulating the level of majority in a vast range of species.</w:t>
      </w:r>
      <w:r w:rsidRPr="00C30A58">
        <w:t xml:space="preserve"> </w:t>
      </w:r>
      <w:r w:rsidR="00AC1D36" w:rsidRPr="00C30A58">
        <w:t>Altogether, t</w:t>
      </w:r>
      <w:r w:rsidRPr="00C30A58">
        <w:t>his provides a rich agenda for future research. In the expectation of such information, the tentative model we propose and simulate here for the evolution of conformity, and all its cultural evolution consequences, casts surprising light on one of the major processes that has participated in making us humans; everything might have originated with sex.</w:t>
      </w:r>
    </w:p>
    <w:p w14:paraId="00000063" w14:textId="60480740" w:rsidR="00115B03" w:rsidRPr="00365EF5" w:rsidRDefault="00621807" w:rsidP="00C54DD6">
      <w:pPr>
        <w:pStyle w:val="Titre1"/>
        <w:numPr>
          <w:ilvl w:val="0"/>
          <w:numId w:val="0"/>
        </w:numPr>
        <w:ind w:left="510" w:hanging="510"/>
      </w:pPr>
      <w:bookmarkStart w:id="164" w:name="_heading=h.pha7yh1egufm" w:colFirst="0" w:colLast="0"/>
      <w:bookmarkStart w:id="165" w:name="_Toc83741277"/>
      <w:bookmarkEnd w:id="164"/>
      <w:r>
        <w:t xml:space="preserve">VII. </w:t>
      </w:r>
      <w:r w:rsidR="00E575C6" w:rsidRPr="00300C8A">
        <w:t>ACKNOWLEDGEMENTS</w:t>
      </w:r>
      <w:bookmarkEnd w:id="165"/>
    </w:p>
    <w:p w14:paraId="00000064" w14:textId="77777777" w:rsidR="00115B03" w:rsidRPr="00365EF5" w:rsidRDefault="00D10ED3" w:rsidP="0064782E">
      <w:pPr>
        <w:pStyle w:val="Textecourant1"/>
      </w:pPr>
      <w:r w:rsidRPr="00365EF5">
        <w:t>We thank Sergey Gavrilets for his help in the building of the simulation model, as well as Suzanne Alonzo, Alexis Chaine, Alex Mesoudi and Jorge Peña for insightful comments on previous versions of this paper. This work was supported by the CNRS in the framework of its mission for transverse and interdisciplinary initiatives (MITI) project CNRS Prime|80 2019. AJ, PS, and SN acknowledge IAST funding from the French National Research Agency (ANR) under the Investments for the Future (Investissements d’Avenir) program, grant ANR-17-EUR-0010. ED and GI were supported by the 'Laboratoires d’Excellence (LABEX)' TULIP (ANR-10-LABX-41), the Toulouse Initiative of Excellence 'IDEX UNITI' (ANR11-IDEX-0002-02) transversality grant, and MoleCulture (ANR-18-CE37-0015). GI benefited from a CNRS Excellence Chair.</w:t>
      </w:r>
    </w:p>
    <w:p w14:paraId="5A4EF248" w14:textId="1337A575" w:rsidR="004E1515" w:rsidRPr="00365EF5" w:rsidRDefault="00C54DD6" w:rsidP="00C54DD6">
      <w:pPr>
        <w:pStyle w:val="Titre1"/>
        <w:numPr>
          <w:ilvl w:val="0"/>
          <w:numId w:val="0"/>
        </w:numPr>
        <w:rPr>
          <w:rFonts w:ascii="Calibri" w:eastAsia="Calibri" w:hAnsi="Calibri" w:cs="Calibri"/>
          <w:u w:val="single"/>
        </w:rPr>
      </w:pPr>
      <w:bookmarkStart w:id="166" w:name="_Toc83741278"/>
      <w:r>
        <w:lastRenderedPageBreak/>
        <w:t xml:space="preserve">VIII. </w:t>
      </w:r>
      <w:r w:rsidR="00E575C6" w:rsidRPr="00365EF5">
        <w:t>REFERENCES</w:t>
      </w:r>
      <w:bookmarkEnd w:id="166"/>
    </w:p>
    <w:p w14:paraId="31180E54" w14:textId="630F3AC8" w:rsidR="00FA1BE2" w:rsidRPr="00365EF5" w:rsidRDefault="002430BC" w:rsidP="000B0080">
      <w:pPr>
        <w:ind w:left="720" w:hanging="720"/>
        <w:jc w:val="both"/>
        <w:rPr>
          <w:rFonts w:ascii="Calibri" w:eastAsia="Calibri" w:hAnsi="Calibri" w:cs="Calibri"/>
          <w:color w:val="000000" w:themeColor="text1"/>
          <w:lang w:val="en-GB"/>
        </w:rPr>
      </w:pPr>
      <w:r w:rsidRPr="00191277">
        <w:rPr>
          <w:rFonts w:ascii="Calibri" w:eastAsia="Calibri" w:hAnsi="Calibri" w:cs="Calibri"/>
          <w:color w:val="000000" w:themeColor="text1"/>
          <w:lang w:val="en-US"/>
          <w:rPrChange w:id="167" w:author="Sabine Noebel" w:date="2021-09-28T17:07:00Z">
            <w:rPr>
              <w:rFonts w:ascii="Calibri" w:eastAsia="Calibri" w:hAnsi="Calibri" w:cs="Calibri"/>
              <w:color w:val="000000" w:themeColor="text1"/>
              <w:lang w:val="fr-FR"/>
            </w:rPr>
          </w:rPrChange>
        </w:rPr>
        <w:t>ACERBI, A., VAN LEEUWEN, E. J., HAUN, D. B. &amp; TENNIE, C. (2016).</w:t>
      </w:r>
      <w:r w:rsidR="00DA330D" w:rsidRPr="00191277">
        <w:rPr>
          <w:rFonts w:ascii="Calibri" w:eastAsia="Calibri" w:hAnsi="Calibri" w:cs="Calibri"/>
          <w:color w:val="000000" w:themeColor="text1"/>
          <w:lang w:val="en-US"/>
          <w:rPrChange w:id="168" w:author="Sabine Noebel" w:date="2021-09-28T17:07:00Z">
            <w:rPr>
              <w:rFonts w:ascii="Calibri" w:eastAsia="Calibri" w:hAnsi="Calibri" w:cs="Calibri"/>
              <w:color w:val="000000" w:themeColor="text1"/>
              <w:lang w:val="fr-FR"/>
            </w:rPr>
          </w:rPrChange>
        </w:rPr>
        <w:t xml:space="preserve"> </w:t>
      </w:r>
      <w:r w:rsidR="00DA330D" w:rsidRPr="00365EF5">
        <w:rPr>
          <w:rFonts w:ascii="Calibri" w:eastAsia="Calibri" w:hAnsi="Calibri" w:cs="Calibri"/>
          <w:color w:val="000000" w:themeColor="text1"/>
          <w:lang w:val="en-GB"/>
        </w:rPr>
        <w:t>Conformity cannot be identified</w:t>
      </w:r>
      <w:r w:rsidR="00FA1BE2" w:rsidRPr="00365EF5">
        <w:rPr>
          <w:rFonts w:ascii="Calibri" w:eastAsia="Calibri" w:hAnsi="Calibri" w:cs="Calibri"/>
          <w:color w:val="000000" w:themeColor="text1"/>
          <w:lang w:val="en-GB"/>
        </w:rPr>
        <w:t xml:space="preserve"> </w:t>
      </w:r>
      <w:r w:rsidR="00DA330D" w:rsidRPr="00365EF5">
        <w:rPr>
          <w:rFonts w:ascii="Calibri" w:eastAsia="Calibri" w:hAnsi="Calibri" w:cs="Calibri"/>
          <w:color w:val="000000" w:themeColor="text1"/>
          <w:lang w:val="en-GB"/>
        </w:rPr>
        <w:t xml:space="preserve">based on population-level signatures. </w:t>
      </w:r>
      <w:r w:rsidR="00DA330D" w:rsidRPr="00365EF5">
        <w:rPr>
          <w:rFonts w:ascii="Calibri" w:eastAsia="Calibri" w:hAnsi="Calibri" w:cs="Calibri"/>
          <w:i/>
          <w:iCs/>
          <w:color w:val="000000" w:themeColor="text1"/>
          <w:lang w:val="en-GB"/>
        </w:rPr>
        <w:t>Sci</w:t>
      </w:r>
      <w:r w:rsidRPr="00365EF5">
        <w:rPr>
          <w:rFonts w:ascii="Calibri" w:eastAsia="Calibri" w:hAnsi="Calibri" w:cs="Calibri"/>
          <w:i/>
          <w:iCs/>
          <w:color w:val="000000" w:themeColor="text1"/>
          <w:lang w:val="en-GB"/>
        </w:rPr>
        <w:t>entific</w:t>
      </w:r>
      <w:r w:rsidR="00DA330D" w:rsidRPr="00365EF5">
        <w:rPr>
          <w:rFonts w:ascii="Calibri" w:eastAsia="Calibri" w:hAnsi="Calibri" w:cs="Calibri"/>
          <w:i/>
          <w:iCs/>
          <w:color w:val="000000" w:themeColor="text1"/>
          <w:lang w:val="en-GB"/>
        </w:rPr>
        <w:t xml:space="preserve"> Rep</w:t>
      </w:r>
      <w:r w:rsidRPr="00365EF5">
        <w:rPr>
          <w:rFonts w:ascii="Calibri" w:eastAsia="Calibri" w:hAnsi="Calibri" w:cs="Calibri"/>
          <w:i/>
          <w:iCs/>
          <w:color w:val="000000" w:themeColor="text1"/>
          <w:lang w:val="en-GB"/>
        </w:rPr>
        <w:t>orts</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bCs/>
          <w:color w:val="000000" w:themeColor="text1"/>
          <w:lang w:val="en-GB"/>
        </w:rPr>
        <w:t>6</w:t>
      </w:r>
      <w:r w:rsidR="00DA330D" w:rsidRPr="00365EF5">
        <w:rPr>
          <w:rFonts w:ascii="Calibri" w:eastAsia="Calibri" w:hAnsi="Calibri" w:cs="Calibri"/>
          <w:color w:val="000000" w:themeColor="text1"/>
          <w:lang w:val="en-GB"/>
        </w:rPr>
        <w:t>, 36068</w:t>
      </w:r>
      <w:r w:rsidRPr="00365EF5">
        <w:rPr>
          <w:rFonts w:ascii="Calibri" w:eastAsia="Calibri" w:hAnsi="Calibri" w:cs="Calibri"/>
          <w:color w:val="000000" w:themeColor="text1"/>
          <w:lang w:val="en-GB"/>
        </w:rPr>
        <w:t>.</w:t>
      </w:r>
      <w:r w:rsidR="00FA1BE2" w:rsidRPr="00365EF5">
        <w:rPr>
          <w:rFonts w:ascii="Calibri" w:eastAsia="Calibri" w:hAnsi="Calibri" w:cs="Calibri"/>
          <w:color w:val="000000" w:themeColor="text1"/>
          <w:lang w:val="en-GB"/>
        </w:rPr>
        <w:t xml:space="preserve"> </w:t>
      </w:r>
    </w:p>
    <w:p w14:paraId="1AD953C0" w14:textId="77777777" w:rsidR="00FA1BE2" w:rsidRPr="00365EF5" w:rsidRDefault="002430BC"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ANDERSON, L. R. &amp; HOLT, C. A. (1997) </w:t>
      </w:r>
      <w:r w:rsidR="00DA330D" w:rsidRPr="00365EF5">
        <w:rPr>
          <w:rFonts w:ascii="Calibri" w:eastAsia="Calibri" w:hAnsi="Calibri" w:cs="Calibri"/>
          <w:color w:val="000000" w:themeColor="text1"/>
          <w:lang w:val="en-GB"/>
        </w:rPr>
        <w:t>Information Cascades in the Laboratory.</w:t>
      </w:r>
      <w:r w:rsidR="00DA330D" w:rsidRPr="00365EF5">
        <w:rPr>
          <w:rFonts w:ascii="Calibri" w:eastAsia="Calibri" w:hAnsi="Calibri" w:cs="Calibri"/>
          <w:i/>
          <w:color w:val="000000" w:themeColor="text1"/>
          <w:lang w:val="en-GB"/>
        </w:rPr>
        <w:t xml:space="preserve"> </w:t>
      </w:r>
      <w:r w:rsidRPr="00365EF5">
        <w:rPr>
          <w:rFonts w:ascii="Calibri" w:eastAsia="Calibri" w:hAnsi="Calibri" w:cs="Calibri"/>
          <w:i/>
          <w:color w:val="000000" w:themeColor="text1"/>
          <w:lang w:val="en-GB"/>
        </w:rPr>
        <w:t xml:space="preserve">The </w:t>
      </w:r>
      <w:r w:rsidR="00DA330D" w:rsidRPr="00365EF5">
        <w:rPr>
          <w:rFonts w:ascii="Calibri" w:eastAsia="Calibri" w:hAnsi="Calibri" w:cs="Calibri"/>
          <w:i/>
          <w:color w:val="000000" w:themeColor="text1"/>
          <w:lang w:val="en-GB"/>
        </w:rPr>
        <w:t>Am</w:t>
      </w:r>
      <w:r w:rsidRPr="00365EF5">
        <w:rPr>
          <w:rFonts w:ascii="Calibri" w:eastAsia="Calibri" w:hAnsi="Calibri" w:cs="Calibri"/>
          <w:i/>
          <w:color w:val="000000" w:themeColor="text1"/>
          <w:lang w:val="en-GB"/>
        </w:rPr>
        <w:t xml:space="preserve">erican </w:t>
      </w:r>
      <w:r w:rsidR="00DA330D" w:rsidRPr="00365EF5">
        <w:rPr>
          <w:rFonts w:ascii="Calibri" w:eastAsia="Calibri" w:hAnsi="Calibri" w:cs="Calibri"/>
          <w:i/>
          <w:color w:val="000000" w:themeColor="text1"/>
          <w:lang w:val="en-GB"/>
        </w:rPr>
        <w:t>Econ</w:t>
      </w:r>
      <w:r w:rsidRPr="00365EF5">
        <w:rPr>
          <w:rFonts w:ascii="Calibri" w:eastAsia="Calibri" w:hAnsi="Calibri" w:cs="Calibri"/>
          <w:i/>
          <w:color w:val="000000" w:themeColor="text1"/>
          <w:lang w:val="en-GB"/>
        </w:rPr>
        <w:t>omic</w:t>
      </w:r>
      <w:r w:rsidR="00DA330D" w:rsidRPr="00365EF5">
        <w:rPr>
          <w:rFonts w:ascii="Calibri" w:eastAsia="Calibri" w:hAnsi="Calibri" w:cs="Calibri"/>
          <w:i/>
          <w:color w:val="000000" w:themeColor="text1"/>
          <w:lang w:val="en-GB"/>
        </w:rPr>
        <w:t xml:space="preserve"> Rev</w:t>
      </w:r>
      <w:r w:rsidRPr="00365EF5">
        <w:rPr>
          <w:rFonts w:ascii="Calibri" w:eastAsia="Calibri" w:hAnsi="Calibri" w:cs="Calibri"/>
          <w:i/>
          <w:color w:val="000000" w:themeColor="text1"/>
          <w:lang w:val="en-GB"/>
        </w:rPr>
        <w:t>iew</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87</w:t>
      </w:r>
      <w:r w:rsidR="00DA330D" w:rsidRPr="00365EF5">
        <w:rPr>
          <w:rFonts w:ascii="Calibri" w:eastAsia="Calibri" w:hAnsi="Calibri" w:cs="Calibri"/>
          <w:color w:val="000000" w:themeColor="text1"/>
          <w:lang w:val="en-GB"/>
        </w:rPr>
        <w:t>, 847-862</w:t>
      </w:r>
      <w:r w:rsidRPr="00365EF5">
        <w:rPr>
          <w:rFonts w:ascii="Calibri" w:eastAsia="Calibri" w:hAnsi="Calibri" w:cs="Calibri"/>
          <w:color w:val="000000" w:themeColor="text1"/>
          <w:lang w:val="en-GB"/>
        </w:rPr>
        <w:t>.</w:t>
      </w:r>
      <w:r w:rsidR="00FA1BE2" w:rsidRPr="00365EF5">
        <w:rPr>
          <w:rFonts w:ascii="Calibri" w:eastAsia="Calibri" w:hAnsi="Calibri" w:cs="Calibri"/>
          <w:color w:val="000000" w:themeColor="text1"/>
          <w:lang w:val="en-GB"/>
        </w:rPr>
        <w:t xml:space="preserve"> </w:t>
      </w:r>
    </w:p>
    <w:p w14:paraId="5683B520" w14:textId="77777777" w:rsidR="00FA1BE2" w:rsidRPr="00365EF5" w:rsidRDefault="002430BC"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AOKI, K. &amp; FELDMAN, </w:t>
      </w:r>
      <w:r w:rsidR="00DA330D" w:rsidRPr="00365EF5">
        <w:rPr>
          <w:rFonts w:ascii="Calibri" w:eastAsia="Calibri" w:hAnsi="Calibri" w:cs="Calibri"/>
          <w:color w:val="000000" w:themeColor="text1"/>
          <w:lang w:val="en-GB"/>
        </w:rPr>
        <w:t xml:space="preserve">M. W. </w:t>
      </w:r>
      <w:r w:rsidRPr="00365EF5">
        <w:rPr>
          <w:rFonts w:ascii="Calibri" w:eastAsia="Calibri" w:hAnsi="Calibri" w:cs="Calibri"/>
          <w:color w:val="000000" w:themeColor="text1"/>
          <w:lang w:val="en-GB"/>
        </w:rPr>
        <w:t xml:space="preserve">(2014). </w:t>
      </w:r>
      <w:r w:rsidR="00DA330D" w:rsidRPr="00365EF5">
        <w:rPr>
          <w:rFonts w:ascii="Calibri" w:eastAsia="Calibri" w:hAnsi="Calibri" w:cs="Calibri"/>
          <w:color w:val="000000" w:themeColor="text1"/>
          <w:lang w:val="en-GB"/>
        </w:rPr>
        <w:t xml:space="preserve">Evolution of learning strategies in temporally and spatially variable environments: a review of theory. </w:t>
      </w:r>
      <w:r w:rsidR="00DA330D" w:rsidRPr="00365EF5">
        <w:rPr>
          <w:rFonts w:ascii="Calibri" w:eastAsia="Calibri" w:hAnsi="Calibri" w:cs="Calibri"/>
          <w:i/>
          <w:color w:val="000000" w:themeColor="text1"/>
          <w:lang w:val="en-GB"/>
        </w:rPr>
        <w:t>Theor</w:t>
      </w:r>
      <w:r w:rsidRPr="00365EF5">
        <w:rPr>
          <w:rFonts w:ascii="Calibri" w:eastAsia="Calibri" w:hAnsi="Calibri" w:cs="Calibri"/>
          <w:i/>
          <w:color w:val="000000" w:themeColor="text1"/>
          <w:lang w:val="en-GB"/>
        </w:rPr>
        <w:t>etical</w:t>
      </w:r>
      <w:r w:rsidR="00DA330D" w:rsidRPr="00365EF5">
        <w:rPr>
          <w:rFonts w:ascii="Calibri" w:eastAsia="Calibri" w:hAnsi="Calibri" w:cs="Calibri"/>
          <w:i/>
          <w:color w:val="000000" w:themeColor="text1"/>
          <w:lang w:val="en-GB"/>
        </w:rPr>
        <w:t xml:space="preserve"> Popul</w:t>
      </w:r>
      <w:r w:rsidRPr="00365EF5">
        <w:rPr>
          <w:rFonts w:ascii="Calibri" w:eastAsia="Calibri" w:hAnsi="Calibri" w:cs="Calibri"/>
          <w:i/>
          <w:color w:val="000000" w:themeColor="text1"/>
          <w:lang w:val="en-GB"/>
        </w:rPr>
        <w:t>ation</w:t>
      </w:r>
      <w:r w:rsidR="00DA330D" w:rsidRPr="00365EF5">
        <w:rPr>
          <w:rFonts w:ascii="Calibri" w:eastAsia="Calibri" w:hAnsi="Calibri" w:cs="Calibri"/>
          <w:i/>
          <w:color w:val="000000" w:themeColor="text1"/>
          <w:lang w:val="en-GB"/>
        </w:rPr>
        <w:t xml:space="preserve"> Bio</w:t>
      </w:r>
      <w:r w:rsidRPr="00365EF5">
        <w:rPr>
          <w:rFonts w:ascii="Calibri" w:eastAsia="Calibri" w:hAnsi="Calibri" w:cs="Calibri"/>
          <w:i/>
          <w:color w:val="000000" w:themeColor="text1"/>
          <w:lang w:val="en-GB"/>
        </w:rPr>
        <w:t>logy</w:t>
      </w:r>
      <w:r w:rsidR="00DA330D" w:rsidRPr="00365EF5">
        <w:rPr>
          <w:rFonts w:ascii="Calibri" w:eastAsia="Calibri" w:hAnsi="Calibri" w:cs="Calibri"/>
          <w:b/>
          <w:iCs/>
          <w:color w:val="000000" w:themeColor="text1"/>
          <w:lang w:val="en-GB"/>
        </w:rPr>
        <w:t xml:space="preserve"> 91</w:t>
      </w:r>
      <w:r w:rsidR="00DA330D" w:rsidRPr="00365EF5">
        <w:rPr>
          <w:rFonts w:ascii="Calibri" w:eastAsia="Calibri" w:hAnsi="Calibri" w:cs="Calibri"/>
          <w:b/>
          <w:i/>
          <w:color w:val="000000" w:themeColor="text1"/>
          <w:lang w:val="en-GB"/>
        </w:rPr>
        <w:t>,</w:t>
      </w:r>
      <w:r w:rsidR="00DA330D" w:rsidRPr="00365EF5">
        <w:rPr>
          <w:rFonts w:ascii="Calibri" w:eastAsia="Calibri" w:hAnsi="Calibri" w:cs="Calibri"/>
          <w:color w:val="000000" w:themeColor="text1"/>
          <w:lang w:val="en-GB"/>
        </w:rPr>
        <w:t xml:space="preserve"> 3-19</w:t>
      </w:r>
      <w:r w:rsidRPr="00365EF5">
        <w:rPr>
          <w:rFonts w:ascii="Calibri" w:eastAsia="Calibri" w:hAnsi="Calibri" w:cs="Calibri"/>
          <w:color w:val="000000" w:themeColor="text1"/>
          <w:lang w:val="en-GB"/>
        </w:rPr>
        <w:t>.</w:t>
      </w:r>
      <w:r w:rsidR="00DA330D" w:rsidRPr="00365EF5">
        <w:rPr>
          <w:rFonts w:ascii="Calibri" w:eastAsia="Calibri" w:hAnsi="Calibri" w:cs="Calibri"/>
          <w:color w:val="000000" w:themeColor="text1"/>
          <w:lang w:val="en-GB"/>
        </w:rPr>
        <w:t xml:space="preserve"> </w:t>
      </w:r>
      <w:r w:rsidR="00FA1BE2" w:rsidRPr="00365EF5">
        <w:rPr>
          <w:rFonts w:ascii="Calibri" w:eastAsia="Calibri" w:hAnsi="Calibri" w:cs="Calibri"/>
          <w:color w:val="000000" w:themeColor="text1"/>
          <w:lang w:val="en-GB"/>
        </w:rPr>
        <w:t xml:space="preserve"> </w:t>
      </w:r>
    </w:p>
    <w:p w14:paraId="0BC2FB4B" w14:textId="30B724E2" w:rsidR="004C3BA4" w:rsidRDefault="000304EF" w:rsidP="004C3BA4">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APLIN, L. M., FARINE, D. R., MORAND-FERRON, J., COCKBUR</w:t>
      </w:r>
      <w:r w:rsidR="00E52986" w:rsidRPr="00365EF5">
        <w:rPr>
          <w:rFonts w:ascii="Calibri" w:eastAsia="Calibri" w:hAnsi="Calibri" w:cs="Calibri"/>
          <w:color w:val="000000" w:themeColor="text1"/>
          <w:lang w:val="en-GB"/>
        </w:rPr>
        <w:t>N, A., THORNTON, A.</w:t>
      </w:r>
      <w:r w:rsidR="002430BC" w:rsidRPr="00365EF5">
        <w:rPr>
          <w:rFonts w:ascii="Calibri" w:eastAsia="Calibri" w:hAnsi="Calibri" w:cs="Calibri"/>
          <w:color w:val="000000" w:themeColor="text1"/>
          <w:lang w:val="en-GB"/>
        </w:rPr>
        <w:t xml:space="preserve"> &amp;</w:t>
      </w:r>
      <w:r w:rsidR="00E52986" w:rsidRPr="00365EF5">
        <w:rPr>
          <w:rFonts w:ascii="Calibri" w:eastAsia="Calibri" w:hAnsi="Calibri" w:cs="Calibri"/>
          <w:color w:val="000000" w:themeColor="text1"/>
          <w:lang w:val="en-GB"/>
        </w:rPr>
        <w:t xml:space="preserve"> SHELDON, B. C. (2015</w:t>
      </w:r>
      <w:r w:rsidR="004C3BA4">
        <w:rPr>
          <w:rFonts w:ascii="Calibri" w:eastAsia="Calibri" w:hAnsi="Calibri" w:cs="Calibri"/>
          <w:color w:val="000000" w:themeColor="text1"/>
          <w:lang w:val="en-GB"/>
        </w:rPr>
        <w:t>a</w:t>
      </w:r>
      <w:r w:rsidR="00E52986" w:rsidRPr="00365EF5">
        <w:rPr>
          <w:rFonts w:ascii="Calibri" w:eastAsia="Calibri" w:hAnsi="Calibri" w:cs="Calibri"/>
          <w:color w:val="000000" w:themeColor="text1"/>
          <w:lang w:val="en-GB"/>
        </w:rPr>
        <w:t>).</w:t>
      </w:r>
      <w:r w:rsidR="001B104A" w:rsidRPr="00365EF5">
        <w:rPr>
          <w:rFonts w:ascii="Calibri" w:eastAsia="Calibri" w:hAnsi="Calibri" w:cs="Calibri"/>
          <w:color w:val="000000" w:themeColor="text1"/>
          <w:lang w:val="en-GB"/>
        </w:rPr>
        <w:t xml:space="preserve"> Experimentally induced innovations lead to persistent culture via conformity in wild birds. </w:t>
      </w:r>
      <w:r w:rsidR="001B104A" w:rsidRPr="00365EF5">
        <w:rPr>
          <w:rFonts w:ascii="Calibri" w:eastAsia="Calibri" w:hAnsi="Calibri" w:cs="Calibri"/>
          <w:i/>
          <w:color w:val="000000" w:themeColor="text1"/>
          <w:lang w:val="en-GB"/>
        </w:rPr>
        <w:t xml:space="preserve">Nature </w:t>
      </w:r>
      <w:r w:rsidR="001B104A" w:rsidRPr="00365EF5">
        <w:rPr>
          <w:rFonts w:ascii="Calibri" w:eastAsia="Calibri" w:hAnsi="Calibri" w:cs="Calibri"/>
          <w:b/>
          <w:iCs/>
          <w:color w:val="000000" w:themeColor="text1"/>
          <w:lang w:val="en-GB"/>
        </w:rPr>
        <w:t>518</w:t>
      </w:r>
      <w:r w:rsidR="001B104A" w:rsidRPr="00365EF5">
        <w:rPr>
          <w:rFonts w:ascii="Calibri" w:eastAsia="Calibri" w:hAnsi="Calibri" w:cs="Calibri"/>
          <w:i/>
          <w:color w:val="000000" w:themeColor="text1"/>
          <w:lang w:val="en-GB"/>
        </w:rPr>
        <w:t>,</w:t>
      </w:r>
      <w:r w:rsidR="001B104A" w:rsidRPr="00365EF5">
        <w:rPr>
          <w:rFonts w:ascii="Calibri" w:eastAsia="Calibri" w:hAnsi="Calibri" w:cs="Calibri"/>
          <w:color w:val="000000" w:themeColor="text1"/>
          <w:lang w:val="en-GB"/>
        </w:rPr>
        <w:t xml:space="preserve"> 538</w:t>
      </w:r>
      <w:r w:rsidR="00E52986" w:rsidRPr="00365EF5">
        <w:rPr>
          <w:rFonts w:ascii="Calibri" w:eastAsia="Calibri" w:hAnsi="Calibri" w:cs="Calibri"/>
          <w:color w:val="000000" w:themeColor="text1"/>
          <w:lang w:val="en-GB"/>
        </w:rPr>
        <w:t xml:space="preserve">-541. </w:t>
      </w:r>
      <w:r w:rsidR="00FA1BE2" w:rsidRPr="00365EF5">
        <w:rPr>
          <w:rFonts w:ascii="Calibri" w:eastAsia="Calibri" w:hAnsi="Calibri" w:cs="Calibri"/>
          <w:color w:val="000000" w:themeColor="text1"/>
          <w:lang w:val="en-GB"/>
        </w:rPr>
        <w:t xml:space="preserve"> </w:t>
      </w:r>
    </w:p>
    <w:p w14:paraId="7C8B1C9C" w14:textId="63032C2F" w:rsidR="004C3BA4" w:rsidRPr="004C3BA4" w:rsidRDefault="004C3BA4" w:rsidP="004C3BA4">
      <w:pPr>
        <w:ind w:left="720" w:hanging="720"/>
        <w:jc w:val="both"/>
        <w:rPr>
          <w:rFonts w:ascii="Calibri" w:eastAsia="Calibri" w:hAnsi="Calibri" w:cs="Calibri"/>
          <w:color w:val="000000" w:themeColor="text1"/>
          <w:lang w:val="en-GB"/>
        </w:rPr>
      </w:pPr>
      <w:r>
        <w:rPr>
          <w:rFonts w:ascii="Calibri" w:hAnsi="Calibri" w:cs="Calibri"/>
          <w:color w:val="000000"/>
        </w:rPr>
        <w:t>APLIN, L. M., FARINE, D. R., MORAND-FERRON, J., COCKBURN, A., THORNTON, A. &amp; SHELDON, B. C. (2015b)</w:t>
      </w:r>
      <w:r>
        <w:rPr>
          <w:rFonts w:ascii="Roboto" w:hAnsi="Roboto"/>
          <w:color w:val="000000"/>
          <w:sz w:val="21"/>
          <w:szCs w:val="21"/>
          <w:shd w:val="clear" w:color="auto" w:fill="FFFFFF"/>
        </w:rPr>
        <w:t xml:space="preserve">. Counting conformity: Evaluating the units of measurement in frequency-dependent social learning. </w:t>
      </w:r>
      <w:r>
        <w:rPr>
          <w:rFonts w:ascii="Roboto" w:hAnsi="Roboto"/>
          <w:i/>
          <w:iCs/>
          <w:color w:val="000000"/>
          <w:sz w:val="21"/>
          <w:szCs w:val="21"/>
          <w:shd w:val="clear" w:color="auto" w:fill="FFFFFF"/>
        </w:rPr>
        <w:t>Animal Behaviour</w:t>
      </w:r>
      <w:r>
        <w:rPr>
          <w:rFonts w:ascii="Roboto" w:hAnsi="Roboto"/>
          <w:color w:val="000000"/>
          <w:sz w:val="21"/>
          <w:szCs w:val="21"/>
          <w:shd w:val="clear" w:color="auto" w:fill="FFFFFF"/>
        </w:rPr>
        <w:t xml:space="preserve"> </w:t>
      </w:r>
      <w:r>
        <w:rPr>
          <w:rFonts w:ascii="Roboto" w:hAnsi="Roboto"/>
          <w:b/>
          <w:bCs/>
          <w:color w:val="000000"/>
          <w:sz w:val="21"/>
          <w:szCs w:val="21"/>
          <w:shd w:val="clear" w:color="auto" w:fill="FFFFFF"/>
        </w:rPr>
        <w:t>110</w:t>
      </w:r>
      <w:r>
        <w:rPr>
          <w:rFonts w:ascii="Roboto" w:hAnsi="Roboto"/>
          <w:color w:val="000000"/>
          <w:sz w:val="21"/>
          <w:szCs w:val="21"/>
          <w:shd w:val="clear" w:color="auto" w:fill="FFFFFF"/>
        </w:rPr>
        <w:t>, e5-e8.</w:t>
      </w:r>
    </w:p>
    <w:p w14:paraId="1C6FFF14" w14:textId="77777777" w:rsidR="00FA1BE2" w:rsidRPr="00365EF5" w:rsidRDefault="002430BC"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APLIN, L. M., SHELDON, B. C. &amp; MCELREATH, R. (2017)</w:t>
      </w:r>
      <w:r w:rsidR="00B32285"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w:t>
      </w:r>
      <w:r w:rsidR="00DA330D" w:rsidRPr="00365EF5">
        <w:rPr>
          <w:rFonts w:ascii="Calibri" w:eastAsia="Calibri" w:hAnsi="Calibri" w:cs="Calibri"/>
          <w:color w:val="000000" w:themeColor="text1"/>
          <w:lang w:val="en-GB"/>
        </w:rPr>
        <w:t>Conformity does not perpetuate</w:t>
      </w:r>
      <w:r w:rsidRPr="00365EF5">
        <w:rPr>
          <w:rFonts w:ascii="Calibri" w:eastAsia="Calibri" w:hAnsi="Calibri" w:cs="Calibri"/>
          <w:color w:val="000000" w:themeColor="text1"/>
          <w:lang w:val="en-GB"/>
        </w:rPr>
        <w:t xml:space="preserve"> </w:t>
      </w:r>
      <w:r w:rsidR="00DA330D" w:rsidRPr="00365EF5">
        <w:rPr>
          <w:rFonts w:ascii="Calibri" w:eastAsia="Calibri" w:hAnsi="Calibri" w:cs="Calibri"/>
          <w:color w:val="000000" w:themeColor="text1"/>
          <w:lang w:val="en-GB"/>
        </w:rPr>
        <w:t xml:space="preserve">suboptimal traditions in a wild population of songbirds. </w:t>
      </w:r>
      <w:r w:rsidRPr="00365EF5">
        <w:rPr>
          <w:rFonts w:ascii="Calibri" w:eastAsia="Calibri" w:hAnsi="Calibri" w:cs="Calibri"/>
          <w:i/>
          <w:iCs/>
          <w:color w:val="000000" w:themeColor="text1"/>
          <w:lang w:val="en-GB"/>
        </w:rPr>
        <w:t xml:space="preserve">Proceedings of the National Academy of Sciences </w:t>
      </w:r>
      <w:r w:rsidR="00DA330D" w:rsidRPr="00365EF5">
        <w:rPr>
          <w:rFonts w:ascii="Calibri" w:eastAsia="Calibri" w:hAnsi="Calibri" w:cs="Calibri"/>
          <w:b/>
          <w:iCs/>
          <w:color w:val="000000" w:themeColor="text1"/>
          <w:lang w:val="en-GB"/>
        </w:rPr>
        <w:t>114</w:t>
      </w:r>
      <w:r w:rsidR="00DA330D" w:rsidRPr="00365EF5">
        <w:rPr>
          <w:rFonts w:ascii="Calibri" w:eastAsia="Calibri" w:hAnsi="Calibri" w:cs="Calibri"/>
          <w:i/>
          <w:color w:val="000000" w:themeColor="text1"/>
          <w:lang w:val="en-GB"/>
        </w:rPr>
        <w:t>,</w:t>
      </w:r>
      <w:r w:rsidR="00DA330D" w:rsidRPr="00365EF5">
        <w:rPr>
          <w:rFonts w:ascii="Calibri" w:eastAsia="Calibri" w:hAnsi="Calibri" w:cs="Calibri"/>
          <w:color w:val="000000" w:themeColor="text1"/>
          <w:lang w:val="en-GB"/>
        </w:rPr>
        <w:t xml:space="preserve"> 7830-7837</w:t>
      </w:r>
      <w:r w:rsidRPr="00365EF5">
        <w:rPr>
          <w:rFonts w:ascii="Calibri" w:eastAsia="Calibri" w:hAnsi="Calibri" w:cs="Calibri"/>
          <w:color w:val="000000" w:themeColor="text1"/>
          <w:lang w:val="en-GB"/>
        </w:rPr>
        <w:t>.</w:t>
      </w:r>
      <w:r w:rsidR="00FA1BE2" w:rsidRPr="00365EF5">
        <w:rPr>
          <w:rFonts w:ascii="Calibri" w:eastAsia="Calibri" w:hAnsi="Calibri" w:cs="Calibri"/>
          <w:color w:val="000000" w:themeColor="text1"/>
          <w:lang w:val="en-GB"/>
        </w:rPr>
        <w:t xml:space="preserve"> </w:t>
      </w:r>
    </w:p>
    <w:p w14:paraId="3131CF21" w14:textId="77777777" w:rsidR="00713B0E"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ASCH, </w:t>
      </w:r>
      <w:r w:rsidR="00E52986" w:rsidRPr="00365EF5">
        <w:rPr>
          <w:rFonts w:ascii="Calibri" w:eastAsia="Calibri" w:hAnsi="Calibri" w:cs="Calibri"/>
          <w:color w:val="000000" w:themeColor="text1"/>
          <w:lang w:val="en-GB"/>
        </w:rPr>
        <w:t xml:space="preserve">S. E. </w:t>
      </w:r>
      <w:r w:rsidRPr="00365EF5">
        <w:rPr>
          <w:rFonts w:ascii="Calibri" w:eastAsia="Calibri" w:hAnsi="Calibri" w:cs="Calibri"/>
          <w:color w:val="000000" w:themeColor="text1"/>
          <w:lang w:val="en-GB"/>
        </w:rPr>
        <w:t xml:space="preserve">(1955). </w:t>
      </w:r>
      <w:r w:rsidR="00E52986" w:rsidRPr="00365EF5">
        <w:rPr>
          <w:rFonts w:ascii="Calibri" w:eastAsia="Calibri" w:hAnsi="Calibri" w:cs="Calibri"/>
          <w:color w:val="000000" w:themeColor="text1"/>
          <w:lang w:val="en-GB"/>
        </w:rPr>
        <w:t xml:space="preserve">Opinions and social pressure. </w:t>
      </w:r>
      <w:r w:rsidR="00E52986" w:rsidRPr="00365EF5">
        <w:rPr>
          <w:rFonts w:ascii="Calibri" w:eastAsia="Calibri" w:hAnsi="Calibri" w:cs="Calibri"/>
          <w:i/>
          <w:color w:val="000000" w:themeColor="text1"/>
          <w:lang w:val="en-GB"/>
        </w:rPr>
        <w:t>Sci</w:t>
      </w:r>
      <w:r w:rsidRPr="00365EF5">
        <w:rPr>
          <w:rFonts w:ascii="Calibri" w:eastAsia="Calibri" w:hAnsi="Calibri" w:cs="Calibri"/>
          <w:i/>
          <w:color w:val="000000" w:themeColor="text1"/>
          <w:lang w:val="en-GB"/>
        </w:rPr>
        <w:t>entific</w:t>
      </w:r>
      <w:r w:rsidR="00E52986" w:rsidRPr="00365EF5">
        <w:rPr>
          <w:rFonts w:ascii="Calibri" w:eastAsia="Calibri" w:hAnsi="Calibri" w:cs="Calibri"/>
          <w:i/>
          <w:color w:val="000000" w:themeColor="text1"/>
          <w:lang w:val="en-GB"/>
        </w:rPr>
        <w:t xml:space="preserve"> Am</w:t>
      </w:r>
      <w:r w:rsidRPr="00365EF5">
        <w:rPr>
          <w:rFonts w:ascii="Calibri" w:eastAsia="Calibri" w:hAnsi="Calibri" w:cs="Calibri"/>
          <w:i/>
          <w:color w:val="000000" w:themeColor="text1"/>
          <w:lang w:val="en-GB"/>
        </w:rPr>
        <w:t>erican</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193</w:t>
      </w:r>
      <w:r w:rsidR="00E52986" w:rsidRPr="00365EF5">
        <w:rPr>
          <w:rFonts w:ascii="Calibri" w:eastAsia="Calibri" w:hAnsi="Calibri" w:cs="Calibri"/>
          <w:color w:val="000000" w:themeColor="text1"/>
          <w:lang w:val="en-GB"/>
        </w:rPr>
        <w:t>, 31-35.</w:t>
      </w:r>
    </w:p>
    <w:p w14:paraId="0A55ECF9" w14:textId="31A2583B" w:rsidR="00713B0E" w:rsidRPr="00365EF5" w:rsidRDefault="00713B0E" w:rsidP="000B0080">
      <w:pPr>
        <w:ind w:left="720" w:hanging="720"/>
        <w:jc w:val="both"/>
        <w:rPr>
          <w:rFonts w:ascii="Calibri" w:eastAsia="Calibri" w:hAnsi="Calibri" w:cs="Calibri"/>
          <w:color w:val="000000" w:themeColor="text1"/>
          <w:lang w:val="en-GB"/>
        </w:rPr>
      </w:pPr>
      <w:r w:rsidRPr="00365EF5">
        <w:rPr>
          <w:rFonts w:asciiTheme="minorHAnsi" w:hAnsiTheme="minorHAnsi" w:cstheme="minorHAnsi"/>
          <w:color w:val="000000" w:themeColor="text1"/>
          <w:shd w:val="clear" w:color="auto" w:fill="FFFFFF"/>
          <w:lang w:val="en-GB"/>
        </w:rPr>
        <w:t>AYOUB, R., ARMSTRONG, E. &amp; MILLER, N. Y. (2019). Out of sight, out of mind: mechanisms of social choice in fish.</w:t>
      </w:r>
      <w:r w:rsidRPr="00365EF5">
        <w:rPr>
          <w:rStyle w:val="apple-converted-space"/>
          <w:rFonts w:asciiTheme="minorHAnsi" w:hAnsiTheme="minorHAnsi" w:cstheme="minorHAnsi"/>
          <w:color w:val="000000" w:themeColor="text1"/>
          <w:shd w:val="clear" w:color="auto" w:fill="FFFFFF"/>
          <w:lang w:val="en-GB"/>
        </w:rPr>
        <w:t> </w:t>
      </w:r>
      <w:r w:rsidRPr="00365EF5">
        <w:rPr>
          <w:rFonts w:asciiTheme="minorHAnsi" w:hAnsiTheme="minorHAnsi" w:cstheme="minorHAnsi"/>
          <w:i/>
          <w:iCs/>
          <w:color w:val="000000" w:themeColor="text1"/>
          <w:lang w:val="en-GB"/>
        </w:rPr>
        <w:t>Animal Behaviour</w:t>
      </w:r>
      <w:r w:rsidRPr="00365EF5">
        <w:rPr>
          <w:rStyle w:val="apple-converted-space"/>
          <w:rFonts w:asciiTheme="minorHAnsi" w:hAnsiTheme="minorHAnsi" w:cstheme="minorHAnsi"/>
          <w:color w:val="000000" w:themeColor="text1"/>
          <w:shd w:val="clear" w:color="auto" w:fill="FFFFFF"/>
          <w:lang w:val="en-GB"/>
        </w:rPr>
        <w:t> </w:t>
      </w:r>
      <w:r w:rsidRPr="00365EF5">
        <w:rPr>
          <w:rFonts w:asciiTheme="minorHAnsi" w:hAnsiTheme="minorHAnsi" w:cstheme="minorHAnsi"/>
          <w:b/>
          <w:bCs/>
          <w:color w:val="000000" w:themeColor="text1"/>
          <w:lang w:val="en-GB"/>
        </w:rPr>
        <w:t>155</w:t>
      </w:r>
      <w:r w:rsidRPr="00365EF5">
        <w:rPr>
          <w:rFonts w:asciiTheme="minorHAnsi" w:hAnsiTheme="minorHAnsi" w:cstheme="minorHAnsi"/>
          <w:b/>
          <w:bCs/>
          <w:color w:val="000000" w:themeColor="text1"/>
          <w:shd w:val="clear" w:color="auto" w:fill="FFFFFF"/>
          <w:lang w:val="en-GB"/>
        </w:rPr>
        <w:t>,</w:t>
      </w:r>
      <w:r w:rsidRPr="00365EF5">
        <w:rPr>
          <w:rFonts w:asciiTheme="minorHAnsi" w:hAnsiTheme="minorHAnsi" w:cstheme="minorHAnsi"/>
          <w:color w:val="000000" w:themeColor="text1"/>
          <w:shd w:val="clear" w:color="auto" w:fill="FFFFFF"/>
          <w:lang w:val="en-GB"/>
        </w:rPr>
        <w:t xml:space="preserve"> 163-169.</w:t>
      </w:r>
    </w:p>
    <w:p w14:paraId="4480EB29" w14:textId="77777777" w:rsidR="00FA1BE2"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BANERJEE, A. V. (1992). A Simple Model of Herd Behavior. </w:t>
      </w:r>
      <w:r w:rsidRPr="00365EF5">
        <w:rPr>
          <w:rFonts w:ascii="Calibri" w:eastAsia="Calibri" w:hAnsi="Calibri" w:cs="Calibri"/>
          <w:i/>
          <w:iCs/>
          <w:color w:val="000000" w:themeColor="text1"/>
          <w:lang w:val="en-GB"/>
        </w:rPr>
        <w:t>The Quarterly Journal of Economics</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107</w:t>
      </w:r>
      <w:r w:rsidRPr="00365EF5">
        <w:rPr>
          <w:rFonts w:ascii="Calibri" w:eastAsia="Calibri" w:hAnsi="Calibri" w:cs="Calibri"/>
          <w:color w:val="000000" w:themeColor="text1"/>
          <w:lang w:val="en-GB"/>
        </w:rPr>
        <w:t xml:space="preserve">, 797-817. </w:t>
      </w:r>
    </w:p>
    <w:p w14:paraId="71292C9F" w14:textId="65ADCBAF" w:rsidR="00BB5BAE"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rPr>
        <w:t xml:space="preserve">BARON, </w:t>
      </w:r>
      <w:r w:rsidR="00E52986" w:rsidRPr="00365EF5">
        <w:rPr>
          <w:rFonts w:ascii="Calibri" w:eastAsia="Calibri" w:hAnsi="Calibri" w:cs="Calibri"/>
          <w:color w:val="000000" w:themeColor="text1"/>
        </w:rPr>
        <w:t>R. S</w:t>
      </w:r>
      <w:r w:rsidRPr="00365EF5">
        <w:rPr>
          <w:rFonts w:ascii="Calibri" w:eastAsia="Calibri" w:hAnsi="Calibri" w:cs="Calibri"/>
          <w:color w:val="000000" w:themeColor="text1"/>
        </w:rPr>
        <w:t xml:space="preserve">., VANDELLO, </w:t>
      </w:r>
      <w:r w:rsidR="00E52986" w:rsidRPr="00365EF5">
        <w:rPr>
          <w:rFonts w:ascii="Calibri" w:eastAsia="Calibri" w:hAnsi="Calibri" w:cs="Calibri"/>
          <w:color w:val="000000" w:themeColor="text1"/>
        </w:rPr>
        <w:t>J. A.</w:t>
      </w:r>
      <w:r w:rsidRPr="00365EF5">
        <w:rPr>
          <w:rFonts w:ascii="Calibri" w:eastAsia="Calibri" w:hAnsi="Calibri" w:cs="Calibri"/>
          <w:color w:val="000000" w:themeColor="text1"/>
        </w:rPr>
        <w:t xml:space="preserve"> &amp;</w:t>
      </w:r>
      <w:r w:rsidR="00E926D2">
        <w:rPr>
          <w:rFonts w:ascii="Calibri" w:eastAsia="Calibri" w:hAnsi="Calibri" w:cs="Calibri"/>
          <w:color w:val="000000" w:themeColor="text1"/>
        </w:rPr>
        <w:t xml:space="preserve"> </w:t>
      </w:r>
      <w:r w:rsidRPr="00365EF5">
        <w:rPr>
          <w:rFonts w:ascii="Calibri" w:eastAsia="Calibri" w:hAnsi="Calibri" w:cs="Calibri"/>
          <w:color w:val="000000" w:themeColor="text1"/>
        </w:rPr>
        <w:t xml:space="preserve">BRUNSMAN, B. (1996). </w:t>
      </w:r>
      <w:r w:rsidR="00E52986" w:rsidRPr="00365EF5">
        <w:rPr>
          <w:rFonts w:ascii="Calibri" w:eastAsia="Calibri" w:hAnsi="Calibri" w:cs="Calibri"/>
          <w:color w:val="000000" w:themeColor="text1"/>
          <w:lang w:val="en-GB"/>
        </w:rPr>
        <w:t xml:space="preserve">The forgotten variable in conformity research: Impact of task importance on social influence. </w:t>
      </w:r>
      <w:r w:rsidRPr="00365EF5">
        <w:rPr>
          <w:rFonts w:ascii="Calibri" w:eastAsia="Calibri" w:hAnsi="Calibri" w:cs="Calibri"/>
          <w:i/>
          <w:iCs/>
          <w:color w:val="000000" w:themeColor="text1"/>
          <w:lang w:val="en-GB"/>
        </w:rPr>
        <w:t>Journal of Personality and Social Psychology</w:t>
      </w:r>
      <w:r w:rsidRPr="00365EF5">
        <w:rPr>
          <w:rFonts w:ascii="Calibri" w:eastAsia="Calibri" w:hAnsi="Calibri" w:cs="Calibri"/>
          <w:color w:val="000000" w:themeColor="text1"/>
          <w:lang w:val="en-GB"/>
        </w:rPr>
        <w:t xml:space="preserve"> </w:t>
      </w:r>
      <w:r w:rsidR="00E52986" w:rsidRPr="00365EF5">
        <w:rPr>
          <w:rFonts w:ascii="Calibri" w:eastAsia="Calibri" w:hAnsi="Calibri" w:cs="Calibri"/>
          <w:b/>
          <w:bCs/>
          <w:color w:val="000000" w:themeColor="text1"/>
          <w:lang w:val="en-GB"/>
        </w:rPr>
        <w:t>71</w:t>
      </w:r>
      <w:r w:rsidR="00E52986" w:rsidRPr="00365EF5">
        <w:rPr>
          <w:rFonts w:ascii="Calibri" w:eastAsia="Calibri" w:hAnsi="Calibri" w:cs="Calibri"/>
          <w:color w:val="000000" w:themeColor="text1"/>
          <w:lang w:val="en-GB"/>
        </w:rPr>
        <w:t>, 915</w:t>
      </w:r>
      <w:r w:rsidRPr="00365EF5">
        <w:rPr>
          <w:rFonts w:ascii="Calibri" w:eastAsia="Calibri" w:hAnsi="Calibri" w:cs="Calibri"/>
          <w:color w:val="000000" w:themeColor="text1"/>
          <w:lang w:val="en-GB"/>
        </w:rPr>
        <w:t>.</w:t>
      </w:r>
    </w:p>
    <w:p w14:paraId="1953F3EC" w14:textId="7FABBFF5" w:rsidR="00BB5BAE" w:rsidRPr="00365EF5" w:rsidRDefault="00BB5BAE"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US"/>
        </w:rPr>
        <w:t xml:space="preserve">BARTA, Z. &amp; GIRALDEAU, L. A. (2001). Breeding colonies as information centers: a reappraisal of information-based hypotheses using the producer-scrounger game. </w:t>
      </w:r>
      <w:r w:rsidRPr="00365EF5">
        <w:rPr>
          <w:rFonts w:ascii="Calibri" w:eastAsia="Calibri" w:hAnsi="Calibri" w:cs="Calibri"/>
          <w:i/>
          <w:iCs/>
          <w:color w:val="000000" w:themeColor="text1"/>
          <w:lang w:val="en-US"/>
        </w:rPr>
        <w:t>Behavioral Ecology</w:t>
      </w:r>
      <w:r w:rsidRPr="00365EF5">
        <w:rPr>
          <w:rFonts w:ascii="Calibri" w:eastAsia="Calibri" w:hAnsi="Calibri" w:cs="Calibri"/>
          <w:color w:val="000000" w:themeColor="text1"/>
          <w:lang w:val="en-US"/>
        </w:rPr>
        <w:t xml:space="preserve"> </w:t>
      </w:r>
      <w:r w:rsidRPr="00365EF5">
        <w:rPr>
          <w:rFonts w:ascii="Calibri" w:eastAsia="Calibri" w:hAnsi="Calibri" w:cs="Calibri"/>
          <w:b/>
          <w:bCs/>
          <w:color w:val="000000" w:themeColor="text1"/>
          <w:lang w:val="en-US"/>
        </w:rPr>
        <w:t>12</w:t>
      </w:r>
      <w:r w:rsidRPr="00365EF5">
        <w:rPr>
          <w:rFonts w:ascii="Calibri" w:eastAsia="Calibri" w:hAnsi="Calibri" w:cs="Calibri"/>
          <w:color w:val="000000" w:themeColor="text1"/>
          <w:lang w:val="en-US"/>
        </w:rPr>
        <w:t>, 121-127.</w:t>
      </w:r>
    </w:p>
    <w:p w14:paraId="5AE155DF" w14:textId="52CF3BA7" w:rsidR="00FA1BE2"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BATTESTI, </w:t>
      </w:r>
      <w:r w:rsidR="00DA330D" w:rsidRPr="00365EF5">
        <w:rPr>
          <w:rFonts w:ascii="Calibri" w:eastAsia="Calibri" w:hAnsi="Calibri" w:cs="Calibri"/>
          <w:color w:val="000000" w:themeColor="text1"/>
          <w:lang w:val="en-GB"/>
        </w:rPr>
        <w:t>M.</w:t>
      </w:r>
      <w:r w:rsidRPr="00365EF5">
        <w:rPr>
          <w:rFonts w:ascii="Calibri" w:eastAsia="Calibri" w:hAnsi="Calibri" w:cs="Calibri"/>
          <w:color w:val="000000" w:themeColor="text1"/>
          <w:lang w:val="en-GB"/>
        </w:rPr>
        <w:t xml:space="preserve">, MORENO, C., JOLY, D. &amp; MERY, F. (2015). </w:t>
      </w:r>
      <w:r w:rsidR="00DA330D" w:rsidRPr="00365EF5">
        <w:rPr>
          <w:rFonts w:ascii="Calibri" w:eastAsia="Calibri" w:hAnsi="Calibri" w:cs="Calibri"/>
          <w:color w:val="000000" w:themeColor="text1"/>
          <w:lang w:val="en-GB"/>
        </w:rPr>
        <w:t xml:space="preserve">Biased social transmission in </w:t>
      </w:r>
      <w:r w:rsidR="00DA330D" w:rsidRPr="00365EF5">
        <w:rPr>
          <w:rFonts w:ascii="Calibri" w:eastAsia="Calibri" w:hAnsi="Calibri" w:cs="Calibri"/>
          <w:i/>
          <w:color w:val="000000" w:themeColor="text1"/>
          <w:lang w:val="en-GB"/>
        </w:rPr>
        <w:t xml:space="preserve">Drosophila </w:t>
      </w:r>
      <w:r w:rsidR="00DA330D" w:rsidRPr="00365EF5">
        <w:rPr>
          <w:rFonts w:ascii="Calibri" w:eastAsia="Calibri" w:hAnsi="Calibri" w:cs="Calibri"/>
          <w:color w:val="000000" w:themeColor="text1"/>
          <w:lang w:val="en-GB"/>
        </w:rPr>
        <w:t xml:space="preserve">oviposition choice. </w:t>
      </w:r>
      <w:r w:rsidR="00DA330D" w:rsidRPr="00365EF5">
        <w:rPr>
          <w:rFonts w:ascii="Calibri" w:eastAsia="Calibri" w:hAnsi="Calibri" w:cs="Calibri"/>
          <w:i/>
          <w:color w:val="000000" w:themeColor="text1"/>
          <w:lang w:val="en-GB"/>
        </w:rPr>
        <w:t>Behav</w:t>
      </w:r>
      <w:r w:rsidRPr="00365EF5">
        <w:rPr>
          <w:rFonts w:ascii="Calibri" w:eastAsia="Calibri" w:hAnsi="Calibri" w:cs="Calibri"/>
          <w:i/>
          <w:color w:val="000000" w:themeColor="text1"/>
          <w:lang w:val="en-GB"/>
        </w:rPr>
        <w:t>ioral</w:t>
      </w:r>
      <w:r w:rsidR="00DA330D" w:rsidRPr="00365EF5">
        <w:rPr>
          <w:rFonts w:ascii="Calibri" w:eastAsia="Calibri" w:hAnsi="Calibri" w:cs="Calibri"/>
          <w:i/>
          <w:color w:val="000000" w:themeColor="text1"/>
          <w:lang w:val="en-GB"/>
        </w:rPr>
        <w:t xml:space="preserve"> Ecol</w:t>
      </w:r>
      <w:r w:rsidRPr="00365EF5">
        <w:rPr>
          <w:rFonts w:ascii="Calibri" w:eastAsia="Calibri" w:hAnsi="Calibri" w:cs="Calibri"/>
          <w:i/>
          <w:color w:val="000000" w:themeColor="text1"/>
          <w:lang w:val="en-GB"/>
        </w:rPr>
        <w:t xml:space="preserve">ogy </w:t>
      </w:r>
      <w:r w:rsidR="00E43248" w:rsidRPr="00365EF5">
        <w:rPr>
          <w:rFonts w:ascii="Calibri" w:eastAsia="Calibri" w:hAnsi="Calibri" w:cs="Calibri"/>
          <w:i/>
          <w:color w:val="000000" w:themeColor="text1"/>
          <w:lang w:val="en-GB"/>
        </w:rPr>
        <w:t>and</w:t>
      </w:r>
      <w:r w:rsidRPr="00365EF5">
        <w:rPr>
          <w:rFonts w:ascii="Calibri" w:eastAsia="Calibri" w:hAnsi="Calibri" w:cs="Calibri"/>
          <w:i/>
          <w:color w:val="000000" w:themeColor="text1"/>
          <w:lang w:val="en-GB"/>
        </w:rPr>
        <w:t xml:space="preserve"> </w:t>
      </w:r>
      <w:r w:rsidR="00DA330D" w:rsidRPr="00365EF5">
        <w:rPr>
          <w:rFonts w:ascii="Calibri" w:eastAsia="Calibri" w:hAnsi="Calibri" w:cs="Calibri"/>
          <w:i/>
          <w:color w:val="000000" w:themeColor="text1"/>
          <w:lang w:val="en-GB"/>
        </w:rPr>
        <w:t>Sociobiol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69</w:t>
      </w:r>
      <w:r w:rsidR="00DA330D" w:rsidRPr="00365EF5">
        <w:rPr>
          <w:rFonts w:ascii="Calibri" w:eastAsia="Calibri" w:hAnsi="Calibri" w:cs="Calibri"/>
          <w:b/>
          <w:color w:val="000000" w:themeColor="text1"/>
          <w:lang w:val="en-GB"/>
        </w:rPr>
        <w:t>,</w:t>
      </w:r>
      <w:r w:rsidR="00DA330D" w:rsidRPr="00365EF5">
        <w:rPr>
          <w:rFonts w:ascii="Calibri" w:eastAsia="Calibri" w:hAnsi="Calibri" w:cs="Calibri"/>
          <w:color w:val="000000" w:themeColor="text1"/>
          <w:lang w:val="en-GB"/>
        </w:rPr>
        <w:t xml:space="preserve"> 83-87</w:t>
      </w:r>
    </w:p>
    <w:p w14:paraId="0F4F606D" w14:textId="77777777" w:rsidR="00FA1BE2"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BERNHEIM, </w:t>
      </w:r>
      <w:r w:rsidR="00E52986" w:rsidRPr="00365EF5">
        <w:rPr>
          <w:rFonts w:ascii="Calibri" w:eastAsia="Calibri" w:hAnsi="Calibri" w:cs="Calibri"/>
          <w:color w:val="000000" w:themeColor="text1"/>
          <w:lang w:val="en-GB"/>
        </w:rPr>
        <w:t xml:space="preserve">D. </w:t>
      </w:r>
      <w:r w:rsidRPr="00365EF5">
        <w:rPr>
          <w:rFonts w:ascii="Calibri" w:eastAsia="Calibri" w:hAnsi="Calibri" w:cs="Calibri"/>
          <w:color w:val="000000" w:themeColor="text1"/>
          <w:lang w:val="en-GB"/>
        </w:rPr>
        <w:t xml:space="preserve">(1994). </w:t>
      </w:r>
      <w:r w:rsidR="00E52986" w:rsidRPr="00365EF5">
        <w:rPr>
          <w:rFonts w:ascii="Calibri" w:eastAsia="Calibri" w:hAnsi="Calibri" w:cs="Calibri"/>
          <w:color w:val="000000" w:themeColor="text1"/>
          <w:lang w:val="en-GB"/>
        </w:rPr>
        <w:t xml:space="preserve">A Theory of Conformity. </w:t>
      </w:r>
      <w:r w:rsidR="00E52986"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 xml:space="preserve">ournal of </w:t>
      </w:r>
      <w:r w:rsidR="00E52986" w:rsidRPr="00365EF5">
        <w:rPr>
          <w:rFonts w:ascii="Calibri" w:eastAsia="Calibri" w:hAnsi="Calibri" w:cs="Calibri"/>
          <w:i/>
          <w:color w:val="000000" w:themeColor="text1"/>
          <w:lang w:val="en-GB"/>
        </w:rPr>
        <w:t>Polit</w:t>
      </w:r>
      <w:r w:rsidRPr="00365EF5">
        <w:rPr>
          <w:rFonts w:ascii="Calibri" w:eastAsia="Calibri" w:hAnsi="Calibri" w:cs="Calibri"/>
          <w:i/>
          <w:color w:val="000000" w:themeColor="text1"/>
          <w:lang w:val="en-GB"/>
        </w:rPr>
        <w:t>ical</w:t>
      </w:r>
      <w:r w:rsidR="00E52986" w:rsidRPr="00365EF5">
        <w:rPr>
          <w:rFonts w:ascii="Calibri" w:eastAsia="Calibri" w:hAnsi="Calibri" w:cs="Calibri"/>
          <w:i/>
          <w:color w:val="000000" w:themeColor="text1"/>
          <w:lang w:val="en-GB"/>
        </w:rPr>
        <w:t xml:space="preserve"> Econ</w:t>
      </w:r>
      <w:r w:rsidRPr="00365EF5">
        <w:rPr>
          <w:rFonts w:ascii="Calibri" w:eastAsia="Calibri" w:hAnsi="Calibri" w:cs="Calibri"/>
          <w:i/>
          <w:color w:val="000000" w:themeColor="text1"/>
          <w:lang w:val="en-GB"/>
        </w:rPr>
        <w:t>omy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102,</w:t>
      </w:r>
      <w:r w:rsidR="00E52986" w:rsidRPr="00365EF5">
        <w:rPr>
          <w:rFonts w:ascii="Calibri" w:eastAsia="Calibri" w:hAnsi="Calibri" w:cs="Calibri"/>
          <w:color w:val="000000" w:themeColor="text1"/>
          <w:lang w:val="en-GB"/>
        </w:rPr>
        <w:t xml:space="preserve"> 841-877</w:t>
      </w:r>
      <w:r w:rsidRPr="00365EF5">
        <w:rPr>
          <w:rFonts w:ascii="Calibri" w:eastAsia="Calibri" w:hAnsi="Calibri" w:cs="Calibri"/>
          <w:color w:val="000000" w:themeColor="text1"/>
          <w:lang w:val="en-GB"/>
        </w:rPr>
        <w:t>.</w:t>
      </w:r>
    </w:p>
    <w:p w14:paraId="12961A08" w14:textId="77777777" w:rsidR="00FA1BE2"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BIKHCHANDANI, S., HIRSHLEIFER, D. &amp; WELCH, I. (1992).</w:t>
      </w:r>
      <w:r w:rsidR="00E52986" w:rsidRPr="00365EF5">
        <w:rPr>
          <w:rFonts w:ascii="Calibri" w:eastAsia="Calibri" w:hAnsi="Calibri" w:cs="Calibri"/>
          <w:color w:val="000000" w:themeColor="text1"/>
          <w:lang w:val="en-GB"/>
        </w:rPr>
        <w:t xml:space="preserve"> A Theory of Fads, Fashion, Custom, and Cultural Change as Informational Cascades. </w:t>
      </w:r>
      <w:r w:rsidRPr="00365EF5">
        <w:rPr>
          <w:rFonts w:ascii="Calibri" w:eastAsia="Calibri" w:hAnsi="Calibri" w:cs="Calibri"/>
          <w:i/>
          <w:color w:val="000000" w:themeColor="text1"/>
          <w:lang w:val="en-GB"/>
        </w:rPr>
        <w:t>Journal of Political Economy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100</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992-1026</w:t>
      </w:r>
      <w:r w:rsidRPr="00365EF5">
        <w:rPr>
          <w:rFonts w:ascii="Calibri" w:eastAsia="Calibri" w:hAnsi="Calibri" w:cs="Calibri"/>
          <w:color w:val="000000" w:themeColor="text1"/>
          <w:lang w:val="en-GB"/>
        </w:rPr>
        <w:t>.</w:t>
      </w:r>
      <w:r w:rsidR="00E52986" w:rsidRPr="00365EF5">
        <w:rPr>
          <w:rFonts w:ascii="Calibri" w:eastAsia="Calibri" w:hAnsi="Calibri" w:cs="Calibri"/>
          <w:color w:val="000000" w:themeColor="text1"/>
          <w:lang w:val="en-GB"/>
        </w:rPr>
        <w:t xml:space="preserve"> </w:t>
      </w:r>
    </w:p>
    <w:p w14:paraId="6C2121E3" w14:textId="77777777" w:rsidR="00FA1BE2"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BOND, </w:t>
      </w:r>
      <w:r w:rsidR="00E52986" w:rsidRPr="00365EF5">
        <w:rPr>
          <w:rFonts w:ascii="Calibri" w:eastAsia="Calibri" w:hAnsi="Calibri" w:cs="Calibri"/>
          <w:color w:val="000000" w:themeColor="text1"/>
          <w:lang w:val="en-GB"/>
        </w:rPr>
        <w:t xml:space="preserve">R. </w:t>
      </w:r>
      <w:r w:rsidRPr="00365EF5">
        <w:rPr>
          <w:rFonts w:ascii="Calibri" w:eastAsia="Calibri" w:hAnsi="Calibri" w:cs="Calibri"/>
          <w:color w:val="000000" w:themeColor="text1"/>
          <w:lang w:val="en-GB"/>
        </w:rPr>
        <w:t xml:space="preserve">(2005). </w:t>
      </w:r>
      <w:r w:rsidR="00E52986" w:rsidRPr="00365EF5">
        <w:rPr>
          <w:rFonts w:ascii="Calibri" w:eastAsia="Calibri" w:hAnsi="Calibri" w:cs="Calibri"/>
          <w:color w:val="000000" w:themeColor="text1"/>
          <w:lang w:val="en-GB"/>
        </w:rPr>
        <w:t xml:space="preserve">Group size and conformity. </w:t>
      </w:r>
      <w:r w:rsidR="00E52986" w:rsidRPr="00365EF5">
        <w:rPr>
          <w:rFonts w:ascii="Calibri" w:eastAsia="Calibri" w:hAnsi="Calibri" w:cs="Calibri"/>
          <w:i/>
          <w:color w:val="000000" w:themeColor="text1"/>
          <w:lang w:val="en-GB"/>
        </w:rPr>
        <w:t xml:space="preserve">Group Processes &amp; Intergroup Relations </w:t>
      </w:r>
      <w:r w:rsidR="00E52986" w:rsidRPr="00365EF5">
        <w:rPr>
          <w:rFonts w:ascii="Calibri" w:eastAsia="Calibri" w:hAnsi="Calibri" w:cs="Calibri"/>
          <w:b/>
          <w:i/>
          <w:color w:val="000000" w:themeColor="text1"/>
          <w:lang w:val="en-GB"/>
        </w:rPr>
        <w:t>8</w:t>
      </w:r>
      <w:r w:rsidR="00E52986" w:rsidRPr="00365EF5">
        <w:rPr>
          <w:rFonts w:ascii="Calibri" w:eastAsia="Calibri" w:hAnsi="Calibri" w:cs="Calibri"/>
          <w:i/>
          <w:color w:val="000000" w:themeColor="text1"/>
          <w:lang w:val="en-GB"/>
        </w:rPr>
        <w:t>,</w:t>
      </w:r>
      <w:r w:rsidR="00E52986" w:rsidRPr="00365EF5">
        <w:rPr>
          <w:rFonts w:ascii="Calibri" w:eastAsia="Calibri" w:hAnsi="Calibri" w:cs="Calibri"/>
          <w:color w:val="000000" w:themeColor="text1"/>
          <w:lang w:val="en-GB"/>
        </w:rPr>
        <w:t xml:space="preserve"> 331-354</w:t>
      </w:r>
      <w:r w:rsidRPr="00365EF5">
        <w:rPr>
          <w:rFonts w:ascii="Calibri" w:eastAsia="Calibri" w:hAnsi="Calibri" w:cs="Calibri"/>
          <w:color w:val="000000" w:themeColor="text1"/>
          <w:lang w:val="en-GB"/>
        </w:rPr>
        <w:t>.</w:t>
      </w:r>
    </w:p>
    <w:p w14:paraId="196D1007" w14:textId="77777777" w:rsidR="00FA1BE2" w:rsidRPr="00365EF5" w:rsidRDefault="00B3228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BOND, </w:t>
      </w:r>
      <w:r w:rsidR="00E52986" w:rsidRPr="00365EF5">
        <w:rPr>
          <w:rFonts w:ascii="Calibri" w:eastAsia="Calibri" w:hAnsi="Calibri" w:cs="Calibri"/>
          <w:color w:val="000000" w:themeColor="text1"/>
          <w:lang w:val="en-GB"/>
        </w:rPr>
        <w:t>R.</w:t>
      </w:r>
      <w:r w:rsidRPr="00365EF5">
        <w:rPr>
          <w:rFonts w:ascii="Calibri" w:eastAsia="Calibri" w:hAnsi="Calibri" w:cs="Calibri"/>
          <w:color w:val="000000" w:themeColor="text1"/>
          <w:lang w:val="en-GB"/>
        </w:rPr>
        <w:t xml:space="preserve"> &amp; SMITH,</w:t>
      </w:r>
      <w:r w:rsidR="00E52986" w:rsidRPr="00365EF5">
        <w:rPr>
          <w:rFonts w:ascii="Calibri" w:eastAsia="Calibri" w:hAnsi="Calibri" w:cs="Calibri"/>
          <w:color w:val="000000" w:themeColor="text1"/>
          <w:lang w:val="en-GB"/>
        </w:rPr>
        <w:t xml:space="preserve"> P. B.</w:t>
      </w:r>
      <w:r w:rsidR="00FA1BE2" w:rsidRPr="00365EF5">
        <w:rPr>
          <w:rFonts w:ascii="Calibri" w:eastAsia="Calibri" w:hAnsi="Calibri" w:cs="Calibri"/>
          <w:color w:val="000000" w:themeColor="text1"/>
          <w:lang w:val="en-GB"/>
        </w:rPr>
        <w:t xml:space="preserve"> (1996). </w:t>
      </w:r>
      <w:r w:rsidR="00E52986" w:rsidRPr="00365EF5">
        <w:rPr>
          <w:rFonts w:ascii="Calibri" w:eastAsia="Calibri" w:hAnsi="Calibri" w:cs="Calibri"/>
          <w:color w:val="000000" w:themeColor="text1"/>
          <w:lang w:val="en-GB"/>
        </w:rPr>
        <w:t xml:space="preserve">Culture and conformity: A meta-analysis of studies using Asch's (1952b, 1956) line judgment task. </w:t>
      </w:r>
      <w:r w:rsidR="00E52986" w:rsidRPr="00365EF5">
        <w:rPr>
          <w:rFonts w:ascii="Calibri" w:eastAsia="Calibri" w:hAnsi="Calibri" w:cs="Calibri"/>
          <w:i/>
          <w:color w:val="000000" w:themeColor="text1"/>
          <w:lang w:val="en-GB"/>
        </w:rPr>
        <w:t>Psychol</w:t>
      </w:r>
      <w:r w:rsidR="00FA1BE2"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Bull</w:t>
      </w:r>
      <w:r w:rsidR="00FA1BE2" w:rsidRPr="00365EF5">
        <w:rPr>
          <w:rFonts w:ascii="Calibri" w:eastAsia="Calibri" w:hAnsi="Calibri" w:cs="Calibri"/>
          <w:i/>
          <w:color w:val="000000" w:themeColor="text1"/>
          <w:lang w:val="en-GB"/>
        </w:rPr>
        <w:t>etin</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119</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111</w:t>
      </w:r>
      <w:r w:rsidR="00FA1BE2" w:rsidRPr="00365EF5">
        <w:rPr>
          <w:rFonts w:ascii="Calibri" w:eastAsia="Calibri" w:hAnsi="Calibri" w:cs="Calibri"/>
          <w:color w:val="000000" w:themeColor="text1"/>
          <w:lang w:val="en-GB"/>
        </w:rPr>
        <w:t xml:space="preserve">. </w:t>
      </w:r>
    </w:p>
    <w:p w14:paraId="5081D989" w14:textId="2C50A838" w:rsidR="000467BA" w:rsidRPr="00365EF5" w:rsidRDefault="000467BA"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BOULINIER, T., YOCCOZ, N. G., MCCOY, K. D., ERIKSTAD, K. E. &amp; TVERAA, T.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2002</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Testing the effect of conspecific reproductive success on dispersal and recruitment decisions in a colonial bird: design issues. </w:t>
      </w:r>
      <w:r w:rsidRPr="00365EF5">
        <w:rPr>
          <w:rFonts w:ascii="Calibri" w:eastAsia="Calibri" w:hAnsi="Calibri" w:cs="Calibri"/>
          <w:i/>
          <w:iCs/>
          <w:color w:val="000000" w:themeColor="text1"/>
          <w:lang w:val="en-GB"/>
        </w:rPr>
        <w:t>Journal of Applied Statistics</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29</w:t>
      </w:r>
      <w:r w:rsidRPr="00365EF5">
        <w:rPr>
          <w:rFonts w:ascii="Calibri" w:eastAsia="Calibri" w:hAnsi="Calibri" w:cs="Calibri"/>
          <w:color w:val="000000" w:themeColor="text1"/>
          <w:lang w:val="en-GB"/>
        </w:rPr>
        <w:t>, 509-520.</w:t>
      </w:r>
    </w:p>
    <w:p w14:paraId="6B85256F" w14:textId="6F2A65E6" w:rsidR="00FA1BE2"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BOYD, </w:t>
      </w:r>
      <w:r w:rsidR="00E52986" w:rsidRPr="00365EF5">
        <w:rPr>
          <w:rFonts w:ascii="Calibri" w:eastAsia="Calibri" w:hAnsi="Calibri" w:cs="Calibri"/>
          <w:color w:val="000000" w:themeColor="text1"/>
          <w:lang w:val="en-GB"/>
        </w:rPr>
        <w:t xml:space="preserve">R. </w:t>
      </w:r>
      <w:r w:rsidRPr="00365EF5">
        <w:rPr>
          <w:rFonts w:ascii="Calibri" w:eastAsia="Calibri" w:hAnsi="Calibri" w:cs="Calibri"/>
          <w:color w:val="000000" w:themeColor="text1"/>
          <w:lang w:val="en-GB"/>
        </w:rPr>
        <w:t xml:space="preserve">&amp; RICHERSON, </w:t>
      </w:r>
      <w:r w:rsidR="00E52986" w:rsidRPr="00365EF5">
        <w:rPr>
          <w:rFonts w:ascii="Calibri" w:eastAsia="Calibri" w:hAnsi="Calibri" w:cs="Calibri"/>
          <w:color w:val="000000" w:themeColor="text1"/>
          <w:lang w:val="en-GB"/>
        </w:rPr>
        <w:t xml:space="preserve">P. J. </w:t>
      </w:r>
      <w:r w:rsidRPr="00365EF5">
        <w:rPr>
          <w:rFonts w:ascii="Calibri" w:eastAsia="Calibri" w:hAnsi="Calibri" w:cs="Calibri"/>
          <w:color w:val="000000" w:themeColor="text1"/>
          <w:lang w:val="en-GB"/>
        </w:rPr>
        <w:t>(1985).</w:t>
      </w:r>
      <w:r w:rsidR="00E52986" w:rsidRPr="00365EF5">
        <w:rPr>
          <w:rFonts w:ascii="Calibri" w:eastAsia="Calibri" w:hAnsi="Calibri" w:cs="Calibri"/>
          <w:color w:val="000000" w:themeColor="text1"/>
          <w:lang w:val="en-GB"/>
        </w:rPr>
        <w:t xml:space="preserve"> </w:t>
      </w:r>
      <w:r w:rsidR="00E52986" w:rsidRPr="00365EF5">
        <w:rPr>
          <w:rFonts w:ascii="Calibri" w:eastAsia="Calibri" w:hAnsi="Calibri" w:cs="Calibri"/>
          <w:i/>
          <w:color w:val="000000" w:themeColor="text1"/>
          <w:lang w:val="en-GB"/>
        </w:rPr>
        <w:t>Culture and the Evolutionary Process</w:t>
      </w:r>
      <w:r w:rsidR="00E52986" w:rsidRPr="00365EF5">
        <w:rPr>
          <w:rFonts w:ascii="Calibri" w:eastAsia="Calibri" w:hAnsi="Calibri" w:cs="Calibri"/>
          <w:color w:val="000000" w:themeColor="text1"/>
          <w:lang w:val="en-GB"/>
        </w:rPr>
        <w:t xml:space="preserve"> (University of Chicago Press, Chicago, IL)</w:t>
      </w:r>
      <w:r w:rsidRPr="00365EF5">
        <w:rPr>
          <w:rFonts w:ascii="Calibri" w:eastAsia="Calibri" w:hAnsi="Calibri" w:cs="Calibri"/>
          <w:color w:val="000000" w:themeColor="text1"/>
          <w:lang w:val="en-GB"/>
        </w:rPr>
        <w:t>.</w:t>
      </w:r>
      <w:r w:rsidR="00E52986" w:rsidRPr="00365EF5">
        <w:rPr>
          <w:rFonts w:ascii="Calibri" w:eastAsia="Calibri" w:hAnsi="Calibri" w:cs="Calibri"/>
          <w:color w:val="000000" w:themeColor="text1"/>
          <w:lang w:val="en-GB"/>
        </w:rPr>
        <w:t xml:space="preserve">  </w:t>
      </w:r>
    </w:p>
    <w:p w14:paraId="0F81C244" w14:textId="77777777" w:rsidR="00FA1BE2"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BROWN, </w:t>
      </w:r>
      <w:r w:rsidR="00DA330D" w:rsidRPr="00365EF5">
        <w:rPr>
          <w:rFonts w:ascii="Calibri" w:eastAsia="Calibri" w:hAnsi="Calibri" w:cs="Calibri"/>
          <w:color w:val="000000" w:themeColor="text1"/>
          <w:lang w:val="en-GB"/>
        </w:rPr>
        <w:t>C.</w:t>
      </w:r>
      <w:r w:rsidRPr="00365EF5">
        <w:rPr>
          <w:rFonts w:ascii="Calibri" w:eastAsia="Calibri" w:hAnsi="Calibri" w:cs="Calibri"/>
          <w:color w:val="000000" w:themeColor="text1"/>
          <w:lang w:val="en-GB"/>
        </w:rPr>
        <w:t xml:space="preserve"> &amp; IRVING, E. </w:t>
      </w:r>
      <w:r w:rsidR="00DA330D"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 xml:space="preserve">(2014). </w:t>
      </w:r>
      <w:r w:rsidR="00DA330D" w:rsidRPr="00365EF5">
        <w:rPr>
          <w:rFonts w:ascii="Calibri" w:eastAsia="Calibri" w:hAnsi="Calibri" w:cs="Calibri"/>
          <w:color w:val="000000" w:themeColor="text1"/>
          <w:lang w:val="en-GB"/>
        </w:rPr>
        <w:t xml:space="preserve">Irving, Individual personality traits influence group exploration in a feral guppy population. </w:t>
      </w:r>
      <w:r w:rsidR="00DA330D" w:rsidRPr="00365EF5">
        <w:rPr>
          <w:rFonts w:ascii="Calibri" w:eastAsia="Calibri" w:hAnsi="Calibri" w:cs="Calibri"/>
          <w:i/>
          <w:color w:val="000000" w:themeColor="text1"/>
          <w:lang w:val="en-GB"/>
        </w:rPr>
        <w:t>Behav</w:t>
      </w:r>
      <w:r w:rsidRPr="00365EF5">
        <w:rPr>
          <w:rFonts w:ascii="Calibri" w:eastAsia="Calibri" w:hAnsi="Calibri" w:cs="Calibri"/>
          <w:i/>
          <w:color w:val="000000" w:themeColor="text1"/>
          <w:lang w:val="en-GB"/>
        </w:rPr>
        <w:t>ioral</w:t>
      </w:r>
      <w:r w:rsidR="00DA330D" w:rsidRPr="00365EF5">
        <w:rPr>
          <w:rFonts w:ascii="Calibri" w:eastAsia="Calibri" w:hAnsi="Calibri" w:cs="Calibri"/>
          <w:i/>
          <w:color w:val="000000" w:themeColor="text1"/>
          <w:lang w:val="en-GB"/>
        </w:rPr>
        <w:t xml:space="preserve"> Ecol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25</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95-101</w:t>
      </w:r>
      <w:r w:rsidRPr="00365EF5">
        <w:rPr>
          <w:rFonts w:ascii="Calibri" w:eastAsia="Calibri" w:hAnsi="Calibri" w:cs="Calibri"/>
          <w:color w:val="000000" w:themeColor="text1"/>
          <w:lang w:val="en-GB"/>
        </w:rPr>
        <w:t>.</w:t>
      </w:r>
    </w:p>
    <w:p w14:paraId="7D3E0BA0" w14:textId="19886DCC" w:rsidR="00FA1BE2"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BROWN, </w:t>
      </w:r>
      <w:r w:rsidR="00DA330D" w:rsidRPr="00365EF5">
        <w:rPr>
          <w:rFonts w:ascii="Calibri" w:eastAsia="Calibri" w:hAnsi="Calibri" w:cs="Calibri"/>
          <w:color w:val="000000" w:themeColor="text1"/>
          <w:lang w:val="en-GB"/>
        </w:rPr>
        <w:t>C.</w:t>
      </w:r>
      <w:r w:rsidRPr="00365EF5">
        <w:rPr>
          <w:rFonts w:ascii="Calibri" w:eastAsia="Calibri" w:hAnsi="Calibri" w:cs="Calibri"/>
          <w:color w:val="000000" w:themeColor="text1"/>
          <w:lang w:val="en-GB"/>
        </w:rPr>
        <w:t xml:space="preserve"> &amp; LALAND, </w:t>
      </w:r>
      <w:r w:rsidR="00DA330D" w:rsidRPr="00365EF5">
        <w:rPr>
          <w:rFonts w:ascii="Calibri" w:eastAsia="Calibri" w:hAnsi="Calibri" w:cs="Calibri"/>
          <w:color w:val="000000" w:themeColor="text1"/>
          <w:lang w:val="en-GB"/>
        </w:rPr>
        <w:t xml:space="preserve">K. N. </w:t>
      </w:r>
      <w:r w:rsidRPr="00365EF5">
        <w:rPr>
          <w:rFonts w:ascii="Calibri" w:eastAsia="Calibri" w:hAnsi="Calibri" w:cs="Calibri"/>
          <w:color w:val="000000" w:themeColor="text1"/>
          <w:lang w:val="en-GB"/>
        </w:rPr>
        <w:t>(2002).</w:t>
      </w:r>
      <w:r w:rsidR="00DA330D" w:rsidRPr="00365EF5">
        <w:rPr>
          <w:rFonts w:ascii="Calibri" w:eastAsia="Calibri" w:hAnsi="Calibri" w:cs="Calibri"/>
          <w:color w:val="000000" w:themeColor="text1"/>
          <w:lang w:val="en-GB"/>
        </w:rPr>
        <w:t xml:space="preserve"> Social learning of a novel avoidance task in the guppy: conformity and social release.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iCs/>
          <w:color w:val="000000" w:themeColor="text1"/>
          <w:lang w:val="en-GB"/>
        </w:rPr>
        <w:t>64</w:t>
      </w:r>
      <w:r w:rsidR="00DA330D" w:rsidRPr="00365EF5">
        <w:rPr>
          <w:rFonts w:ascii="Calibri" w:eastAsia="Calibri" w:hAnsi="Calibri" w:cs="Calibri"/>
          <w:color w:val="000000" w:themeColor="text1"/>
          <w:lang w:val="en-GB"/>
        </w:rPr>
        <w:t>, 41-47</w:t>
      </w:r>
      <w:r w:rsidRPr="00365EF5">
        <w:rPr>
          <w:rFonts w:ascii="Calibri" w:eastAsia="Calibri" w:hAnsi="Calibri" w:cs="Calibri"/>
          <w:color w:val="000000" w:themeColor="text1"/>
          <w:lang w:val="en-GB"/>
        </w:rPr>
        <w:t>.</w:t>
      </w:r>
    </w:p>
    <w:p w14:paraId="101B5B86" w14:textId="14D49EA3" w:rsidR="000467BA" w:rsidRPr="00365EF5" w:rsidRDefault="000467B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B</w:t>
      </w:r>
      <w:r w:rsidR="0086164F" w:rsidRPr="00365EF5">
        <w:rPr>
          <w:rFonts w:ascii="Calibri" w:eastAsia="Calibri" w:hAnsi="Calibri" w:cs="Calibri"/>
          <w:color w:val="000000" w:themeColor="text1"/>
          <w:lang w:val="en-GB"/>
        </w:rPr>
        <w:t>ROWN,</w:t>
      </w:r>
      <w:r w:rsidRPr="00365EF5">
        <w:rPr>
          <w:rFonts w:ascii="Calibri" w:eastAsia="Calibri" w:hAnsi="Calibri" w:cs="Calibri"/>
          <w:color w:val="000000" w:themeColor="text1"/>
          <w:lang w:val="en-GB"/>
        </w:rPr>
        <w:t xml:space="preserve"> C. R. &amp; B</w:t>
      </w:r>
      <w:r w:rsidR="0086164F" w:rsidRPr="00365EF5">
        <w:rPr>
          <w:rFonts w:ascii="Calibri" w:eastAsia="Calibri" w:hAnsi="Calibri" w:cs="Calibri"/>
          <w:color w:val="000000" w:themeColor="text1"/>
          <w:lang w:val="en-GB"/>
        </w:rPr>
        <w:t>OMBERGER</w:t>
      </w:r>
      <w:r w:rsidRPr="00365EF5">
        <w:rPr>
          <w:rFonts w:ascii="Calibri" w:eastAsia="Calibri" w:hAnsi="Calibri" w:cs="Calibri"/>
          <w:color w:val="000000" w:themeColor="text1"/>
          <w:lang w:val="en-GB"/>
        </w:rPr>
        <w:t xml:space="preserve"> B</w:t>
      </w:r>
      <w:r w:rsidR="0086164F" w:rsidRPr="00365EF5">
        <w:rPr>
          <w:rFonts w:ascii="Calibri" w:eastAsia="Calibri" w:hAnsi="Calibri" w:cs="Calibri"/>
          <w:color w:val="000000" w:themeColor="text1"/>
          <w:lang w:val="en-GB"/>
        </w:rPr>
        <w:t>ROWN</w:t>
      </w:r>
      <w:r w:rsidRPr="00365EF5">
        <w:rPr>
          <w:rFonts w:ascii="Calibri" w:eastAsia="Calibri" w:hAnsi="Calibri" w:cs="Calibri"/>
          <w:color w:val="000000" w:themeColor="text1"/>
          <w:lang w:val="en-GB"/>
        </w:rPr>
        <w:t xml:space="preserve">, M.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2001</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Avian coloniality. Progress and problems. In: </w:t>
      </w:r>
      <w:r w:rsidRPr="00365EF5">
        <w:rPr>
          <w:rFonts w:ascii="Calibri" w:eastAsia="Calibri" w:hAnsi="Calibri" w:cs="Calibri"/>
          <w:i/>
          <w:iCs/>
          <w:color w:val="000000" w:themeColor="text1"/>
          <w:lang w:val="en-GB"/>
        </w:rPr>
        <w:t>Current Ornithology</w:t>
      </w:r>
      <w:r w:rsidRPr="00365EF5">
        <w:rPr>
          <w:rFonts w:ascii="Calibri" w:eastAsia="Calibri" w:hAnsi="Calibri" w:cs="Calibri"/>
          <w:color w:val="000000" w:themeColor="text1"/>
          <w:lang w:val="en-GB"/>
        </w:rPr>
        <w:t xml:space="preserve"> (Ed. by Val Nolan, J. &amp; Thompson, C. F.), pp. 1-81. New York: Kluvwer Academic/Plenum Publishers.</w:t>
      </w:r>
    </w:p>
    <w:p w14:paraId="5AA17FA1" w14:textId="6C0933EC" w:rsidR="000467BA" w:rsidRDefault="000467B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B</w:t>
      </w:r>
      <w:r w:rsidR="0086164F" w:rsidRPr="00365EF5">
        <w:rPr>
          <w:rFonts w:ascii="Calibri" w:eastAsia="Calibri" w:hAnsi="Calibri" w:cs="Calibri"/>
          <w:color w:val="000000" w:themeColor="text1"/>
          <w:lang w:val="en-GB"/>
        </w:rPr>
        <w:t>UCKLEY</w:t>
      </w:r>
      <w:r w:rsidRPr="00365EF5">
        <w:rPr>
          <w:rFonts w:ascii="Calibri" w:eastAsia="Calibri" w:hAnsi="Calibri" w:cs="Calibri"/>
          <w:color w:val="000000" w:themeColor="text1"/>
          <w:lang w:val="en-GB"/>
        </w:rPr>
        <w:t xml:space="preserve">, N. J.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1997</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Spatial-concentration effects and the importance of local enhancement in the evolution of colonial breeding in seabirds. </w:t>
      </w:r>
      <w:r w:rsidRPr="00365EF5">
        <w:rPr>
          <w:rFonts w:ascii="Calibri" w:eastAsia="Calibri" w:hAnsi="Calibri" w:cs="Calibri"/>
          <w:i/>
          <w:iCs/>
          <w:color w:val="000000" w:themeColor="text1"/>
          <w:lang w:val="en-GB"/>
        </w:rPr>
        <w:t>American Naturalist</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149</w:t>
      </w:r>
      <w:r w:rsidRPr="00365EF5">
        <w:rPr>
          <w:rFonts w:ascii="Calibri" w:eastAsia="Calibri" w:hAnsi="Calibri" w:cs="Calibri"/>
          <w:color w:val="000000" w:themeColor="text1"/>
          <w:lang w:val="en-GB"/>
        </w:rPr>
        <w:t>, 1091-1112</w:t>
      </w:r>
      <w:r w:rsidR="00A25051">
        <w:rPr>
          <w:rFonts w:ascii="Calibri" w:eastAsia="Calibri" w:hAnsi="Calibri" w:cs="Calibri"/>
          <w:color w:val="000000" w:themeColor="text1"/>
          <w:lang w:val="en-GB"/>
        </w:rPr>
        <w:t>.</w:t>
      </w:r>
    </w:p>
    <w:p w14:paraId="14CAB084" w14:textId="0FB5B297" w:rsidR="00A25051" w:rsidRPr="00365EF5" w:rsidRDefault="00A25051" w:rsidP="000B0080">
      <w:pPr>
        <w:ind w:left="720" w:hanging="720"/>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BULOW, J., GEANAKOPLOS, J. &amp; KLEMPERER, P. (1985). Multimarket oligopoly: strategic substitutes and strategic complements. </w:t>
      </w:r>
      <w:r w:rsidRPr="00A25051">
        <w:rPr>
          <w:rFonts w:ascii="Calibri" w:eastAsia="Calibri" w:hAnsi="Calibri" w:cs="Calibri"/>
          <w:i/>
          <w:iCs/>
          <w:color w:val="000000" w:themeColor="text1"/>
          <w:lang w:val="en-GB"/>
        </w:rPr>
        <w:t>Journal of Political Economy</w:t>
      </w:r>
      <w:r>
        <w:rPr>
          <w:rFonts w:ascii="Calibri" w:eastAsia="Calibri" w:hAnsi="Calibri" w:cs="Calibri"/>
          <w:color w:val="000000" w:themeColor="text1"/>
          <w:lang w:val="en-GB"/>
        </w:rPr>
        <w:t xml:space="preserve"> </w:t>
      </w:r>
      <w:r w:rsidRPr="00A25051">
        <w:rPr>
          <w:rFonts w:ascii="Calibri" w:eastAsia="Calibri" w:hAnsi="Calibri" w:cs="Calibri"/>
          <w:b/>
          <w:bCs/>
          <w:color w:val="000000" w:themeColor="text1"/>
          <w:lang w:val="en-GB"/>
        </w:rPr>
        <w:t>93</w:t>
      </w:r>
      <w:r>
        <w:rPr>
          <w:rFonts w:ascii="Calibri" w:eastAsia="Calibri" w:hAnsi="Calibri" w:cs="Calibri"/>
          <w:color w:val="000000" w:themeColor="text1"/>
          <w:lang w:val="en-GB"/>
        </w:rPr>
        <w:t>, 488-511.</w:t>
      </w:r>
    </w:p>
    <w:p w14:paraId="49693E5C" w14:textId="7CC2DCE7" w:rsidR="00FA1BE2"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BURDETT, </w:t>
      </w:r>
      <w:r w:rsidR="00E52986" w:rsidRPr="00365EF5">
        <w:rPr>
          <w:rFonts w:ascii="Calibri" w:eastAsia="Calibri" w:hAnsi="Calibri" w:cs="Calibri"/>
          <w:color w:val="000000" w:themeColor="text1"/>
          <w:lang w:val="en-GB"/>
        </w:rPr>
        <w:t>E. R.</w:t>
      </w:r>
      <w:r w:rsidRPr="00365EF5">
        <w:rPr>
          <w:rFonts w:ascii="Calibri" w:eastAsia="Calibri" w:hAnsi="Calibri" w:cs="Calibri"/>
          <w:color w:val="000000" w:themeColor="text1"/>
          <w:lang w:val="en-GB"/>
        </w:rPr>
        <w:t xml:space="preserve">, LUCAS, D., BUCHSBAUM, D., MCGUIAN, N., WOOD, L. A. &amp; WHITEN, A. (2016). </w:t>
      </w:r>
      <w:r w:rsidR="00E52986" w:rsidRPr="00365EF5">
        <w:rPr>
          <w:rFonts w:ascii="Calibri" w:eastAsia="Calibri" w:hAnsi="Calibri" w:cs="Calibri"/>
          <w:color w:val="000000" w:themeColor="text1"/>
          <w:lang w:val="en-GB"/>
        </w:rPr>
        <w:t xml:space="preserve"> Do children copy an expert or a majority? Examining selective learning in instrumental and normative contexts. </w:t>
      </w:r>
      <w:r w:rsidR="00E52986" w:rsidRPr="00365EF5">
        <w:rPr>
          <w:rFonts w:ascii="Calibri" w:eastAsia="Calibri" w:hAnsi="Calibri" w:cs="Calibri"/>
          <w:i/>
          <w:color w:val="000000" w:themeColor="text1"/>
          <w:lang w:val="en-GB"/>
        </w:rPr>
        <w:t>P</w:t>
      </w:r>
      <w:r w:rsidR="00E43248" w:rsidRPr="00365EF5">
        <w:rPr>
          <w:rFonts w:ascii="Calibri" w:eastAsia="Calibri" w:hAnsi="Calibri" w:cs="Calibri"/>
          <w:i/>
          <w:color w:val="000000" w:themeColor="text1"/>
          <w:lang w:val="en-GB"/>
        </w:rPr>
        <w:t>L</w:t>
      </w:r>
      <w:r w:rsidR="00E52986" w:rsidRPr="00365EF5">
        <w:rPr>
          <w:rFonts w:ascii="Calibri" w:eastAsia="Calibri" w:hAnsi="Calibri" w:cs="Calibri"/>
          <w:i/>
          <w:color w:val="000000" w:themeColor="text1"/>
          <w:lang w:val="en-GB"/>
        </w:rPr>
        <w:t>oS O</w:t>
      </w:r>
      <w:r w:rsidR="00E43248" w:rsidRPr="00365EF5">
        <w:rPr>
          <w:rFonts w:ascii="Calibri" w:eastAsia="Calibri" w:hAnsi="Calibri" w:cs="Calibri"/>
          <w:i/>
          <w:color w:val="000000" w:themeColor="text1"/>
          <w:lang w:val="en-GB"/>
        </w:rPr>
        <w:t>NE</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
          <w:color w:val="000000" w:themeColor="text1"/>
          <w:lang w:val="en-GB"/>
        </w:rPr>
        <w:t>11</w:t>
      </w:r>
      <w:r w:rsidR="00E52986" w:rsidRPr="00365EF5">
        <w:rPr>
          <w:rFonts w:ascii="Calibri" w:eastAsia="Calibri" w:hAnsi="Calibri" w:cs="Calibri"/>
          <w:color w:val="000000" w:themeColor="text1"/>
          <w:lang w:val="en-GB"/>
        </w:rPr>
        <w:t>, e0164698</w:t>
      </w:r>
      <w:r w:rsidRPr="00365EF5">
        <w:rPr>
          <w:rFonts w:ascii="Calibri" w:eastAsia="Calibri" w:hAnsi="Calibri" w:cs="Calibri"/>
          <w:color w:val="000000" w:themeColor="text1"/>
          <w:lang w:val="en-GB"/>
        </w:rPr>
        <w:t>.</w:t>
      </w:r>
    </w:p>
    <w:p w14:paraId="69106C9F" w14:textId="77777777" w:rsidR="00FA1BE2"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CANTOR, </w:t>
      </w:r>
      <w:r w:rsidR="002430BC" w:rsidRPr="00365EF5">
        <w:rPr>
          <w:rFonts w:ascii="Calibri" w:eastAsia="Calibri" w:hAnsi="Calibri" w:cs="Calibri"/>
          <w:color w:val="000000" w:themeColor="text1"/>
          <w:lang w:val="en-GB"/>
        </w:rPr>
        <w:t xml:space="preserve">M. </w:t>
      </w:r>
      <w:r w:rsidRPr="00365EF5">
        <w:rPr>
          <w:rFonts w:ascii="Calibri" w:eastAsia="Calibri" w:hAnsi="Calibri" w:cs="Calibri"/>
          <w:color w:val="000000" w:themeColor="text1"/>
          <w:lang w:val="en-GB"/>
        </w:rPr>
        <w:t xml:space="preserve">&amp; WHITEHEAD, H. (2013). </w:t>
      </w:r>
      <w:r w:rsidR="002430BC" w:rsidRPr="00365EF5">
        <w:rPr>
          <w:rFonts w:ascii="Calibri" w:eastAsia="Calibri" w:hAnsi="Calibri" w:cs="Calibri"/>
          <w:color w:val="000000" w:themeColor="text1"/>
          <w:lang w:val="en-GB"/>
        </w:rPr>
        <w:t xml:space="preserve">The interplay between social networks and culture: theoretically and among whales and dolphins. </w:t>
      </w:r>
      <w:r w:rsidR="002430BC" w:rsidRPr="00365EF5">
        <w:rPr>
          <w:rFonts w:ascii="Calibri" w:eastAsia="Calibri" w:hAnsi="Calibri" w:cs="Calibri"/>
          <w:i/>
          <w:color w:val="000000" w:themeColor="text1"/>
          <w:lang w:val="en-GB"/>
        </w:rPr>
        <w:t>Philos</w:t>
      </w:r>
      <w:r w:rsidRPr="00365EF5">
        <w:rPr>
          <w:rFonts w:ascii="Calibri" w:eastAsia="Calibri" w:hAnsi="Calibri" w:cs="Calibri"/>
          <w:i/>
          <w:color w:val="000000" w:themeColor="text1"/>
          <w:lang w:val="en-GB"/>
        </w:rPr>
        <w:t>ophical</w:t>
      </w:r>
      <w:r w:rsidR="002430BC" w:rsidRPr="00365EF5">
        <w:rPr>
          <w:rFonts w:ascii="Calibri" w:eastAsia="Calibri" w:hAnsi="Calibri" w:cs="Calibri"/>
          <w:i/>
          <w:color w:val="000000" w:themeColor="text1"/>
          <w:lang w:val="en-GB"/>
        </w:rPr>
        <w:t xml:space="preserve"> T</w:t>
      </w:r>
      <w:r w:rsidRPr="00365EF5">
        <w:rPr>
          <w:rFonts w:ascii="Calibri" w:eastAsia="Calibri" w:hAnsi="Calibri" w:cs="Calibri"/>
          <w:i/>
          <w:color w:val="000000" w:themeColor="text1"/>
          <w:lang w:val="en-GB"/>
        </w:rPr>
        <w:t xml:space="preserve">ranscations of the </w:t>
      </w:r>
      <w:r w:rsidR="002430BC" w:rsidRPr="00365EF5">
        <w:rPr>
          <w:rFonts w:ascii="Calibri" w:eastAsia="Calibri" w:hAnsi="Calibri" w:cs="Calibri"/>
          <w:i/>
          <w:color w:val="000000" w:themeColor="text1"/>
          <w:lang w:val="en-GB"/>
        </w:rPr>
        <w:t>Roy</w:t>
      </w:r>
      <w:r w:rsidRPr="00365EF5">
        <w:rPr>
          <w:rFonts w:ascii="Calibri" w:eastAsia="Calibri" w:hAnsi="Calibri" w:cs="Calibri"/>
          <w:i/>
          <w:color w:val="000000" w:themeColor="text1"/>
          <w:lang w:val="en-GB"/>
        </w:rPr>
        <w:t>al</w:t>
      </w:r>
      <w:r w:rsidR="002430BC" w:rsidRPr="00365EF5">
        <w:rPr>
          <w:rFonts w:ascii="Calibri" w:eastAsia="Calibri" w:hAnsi="Calibri" w:cs="Calibri"/>
          <w:i/>
          <w:color w:val="000000" w:themeColor="text1"/>
          <w:lang w:val="en-GB"/>
        </w:rPr>
        <w:t xml:space="preserve"> Soc</w:t>
      </w:r>
      <w:r w:rsidRPr="00365EF5">
        <w:rPr>
          <w:rFonts w:ascii="Calibri" w:eastAsia="Calibri" w:hAnsi="Calibri" w:cs="Calibri"/>
          <w:i/>
          <w:color w:val="000000" w:themeColor="text1"/>
          <w:lang w:val="en-GB"/>
        </w:rPr>
        <w:t>iety</w:t>
      </w:r>
      <w:r w:rsidR="002430BC" w:rsidRPr="00365EF5">
        <w:rPr>
          <w:rFonts w:ascii="Calibri" w:eastAsia="Calibri" w:hAnsi="Calibri" w:cs="Calibri"/>
          <w:i/>
          <w:color w:val="000000" w:themeColor="text1"/>
          <w:lang w:val="en-GB"/>
        </w:rPr>
        <w:t xml:space="preserve"> B </w:t>
      </w:r>
      <w:r w:rsidR="002430BC" w:rsidRPr="00365EF5">
        <w:rPr>
          <w:rFonts w:ascii="Calibri" w:eastAsia="Calibri" w:hAnsi="Calibri" w:cs="Calibri"/>
          <w:b/>
          <w:iCs/>
          <w:color w:val="000000" w:themeColor="text1"/>
          <w:lang w:val="en-GB"/>
        </w:rPr>
        <w:t>368</w:t>
      </w:r>
      <w:r w:rsidR="002430BC" w:rsidRPr="00365EF5">
        <w:rPr>
          <w:rFonts w:ascii="Calibri" w:eastAsia="Calibri" w:hAnsi="Calibri" w:cs="Calibri"/>
          <w:b/>
          <w:color w:val="000000" w:themeColor="text1"/>
          <w:lang w:val="en-GB"/>
        </w:rPr>
        <w:t xml:space="preserve">, </w:t>
      </w:r>
      <w:r w:rsidR="002430BC" w:rsidRPr="00365EF5">
        <w:rPr>
          <w:rFonts w:ascii="Calibri" w:eastAsia="Calibri" w:hAnsi="Calibri" w:cs="Calibri"/>
          <w:color w:val="000000" w:themeColor="text1"/>
          <w:lang w:val="en-GB"/>
        </w:rPr>
        <w:t>20120340</w:t>
      </w:r>
      <w:r w:rsidRPr="00365EF5">
        <w:rPr>
          <w:rFonts w:ascii="Calibri" w:eastAsia="Calibri" w:hAnsi="Calibri" w:cs="Calibri"/>
          <w:color w:val="000000" w:themeColor="text1"/>
          <w:lang w:val="en-GB"/>
        </w:rPr>
        <w:t>.</w:t>
      </w:r>
    </w:p>
    <w:p w14:paraId="1FF95E34" w14:textId="77777777" w:rsidR="000E32A8" w:rsidRPr="00365EF5" w:rsidRDefault="00FA1BE2"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CANTOR, </w:t>
      </w:r>
      <w:r w:rsidR="002430BC" w:rsidRPr="00365EF5">
        <w:rPr>
          <w:rFonts w:ascii="Calibri" w:eastAsia="Calibri" w:hAnsi="Calibri" w:cs="Calibri"/>
          <w:color w:val="000000" w:themeColor="text1"/>
          <w:lang w:val="en-GB"/>
        </w:rPr>
        <w:t>M.</w:t>
      </w:r>
      <w:r w:rsidRPr="00365EF5">
        <w:rPr>
          <w:rFonts w:ascii="Calibri" w:eastAsia="Calibri" w:hAnsi="Calibri" w:cs="Calibri"/>
          <w:color w:val="000000" w:themeColor="text1"/>
          <w:lang w:val="en-GB"/>
        </w:rPr>
        <w:t>, SHOEMAKER,</w:t>
      </w:r>
      <w:r w:rsidR="002430BC" w:rsidRPr="00365EF5">
        <w:rPr>
          <w:rFonts w:ascii="Calibri" w:eastAsia="Calibri" w:hAnsi="Calibri" w:cs="Calibri"/>
          <w:color w:val="000000" w:themeColor="text1"/>
          <w:lang w:val="en-GB"/>
        </w:rPr>
        <w:t xml:space="preserve"> L. G.</w:t>
      </w:r>
      <w:r w:rsidRPr="00365EF5">
        <w:rPr>
          <w:rFonts w:ascii="Calibri" w:eastAsia="Calibri" w:hAnsi="Calibri" w:cs="Calibri"/>
          <w:color w:val="000000" w:themeColor="text1"/>
          <w:lang w:val="en-GB"/>
        </w:rPr>
        <w:t xml:space="preserve">, CABRAL, R. B., FLORES, C. O., </w:t>
      </w:r>
      <w:r w:rsidR="000E32A8" w:rsidRPr="00365EF5">
        <w:rPr>
          <w:rFonts w:ascii="Calibri" w:eastAsia="Calibri" w:hAnsi="Calibri" w:cs="Calibri"/>
          <w:color w:val="000000" w:themeColor="text1"/>
          <w:lang w:val="en-GB"/>
        </w:rPr>
        <w:t xml:space="preserve">VARGA, M. &amp; WHITEHEAD, Hal (2015). </w:t>
      </w:r>
      <w:r w:rsidR="002430BC" w:rsidRPr="00365EF5">
        <w:rPr>
          <w:rFonts w:ascii="Calibri" w:eastAsia="Calibri" w:hAnsi="Calibri" w:cs="Calibri"/>
          <w:color w:val="000000" w:themeColor="text1"/>
          <w:lang w:val="en-GB"/>
        </w:rPr>
        <w:t xml:space="preserve">Multilevel animal societies can emerge from cultural transmission. </w:t>
      </w:r>
      <w:r w:rsidR="002430BC" w:rsidRPr="00365EF5">
        <w:rPr>
          <w:rFonts w:ascii="Calibri" w:eastAsia="Calibri" w:hAnsi="Calibri" w:cs="Calibri"/>
          <w:i/>
          <w:color w:val="000000" w:themeColor="text1"/>
          <w:lang w:val="en-GB"/>
        </w:rPr>
        <w:t>Nature Commun</w:t>
      </w:r>
      <w:r w:rsidR="000E32A8" w:rsidRPr="00365EF5">
        <w:rPr>
          <w:rFonts w:ascii="Calibri" w:eastAsia="Calibri" w:hAnsi="Calibri" w:cs="Calibri"/>
          <w:i/>
          <w:color w:val="000000" w:themeColor="text1"/>
          <w:lang w:val="en-GB"/>
        </w:rPr>
        <w:t>ications</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6,</w:t>
      </w:r>
      <w:r w:rsidR="002430BC" w:rsidRPr="00365EF5">
        <w:rPr>
          <w:rFonts w:ascii="Calibri" w:eastAsia="Calibri" w:hAnsi="Calibri" w:cs="Calibri"/>
          <w:color w:val="000000" w:themeColor="text1"/>
          <w:lang w:val="en-GB"/>
        </w:rPr>
        <w:t xml:space="preserve"> 8091</w:t>
      </w:r>
      <w:r w:rsidR="000E32A8" w:rsidRPr="00365EF5">
        <w:rPr>
          <w:rFonts w:ascii="Calibri" w:eastAsia="Calibri" w:hAnsi="Calibri" w:cs="Calibri"/>
          <w:color w:val="000000" w:themeColor="text1"/>
          <w:lang w:val="en-GB"/>
        </w:rPr>
        <w:t>.</w:t>
      </w:r>
    </w:p>
    <w:p w14:paraId="1193146C" w14:textId="6FA31CE0" w:rsidR="000E32A8" w:rsidRPr="00365EF5" w:rsidRDefault="000E32A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CAVALLI-SFORZA, </w:t>
      </w:r>
      <w:r w:rsidR="00E52986" w:rsidRPr="00365EF5">
        <w:rPr>
          <w:rFonts w:ascii="Calibri" w:eastAsia="Calibri" w:hAnsi="Calibri" w:cs="Calibri"/>
          <w:color w:val="000000" w:themeColor="text1"/>
          <w:lang w:val="en-GB"/>
        </w:rPr>
        <w:t>L. L.</w:t>
      </w:r>
      <w:r w:rsidRPr="00365EF5">
        <w:rPr>
          <w:rFonts w:ascii="Calibri" w:eastAsia="Calibri" w:hAnsi="Calibri" w:cs="Calibri"/>
          <w:color w:val="000000" w:themeColor="text1"/>
          <w:lang w:val="en-GB"/>
        </w:rPr>
        <w:t xml:space="preserve"> &amp; FELDMAN, </w:t>
      </w:r>
      <w:r w:rsidR="00E52986" w:rsidRPr="00365EF5">
        <w:rPr>
          <w:rFonts w:ascii="Calibri" w:eastAsia="Calibri" w:hAnsi="Calibri" w:cs="Calibri"/>
          <w:color w:val="000000" w:themeColor="text1"/>
          <w:lang w:val="en-GB"/>
        </w:rPr>
        <w:t xml:space="preserve">M. W. </w:t>
      </w:r>
      <w:r w:rsidRPr="00365EF5">
        <w:rPr>
          <w:rFonts w:ascii="Calibri" w:eastAsia="Calibri" w:hAnsi="Calibri" w:cs="Calibri"/>
          <w:color w:val="000000" w:themeColor="text1"/>
          <w:lang w:val="en-GB"/>
        </w:rPr>
        <w:t xml:space="preserve">(1981). </w:t>
      </w:r>
      <w:r w:rsidR="00E52986" w:rsidRPr="00365EF5">
        <w:rPr>
          <w:rFonts w:ascii="Calibri" w:eastAsia="Calibri" w:hAnsi="Calibri" w:cs="Calibri"/>
          <w:i/>
          <w:color w:val="000000" w:themeColor="text1"/>
          <w:lang w:val="en-GB"/>
        </w:rPr>
        <w:t>Cultural transmission and evolution: A quantitative approach</w:t>
      </w:r>
      <w:r w:rsidR="00E52986" w:rsidRPr="00365EF5">
        <w:rPr>
          <w:rFonts w:ascii="Calibri" w:eastAsia="Calibri" w:hAnsi="Calibri" w:cs="Calibri"/>
          <w:color w:val="000000" w:themeColor="text1"/>
          <w:lang w:val="en-GB"/>
        </w:rPr>
        <w:t>. (Princeton University Press, Princeton, NJ).</w:t>
      </w:r>
    </w:p>
    <w:p w14:paraId="1DFB3C1B" w14:textId="56E62F0F" w:rsidR="000E32A8" w:rsidRPr="00365EF5" w:rsidRDefault="000E32A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CHERNG, </w:t>
      </w:r>
      <w:r w:rsidR="00DA330D" w:rsidRPr="00365EF5">
        <w:rPr>
          <w:rFonts w:ascii="Calibri" w:eastAsia="Calibri" w:hAnsi="Calibri" w:cs="Calibri"/>
          <w:color w:val="000000" w:themeColor="text1"/>
          <w:lang w:val="en-GB"/>
        </w:rPr>
        <w:t>C. G.</w:t>
      </w:r>
      <w:r w:rsidRPr="00365EF5">
        <w:rPr>
          <w:rFonts w:ascii="Calibri" w:eastAsia="Calibri" w:hAnsi="Calibri" w:cs="Calibri"/>
          <w:color w:val="000000" w:themeColor="text1"/>
          <w:lang w:val="en-GB"/>
        </w:rPr>
        <w:t>, WANG,</w:t>
      </w:r>
      <w:r w:rsidR="00DA330D" w:rsidRPr="00365EF5">
        <w:rPr>
          <w:rFonts w:ascii="Calibri" w:eastAsia="Calibri" w:hAnsi="Calibri" w:cs="Calibri"/>
          <w:color w:val="000000" w:themeColor="text1"/>
          <w:lang w:val="en-GB"/>
        </w:rPr>
        <w:t xml:space="preserve"> C. Y.</w:t>
      </w:r>
      <w:r w:rsidRPr="00365EF5">
        <w:rPr>
          <w:rFonts w:ascii="Calibri" w:eastAsia="Calibri" w:hAnsi="Calibri" w:cs="Calibri"/>
          <w:color w:val="000000" w:themeColor="text1"/>
          <w:lang w:val="en-GB"/>
        </w:rPr>
        <w:t xml:space="preserve">, LAI, </w:t>
      </w:r>
      <w:r w:rsidR="00DA330D" w:rsidRPr="00365EF5">
        <w:rPr>
          <w:rFonts w:ascii="Calibri" w:eastAsia="Calibri" w:hAnsi="Calibri" w:cs="Calibri"/>
          <w:color w:val="000000" w:themeColor="text1"/>
          <w:lang w:val="en-GB"/>
        </w:rPr>
        <w:t>Y. T.</w:t>
      </w:r>
      <w:r w:rsidRPr="00365EF5">
        <w:rPr>
          <w:rFonts w:ascii="Calibri" w:eastAsia="Calibri" w:hAnsi="Calibri" w:cs="Calibri"/>
          <w:color w:val="000000" w:themeColor="text1"/>
          <w:lang w:val="en-GB"/>
        </w:rPr>
        <w:t>, TZENG,</w:t>
      </w:r>
      <w:r w:rsidR="00DA330D" w:rsidRPr="00365EF5">
        <w:rPr>
          <w:rFonts w:ascii="Calibri" w:eastAsia="Calibri" w:hAnsi="Calibri" w:cs="Calibri"/>
          <w:color w:val="000000" w:themeColor="text1"/>
          <w:lang w:val="en-GB"/>
        </w:rPr>
        <w:t xml:space="preserve"> W. Y.</w:t>
      </w:r>
      <w:r w:rsidRPr="00365EF5">
        <w:rPr>
          <w:rFonts w:ascii="Calibri" w:eastAsia="Calibri" w:hAnsi="Calibri" w:cs="Calibri"/>
          <w:color w:val="000000" w:themeColor="text1"/>
          <w:lang w:val="en-GB"/>
        </w:rPr>
        <w:t xml:space="preserve">, CHEN, </w:t>
      </w:r>
      <w:r w:rsidR="00DA330D" w:rsidRPr="00365EF5">
        <w:rPr>
          <w:rFonts w:ascii="Calibri" w:eastAsia="Calibri" w:hAnsi="Calibri" w:cs="Calibri"/>
          <w:color w:val="000000" w:themeColor="text1"/>
          <w:lang w:val="en-GB"/>
        </w:rPr>
        <w:t>L. H.</w:t>
      </w:r>
      <w:r w:rsidRPr="00365EF5">
        <w:rPr>
          <w:rFonts w:ascii="Calibri" w:eastAsia="Calibri" w:hAnsi="Calibri" w:cs="Calibri"/>
          <w:color w:val="000000" w:themeColor="text1"/>
          <w:lang w:val="en-GB"/>
        </w:rPr>
        <w:t xml:space="preserve">, TSAI, </w:t>
      </w:r>
      <w:r w:rsidR="00DA330D" w:rsidRPr="00365EF5">
        <w:rPr>
          <w:rFonts w:ascii="Calibri" w:eastAsia="Calibri" w:hAnsi="Calibri" w:cs="Calibri"/>
          <w:color w:val="000000" w:themeColor="text1"/>
          <w:lang w:val="en-GB"/>
        </w:rPr>
        <w:t xml:space="preserve">Y. N. </w:t>
      </w:r>
      <w:r w:rsidRPr="00365EF5">
        <w:rPr>
          <w:rFonts w:ascii="Calibri" w:eastAsia="Calibri" w:hAnsi="Calibri" w:cs="Calibri"/>
          <w:color w:val="000000" w:themeColor="text1"/>
          <w:lang w:val="en-GB"/>
        </w:rPr>
        <w:t>&amp; YU,</w:t>
      </w:r>
      <w:r w:rsidR="00DA330D" w:rsidRPr="00365EF5">
        <w:rPr>
          <w:rFonts w:ascii="Calibri" w:eastAsia="Calibri" w:hAnsi="Calibri" w:cs="Calibri"/>
          <w:color w:val="000000" w:themeColor="text1"/>
          <w:lang w:val="en-GB"/>
        </w:rPr>
        <w:t xml:space="preserve"> L.</w:t>
      </w:r>
      <w:r w:rsidRPr="00365EF5">
        <w:rPr>
          <w:rFonts w:ascii="Calibri" w:eastAsia="Calibri" w:hAnsi="Calibri" w:cs="Calibri"/>
          <w:color w:val="000000" w:themeColor="text1"/>
          <w:lang w:val="en-GB"/>
        </w:rPr>
        <w:t xml:space="preserve"> (2014).</w:t>
      </w:r>
      <w:r w:rsidR="00DA330D" w:rsidRPr="00365EF5">
        <w:rPr>
          <w:rFonts w:ascii="Calibri" w:eastAsia="Calibri" w:hAnsi="Calibri" w:cs="Calibri"/>
          <w:color w:val="000000" w:themeColor="text1"/>
          <w:lang w:val="en-GB"/>
        </w:rPr>
        <w:t xml:space="preserve"> Anticipated, intense risk enhances behavioral conformity in a mouse model. </w:t>
      </w:r>
      <w:r w:rsidR="00DA330D" w:rsidRPr="00365EF5">
        <w:rPr>
          <w:rFonts w:ascii="Calibri" w:eastAsia="Calibri" w:hAnsi="Calibri" w:cs="Calibri"/>
          <w:i/>
          <w:color w:val="000000" w:themeColor="text1"/>
          <w:lang w:val="en-GB"/>
        </w:rPr>
        <w:t>Ethology</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iCs/>
          <w:color w:val="000000" w:themeColor="text1"/>
          <w:lang w:val="en-GB"/>
        </w:rPr>
        <w:t>120</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1035-1043</w:t>
      </w:r>
      <w:r w:rsidRPr="00365EF5">
        <w:rPr>
          <w:rFonts w:ascii="Calibri" w:eastAsia="Calibri" w:hAnsi="Calibri" w:cs="Calibri"/>
          <w:color w:val="000000" w:themeColor="text1"/>
          <w:lang w:val="en-GB"/>
        </w:rPr>
        <w:t>.</w:t>
      </w:r>
      <w:r w:rsidR="00DA330D" w:rsidRPr="00365EF5">
        <w:rPr>
          <w:rFonts w:ascii="Calibri" w:eastAsia="Calibri" w:hAnsi="Calibri" w:cs="Calibri"/>
          <w:color w:val="000000" w:themeColor="text1"/>
          <w:lang w:val="en-GB"/>
        </w:rPr>
        <w:t xml:space="preserve"> (2014).</w:t>
      </w:r>
    </w:p>
    <w:p w14:paraId="770D5884" w14:textId="65246712" w:rsidR="00DA330D" w:rsidRDefault="000E32A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CIALDINI, </w:t>
      </w:r>
      <w:r w:rsidR="00DA330D" w:rsidRPr="00365EF5">
        <w:rPr>
          <w:rFonts w:ascii="Calibri" w:eastAsia="Calibri" w:hAnsi="Calibri" w:cs="Calibri"/>
          <w:color w:val="000000" w:themeColor="text1"/>
          <w:lang w:val="en-GB"/>
        </w:rPr>
        <w:t>R. B.</w:t>
      </w:r>
      <w:r w:rsidRPr="00365EF5">
        <w:rPr>
          <w:rFonts w:ascii="Calibri" w:eastAsia="Calibri" w:hAnsi="Calibri" w:cs="Calibri"/>
          <w:color w:val="000000" w:themeColor="text1"/>
          <w:lang w:val="en-GB"/>
        </w:rPr>
        <w:t xml:space="preserve"> &amp; GOLDSTEIN, </w:t>
      </w:r>
      <w:r w:rsidR="00DA330D" w:rsidRPr="00365EF5">
        <w:rPr>
          <w:rFonts w:ascii="Calibri" w:eastAsia="Calibri" w:hAnsi="Calibri" w:cs="Calibri"/>
          <w:color w:val="000000" w:themeColor="text1"/>
          <w:lang w:val="en-GB"/>
        </w:rPr>
        <w:t>N. J.</w:t>
      </w:r>
      <w:r w:rsidRPr="00365EF5">
        <w:rPr>
          <w:rFonts w:ascii="Calibri" w:eastAsia="Calibri" w:hAnsi="Calibri" w:cs="Calibri"/>
          <w:color w:val="000000" w:themeColor="text1"/>
          <w:lang w:val="en-GB"/>
        </w:rPr>
        <w:t xml:space="preserve"> (2004).</w:t>
      </w:r>
      <w:r w:rsidR="00DA330D" w:rsidRPr="00365EF5">
        <w:rPr>
          <w:rFonts w:ascii="Calibri" w:eastAsia="Calibri" w:hAnsi="Calibri" w:cs="Calibri"/>
          <w:color w:val="000000" w:themeColor="text1"/>
          <w:lang w:val="en-GB"/>
        </w:rPr>
        <w:t xml:space="preserve"> Social influence: Compliance and conformity. </w:t>
      </w:r>
      <w:r w:rsidR="00DA330D" w:rsidRPr="00365EF5">
        <w:rPr>
          <w:rFonts w:ascii="Calibri" w:eastAsia="Calibri" w:hAnsi="Calibri" w:cs="Calibri"/>
          <w:i/>
          <w:color w:val="000000" w:themeColor="text1"/>
          <w:lang w:val="en-GB"/>
        </w:rPr>
        <w:t>Annu</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Rev</w:t>
      </w:r>
      <w:r w:rsidRPr="00365EF5">
        <w:rPr>
          <w:rFonts w:ascii="Calibri" w:eastAsia="Calibri" w:hAnsi="Calibri" w:cs="Calibri"/>
          <w:i/>
          <w:color w:val="000000" w:themeColor="text1"/>
          <w:lang w:val="en-GB"/>
        </w:rPr>
        <w:t xml:space="preserve">iews in </w:t>
      </w:r>
      <w:r w:rsidR="00DA330D" w:rsidRPr="00365EF5">
        <w:rPr>
          <w:rFonts w:ascii="Calibri" w:eastAsia="Calibri" w:hAnsi="Calibri" w:cs="Calibri"/>
          <w:i/>
          <w:color w:val="000000" w:themeColor="text1"/>
          <w:lang w:val="en-GB"/>
        </w:rPr>
        <w:t>Psychol</w:t>
      </w:r>
      <w:r w:rsidRPr="00365EF5">
        <w:rPr>
          <w:rFonts w:ascii="Calibri" w:eastAsia="Calibri" w:hAnsi="Calibri" w:cs="Calibri"/>
          <w:i/>
          <w:color w:val="000000" w:themeColor="text1"/>
          <w:lang w:val="en-GB"/>
        </w:rPr>
        <w:t>ogy</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iCs/>
          <w:color w:val="000000" w:themeColor="text1"/>
          <w:lang w:val="en-GB"/>
        </w:rPr>
        <w:t>55</w:t>
      </w:r>
      <w:r w:rsidR="00DA330D" w:rsidRPr="00365EF5">
        <w:rPr>
          <w:rFonts w:ascii="Calibri" w:eastAsia="Calibri" w:hAnsi="Calibri" w:cs="Calibri"/>
          <w:color w:val="000000" w:themeColor="text1"/>
          <w:lang w:val="en-GB"/>
        </w:rPr>
        <w:t>, 591-621</w:t>
      </w:r>
      <w:r w:rsidRPr="00365EF5">
        <w:rPr>
          <w:rFonts w:ascii="Calibri" w:eastAsia="Calibri" w:hAnsi="Calibri" w:cs="Calibri"/>
          <w:color w:val="000000" w:themeColor="text1"/>
          <w:lang w:val="en-GB"/>
        </w:rPr>
        <w:t>.</w:t>
      </w:r>
    </w:p>
    <w:p w14:paraId="40931D11" w14:textId="70DE86F8" w:rsidR="004A4ADE" w:rsidRPr="004A4ADE" w:rsidRDefault="004A4ADE" w:rsidP="000B0080">
      <w:pPr>
        <w:ind w:left="720" w:hanging="720"/>
        <w:jc w:val="both"/>
        <w:rPr>
          <w:rFonts w:ascii="Calibri" w:eastAsia="Calibri" w:hAnsi="Calibri" w:cs="Calibri"/>
          <w:color w:val="000000" w:themeColor="text1"/>
          <w:lang w:val="en-US"/>
        </w:rPr>
      </w:pPr>
      <w:r w:rsidRPr="004A4ADE">
        <w:rPr>
          <w:rFonts w:ascii="Calibri" w:eastAsia="Calibri" w:hAnsi="Calibri" w:cs="Calibri"/>
          <w:color w:val="000000" w:themeColor="text1"/>
          <w:lang w:val="en-US"/>
        </w:rPr>
        <w:t>CLA</w:t>
      </w:r>
      <w:ins w:id="169" w:author="Antoine Jacquet" w:date="2021-10-10T20:02:00Z">
        <w:r w:rsidR="00742C5B">
          <w:rPr>
            <w:rFonts w:ascii="Calibri" w:eastAsia="Calibri" w:hAnsi="Calibri" w:cs="Calibri"/>
            <w:color w:val="000000" w:themeColor="text1"/>
            <w:lang w:val="en-US"/>
          </w:rPr>
          <w:t>I</w:t>
        </w:r>
      </w:ins>
      <w:r w:rsidRPr="004A4ADE">
        <w:rPr>
          <w:rFonts w:ascii="Calibri" w:eastAsia="Calibri" w:hAnsi="Calibri" w:cs="Calibri"/>
          <w:color w:val="000000" w:themeColor="text1"/>
          <w:lang w:val="en-US"/>
        </w:rPr>
        <w:t>DIERE, N. &amp; WH</w:t>
      </w:r>
      <w:r>
        <w:rPr>
          <w:rFonts w:ascii="Calibri" w:eastAsia="Calibri" w:hAnsi="Calibri" w:cs="Calibri"/>
          <w:color w:val="000000" w:themeColor="text1"/>
          <w:lang w:val="en-US"/>
        </w:rPr>
        <w:t xml:space="preserve">ITEN, A. (2012). Integrating the study of conformity and culture in humans and non-human animals. </w:t>
      </w:r>
      <w:r w:rsidRPr="004A4ADE">
        <w:rPr>
          <w:rFonts w:ascii="Calibri" w:eastAsia="Calibri" w:hAnsi="Calibri" w:cs="Calibri"/>
          <w:i/>
          <w:iCs/>
          <w:color w:val="000000" w:themeColor="text1"/>
          <w:lang w:val="en-US"/>
        </w:rPr>
        <w:t>Psychological Bulletin</w:t>
      </w:r>
      <w:r>
        <w:rPr>
          <w:rFonts w:ascii="Calibri" w:eastAsia="Calibri" w:hAnsi="Calibri" w:cs="Calibri"/>
          <w:color w:val="000000" w:themeColor="text1"/>
          <w:lang w:val="en-US"/>
        </w:rPr>
        <w:t xml:space="preserve"> </w:t>
      </w:r>
      <w:r w:rsidRPr="004A4ADE">
        <w:rPr>
          <w:rFonts w:ascii="Calibri" w:eastAsia="Calibri" w:hAnsi="Calibri" w:cs="Calibri"/>
          <w:b/>
          <w:bCs/>
          <w:color w:val="000000" w:themeColor="text1"/>
          <w:lang w:val="en-US"/>
        </w:rPr>
        <w:t>138</w:t>
      </w:r>
      <w:r>
        <w:rPr>
          <w:rFonts w:ascii="Calibri" w:eastAsia="Calibri" w:hAnsi="Calibri" w:cs="Calibri"/>
          <w:color w:val="000000" w:themeColor="text1"/>
          <w:lang w:val="en-US"/>
        </w:rPr>
        <w:t>, 126-145.</w:t>
      </w:r>
    </w:p>
    <w:p w14:paraId="559C93B9" w14:textId="61AB2EE2" w:rsidR="000E32A8" w:rsidRPr="00365EF5" w:rsidRDefault="000E32A8" w:rsidP="000B0080">
      <w:pPr>
        <w:ind w:left="720" w:hanging="720"/>
        <w:jc w:val="both"/>
        <w:rPr>
          <w:rFonts w:ascii="Calibri" w:eastAsia="Calibri" w:hAnsi="Calibri" w:cs="Calibri"/>
          <w:color w:val="000000" w:themeColor="text1"/>
          <w:lang w:val="en-GB"/>
        </w:rPr>
      </w:pPr>
      <w:r w:rsidRPr="004A4ADE">
        <w:rPr>
          <w:rFonts w:ascii="Calibri" w:eastAsia="Calibri" w:hAnsi="Calibri" w:cs="Calibri"/>
          <w:color w:val="000000" w:themeColor="text1"/>
          <w:lang w:val="en-US"/>
        </w:rPr>
        <w:t xml:space="preserve">COLEMAN, S. (2004). </w:t>
      </w:r>
      <w:r w:rsidR="00E52986" w:rsidRPr="00365EF5">
        <w:rPr>
          <w:rFonts w:ascii="Calibri" w:eastAsia="Calibri" w:hAnsi="Calibri" w:cs="Calibri"/>
          <w:color w:val="000000" w:themeColor="text1"/>
          <w:lang w:val="en-GB"/>
        </w:rPr>
        <w:t>The effect of social conformity on collective voting behavior</w:t>
      </w:r>
      <w:r w:rsidR="00E52986" w:rsidRPr="00365EF5">
        <w:rPr>
          <w:rFonts w:ascii="Calibri" w:eastAsia="Calibri" w:hAnsi="Calibri" w:cs="Calibri"/>
          <w:i/>
          <w:color w:val="000000" w:themeColor="text1"/>
          <w:lang w:val="en-GB"/>
        </w:rPr>
        <w:t>. Polit</w:t>
      </w:r>
      <w:r w:rsidRPr="00365EF5">
        <w:rPr>
          <w:rFonts w:ascii="Calibri" w:eastAsia="Calibri" w:hAnsi="Calibri" w:cs="Calibri"/>
          <w:i/>
          <w:color w:val="000000" w:themeColor="text1"/>
          <w:lang w:val="en-GB"/>
        </w:rPr>
        <w:t>ical</w:t>
      </w:r>
      <w:r w:rsidR="00E52986" w:rsidRPr="00365EF5">
        <w:rPr>
          <w:rFonts w:ascii="Calibri" w:eastAsia="Calibri" w:hAnsi="Calibri" w:cs="Calibri"/>
          <w:i/>
          <w:color w:val="000000" w:themeColor="text1"/>
          <w:lang w:val="en-GB"/>
        </w:rPr>
        <w:t xml:space="preserve"> An</w:t>
      </w:r>
      <w:r w:rsidR="00E43248" w:rsidRPr="00365EF5">
        <w:rPr>
          <w:rFonts w:ascii="Calibri" w:eastAsia="Calibri" w:hAnsi="Calibri" w:cs="Calibri"/>
          <w:i/>
          <w:color w:val="000000" w:themeColor="text1"/>
          <w:lang w:val="en-GB"/>
        </w:rPr>
        <w:t>n</w:t>
      </w:r>
      <w:r w:rsidR="00E52986" w:rsidRPr="00365EF5">
        <w:rPr>
          <w:rFonts w:ascii="Calibri" w:eastAsia="Calibri" w:hAnsi="Calibri" w:cs="Calibri"/>
          <w:i/>
          <w:color w:val="000000" w:themeColor="text1"/>
          <w:lang w:val="en-GB"/>
        </w:rPr>
        <w:t>al</w:t>
      </w:r>
      <w:r w:rsidRPr="00365EF5">
        <w:rPr>
          <w:rFonts w:ascii="Calibri" w:eastAsia="Calibri" w:hAnsi="Calibri" w:cs="Calibri"/>
          <w:i/>
          <w:color w:val="000000" w:themeColor="text1"/>
          <w:lang w:val="en-GB"/>
        </w:rPr>
        <w:t>es</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12</w:t>
      </w:r>
      <w:r w:rsidR="00E52986" w:rsidRPr="00365EF5">
        <w:rPr>
          <w:rFonts w:ascii="Calibri" w:eastAsia="Calibri" w:hAnsi="Calibri" w:cs="Calibri"/>
          <w:color w:val="000000" w:themeColor="text1"/>
          <w:lang w:val="en-GB"/>
        </w:rPr>
        <w:t>, 76-96</w:t>
      </w:r>
      <w:r w:rsidRPr="00365EF5">
        <w:rPr>
          <w:rFonts w:ascii="Calibri" w:eastAsia="Calibri" w:hAnsi="Calibri" w:cs="Calibri"/>
          <w:color w:val="000000" w:themeColor="text1"/>
          <w:lang w:val="en-GB"/>
        </w:rPr>
        <w:t>.</w:t>
      </w:r>
    </w:p>
    <w:p w14:paraId="3A449B98" w14:textId="77777777" w:rsidR="000E32A8" w:rsidRPr="00365EF5" w:rsidRDefault="000E32A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CRAST, </w:t>
      </w:r>
      <w:r w:rsidR="00DA330D" w:rsidRPr="00365EF5">
        <w:rPr>
          <w:rFonts w:ascii="Calibri" w:eastAsia="Calibri" w:hAnsi="Calibri" w:cs="Calibri"/>
          <w:color w:val="000000" w:themeColor="text1"/>
          <w:lang w:val="en-GB"/>
        </w:rPr>
        <w:t>J.</w:t>
      </w:r>
      <w:r w:rsidRPr="00365EF5">
        <w:rPr>
          <w:rFonts w:ascii="Calibri" w:eastAsia="Calibri" w:hAnsi="Calibri" w:cs="Calibri"/>
          <w:color w:val="000000" w:themeColor="text1"/>
          <w:lang w:val="en-GB"/>
        </w:rPr>
        <w:t>, HARDY,</w:t>
      </w:r>
      <w:r w:rsidR="00DA330D" w:rsidRPr="00365EF5">
        <w:rPr>
          <w:rFonts w:ascii="Calibri" w:eastAsia="Calibri" w:hAnsi="Calibri" w:cs="Calibri"/>
          <w:color w:val="000000" w:themeColor="text1"/>
          <w:lang w:val="en-GB"/>
        </w:rPr>
        <w:t xml:space="preserve"> J. M.</w:t>
      </w:r>
      <w:r w:rsidRPr="00365EF5">
        <w:rPr>
          <w:rFonts w:ascii="Calibri" w:eastAsia="Calibri" w:hAnsi="Calibri" w:cs="Calibri"/>
          <w:color w:val="000000" w:themeColor="text1"/>
          <w:lang w:val="en-GB"/>
        </w:rPr>
        <w:t xml:space="preserve"> &amp; FRAGASZY, D. (2010). </w:t>
      </w:r>
      <w:r w:rsidR="00DA330D" w:rsidRPr="00365EF5">
        <w:rPr>
          <w:rFonts w:ascii="Calibri" w:eastAsia="Calibri" w:hAnsi="Calibri" w:cs="Calibri"/>
          <w:color w:val="000000" w:themeColor="text1"/>
          <w:lang w:val="en-GB"/>
        </w:rPr>
        <w:t>Inducing traditions in captive capuchin monkeys (</w:t>
      </w:r>
      <w:r w:rsidR="00DA330D" w:rsidRPr="00365EF5">
        <w:rPr>
          <w:rFonts w:ascii="Calibri" w:eastAsia="Calibri" w:hAnsi="Calibri" w:cs="Calibri"/>
          <w:i/>
          <w:color w:val="000000" w:themeColor="text1"/>
          <w:lang w:val="en-GB"/>
        </w:rPr>
        <w:t>Cebus apella</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80</w:t>
      </w:r>
      <w:r w:rsidR="00DA330D" w:rsidRPr="00365EF5">
        <w:rPr>
          <w:rFonts w:ascii="Calibri" w:eastAsia="Calibri" w:hAnsi="Calibri" w:cs="Calibri"/>
          <w:color w:val="000000" w:themeColor="text1"/>
          <w:lang w:val="en-GB"/>
        </w:rPr>
        <w:t>, 955-964</w:t>
      </w:r>
      <w:r w:rsidRPr="00365EF5">
        <w:rPr>
          <w:rFonts w:ascii="Calibri" w:eastAsia="Calibri" w:hAnsi="Calibri" w:cs="Calibri"/>
          <w:color w:val="000000" w:themeColor="text1"/>
          <w:lang w:val="en-GB"/>
        </w:rPr>
        <w:t>.</w:t>
      </w:r>
    </w:p>
    <w:p w14:paraId="0E12FBC2" w14:textId="12B40263" w:rsidR="000E32A8" w:rsidRPr="00365EF5" w:rsidRDefault="000E32A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CRESSWELL, </w:t>
      </w:r>
      <w:r w:rsidR="00DA330D" w:rsidRPr="00365EF5">
        <w:rPr>
          <w:rFonts w:ascii="Calibri" w:eastAsia="Calibri" w:hAnsi="Calibri" w:cs="Calibri"/>
          <w:color w:val="000000" w:themeColor="text1"/>
          <w:lang w:val="en-GB"/>
        </w:rPr>
        <w:t>W.</w:t>
      </w:r>
      <w:r w:rsidRPr="00365EF5">
        <w:rPr>
          <w:rFonts w:ascii="Calibri" w:eastAsia="Calibri" w:hAnsi="Calibri" w:cs="Calibri"/>
          <w:color w:val="000000" w:themeColor="text1"/>
          <w:lang w:val="en-GB"/>
        </w:rPr>
        <w:t xml:space="preserve"> &amp; QUINN, J. L. (2011). </w:t>
      </w:r>
      <w:r w:rsidR="00DA330D" w:rsidRPr="00365EF5">
        <w:rPr>
          <w:rFonts w:ascii="Calibri" w:eastAsia="Calibri" w:hAnsi="Calibri" w:cs="Calibri"/>
          <w:color w:val="000000" w:themeColor="text1"/>
          <w:lang w:val="en-GB"/>
        </w:rPr>
        <w:t xml:space="preserve">Predicting the Optimal Prey Group Size from Predator Hunting Behaviour. </w:t>
      </w:r>
      <w:r w:rsidR="00DA330D"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ournal of</w:t>
      </w:r>
      <w:r w:rsidR="00DA330D" w:rsidRPr="00365EF5">
        <w:rPr>
          <w:rFonts w:ascii="Calibri" w:eastAsia="Calibri" w:hAnsi="Calibri" w:cs="Calibri"/>
          <w:i/>
          <w:color w:val="000000" w:themeColor="text1"/>
          <w:lang w:val="en-GB"/>
        </w:rPr>
        <w:t xml:space="preserve"> 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Ecol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80</w:t>
      </w:r>
      <w:r w:rsidR="00DA330D" w:rsidRPr="00365EF5">
        <w:rPr>
          <w:rFonts w:ascii="Calibri" w:eastAsia="Calibri" w:hAnsi="Calibri" w:cs="Calibri"/>
          <w:color w:val="000000" w:themeColor="text1"/>
          <w:lang w:val="en-GB"/>
        </w:rPr>
        <w:t>, 310–319</w:t>
      </w:r>
      <w:r w:rsidRPr="00365EF5">
        <w:rPr>
          <w:rFonts w:ascii="Calibri" w:eastAsia="Calibri" w:hAnsi="Calibri" w:cs="Calibri"/>
          <w:color w:val="000000" w:themeColor="text1"/>
          <w:lang w:val="en-GB"/>
        </w:rPr>
        <w:t>.</w:t>
      </w:r>
      <w:r w:rsidR="00DA330D" w:rsidRPr="00365EF5">
        <w:rPr>
          <w:rFonts w:ascii="Calibri" w:eastAsia="Calibri" w:hAnsi="Calibri" w:cs="Calibri"/>
          <w:color w:val="000000" w:themeColor="text1"/>
          <w:lang w:val="en-GB"/>
        </w:rPr>
        <w:t xml:space="preserve"> </w:t>
      </w:r>
    </w:p>
    <w:p w14:paraId="011CC8FF" w14:textId="13C7159C" w:rsidR="000467BA" w:rsidRPr="00365EF5" w:rsidRDefault="000467BA"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D</w:t>
      </w:r>
      <w:r w:rsidR="0086164F" w:rsidRPr="00365EF5">
        <w:rPr>
          <w:rFonts w:ascii="Calibri" w:eastAsia="Calibri" w:hAnsi="Calibri" w:cs="Calibri"/>
          <w:color w:val="000000" w:themeColor="text1"/>
          <w:lang w:val="en-GB"/>
        </w:rPr>
        <w:t>ANCHIN</w:t>
      </w:r>
      <w:r w:rsidRPr="00365EF5">
        <w:rPr>
          <w:rFonts w:ascii="Calibri" w:eastAsia="Calibri" w:hAnsi="Calibri" w:cs="Calibri"/>
          <w:color w:val="000000" w:themeColor="text1"/>
          <w:lang w:val="en-GB"/>
        </w:rPr>
        <w:t>, É. &amp; W</w:t>
      </w:r>
      <w:r w:rsidR="0086164F" w:rsidRPr="00365EF5">
        <w:rPr>
          <w:rFonts w:ascii="Calibri" w:eastAsia="Calibri" w:hAnsi="Calibri" w:cs="Calibri"/>
          <w:color w:val="000000" w:themeColor="text1"/>
          <w:lang w:val="en-GB"/>
        </w:rPr>
        <w:t>AGNER</w:t>
      </w:r>
      <w:r w:rsidRPr="00365EF5">
        <w:rPr>
          <w:rFonts w:ascii="Calibri" w:eastAsia="Calibri" w:hAnsi="Calibri" w:cs="Calibri"/>
          <w:color w:val="000000" w:themeColor="text1"/>
          <w:lang w:val="en-GB"/>
        </w:rPr>
        <w:t xml:space="preserve">, R. H.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1997</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The evolution of coloniality: the emergence of new perspectives. </w:t>
      </w:r>
      <w:r w:rsidRPr="00365EF5">
        <w:rPr>
          <w:rFonts w:ascii="Calibri" w:eastAsia="Calibri" w:hAnsi="Calibri" w:cs="Calibri"/>
          <w:i/>
          <w:iCs/>
          <w:color w:val="000000" w:themeColor="text1"/>
          <w:lang w:val="en-GB"/>
        </w:rPr>
        <w:t>Trends in Ecology and Evolution</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12</w:t>
      </w:r>
      <w:r w:rsidRPr="00365EF5">
        <w:rPr>
          <w:rFonts w:ascii="Calibri" w:eastAsia="Calibri" w:hAnsi="Calibri" w:cs="Calibri"/>
          <w:color w:val="000000" w:themeColor="text1"/>
          <w:lang w:val="en-GB"/>
        </w:rPr>
        <w:t>, 342-347.</w:t>
      </w:r>
    </w:p>
    <w:p w14:paraId="6B9AEC33" w14:textId="5085A70C" w:rsidR="000467BA" w:rsidRPr="00365EF5" w:rsidRDefault="000467BA"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D</w:t>
      </w:r>
      <w:r w:rsidR="0086164F" w:rsidRPr="00365EF5">
        <w:rPr>
          <w:rFonts w:ascii="Calibri" w:eastAsia="Calibri" w:hAnsi="Calibri" w:cs="Calibri"/>
          <w:color w:val="000000" w:themeColor="text1"/>
          <w:lang w:val="en-GB"/>
        </w:rPr>
        <w:t>ANCHIN</w:t>
      </w:r>
      <w:r w:rsidRPr="00365EF5">
        <w:rPr>
          <w:rFonts w:ascii="Calibri" w:eastAsia="Calibri" w:hAnsi="Calibri" w:cs="Calibri"/>
          <w:color w:val="000000" w:themeColor="text1"/>
          <w:lang w:val="en-GB"/>
        </w:rPr>
        <w:t>, É., B</w:t>
      </w:r>
      <w:r w:rsidR="0086164F" w:rsidRPr="00365EF5">
        <w:rPr>
          <w:rFonts w:ascii="Calibri" w:eastAsia="Calibri" w:hAnsi="Calibri" w:cs="Calibri"/>
          <w:color w:val="000000" w:themeColor="text1"/>
          <w:lang w:val="en-GB"/>
        </w:rPr>
        <w:t>OULINIER</w:t>
      </w:r>
      <w:r w:rsidRPr="00365EF5">
        <w:rPr>
          <w:rFonts w:ascii="Calibri" w:eastAsia="Calibri" w:hAnsi="Calibri" w:cs="Calibri"/>
          <w:color w:val="000000" w:themeColor="text1"/>
          <w:lang w:val="en-GB"/>
        </w:rPr>
        <w:t>, T. &amp; M</w:t>
      </w:r>
      <w:r w:rsidR="0086164F" w:rsidRPr="00365EF5">
        <w:rPr>
          <w:rFonts w:ascii="Calibri" w:eastAsia="Calibri" w:hAnsi="Calibri" w:cs="Calibri"/>
          <w:color w:val="000000" w:themeColor="text1"/>
          <w:lang w:val="en-GB"/>
        </w:rPr>
        <w:t>ASSOT</w:t>
      </w:r>
      <w:r w:rsidRPr="00365EF5">
        <w:rPr>
          <w:rFonts w:ascii="Calibri" w:eastAsia="Calibri" w:hAnsi="Calibri" w:cs="Calibri"/>
          <w:color w:val="000000" w:themeColor="text1"/>
          <w:lang w:val="en-GB"/>
        </w:rPr>
        <w:t xml:space="preserve">, M.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1998</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Conspecific reproductive success and breeding habitat selection: implications for the study of coloniality. </w:t>
      </w:r>
      <w:r w:rsidRPr="00365EF5">
        <w:rPr>
          <w:rFonts w:ascii="Calibri" w:eastAsia="Calibri" w:hAnsi="Calibri" w:cs="Calibri"/>
          <w:i/>
          <w:iCs/>
          <w:color w:val="000000" w:themeColor="text1"/>
          <w:lang w:val="en-GB"/>
        </w:rPr>
        <w:t>Ecology</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79</w:t>
      </w:r>
      <w:r w:rsidRPr="00365EF5">
        <w:rPr>
          <w:rFonts w:ascii="Calibri" w:eastAsia="Calibri" w:hAnsi="Calibri" w:cs="Calibri"/>
          <w:color w:val="000000" w:themeColor="text1"/>
          <w:lang w:val="en-GB"/>
        </w:rPr>
        <w:t>, 2415-2428.</w:t>
      </w:r>
    </w:p>
    <w:p w14:paraId="6C25A21E" w14:textId="7A4DCD5F" w:rsidR="000E32A8" w:rsidRDefault="000E32A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DANCHIN, </w:t>
      </w:r>
      <w:r w:rsidR="0086164F" w:rsidRPr="00365EF5">
        <w:rPr>
          <w:rFonts w:ascii="Calibri" w:eastAsia="Calibri" w:hAnsi="Calibri" w:cs="Calibri"/>
          <w:color w:val="000000" w:themeColor="text1"/>
          <w:lang w:val="en-GB"/>
        </w:rPr>
        <w:t>É</w:t>
      </w:r>
      <w:r w:rsidR="00E52986"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GIRALDEAU, </w:t>
      </w:r>
      <w:r w:rsidR="00E52986" w:rsidRPr="00365EF5">
        <w:rPr>
          <w:rFonts w:ascii="Calibri" w:eastAsia="Calibri" w:hAnsi="Calibri" w:cs="Calibri"/>
          <w:color w:val="000000" w:themeColor="text1"/>
          <w:lang w:val="en-GB"/>
        </w:rPr>
        <w:t>L. A.</w:t>
      </w:r>
      <w:r w:rsidRPr="00365EF5">
        <w:rPr>
          <w:rFonts w:ascii="Calibri" w:eastAsia="Calibri" w:hAnsi="Calibri" w:cs="Calibri"/>
          <w:color w:val="000000" w:themeColor="text1"/>
          <w:lang w:val="en-GB"/>
        </w:rPr>
        <w:t xml:space="preserve">, VALONE, </w:t>
      </w:r>
      <w:r w:rsidR="00E52986" w:rsidRPr="00365EF5">
        <w:rPr>
          <w:rFonts w:ascii="Calibri" w:eastAsia="Calibri" w:hAnsi="Calibri" w:cs="Calibri"/>
          <w:color w:val="000000" w:themeColor="text1"/>
          <w:lang w:val="en-GB"/>
        </w:rPr>
        <w:t>T. J.</w:t>
      </w:r>
      <w:r w:rsidRPr="00365EF5">
        <w:rPr>
          <w:rFonts w:ascii="Calibri" w:eastAsia="Calibri" w:hAnsi="Calibri" w:cs="Calibri"/>
          <w:color w:val="000000" w:themeColor="text1"/>
          <w:lang w:val="en-GB"/>
        </w:rPr>
        <w:t xml:space="preserve"> &amp; WAGNER,</w:t>
      </w:r>
      <w:r w:rsidR="00E52986" w:rsidRPr="00365EF5">
        <w:rPr>
          <w:rFonts w:ascii="Calibri" w:eastAsia="Calibri" w:hAnsi="Calibri" w:cs="Calibri"/>
          <w:color w:val="000000" w:themeColor="text1"/>
          <w:lang w:val="en-GB"/>
        </w:rPr>
        <w:t xml:space="preserve"> R. H. </w:t>
      </w:r>
      <w:r w:rsidRPr="00365EF5">
        <w:rPr>
          <w:rFonts w:ascii="Calibri" w:eastAsia="Calibri" w:hAnsi="Calibri" w:cs="Calibri"/>
          <w:color w:val="000000" w:themeColor="text1"/>
          <w:lang w:val="en-GB"/>
        </w:rPr>
        <w:t>(2004).</w:t>
      </w:r>
      <w:r w:rsidR="00E52986" w:rsidRPr="00365EF5">
        <w:rPr>
          <w:rFonts w:ascii="Calibri" w:eastAsia="Calibri" w:hAnsi="Calibri" w:cs="Calibri"/>
          <w:color w:val="000000" w:themeColor="text1"/>
          <w:lang w:val="en-GB"/>
        </w:rPr>
        <w:t xml:space="preserve"> Public information: From nosy neighbors to cultural evolution. </w:t>
      </w:r>
      <w:r w:rsidR="00E52986" w:rsidRPr="00365EF5">
        <w:rPr>
          <w:rFonts w:ascii="Calibri" w:eastAsia="Calibri" w:hAnsi="Calibri" w:cs="Calibri"/>
          <w:i/>
          <w:color w:val="000000" w:themeColor="text1"/>
          <w:lang w:val="en-GB"/>
        </w:rPr>
        <w:t xml:space="preserve">Science </w:t>
      </w:r>
      <w:r w:rsidR="00E52986" w:rsidRPr="00365EF5">
        <w:rPr>
          <w:rFonts w:ascii="Calibri" w:eastAsia="Calibri" w:hAnsi="Calibri" w:cs="Calibri"/>
          <w:b/>
          <w:iCs/>
          <w:color w:val="000000" w:themeColor="text1"/>
          <w:lang w:val="en-GB"/>
        </w:rPr>
        <w:t>305</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487-491</w:t>
      </w:r>
      <w:r w:rsidRPr="00365EF5">
        <w:rPr>
          <w:rFonts w:ascii="Calibri" w:eastAsia="Calibri" w:hAnsi="Calibri" w:cs="Calibri"/>
          <w:color w:val="000000" w:themeColor="text1"/>
          <w:lang w:val="en-GB"/>
        </w:rPr>
        <w:t>.</w:t>
      </w:r>
      <w:r w:rsidR="00E52986" w:rsidRPr="00365EF5">
        <w:rPr>
          <w:rFonts w:ascii="Calibri" w:eastAsia="Calibri" w:hAnsi="Calibri" w:cs="Calibri"/>
          <w:color w:val="000000" w:themeColor="text1"/>
          <w:lang w:val="en-GB"/>
        </w:rPr>
        <w:t xml:space="preserve"> </w:t>
      </w:r>
    </w:p>
    <w:p w14:paraId="15CCBD0F" w14:textId="12FEFFDD" w:rsidR="00E652AB" w:rsidRPr="00365EF5" w:rsidRDefault="00E652AB" w:rsidP="000B0080">
      <w:pPr>
        <w:ind w:left="720" w:hanging="720"/>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DANCHIN, E., GIRALDEAU, L. A. &amp; CEZILLY, F. (2008). Behavioral Ecology. Oxford University Press, London. </w:t>
      </w:r>
    </w:p>
    <w:p w14:paraId="432057D0" w14:textId="54319623" w:rsidR="000742FA"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DANCHIN, </w:t>
      </w:r>
      <w:r w:rsidR="0086164F" w:rsidRPr="00365EF5">
        <w:rPr>
          <w:rFonts w:ascii="Calibri" w:eastAsia="Calibri" w:hAnsi="Calibri" w:cs="Calibri"/>
          <w:color w:val="000000" w:themeColor="text1"/>
          <w:lang w:val="en-GB"/>
        </w:rPr>
        <w:t>É</w:t>
      </w:r>
      <w:r w:rsidR="00E52986"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NÖBEL,</w:t>
      </w:r>
      <w:r w:rsidR="00E52986" w:rsidRPr="00365EF5">
        <w:rPr>
          <w:rFonts w:ascii="Calibri" w:eastAsia="Calibri" w:hAnsi="Calibri" w:cs="Calibri"/>
          <w:color w:val="000000" w:themeColor="text1"/>
          <w:lang w:val="en-GB"/>
        </w:rPr>
        <w:t xml:space="preserve"> S.</w:t>
      </w:r>
      <w:r w:rsidRPr="00365EF5">
        <w:rPr>
          <w:rFonts w:ascii="Calibri" w:eastAsia="Calibri" w:hAnsi="Calibri" w:cs="Calibri"/>
          <w:color w:val="000000" w:themeColor="text1"/>
          <w:lang w:val="en-GB"/>
        </w:rPr>
        <w:t>, POCHEVILLE, A., DAGAEFF,</w:t>
      </w:r>
      <w:r w:rsidR="00E52986" w:rsidRPr="00365EF5">
        <w:rPr>
          <w:rFonts w:ascii="Calibri" w:eastAsia="Calibri" w:hAnsi="Calibri" w:cs="Calibri"/>
          <w:color w:val="000000" w:themeColor="text1"/>
          <w:lang w:val="en-GB"/>
        </w:rPr>
        <w:t xml:space="preserve"> A.-C.</w:t>
      </w:r>
      <w:r w:rsidRPr="00365EF5">
        <w:rPr>
          <w:rFonts w:ascii="Calibri" w:eastAsia="Calibri" w:hAnsi="Calibri" w:cs="Calibri"/>
          <w:color w:val="000000" w:themeColor="text1"/>
          <w:lang w:val="en-GB"/>
        </w:rPr>
        <w:t>, DEMAY, L., ALPHAND, M., RANTY-ROBY, S., VAN RENSSEN, L., MONIER, M., GAZAGNE, E., ALLAIN, M. &amp; ISABEL, G.</w:t>
      </w:r>
      <w:r w:rsidR="00E52986"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(2018).</w:t>
      </w:r>
      <w:r w:rsidR="00E52986" w:rsidRPr="00365EF5">
        <w:rPr>
          <w:rFonts w:ascii="Calibri" w:eastAsia="Calibri" w:hAnsi="Calibri" w:cs="Calibri"/>
          <w:color w:val="000000" w:themeColor="text1"/>
          <w:lang w:val="en-GB"/>
        </w:rPr>
        <w:t xml:space="preserve"> Cultural flies: Conformist social learning in fruitflies predicts long-lasting mate-choice traditions. </w:t>
      </w:r>
      <w:r w:rsidR="00E52986" w:rsidRPr="00365EF5">
        <w:rPr>
          <w:rFonts w:ascii="Calibri" w:eastAsia="Calibri" w:hAnsi="Calibri" w:cs="Calibri"/>
          <w:i/>
          <w:color w:val="000000" w:themeColor="text1"/>
          <w:lang w:val="en-GB"/>
        </w:rPr>
        <w:t xml:space="preserve">Science </w:t>
      </w:r>
      <w:r w:rsidR="00E52986" w:rsidRPr="00365EF5">
        <w:rPr>
          <w:rFonts w:ascii="Calibri" w:eastAsia="Calibri" w:hAnsi="Calibri" w:cs="Calibri"/>
          <w:b/>
          <w:iCs/>
          <w:color w:val="000000" w:themeColor="text1"/>
          <w:lang w:val="en-GB"/>
        </w:rPr>
        <w:t>362</w:t>
      </w:r>
      <w:r w:rsidR="00E52986" w:rsidRPr="00365EF5">
        <w:rPr>
          <w:rFonts w:ascii="Calibri" w:eastAsia="Calibri" w:hAnsi="Calibri" w:cs="Calibri"/>
          <w:color w:val="000000" w:themeColor="text1"/>
          <w:lang w:val="en-GB"/>
        </w:rPr>
        <w:t>, 1025-1030</w:t>
      </w:r>
      <w:r w:rsidRPr="00365EF5">
        <w:rPr>
          <w:rFonts w:ascii="Calibri" w:eastAsia="Calibri" w:hAnsi="Calibri" w:cs="Calibri"/>
          <w:color w:val="000000" w:themeColor="text1"/>
          <w:lang w:val="en-GB"/>
        </w:rPr>
        <w:t>.</w:t>
      </w:r>
    </w:p>
    <w:p w14:paraId="0D599A4E" w14:textId="45762C76" w:rsidR="00E652AB" w:rsidRPr="00365EF5" w:rsidRDefault="00E652AB" w:rsidP="000B0080">
      <w:pPr>
        <w:ind w:left="720" w:hanging="720"/>
        <w:jc w:val="both"/>
        <w:rPr>
          <w:rFonts w:ascii="Calibri" w:eastAsia="Calibri" w:hAnsi="Calibri" w:cs="Calibri"/>
          <w:color w:val="000000" w:themeColor="text1"/>
          <w:lang w:val="en-GB"/>
        </w:rPr>
      </w:pPr>
      <w:r>
        <w:rPr>
          <w:rFonts w:ascii="Calibri" w:eastAsia="Calibri" w:hAnsi="Calibri" w:cs="Calibri"/>
          <w:color w:val="000000" w:themeColor="text1"/>
          <w:lang w:val="en-GB"/>
        </w:rPr>
        <w:lastRenderedPageBreak/>
        <w:t>DAVIES, N. B. &amp; KREBS, J. R. (1984). Behavioral Ecology. Blackwell Scientific, Oxford.</w:t>
      </w:r>
    </w:p>
    <w:p w14:paraId="647E034A" w14:textId="60BBF11E" w:rsidR="000742FA"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DAY, </w:t>
      </w:r>
      <w:r w:rsidR="00DA330D" w:rsidRPr="00365EF5">
        <w:rPr>
          <w:rFonts w:ascii="Calibri" w:eastAsia="Calibri" w:hAnsi="Calibri" w:cs="Calibri"/>
          <w:color w:val="000000" w:themeColor="text1"/>
          <w:lang w:val="en-GB"/>
        </w:rPr>
        <w:t>R. L.</w:t>
      </w:r>
      <w:r w:rsidRPr="00365EF5">
        <w:rPr>
          <w:rFonts w:ascii="Calibri" w:eastAsia="Calibri" w:hAnsi="Calibri" w:cs="Calibri"/>
          <w:color w:val="000000" w:themeColor="text1"/>
          <w:lang w:val="en-GB"/>
        </w:rPr>
        <w:t xml:space="preserve">, MACDONALD, </w:t>
      </w:r>
      <w:r w:rsidR="00DA330D" w:rsidRPr="00365EF5">
        <w:rPr>
          <w:rFonts w:ascii="Calibri" w:eastAsia="Calibri" w:hAnsi="Calibri" w:cs="Calibri"/>
          <w:color w:val="000000" w:themeColor="text1"/>
          <w:lang w:val="en-GB"/>
        </w:rPr>
        <w:t>T.</w:t>
      </w:r>
      <w:r w:rsidRPr="00365EF5">
        <w:rPr>
          <w:rFonts w:ascii="Calibri" w:eastAsia="Calibri" w:hAnsi="Calibri" w:cs="Calibri"/>
          <w:color w:val="000000" w:themeColor="text1"/>
          <w:lang w:val="en-GB"/>
        </w:rPr>
        <w:t xml:space="preserve">, BROWN, C., LALAND, K. N. &amp; READER, S. M. (2001). </w:t>
      </w:r>
      <w:r w:rsidR="00DA330D" w:rsidRPr="00365EF5">
        <w:rPr>
          <w:rFonts w:ascii="Calibri" w:eastAsia="Calibri" w:hAnsi="Calibri" w:cs="Calibri"/>
          <w:color w:val="000000" w:themeColor="text1"/>
          <w:lang w:val="en-GB"/>
        </w:rPr>
        <w:t xml:space="preserve">Interactions between shoal size and conformity in guppy social foraging.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iCs/>
          <w:color w:val="000000" w:themeColor="text1"/>
          <w:lang w:val="en-GB"/>
        </w:rPr>
        <w:t>62</w:t>
      </w:r>
      <w:r w:rsidR="00DA330D" w:rsidRPr="00365EF5">
        <w:rPr>
          <w:rFonts w:ascii="Calibri" w:eastAsia="Calibri" w:hAnsi="Calibri" w:cs="Calibri"/>
          <w:color w:val="000000" w:themeColor="text1"/>
          <w:lang w:val="en-GB"/>
        </w:rPr>
        <w:t>, 917-925</w:t>
      </w:r>
      <w:r w:rsidRPr="00365EF5">
        <w:rPr>
          <w:rFonts w:ascii="Calibri" w:eastAsia="Calibri" w:hAnsi="Calibri" w:cs="Calibri"/>
          <w:color w:val="000000" w:themeColor="text1"/>
          <w:lang w:val="en-GB"/>
        </w:rPr>
        <w:t>.</w:t>
      </w:r>
    </w:p>
    <w:p w14:paraId="251DE5F7" w14:textId="73C48D7F" w:rsidR="002F3B8D" w:rsidRPr="00365EF5" w:rsidRDefault="002F3B8D" w:rsidP="000B0080">
      <w:pPr>
        <w:ind w:left="720" w:hanging="720"/>
        <w:jc w:val="both"/>
        <w:rPr>
          <w:rFonts w:ascii="Calibri" w:eastAsia="Calibri" w:hAnsi="Calibri" w:cs="Calibri"/>
          <w:color w:val="000000" w:themeColor="text1"/>
          <w:lang w:val="en-GB"/>
        </w:rPr>
      </w:pPr>
      <w:r w:rsidRPr="002F3B8D">
        <w:rPr>
          <w:rFonts w:ascii="Calibri" w:eastAsia="Calibri" w:hAnsi="Calibri" w:cs="Calibri"/>
          <w:color w:val="000000" w:themeColor="text1"/>
          <w:lang w:val="en-GB"/>
        </w:rPr>
        <w:t>D</w:t>
      </w:r>
      <w:r>
        <w:rPr>
          <w:rFonts w:ascii="Calibri" w:eastAsia="Calibri" w:hAnsi="Calibri" w:cs="Calibri"/>
          <w:color w:val="000000" w:themeColor="text1"/>
          <w:lang w:val="en-GB"/>
        </w:rPr>
        <w:t>ENTON</w:t>
      </w:r>
      <w:r w:rsidRPr="002F3B8D">
        <w:rPr>
          <w:rFonts w:ascii="Calibri" w:eastAsia="Calibri" w:hAnsi="Calibri" w:cs="Calibri"/>
          <w:color w:val="000000" w:themeColor="text1"/>
          <w:lang w:val="en-GB"/>
        </w:rPr>
        <w:t>, K. K., R</w:t>
      </w:r>
      <w:r>
        <w:rPr>
          <w:rFonts w:ascii="Calibri" w:eastAsia="Calibri" w:hAnsi="Calibri" w:cs="Calibri"/>
          <w:color w:val="000000" w:themeColor="text1"/>
          <w:lang w:val="en-GB"/>
        </w:rPr>
        <w:t>AM</w:t>
      </w:r>
      <w:r w:rsidRPr="002F3B8D">
        <w:rPr>
          <w:rFonts w:ascii="Calibri" w:eastAsia="Calibri" w:hAnsi="Calibri" w:cs="Calibri"/>
          <w:color w:val="000000" w:themeColor="text1"/>
          <w:lang w:val="en-GB"/>
        </w:rPr>
        <w:t>, Y., L</w:t>
      </w:r>
      <w:r>
        <w:rPr>
          <w:rFonts w:ascii="Calibri" w:eastAsia="Calibri" w:hAnsi="Calibri" w:cs="Calibri"/>
          <w:color w:val="000000" w:themeColor="text1"/>
          <w:lang w:val="en-GB"/>
        </w:rPr>
        <w:t>IBERMAN</w:t>
      </w:r>
      <w:r w:rsidRPr="002F3B8D">
        <w:rPr>
          <w:rFonts w:ascii="Calibri" w:eastAsia="Calibri" w:hAnsi="Calibri" w:cs="Calibri"/>
          <w:color w:val="000000" w:themeColor="text1"/>
          <w:lang w:val="en-GB"/>
        </w:rPr>
        <w:t>, U. &amp; F</w:t>
      </w:r>
      <w:r>
        <w:rPr>
          <w:rFonts w:ascii="Calibri" w:eastAsia="Calibri" w:hAnsi="Calibri" w:cs="Calibri"/>
          <w:color w:val="000000" w:themeColor="text1"/>
          <w:lang w:val="en-GB"/>
        </w:rPr>
        <w:t>ELDMAN</w:t>
      </w:r>
      <w:r w:rsidRPr="002F3B8D">
        <w:rPr>
          <w:rFonts w:ascii="Calibri" w:eastAsia="Calibri" w:hAnsi="Calibri" w:cs="Calibri"/>
          <w:color w:val="000000" w:themeColor="text1"/>
          <w:lang w:val="en-GB"/>
        </w:rPr>
        <w:t xml:space="preserve">, M. W. (2020). Cultural evolution of conformity and anticonformity. Proceedings of the National Academy of </w:t>
      </w:r>
      <w:r w:rsidRPr="002F3B8D">
        <w:rPr>
          <w:rFonts w:ascii="Calibri" w:eastAsia="Calibri" w:hAnsi="Calibri" w:cs="Calibri"/>
          <w:i/>
          <w:iCs/>
          <w:color w:val="000000" w:themeColor="text1"/>
          <w:lang w:val="en-GB"/>
        </w:rPr>
        <w:t>Sciences</w:t>
      </w:r>
      <w:r w:rsidRPr="002F3B8D">
        <w:rPr>
          <w:rFonts w:ascii="Calibri" w:eastAsia="Calibri" w:hAnsi="Calibri" w:cs="Calibri"/>
          <w:color w:val="000000" w:themeColor="text1"/>
          <w:lang w:val="en-GB"/>
        </w:rPr>
        <w:t> </w:t>
      </w:r>
      <w:r w:rsidRPr="002F3B8D">
        <w:rPr>
          <w:rFonts w:ascii="Calibri" w:eastAsia="Calibri" w:hAnsi="Calibri" w:cs="Calibri"/>
          <w:b/>
          <w:bCs/>
          <w:color w:val="000000" w:themeColor="text1"/>
          <w:lang w:val="en-GB"/>
        </w:rPr>
        <w:t>117</w:t>
      </w:r>
      <w:r w:rsidRPr="002F3B8D">
        <w:rPr>
          <w:rFonts w:ascii="Calibri" w:eastAsia="Calibri" w:hAnsi="Calibri" w:cs="Calibri"/>
          <w:color w:val="000000" w:themeColor="text1"/>
          <w:lang w:val="en-GB"/>
        </w:rPr>
        <w:t>, 13603-13614.</w:t>
      </w:r>
    </w:p>
    <w:p w14:paraId="7AC6B7B6" w14:textId="77777777" w:rsidR="000742FA"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DEUTSCH, M. &amp; GERARD, H. B. (1955). </w:t>
      </w:r>
      <w:r w:rsidR="00E52986" w:rsidRPr="00365EF5">
        <w:rPr>
          <w:rFonts w:ascii="Calibri" w:eastAsia="Calibri" w:hAnsi="Calibri" w:cs="Calibri"/>
          <w:color w:val="000000" w:themeColor="text1"/>
          <w:lang w:val="en-GB"/>
        </w:rPr>
        <w:t xml:space="preserve">A study of normative and informational social influences upon individual judgment. </w:t>
      </w:r>
      <w:r w:rsidRPr="00365EF5">
        <w:rPr>
          <w:rFonts w:ascii="Calibri" w:eastAsia="Calibri" w:hAnsi="Calibri" w:cs="Calibri"/>
          <w:i/>
          <w:iCs/>
          <w:color w:val="000000" w:themeColor="text1"/>
          <w:lang w:val="en-GB"/>
        </w:rPr>
        <w:t>The Journal of Abnormal and Social Psychology</w:t>
      </w:r>
      <w:r w:rsidRPr="00365EF5">
        <w:rPr>
          <w:rFonts w:ascii="Arial" w:hAnsi="Arial" w:cs="Arial"/>
          <w:color w:val="000000" w:themeColor="text1"/>
          <w:sz w:val="20"/>
          <w:szCs w:val="20"/>
          <w:shd w:val="clear" w:color="auto" w:fill="FFFFFF"/>
          <w:lang w:val="en-GB"/>
        </w:rPr>
        <w:t xml:space="preserve"> </w:t>
      </w:r>
      <w:r w:rsidR="00E52986" w:rsidRPr="00365EF5">
        <w:rPr>
          <w:rFonts w:ascii="Calibri" w:eastAsia="Calibri" w:hAnsi="Calibri" w:cs="Calibri"/>
          <w:b/>
          <w:iCs/>
          <w:color w:val="000000" w:themeColor="text1"/>
          <w:lang w:val="en-GB"/>
        </w:rPr>
        <w:t>51</w:t>
      </w:r>
      <w:r w:rsidR="00E52986" w:rsidRPr="00365EF5">
        <w:rPr>
          <w:rFonts w:ascii="Calibri" w:eastAsia="Calibri" w:hAnsi="Calibri" w:cs="Calibri"/>
          <w:color w:val="000000" w:themeColor="text1"/>
          <w:lang w:val="en-GB"/>
        </w:rPr>
        <w:t>, 629</w:t>
      </w:r>
      <w:r w:rsidRPr="00365EF5">
        <w:rPr>
          <w:rFonts w:ascii="Calibri" w:eastAsia="Calibri" w:hAnsi="Calibri" w:cs="Calibri"/>
          <w:color w:val="000000" w:themeColor="text1"/>
          <w:lang w:val="en-GB"/>
        </w:rPr>
        <w:t>.</w:t>
      </w:r>
    </w:p>
    <w:p w14:paraId="41D892A5" w14:textId="2D31211E" w:rsidR="000742FA"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DINDO, </w:t>
      </w:r>
      <w:r w:rsidR="00E52986" w:rsidRPr="00365EF5">
        <w:rPr>
          <w:rFonts w:ascii="Calibri" w:eastAsia="Calibri" w:hAnsi="Calibri" w:cs="Calibri"/>
          <w:color w:val="000000" w:themeColor="text1"/>
          <w:lang w:val="en-GB"/>
        </w:rPr>
        <w:t>M.</w:t>
      </w:r>
      <w:r w:rsidRPr="00365EF5">
        <w:rPr>
          <w:rFonts w:ascii="Calibri" w:eastAsia="Calibri" w:hAnsi="Calibri" w:cs="Calibri"/>
          <w:color w:val="000000" w:themeColor="text1"/>
          <w:lang w:val="en-GB"/>
        </w:rPr>
        <w:t xml:space="preserve">, WHITEN, </w:t>
      </w:r>
      <w:r w:rsidR="00E52986" w:rsidRPr="00365EF5">
        <w:rPr>
          <w:rFonts w:ascii="Calibri" w:eastAsia="Calibri" w:hAnsi="Calibri" w:cs="Calibri"/>
          <w:color w:val="000000" w:themeColor="text1"/>
          <w:lang w:val="en-GB"/>
        </w:rPr>
        <w:t>A.</w:t>
      </w:r>
      <w:r w:rsidRPr="00365EF5">
        <w:rPr>
          <w:rFonts w:ascii="Calibri" w:eastAsia="Calibri" w:hAnsi="Calibri" w:cs="Calibri"/>
          <w:color w:val="000000" w:themeColor="text1"/>
          <w:lang w:val="en-GB"/>
        </w:rPr>
        <w:t xml:space="preserve"> &amp; DE WAAL</w:t>
      </w:r>
      <w:r w:rsidR="00E52986" w:rsidRPr="00365EF5">
        <w:rPr>
          <w:rFonts w:ascii="Calibri" w:eastAsia="Calibri" w:hAnsi="Calibri" w:cs="Calibri"/>
          <w:color w:val="000000" w:themeColor="text1"/>
          <w:lang w:val="en-GB"/>
        </w:rPr>
        <w:t>, F. B.</w:t>
      </w:r>
      <w:r w:rsidRPr="00365EF5">
        <w:rPr>
          <w:rFonts w:ascii="Calibri" w:eastAsia="Calibri" w:hAnsi="Calibri" w:cs="Calibri"/>
          <w:color w:val="000000" w:themeColor="text1"/>
          <w:lang w:val="en-GB"/>
        </w:rPr>
        <w:t xml:space="preserve"> (2009). </w:t>
      </w:r>
      <w:r w:rsidR="00E52986" w:rsidRPr="00365EF5">
        <w:rPr>
          <w:rFonts w:ascii="Calibri" w:eastAsia="Calibri" w:hAnsi="Calibri" w:cs="Calibri"/>
          <w:color w:val="000000" w:themeColor="text1"/>
          <w:lang w:val="en-GB"/>
        </w:rPr>
        <w:t>In-group conformity sustains different foraging traditions in capuchin monkeys</w:t>
      </w:r>
      <w:r w:rsidR="00E52986" w:rsidRPr="00365EF5">
        <w:rPr>
          <w:rFonts w:ascii="Calibri" w:eastAsia="Calibri" w:hAnsi="Calibri" w:cs="Calibri"/>
          <w:color w:val="000000" w:themeColor="text1"/>
          <w:sz w:val="20"/>
          <w:szCs w:val="20"/>
          <w:lang w:val="en-GB"/>
        </w:rPr>
        <w:t xml:space="preserve"> </w:t>
      </w:r>
      <w:r w:rsidR="00E52986" w:rsidRPr="00365EF5">
        <w:rPr>
          <w:rFonts w:ascii="Calibri" w:eastAsia="Calibri" w:hAnsi="Calibri" w:cs="Calibri"/>
          <w:color w:val="000000" w:themeColor="text1"/>
          <w:lang w:val="en-GB"/>
        </w:rPr>
        <w:t>(</w:t>
      </w:r>
      <w:r w:rsidR="00E52986" w:rsidRPr="00365EF5">
        <w:rPr>
          <w:rFonts w:ascii="Calibri" w:eastAsia="Calibri" w:hAnsi="Calibri" w:cs="Calibri"/>
          <w:i/>
          <w:color w:val="000000" w:themeColor="text1"/>
          <w:lang w:val="en-GB"/>
        </w:rPr>
        <w:t>Cebus apella</w:t>
      </w:r>
      <w:r w:rsidR="00E52986" w:rsidRPr="00365EF5">
        <w:rPr>
          <w:rFonts w:ascii="Calibri" w:eastAsia="Calibri" w:hAnsi="Calibri" w:cs="Calibri"/>
          <w:color w:val="000000" w:themeColor="text1"/>
          <w:lang w:val="en-GB"/>
        </w:rPr>
        <w:t xml:space="preserve">). </w:t>
      </w:r>
      <w:r w:rsidR="00E52986" w:rsidRPr="00365EF5">
        <w:rPr>
          <w:rFonts w:ascii="Calibri" w:eastAsia="Calibri" w:hAnsi="Calibri" w:cs="Calibri"/>
          <w:i/>
          <w:color w:val="000000" w:themeColor="text1"/>
          <w:lang w:val="en-GB"/>
        </w:rPr>
        <w:t>PLoS O</w:t>
      </w:r>
      <w:r w:rsidR="00E43248" w:rsidRPr="00365EF5">
        <w:rPr>
          <w:rFonts w:ascii="Calibri" w:eastAsia="Calibri" w:hAnsi="Calibri" w:cs="Calibri"/>
          <w:i/>
          <w:color w:val="000000" w:themeColor="text1"/>
          <w:lang w:val="en-GB"/>
        </w:rPr>
        <w:t>NE</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4</w:t>
      </w:r>
      <w:r w:rsidR="00E52986" w:rsidRPr="00365EF5">
        <w:rPr>
          <w:rFonts w:ascii="Calibri" w:eastAsia="Calibri" w:hAnsi="Calibri" w:cs="Calibri"/>
          <w:color w:val="000000" w:themeColor="text1"/>
          <w:lang w:val="en-GB"/>
        </w:rPr>
        <w:t>, e7858.</w:t>
      </w:r>
    </w:p>
    <w:p w14:paraId="245D099A" w14:textId="77777777" w:rsidR="00170AE4" w:rsidRDefault="000467BA" w:rsidP="00170AE4">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D</w:t>
      </w:r>
      <w:r w:rsidR="0086164F" w:rsidRPr="00365EF5">
        <w:rPr>
          <w:rFonts w:ascii="Calibri" w:eastAsia="Calibri" w:hAnsi="Calibri" w:cs="Calibri"/>
          <w:color w:val="000000" w:themeColor="text1"/>
          <w:lang w:val="en-GB"/>
        </w:rPr>
        <w:t>OLIGEZ</w:t>
      </w:r>
      <w:r w:rsidRPr="00365EF5">
        <w:rPr>
          <w:rFonts w:ascii="Calibri" w:eastAsia="Calibri" w:hAnsi="Calibri" w:cs="Calibri"/>
          <w:color w:val="000000" w:themeColor="text1"/>
          <w:lang w:val="en-GB"/>
        </w:rPr>
        <w:t>, B., D</w:t>
      </w:r>
      <w:r w:rsidR="0086164F" w:rsidRPr="00365EF5">
        <w:rPr>
          <w:rFonts w:ascii="Calibri" w:eastAsia="Calibri" w:hAnsi="Calibri" w:cs="Calibri"/>
          <w:color w:val="000000" w:themeColor="text1"/>
          <w:lang w:val="en-GB"/>
        </w:rPr>
        <w:t>ANCHIN</w:t>
      </w:r>
      <w:r w:rsidRPr="00365EF5">
        <w:rPr>
          <w:rFonts w:ascii="Calibri" w:eastAsia="Calibri" w:hAnsi="Calibri" w:cs="Calibri"/>
          <w:color w:val="000000" w:themeColor="text1"/>
          <w:lang w:val="en-GB"/>
        </w:rPr>
        <w:t>, É., C</w:t>
      </w:r>
      <w:r w:rsidR="0086164F" w:rsidRPr="00365EF5">
        <w:rPr>
          <w:rFonts w:ascii="Calibri" w:eastAsia="Calibri" w:hAnsi="Calibri" w:cs="Calibri"/>
          <w:color w:val="000000" w:themeColor="text1"/>
          <w:lang w:val="en-GB"/>
        </w:rPr>
        <w:t>LOBERT</w:t>
      </w:r>
      <w:r w:rsidRPr="00365EF5">
        <w:rPr>
          <w:rFonts w:ascii="Calibri" w:eastAsia="Calibri" w:hAnsi="Calibri" w:cs="Calibri"/>
          <w:color w:val="000000" w:themeColor="text1"/>
          <w:lang w:val="en-GB"/>
        </w:rPr>
        <w:t>, J. &amp; G</w:t>
      </w:r>
      <w:r w:rsidR="0086164F" w:rsidRPr="00365EF5">
        <w:rPr>
          <w:rFonts w:ascii="Calibri" w:eastAsia="Calibri" w:hAnsi="Calibri" w:cs="Calibri"/>
          <w:color w:val="000000" w:themeColor="text1"/>
          <w:lang w:val="en-GB"/>
        </w:rPr>
        <w:t>USTAFSSON</w:t>
      </w:r>
      <w:r w:rsidRPr="00365EF5">
        <w:rPr>
          <w:rFonts w:ascii="Calibri" w:eastAsia="Calibri" w:hAnsi="Calibri" w:cs="Calibri"/>
          <w:color w:val="000000" w:themeColor="text1"/>
          <w:lang w:val="en-GB"/>
        </w:rPr>
        <w:t xml:space="preserve">, L.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1999</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The use of conspecific reproductive success for breeding habitat selection</w:t>
      </w:r>
      <w:r w:rsidR="0086164F"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 xml:space="preserve">in a non-colonial, hole-nesting species, the collared flycatcher. </w:t>
      </w:r>
      <w:r w:rsidRPr="00365EF5">
        <w:rPr>
          <w:rFonts w:ascii="Calibri" w:eastAsia="Calibri" w:hAnsi="Calibri" w:cs="Calibri"/>
          <w:i/>
          <w:iCs/>
          <w:color w:val="000000" w:themeColor="text1"/>
          <w:lang w:val="en-GB"/>
        </w:rPr>
        <w:t>Journal of Animal Ecology</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68</w:t>
      </w:r>
      <w:r w:rsidRPr="00365EF5">
        <w:rPr>
          <w:rFonts w:ascii="Calibri" w:eastAsia="Calibri" w:hAnsi="Calibri" w:cs="Calibri"/>
          <w:color w:val="000000" w:themeColor="text1"/>
          <w:lang w:val="en-GB"/>
        </w:rPr>
        <w:t>, 1193-1206.</w:t>
      </w:r>
    </w:p>
    <w:p w14:paraId="64FD1336" w14:textId="1AFDFAA3" w:rsidR="00170AE4" w:rsidRDefault="00170AE4" w:rsidP="00170AE4">
      <w:pPr>
        <w:autoSpaceDE w:val="0"/>
        <w:autoSpaceDN w:val="0"/>
        <w:adjustRightInd w:val="0"/>
        <w:ind w:left="720" w:hanging="720"/>
        <w:rPr>
          <w:rFonts w:ascii="Calibri" w:eastAsia="Calibri" w:hAnsi="Calibri" w:cs="Calibri"/>
          <w:color w:val="000000" w:themeColor="text1"/>
          <w:lang w:val="en-GB"/>
        </w:rPr>
      </w:pPr>
      <w:r w:rsidRPr="00E652AB">
        <w:rPr>
          <w:rFonts w:ascii="Calibri" w:eastAsia="Calibri" w:hAnsi="Calibri" w:cs="Calibri"/>
          <w:color w:val="000000" w:themeColor="text1"/>
          <w:lang w:val="en-GB"/>
        </w:rPr>
        <w:t xml:space="preserve">DOLIGEZ, B., DANCHIN, E. &amp; CLOBERT, J. (2002). Public information and breeding habitat selection in a wild bird population. </w:t>
      </w:r>
      <w:r w:rsidRPr="00E652AB">
        <w:rPr>
          <w:rFonts w:ascii="Calibri" w:eastAsia="Calibri" w:hAnsi="Calibri" w:cs="Calibri"/>
          <w:i/>
          <w:iCs/>
          <w:color w:val="000000" w:themeColor="text1"/>
          <w:lang w:val="en-GB"/>
        </w:rPr>
        <w:t>Science</w:t>
      </w:r>
      <w:r w:rsidRPr="00E652AB">
        <w:rPr>
          <w:rFonts w:ascii="Calibri" w:eastAsia="Calibri" w:hAnsi="Calibri" w:cs="Calibri"/>
          <w:color w:val="000000" w:themeColor="text1"/>
          <w:lang w:val="en-GB"/>
        </w:rPr>
        <w:t xml:space="preserve"> </w:t>
      </w:r>
      <w:r w:rsidRPr="00E652AB">
        <w:rPr>
          <w:rFonts w:ascii="Calibri" w:eastAsia="Calibri" w:hAnsi="Calibri" w:cs="Calibri"/>
          <w:b/>
          <w:bCs/>
          <w:color w:val="000000" w:themeColor="text1"/>
          <w:lang w:val="en-GB"/>
        </w:rPr>
        <w:t>297</w:t>
      </w:r>
      <w:r w:rsidRPr="00E652AB">
        <w:rPr>
          <w:rFonts w:ascii="Calibri" w:eastAsia="Calibri" w:hAnsi="Calibri" w:cs="Calibri"/>
          <w:color w:val="000000" w:themeColor="text1"/>
          <w:lang w:val="en-GB"/>
        </w:rPr>
        <w:t>,1168-1170.</w:t>
      </w:r>
    </w:p>
    <w:p w14:paraId="3D514250" w14:textId="057C6050" w:rsidR="00170AE4" w:rsidRPr="00191277" w:rsidRDefault="00170AE4" w:rsidP="00E652AB">
      <w:pPr>
        <w:autoSpaceDE w:val="0"/>
        <w:autoSpaceDN w:val="0"/>
        <w:adjustRightInd w:val="0"/>
        <w:ind w:left="720" w:hanging="720"/>
        <w:rPr>
          <w:rFonts w:ascii="Calibri" w:eastAsia="Calibri" w:hAnsi="Calibri" w:cs="Calibri"/>
          <w:color w:val="000000" w:themeColor="text1"/>
          <w:lang w:val="en-US"/>
          <w:rPrChange w:id="170" w:author="Sabine Noebel" w:date="2021-09-28T17:07:00Z">
            <w:rPr>
              <w:rFonts w:ascii="Calibri" w:eastAsia="Calibri" w:hAnsi="Calibri" w:cs="Calibri"/>
              <w:color w:val="000000" w:themeColor="text1"/>
              <w:lang w:val="fr-FR"/>
            </w:rPr>
          </w:rPrChange>
        </w:rPr>
      </w:pPr>
      <w:r w:rsidRPr="00191277">
        <w:rPr>
          <w:rFonts w:ascii="Calibri" w:eastAsia="Calibri" w:hAnsi="Calibri" w:cs="Calibri"/>
          <w:color w:val="000000" w:themeColor="text1"/>
          <w:lang w:val="en-US"/>
          <w:rPrChange w:id="171" w:author="Sabine Noebel" w:date="2021-09-28T17:07:00Z">
            <w:rPr>
              <w:rFonts w:ascii="Calibri" w:eastAsia="Calibri" w:hAnsi="Calibri" w:cs="Calibri"/>
              <w:color w:val="000000" w:themeColor="text1"/>
              <w:lang w:val="fr-FR"/>
            </w:rPr>
          </w:rPrChange>
        </w:rPr>
        <w:t xml:space="preserve">DOLIGEZ, B., CADET, C., DANCHIN, E. &amp; </w:t>
      </w:r>
      <w:r w:rsidRPr="00E652AB">
        <w:rPr>
          <w:rFonts w:ascii="Calibri" w:eastAsia="Calibri" w:hAnsi="Calibri" w:cs="Calibri"/>
          <w:color w:val="000000" w:themeColor="text1"/>
          <w:lang w:val="en-GB"/>
        </w:rPr>
        <w:t xml:space="preserve">BOULINIER, T. (2003). When to use public information for breeding habitat selection? The role of environmental predictability and density dependence. </w:t>
      </w:r>
      <w:r w:rsidRPr="00E652AB">
        <w:rPr>
          <w:rFonts w:ascii="Calibri" w:eastAsia="Calibri" w:hAnsi="Calibri" w:cs="Calibri"/>
          <w:i/>
          <w:iCs/>
          <w:color w:val="000000" w:themeColor="text1"/>
          <w:lang w:val="en-GB"/>
        </w:rPr>
        <w:t>Animal Behaviour</w:t>
      </w:r>
      <w:r w:rsidRPr="00E652AB">
        <w:rPr>
          <w:rFonts w:ascii="Calibri" w:eastAsia="Calibri" w:hAnsi="Calibri" w:cs="Calibri"/>
          <w:color w:val="000000" w:themeColor="text1"/>
          <w:lang w:val="en-GB"/>
        </w:rPr>
        <w:t xml:space="preserve"> </w:t>
      </w:r>
      <w:r w:rsidRPr="00E652AB">
        <w:rPr>
          <w:rFonts w:ascii="Calibri" w:eastAsia="Calibri" w:hAnsi="Calibri" w:cs="Calibri"/>
          <w:b/>
          <w:bCs/>
          <w:color w:val="000000" w:themeColor="text1"/>
          <w:lang w:val="en-GB"/>
        </w:rPr>
        <w:t>66</w:t>
      </w:r>
      <w:r>
        <w:rPr>
          <w:rFonts w:ascii="Calibri" w:eastAsia="Calibri" w:hAnsi="Calibri" w:cs="Calibri"/>
          <w:color w:val="000000" w:themeColor="text1"/>
          <w:lang w:val="en-GB"/>
        </w:rPr>
        <w:t xml:space="preserve">, </w:t>
      </w:r>
      <w:r w:rsidRPr="00E652AB">
        <w:rPr>
          <w:rFonts w:ascii="Calibri" w:eastAsia="Calibri" w:hAnsi="Calibri" w:cs="Calibri"/>
          <w:color w:val="000000" w:themeColor="text1"/>
          <w:lang w:val="en-GB"/>
        </w:rPr>
        <w:t>973-988</w:t>
      </w:r>
      <w:r>
        <w:rPr>
          <w:rFonts w:ascii="Calibri" w:eastAsia="Calibri" w:hAnsi="Calibri" w:cs="Calibri"/>
          <w:color w:val="000000" w:themeColor="text1"/>
          <w:lang w:val="en-GB"/>
        </w:rPr>
        <w:t>.</w:t>
      </w:r>
    </w:p>
    <w:p w14:paraId="1CDFA1E5" w14:textId="318CE152" w:rsidR="000467BA" w:rsidRPr="00365EF5" w:rsidRDefault="000467BA"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D</w:t>
      </w:r>
      <w:r w:rsidR="0086164F" w:rsidRPr="00365EF5">
        <w:rPr>
          <w:rFonts w:ascii="Calibri" w:eastAsia="Calibri" w:hAnsi="Calibri" w:cs="Calibri"/>
          <w:color w:val="000000" w:themeColor="text1"/>
          <w:lang w:val="en-GB"/>
        </w:rPr>
        <w:t>UKAS</w:t>
      </w:r>
      <w:r w:rsidRPr="00365EF5">
        <w:rPr>
          <w:rFonts w:ascii="Calibri" w:eastAsia="Calibri" w:hAnsi="Calibri" w:cs="Calibri"/>
          <w:color w:val="000000" w:themeColor="text1"/>
          <w:lang w:val="en-GB"/>
        </w:rPr>
        <w:t>, R. &amp; E</w:t>
      </w:r>
      <w:r w:rsidR="0086164F" w:rsidRPr="00365EF5">
        <w:rPr>
          <w:rFonts w:ascii="Calibri" w:eastAsia="Calibri" w:hAnsi="Calibri" w:cs="Calibri"/>
          <w:color w:val="000000" w:themeColor="text1"/>
          <w:lang w:val="en-GB"/>
        </w:rPr>
        <w:t>DELSTEIN-KESHET</w:t>
      </w:r>
      <w:r w:rsidRPr="00365EF5">
        <w:rPr>
          <w:rFonts w:ascii="Calibri" w:eastAsia="Calibri" w:hAnsi="Calibri" w:cs="Calibri"/>
          <w:color w:val="000000" w:themeColor="text1"/>
          <w:lang w:val="en-GB"/>
        </w:rPr>
        <w:t xml:space="preserve">, L. </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1998</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The spatial distribution of colonial food provisioners. </w:t>
      </w:r>
      <w:r w:rsidRPr="00365EF5">
        <w:rPr>
          <w:rFonts w:ascii="Calibri" w:eastAsia="Calibri" w:hAnsi="Calibri" w:cs="Calibri"/>
          <w:i/>
          <w:iCs/>
          <w:color w:val="000000" w:themeColor="text1"/>
          <w:lang w:val="en-GB"/>
        </w:rPr>
        <w:t>Journal of Theoretical Biology</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190</w:t>
      </w:r>
      <w:r w:rsidRPr="00365EF5">
        <w:rPr>
          <w:rFonts w:ascii="Calibri" w:eastAsia="Calibri" w:hAnsi="Calibri" w:cs="Calibri"/>
          <w:color w:val="000000" w:themeColor="text1"/>
          <w:lang w:val="en-GB"/>
        </w:rPr>
        <w:t>, 121-134.</w:t>
      </w:r>
    </w:p>
    <w:p w14:paraId="0F289E8E" w14:textId="4FD859D7" w:rsidR="000467BA" w:rsidRDefault="000467BA"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E</w:t>
      </w:r>
      <w:r w:rsidR="0086164F" w:rsidRPr="00365EF5">
        <w:rPr>
          <w:rFonts w:ascii="Calibri" w:eastAsia="Calibri" w:hAnsi="Calibri" w:cs="Calibri"/>
          <w:color w:val="000000" w:themeColor="text1"/>
          <w:lang w:val="en-GB"/>
        </w:rPr>
        <w:t>BERHARD</w:t>
      </w:r>
      <w:r w:rsidRPr="00365EF5">
        <w:rPr>
          <w:rFonts w:ascii="Calibri" w:eastAsia="Calibri" w:hAnsi="Calibri" w:cs="Calibri"/>
          <w:color w:val="000000" w:themeColor="text1"/>
          <w:lang w:val="en-GB"/>
        </w:rPr>
        <w:t>, J. R.</w:t>
      </w:r>
      <w:r w:rsidR="0086164F"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2002</w:t>
      </w:r>
      <w:r w:rsidR="008616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Cavity adoption and the evolution of coloniality in cavity-nesting birds. </w:t>
      </w:r>
      <w:r w:rsidRPr="00365EF5">
        <w:rPr>
          <w:rFonts w:ascii="Calibri" w:eastAsia="Calibri" w:hAnsi="Calibri" w:cs="Calibri"/>
          <w:i/>
          <w:iCs/>
          <w:color w:val="000000" w:themeColor="text1"/>
          <w:lang w:val="en-GB"/>
        </w:rPr>
        <w:t>The Condor</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104</w:t>
      </w:r>
      <w:r w:rsidRPr="00365EF5">
        <w:rPr>
          <w:rFonts w:ascii="Calibri" w:eastAsia="Calibri" w:hAnsi="Calibri" w:cs="Calibri"/>
          <w:color w:val="000000" w:themeColor="text1"/>
          <w:lang w:val="en-GB"/>
        </w:rPr>
        <w:t>, 240-247.</w:t>
      </w:r>
    </w:p>
    <w:p w14:paraId="39FB5BC8" w14:textId="344172FA" w:rsidR="004A4ADE" w:rsidRDefault="004A4ADE" w:rsidP="000B0080">
      <w:pPr>
        <w:autoSpaceDE w:val="0"/>
        <w:autoSpaceDN w:val="0"/>
        <w:adjustRightInd w:val="0"/>
        <w:ind w:left="720" w:hanging="720"/>
        <w:rPr>
          <w:rFonts w:ascii="Calibri" w:eastAsia="Calibri" w:hAnsi="Calibri" w:cs="Calibri"/>
          <w:color w:val="000000" w:themeColor="text1"/>
          <w:lang w:val="en-GB"/>
        </w:rPr>
      </w:pPr>
      <w:r w:rsidRPr="004A4ADE">
        <w:rPr>
          <w:rFonts w:ascii="Calibri" w:eastAsia="Calibri" w:hAnsi="Calibri" w:cs="Calibri"/>
          <w:color w:val="000000" w:themeColor="text1"/>
          <w:lang w:val="en-US"/>
        </w:rPr>
        <w:t>EFFERSON</w:t>
      </w:r>
      <w:r w:rsidRPr="004A4ADE">
        <w:rPr>
          <w:rFonts w:ascii="Calibri" w:eastAsia="Calibri" w:hAnsi="Calibri" w:cs="Calibri"/>
          <w:i/>
          <w:iCs/>
          <w:color w:val="000000" w:themeColor="text1"/>
          <w:lang w:val="en-GB"/>
        </w:rPr>
        <w:t>, C</w:t>
      </w:r>
      <w:r w:rsidRPr="004A4ADE">
        <w:rPr>
          <w:rFonts w:ascii="Calibri" w:eastAsia="Calibri" w:hAnsi="Calibri" w:cs="Calibri"/>
          <w:color w:val="000000" w:themeColor="text1"/>
          <w:lang w:val="en-GB"/>
        </w:rPr>
        <w:t>., LALIVE, R., RICHERSON, P. J., MCELREATH, R. &amp; LUBELL, M. (2008). Conformists and mavericks: the empirics of frequency-dependent cultural transmission</w:t>
      </w:r>
      <w:r w:rsidRPr="00801909">
        <w:rPr>
          <w:rFonts w:ascii="Calibri" w:eastAsia="Calibri" w:hAnsi="Calibri" w:cs="Calibri"/>
          <w:i/>
          <w:iCs/>
          <w:color w:val="000000" w:themeColor="text1"/>
          <w:lang w:val="en-GB"/>
        </w:rPr>
        <w:t>.</w:t>
      </w:r>
      <w:r w:rsidRPr="008E0E8B">
        <w:rPr>
          <w:rFonts w:ascii="Calibri" w:eastAsia="Calibri" w:hAnsi="Calibri" w:cs="Calibri"/>
          <w:i/>
          <w:iCs/>
          <w:color w:val="000000" w:themeColor="text1"/>
          <w:lang w:val="en-GB"/>
        </w:rPr>
        <w:t xml:space="preserve"> Evolution </w:t>
      </w:r>
      <w:r w:rsidRPr="00801909">
        <w:rPr>
          <w:rFonts w:ascii="Calibri" w:eastAsia="Calibri" w:hAnsi="Calibri" w:cs="Calibri"/>
          <w:i/>
          <w:iCs/>
          <w:color w:val="000000" w:themeColor="text1"/>
          <w:lang w:val="en-GB"/>
        </w:rPr>
        <w:t>and Human Behavior</w:t>
      </w:r>
      <w:r w:rsidRPr="008E0E8B">
        <w:rPr>
          <w:rFonts w:ascii="Calibri" w:eastAsia="Calibri" w:hAnsi="Calibri" w:cs="Calibri"/>
          <w:color w:val="000000" w:themeColor="text1"/>
          <w:lang w:val="en-GB"/>
        </w:rPr>
        <w:t> </w:t>
      </w:r>
      <w:r w:rsidRPr="00801909">
        <w:rPr>
          <w:rFonts w:ascii="Calibri" w:eastAsia="Calibri" w:hAnsi="Calibri" w:cs="Calibri"/>
          <w:b/>
          <w:bCs/>
          <w:color w:val="000000" w:themeColor="text1"/>
          <w:lang w:val="en-GB"/>
        </w:rPr>
        <w:t>29</w:t>
      </w:r>
      <w:r w:rsidRPr="004A4ADE">
        <w:rPr>
          <w:rFonts w:ascii="Calibri" w:eastAsia="Calibri" w:hAnsi="Calibri" w:cs="Calibri"/>
          <w:color w:val="000000" w:themeColor="text1"/>
          <w:lang w:val="en-GB"/>
        </w:rPr>
        <w:t>, 56-64.</w:t>
      </w:r>
    </w:p>
    <w:p w14:paraId="4DE4AD2C" w14:textId="17E7D8B8" w:rsidR="005D4037" w:rsidRPr="008E0E8B" w:rsidRDefault="002F3B8D" w:rsidP="008E0E8B">
      <w:pPr>
        <w:autoSpaceDE w:val="0"/>
        <w:autoSpaceDN w:val="0"/>
        <w:adjustRightInd w:val="0"/>
        <w:ind w:left="720" w:hanging="720"/>
        <w:rPr>
          <w:rFonts w:ascii="Calibri" w:eastAsia="Calibri" w:hAnsi="Calibri" w:cs="Calibri"/>
          <w:color w:val="000000" w:themeColor="text1"/>
          <w:lang w:val="en-GB"/>
        </w:rPr>
      </w:pPr>
      <w:r w:rsidRPr="008E0E8B">
        <w:rPr>
          <w:rFonts w:ascii="Calibri" w:eastAsia="Calibri" w:hAnsi="Calibri" w:cs="Calibri"/>
          <w:color w:val="000000" w:themeColor="text1"/>
          <w:lang w:val="en-GB"/>
        </w:rPr>
        <w:t>EFFERSON, C., LALIVE, R.</w:t>
      </w:r>
      <w:r w:rsidR="008E0E8B" w:rsidRPr="008E0E8B">
        <w:rPr>
          <w:rFonts w:ascii="Calibri" w:eastAsia="Calibri" w:hAnsi="Calibri" w:cs="Calibri"/>
          <w:color w:val="000000" w:themeColor="text1"/>
          <w:lang w:val="en-GB"/>
        </w:rPr>
        <w:t xml:space="preserve">, CACULT, M. P., &amp; KISTLER, D. </w:t>
      </w:r>
      <w:r w:rsidR="005D4037" w:rsidRPr="008E0E8B">
        <w:rPr>
          <w:rFonts w:ascii="Calibri" w:eastAsia="Calibri" w:hAnsi="Calibri" w:cs="Calibri"/>
          <w:color w:val="000000" w:themeColor="text1"/>
          <w:lang w:val="en-GB"/>
        </w:rPr>
        <w:t>(2016). The evolution of facultative conformity based on similarity</w:t>
      </w:r>
      <w:r w:rsidR="005D4037" w:rsidRPr="008E0E8B">
        <w:rPr>
          <w:rFonts w:ascii="Calibri" w:eastAsia="Calibri" w:hAnsi="Calibri" w:cs="Calibri"/>
          <w:i/>
          <w:iCs/>
          <w:color w:val="000000" w:themeColor="text1"/>
          <w:lang w:val="en-GB"/>
        </w:rPr>
        <w:t>. P</w:t>
      </w:r>
      <w:r w:rsidR="008E0E8B" w:rsidRPr="008E0E8B">
        <w:rPr>
          <w:rFonts w:ascii="Calibri" w:eastAsia="Calibri" w:hAnsi="Calibri" w:cs="Calibri"/>
          <w:i/>
          <w:iCs/>
          <w:color w:val="000000" w:themeColor="text1"/>
          <w:lang w:val="en-GB"/>
        </w:rPr>
        <w:t>L</w:t>
      </w:r>
      <w:r w:rsidR="005D4037" w:rsidRPr="008E0E8B">
        <w:rPr>
          <w:rFonts w:ascii="Calibri" w:eastAsia="Calibri" w:hAnsi="Calibri" w:cs="Calibri"/>
          <w:i/>
          <w:iCs/>
          <w:color w:val="000000" w:themeColor="text1"/>
          <w:lang w:val="en-GB"/>
        </w:rPr>
        <w:t xml:space="preserve">oS </w:t>
      </w:r>
      <w:r w:rsidR="008E0E8B" w:rsidRPr="008E0E8B">
        <w:rPr>
          <w:rFonts w:ascii="Calibri" w:eastAsia="Calibri" w:hAnsi="Calibri" w:cs="Calibri"/>
          <w:i/>
          <w:iCs/>
          <w:color w:val="000000" w:themeColor="text1"/>
          <w:lang w:val="en-GB"/>
        </w:rPr>
        <w:t>ONE</w:t>
      </w:r>
      <w:r w:rsidR="005D4037" w:rsidRPr="008E0E8B">
        <w:rPr>
          <w:rFonts w:ascii="Calibri" w:eastAsia="Calibri" w:hAnsi="Calibri" w:cs="Calibri"/>
          <w:color w:val="000000" w:themeColor="text1"/>
          <w:lang w:val="en-GB"/>
        </w:rPr>
        <w:t> </w:t>
      </w:r>
      <w:r w:rsidR="005D4037" w:rsidRPr="008E0E8B">
        <w:rPr>
          <w:rFonts w:ascii="Calibri" w:eastAsia="Calibri" w:hAnsi="Calibri" w:cs="Calibri"/>
          <w:b/>
          <w:bCs/>
          <w:color w:val="000000" w:themeColor="text1"/>
          <w:lang w:val="en-GB"/>
        </w:rPr>
        <w:t>11</w:t>
      </w:r>
      <w:r w:rsidR="005D4037" w:rsidRPr="008E0E8B">
        <w:rPr>
          <w:rFonts w:ascii="Calibri" w:eastAsia="Calibri" w:hAnsi="Calibri" w:cs="Calibri"/>
          <w:color w:val="000000" w:themeColor="text1"/>
          <w:lang w:val="en-GB"/>
        </w:rPr>
        <w:t>, e0168551.</w:t>
      </w:r>
    </w:p>
    <w:p w14:paraId="5206EDA8" w14:textId="77777777" w:rsidR="000742FA" w:rsidRPr="00365EF5" w:rsidRDefault="000742FA" w:rsidP="004A4ADE">
      <w:pPr>
        <w:autoSpaceDE w:val="0"/>
        <w:autoSpaceDN w:val="0"/>
        <w:adjustRightInd w:val="0"/>
        <w:ind w:left="720" w:hanging="720"/>
        <w:rPr>
          <w:rFonts w:ascii="Calibri" w:eastAsia="Calibri" w:hAnsi="Calibri" w:cs="Calibri"/>
          <w:color w:val="000000" w:themeColor="text1"/>
          <w:lang w:val="en-GB"/>
        </w:rPr>
      </w:pPr>
      <w:r w:rsidRPr="004A4ADE">
        <w:rPr>
          <w:rFonts w:ascii="Calibri" w:eastAsia="Calibri" w:hAnsi="Calibri" w:cs="Calibri"/>
          <w:color w:val="000000" w:themeColor="text1"/>
          <w:lang w:val="en-GB"/>
        </w:rPr>
        <w:t xml:space="preserve">ENQUIST, </w:t>
      </w:r>
      <w:r w:rsidR="00E52986" w:rsidRPr="004A4ADE">
        <w:rPr>
          <w:rFonts w:ascii="Calibri" w:eastAsia="Calibri" w:hAnsi="Calibri" w:cs="Calibri"/>
          <w:color w:val="000000" w:themeColor="text1"/>
          <w:lang w:val="en-GB"/>
        </w:rPr>
        <w:t>M.</w:t>
      </w:r>
      <w:r w:rsidRPr="004A4ADE">
        <w:rPr>
          <w:rFonts w:ascii="Calibri" w:eastAsia="Calibri" w:hAnsi="Calibri" w:cs="Calibri"/>
          <w:color w:val="000000" w:themeColor="text1"/>
          <w:lang w:val="en-GB"/>
        </w:rPr>
        <w:t>, ERIKSSON</w:t>
      </w:r>
      <w:r w:rsidRPr="00E652AB">
        <w:rPr>
          <w:rFonts w:ascii="Calibri" w:eastAsia="Calibri" w:hAnsi="Calibri" w:cs="Calibri"/>
          <w:color w:val="000000" w:themeColor="text1"/>
          <w:lang w:val="en-US"/>
        </w:rPr>
        <w:t xml:space="preserve">, K. &amp; GHIRLANDA, S. (2007). </w:t>
      </w:r>
      <w:r w:rsidR="00E52986" w:rsidRPr="00365EF5">
        <w:rPr>
          <w:rFonts w:ascii="Calibri" w:eastAsia="Calibri" w:hAnsi="Calibri" w:cs="Calibri"/>
          <w:color w:val="000000" w:themeColor="text1"/>
          <w:lang w:val="en-GB"/>
        </w:rPr>
        <w:t xml:space="preserve">Critical social learning: a solution to Rogers's paradox of nonadaptive culture. </w:t>
      </w:r>
      <w:r w:rsidR="00E52986" w:rsidRPr="00365EF5">
        <w:rPr>
          <w:rFonts w:ascii="Calibri" w:eastAsia="Calibri" w:hAnsi="Calibri" w:cs="Calibri"/>
          <w:i/>
          <w:color w:val="000000" w:themeColor="text1"/>
          <w:lang w:val="en-GB"/>
        </w:rPr>
        <w:t>Am</w:t>
      </w:r>
      <w:r w:rsidRPr="00365EF5">
        <w:rPr>
          <w:rFonts w:ascii="Calibri" w:eastAsia="Calibri" w:hAnsi="Calibri" w:cs="Calibri"/>
          <w:i/>
          <w:color w:val="000000" w:themeColor="text1"/>
          <w:lang w:val="en-GB"/>
        </w:rPr>
        <w:t>erican</w:t>
      </w:r>
      <w:r w:rsidR="00E52986" w:rsidRPr="00365EF5">
        <w:rPr>
          <w:rFonts w:ascii="Calibri" w:eastAsia="Calibri" w:hAnsi="Calibri" w:cs="Calibri"/>
          <w:i/>
          <w:color w:val="000000" w:themeColor="text1"/>
          <w:lang w:val="en-GB"/>
        </w:rPr>
        <w:t xml:space="preserve"> Anthropol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109</w:t>
      </w:r>
      <w:r w:rsidR="00E52986" w:rsidRPr="00365EF5">
        <w:rPr>
          <w:rFonts w:ascii="Calibri" w:eastAsia="Calibri" w:hAnsi="Calibri" w:cs="Calibri"/>
          <w:color w:val="000000" w:themeColor="text1"/>
          <w:lang w:val="en-GB"/>
        </w:rPr>
        <w:t>, 727-734</w:t>
      </w:r>
      <w:r w:rsidRPr="00365EF5">
        <w:rPr>
          <w:rFonts w:ascii="Calibri" w:eastAsia="Calibri" w:hAnsi="Calibri" w:cs="Calibri"/>
          <w:color w:val="000000" w:themeColor="text1"/>
          <w:lang w:val="en-GB"/>
        </w:rPr>
        <w:t>.</w:t>
      </w:r>
    </w:p>
    <w:p w14:paraId="68B8EF55" w14:textId="77777777" w:rsidR="000742FA"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FELDMAN, </w:t>
      </w:r>
      <w:r w:rsidR="00E52986" w:rsidRPr="00365EF5">
        <w:rPr>
          <w:rFonts w:ascii="Calibri" w:eastAsia="Calibri" w:hAnsi="Calibri" w:cs="Calibri"/>
          <w:color w:val="000000" w:themeColor="text1"/>
          <w:lang w:val="en-GB"/>
        </w:rPr>
        <w:t>M. W.</w:t>
      </w:r>
      <w:r w:rsidRPr="00365EF5">
        <w:rPr>
          <w:rFonts w:ascii="Calibri" w:eastAsia="Calibri" w:hAnsi="Calibri" w:cs="Calibri"/>
          <w:color w:val="000000" w:themeColor="text1"/>
          <w:lang w:val="en-GB"/>
        </w:rPr>
        <w:t xml:space="preserve">, AOKI, K. &amp; KUMM, J. (1996). </w:t>
      </w:r>
      <w:r w:rsidR="00E52986" w:rsidRPr="00365EF5">
        <w:rPr>
          <w:rFonts w:ascii="Calibri" w:eastAsia="Calibri" w:hAnsi="Calibri" w:cs="Calibri"/>
          <w:color w:val="000000" w:themeColor="text1"/>
          <w:lang w:val="en-GB"/>
        </w:rPr>
        <w:t xml:space="preserve">Individual versus social learning: evolutionary analysis in a fluctuating environment. </w:t>
      </w:r>
      <w:r w:rsidR="00E52986" w:rsidRPr="00365EF5">
        <w:rPr>
          <w:rFonts w:ascii="Calibri" w:eastAsia="Calibri" w:hAnsi="Calibri" w:cs="Calibri"/>
          <w:i/>
          <w:color w:val="000000" w:themeColor="text1"/>
          <w:lang w:val="en-GB"/>
        </w:rPr>
        <w:t>Anthropol</w:t>
      </w:r>
      <w:r w:rsidRPr="00365EF5">
        <w:rPr>
          <w:rFonts w:ascii="Calibri" w:eastAsia="Calibri" w:hAnsi="Calibri" w:cs="Calibri"/>
          <w:i/>
          <w:color w:val="000000" w:themeColor="text1"/>
          <w:lang w:val="en-GB"/>
        </w:rPr>
        <w:t>ogical</w:t>
      </w:r>
      <w:r w:rsidR="00E52986" w:rsidRPr="00365EF5">
        <w:rPr>
          <w:rFonts w:ascii="Calibri" w:eastAsia="Calibri" w:hAnsi="Calibri" w:cs="Calibri"/>
          <w:i/>
          <w:color w:val="000000" w:themeColor="text1"/>
          <w:lang w:val="en-GB"/>
        </w:rPr>
        <w:t xml:space="preserve"> Sci</w:t>
      </w:r>
      <w:r w:rsidRPr="00365EF5">
        <w:rPr>
          <w:rFonts w:ascii="Calibri" w:eastAsia="Calibri" w:hAnsi="Calibri" w:cs="Calibri"/>
          <w:i/>
          <w:color w:val="000000" w:themeColor="text1"/>
          <w:lang w:val="en-GB"/>
        </w:rPr>
        <w:t>ence</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104</w:t>
      </w:r>
      <w:r w:rsidR="00E52986" w:rsidRPr="00365EF5">
        <w:rPr>
          <w:rFonts w:ascii="Calibri" w:eastAsia="Calibri" w:hAnsi="Calibri" w:cs="Calibri"/>
          <w:color w:val="000000" w:themeColor="text1"/>
          <w:lang w:val="en-GB"/>
        </w:rPr>
        <w:t>, 209-231</w:t>
      </w:r>
      <w:r w:rsidRPr="00365EF5">
        <w:rPr>
          <w:rFonts w:ascii="Calibri" w:eastAsia="Calibri" w:hAnsi="Calibri" w:cs="Calibri"/>
          <w:color w:val="000000" w:themeColor="text1"/>
          <w:lang w:val="en-GB"/>
        </w:rPr>
        <w:t>.</w:t>
      </w:r>
    </w:p>
    <w:p w14:paraId="3FEE85D0" w14:textId="77777777" w:rsidR="000742FA"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FISHER, </w:t>
      </w:r>
      <w:r w:rsidR="00DA330D" w:rsidRPr="00365EF5">
        <w:rPr>
          <w:rFonts w:ascii="Calibri" w:eastAsia="Calibri" w:hAnsi="Calibri" w:cs="Calibri"/>
          <w:color w:val="000000" w:themeColor="text1"/>
          <w:lang w:val="en-GB"/>
        </w:rPr>
        <w:t xml:space="preserve">R. A. </w:t>
      </w:r>
      <w:r w:rsidRPr="00365EF5">
        <w:rPr>
          <w:rFonts w:ascii="Calibri" w:eastAsia="Calibri" w:hAnsi="Calibri" w:cs="Calibri"/>
          <w:color w:val="000000" w:themeColor="text1"/>
          <w:lang w:val="en-GB"/>
        </w:rPr>
        <w:t xml:space="preserve">(1930). </w:t>
      </w:r>
      <w:r w:rsidR="00DA330D" w:rsidRPr="00365EF5">
        <w:rPr>
          <w:rFonts w:ascii="Calibri" w:eastAsia="Calibri" w:hAnsi="Calibri" w:cs="Calibri"/>
          <w:i/>
          <w:color w:val="000000" w:themeColor="text1"/>
          <w:lang w:val="en-GB"/>
        </w:rPr>
        <w:t>The Genetical Theory of Natural Selection</w:t>
      </w:r>
      <w:r w:rsidR="00DA330D" w:rsidRPr="00365EF5">
        <w:rPr>
          <w:rFonts w:ascii="Calibri" w:eastAsia="Calibri" w:hAnsi="Calibri" w:cs="Calibri"/>
          <w:color w:val="000000" w:themeColor="text1"/>
          <w:lang w:val="en-GB"/>
        </w:rPr>
        <w:t>. (Clarendon Press, Oxford, UK).</w:t>
      </w:r>
    </w:p>
    <w:p w14:paraId="160511DD" w14:textId="7209BA58" w:rsidR="000742FA"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FRANZ, </w:t>
      </w:r>
      <w:r w:rsidR="002430BC" w:rsidRPr="00365EF5">
        <w:rPr>
          <w:rFonts w:ascii="Calibri" w:eastAsia="Calibri" w:hAnsi="Calibri" w:cs="Calibri"/>
          <w:color w:val="000000" w:themeColor="text1"/>
          <w:lang w:val="en-GB"/>
        </w:rPr>
        <w:t>M.</w:t>
      </w:r>
      <w:r w:rsidRPr="00365EF5">
        <w:rPr>
          <w:rFonts w:ascii="Calibri" w:eastAsia="Calibri" w:hAnsi="Calibri" w:cs="Calibri"/>
          <w:color w:val="000000" w:themeColor="text1"/>
          <w:lang w:val="en-GB"/>
        </w:rPr>
        <w:t xml:space="preserve"> &amp; MATTHEWS, </w:t>
      </w:r>
      <w:r w:rsidR="002430BC" w:rsidRPr="00365EF5">
        <w:rPr>
          <w:rFonts w:ascii="Calibri" w:eastAsia="Calibri" w:hAnsi="Calibri" w:cs="Calibri"/>
          <w:color w:val="000000" w:themeColor="text1"/>
          <w:lang w:val="en-GB"/>
        </w:rPr>
        <w:t>L. J.</w:t>
      </w:r>
      <w:r w:rsidRPr="00365EF5">
        <w:rPr>
          <w:rFonts w:ascii="Calibri" w:eastAsia="Calibri" w:hAnsi="Calibri" w:cs="Calibri"/>
          <w:color w:val="000000" w:themeColor="text1"/>
          <w:lang w:val="en-GB"/>
        </w:rPr>
        <w:t xml:space="preserve"> (2010). </w:t>
      </w:r>
      <w:r w:rsidR="002430BC" w:rsidRPr="00365EF5">
        <w:rPr>
          <w:rFonts w:ascii="Calibri" w:eastAsia="Calibri" w:hAnsi="Calibri" w:cs="Calibri"/>
          <w:color w:val="000000" w:themeColor="text1"/>
          <w:lang w:val="en-GB"/>
        </w:rPr>
        <w:t xml:space="preserve">Social enhancement can create adaptive, </w:t>
      </w:r>
      <w:proofErr w:type="gramStart"/>
      <w:r w:rsidR="002430BC" w:rsidRPr="00365EF5">
        <w:rPr>
          <w:rFonts w:ascii="Calibri" w:eastAsia="Calibri" w:hAnsi="Calibri" w:cs="Calibri"/>
          <w:color w:val="000000" w:themeColor="text1"/>
          <w:lang w:val="en-GB"/>
        </w:rPr>
        <w:t>arbitrary</w:t>
      </w:r>
      <w:proofErr w:type="gramEnd"/>
      <w:r w:rsidR="002430BC" w:rsidRPr="00365EF5">
        <w:rPr>
          <w:rFonts w:ascii="Calibri" w:eastAsia="Calibri" w:hAnsi="Calibri" w:cs="Calibri"/>
          <w:color w:val="000000" w:themeColor="text1"/>
          <w:lang w:val="en-GB"/>
        </w:rPr>
        <w:t xml:space="preserve"> and maladaptive cultural traditions. </w:t>
      </w:r>
      <w:r w:rsidR="002430BC" w:rsidRPr="00365EF5">
        <w:rPr>
          <w:rFonts w:ascii="Calibri" w:eastAsia="Calibri" w:hAnsi="Calibri" w:cs="Calibri"/>
          <w:i/>
          <w:color w:val="000000" w:themeColor="text1"/>
          <w:lang w:val="en-GB"/>
        </w:rPr>
        <w:t>P</w:t>
      </w:r>
      <w:r w:rsidRPr="00365EF5">
        <w:rPr>
          <w:rFonts w:ascii="Calibri" w:eastAsia="Calibri" w:hAnsi="Calibri" w:cs="Calibri"/>
          <w:i/>
          <w:color w:val="000000" w:themeColor="text1"/>
          <w:lang w:val="en-GB"/>
        </w:rPr>
        <w:t xml:space="preserve">roceedings of the </w:t>
      </w:r>
      <w:r w:rsidR="002430BC" w:rsidRPr="00365EF5">
        <w:rPr>
          <w:rFonts w:ascii="Calibri" w:eastAsia="Calibri" w:hAnsi="Calibri" w:cs="Calibri"/>
          <w:i/>
          <w:color w:val="000000" w:themeColor="text1"/>
          <w:lang w:val="en-GB"/>
        </w:rPr>
        <w:t>Roy</w:t>
      </w:r>
      <w:r w:rsidRPr="00365EF5">
        <w:rPr>
          <w:rFonts w:ascii="Calibri" w:eastAsia="Calibri" w:hAnsi="Calibri" w:cs="Calibri"/>
          <w:i/>
          <w:color w:val="000000" w:themeColor="text1"/>
          <w:lang w:val="en-GB"/>
        </w:rPr>
        <w:t xml:space="preserve">al </w:t>
      </w:r>
      <w:r w:rsidR="002430BC" w:rsidRPr="00365EF5">
        <w:rPr>
          <w:rFonts w:ascii="Calibri" w:eastAsia="Calibri" w:hAnsi="Calibri" w:cs="Calibri"/>
          <w:i/>
          <w:color w:val="000000" w:themeColor="text1"/>
          <w:lang w:val="en-GB"/>
        </w:rPr>
        <w:t>Soc</w:t>
      </w:r>
      <w:r w:rsidRPr="00365EF5">
        <w:rPr>
          <w:rFonts w:ascii="Calibri" w:eastAsia="Calibri" w:hAnsi="Calibri" w:cs="Calibri"/>
          <w:i/>
          <w:color w:val="000000" w:themeColor="text1"/>
          <w:lang w:val="en-GB"/>
        </w:rPr>
        <w:t>iety</w:t>
      </w:r>
      <w:r w:rsidR="002430BC" w:rsidRPr="00365EF5">
        <w:rPr>
          <w:rFonts w:ascii="Calibri" w:eastAsia="Calibri" w:hAnsi="Calibri" w:cs="Calibri"/>
          <w:i/>
          <w:color w:val="000000" w:themeColor="text1"/>
          <w:lang w:val="en-GB"/>
        </w:rPr>
        <w:t xml:space="preserve"> B</w:t>
      </w:r>
      <w:r w:rsidR="00E43248" w:rsidRPr="00365EF5">
        <w:rPr>
          <w:rFonts w:ascii="Calibri" w:eastAsia="Calibri" w:hAnsi="Calibri" w:cs="Calibri"/>
          <w:i/>
          <w:color w:val="000000" w:themeColor="text1"/>
          <w:lang w:val="en-GB"/>
        </w:rPr>
        <w:t>:</w:t>
      </w:r>
      <w:r w:rsidR="002430BC" w:rsidRPr="00365EF5">
        <w:rPr>
          <w:rFonts w:ascii="Calibri" w:eastAsia="Calibri" w:hAnsi="Calibri" w:cs="Calibri"/>
          <w:i/>
          <w:color w:val="000000" w:themeColor="text1"/>
          <w:lang w:val="en-GB"/>
        </w:rPr>
        <w:t xml:space="preserve"> Biol</w:t>
      </w:r>
      <w:r w:rsidRPr="00365EF5">
        <w:rPr>
          <w:rFonts w:ascii="Calibri" w:eastAsia="Calibri" w:hAnsi="Calibri" w:cs="Calibri"/>
          <w:i/>
          <w:color w:val="000000" w:themeColor="text1"/>
          <w:lang w:val="en-GB"/>
        </w:rPr>
        <w:t>ogical</w:t>
      </w:r>
      <w:r w:rsidR="002430BC" w:rsidRPr="00365EF5">
        <w:rPr>
          <w:rFonts w:ascii="Calibri" w:eastAsia="Calibri" w:hAnsi="Calibri" w:cs="Calibri"/>
          <w:i/>
          <w:color w:val="000000" w:themeColor="text1"/>
          <w:lang w:val="en-GB"/>
        </w:rPr>
        <w:t xml:space="preserve"> Sci</w:t>
      </w:r>
      <w:r w:rsidRPr="00365EF5">
        <w:rPr>
          <w:rFonts w:ascii="Calibri" w:eastAsia="Calibri" w:hAnsi="Calibri" w:cs="Calibri"/>
          <w:i/>
          <w:color w:val="000000" w:themeColor="text1"/>
          <w:lang w:val="en-GB"/>
        </w:rPr>
        <w:t>ence</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277</w:t>
      </w:r>
      <w:r w:rsidR="002430BC" w:rsidRPr="00365EF5">
        <w:rPr>
          <w:rFonts w:ascii="Calibri" w:eastAsia="Calibri" w:hAnsi="Calibri" w:cs="Calibri"/>
          <w:iCs/>
          <w:color w:val="000000" w:themeColor="text1"/>
          <w:lang w:val="en-GB"/>
        </w:rPr>
        <w:t>,</w:t>
      </w:r>
      <w:r w:rsidR="002430BC" w:rsidRPr="00365EF5">
        <w:rPr>
          <w:rFonts w:ascii="Calibri" w:eastAsia="Calibri" w:hAnsi="Calibri" w:cs="Calibri"/>
          <w:color w:val="000000" w:themeColor="text1"/>
          <w:lang w:val="en-GB"/>
        </w:rPr>
        <w:t xml:space="preserve"> 3363-3372</w:t>
      </w:r>
      <w:r w:rsidRPr="00365EF5">
        <w:rPr>
          <w:rFonts w:ascii="Calibri" w:eastAsia="Calibri" w:hAnsi="Calibri" w:cs="Calibri"/>
          <w:color w:val="000000" w:themeColor="text1"/>
          <w:lang w:val="en-GB"/>
        </w:rPr>
        <w:t>.</w:t>
      </w:r>
    </w:p>
    <w:p w14:paraId="3FC52C06" w14:textId="77777777" w:rsidR="000742FA"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FÜRSTBAUER, </w:t>
      </w:r>
      <w:r w:rsidR="00DA330D" w:rsidRPr="00365EF5">
        <w:rPr>
          <w:rFonts w:ascii="Calibri" w:eastAsia="Calibri" w:hAnsi="Calibri" w:cs="Calibri"/>
          <w:color w:val="000000" w:themeColor="text1"/>
          <w:lang w:val="en-GB"/>
        </w:rPr>
        <w:t xml:space="preserve">I. </w:t>
      </w:r>
      <w:r w:rsidRPr="00365EF5">
        <w:rPr>
          <w:rFonts w:ascii="Calibri" w:eastAsia="Calibri" w:hAnsi="Calibri" w:cs="Calibri"/>
          <w:color w:val="000000" w:themeColor="text1"/>
          <w:lang w:val="en-GB"/>
        </w:rPr>
        <w:t>&amp; FRY, A. (2018).</w:t>
      </w:r>
      <w:r w:rsidR="00DA330D" w:rsidRPr="00365EF5">
        <w:rPr>
          <w:rFonts w:ascii="Calibri" w:eastAsia="Calibri" w:hAnsi="Calibri" w:cs="Calibri"/>
          <w:color w:val="000000" w:themeColor="text1"/>
          <w:lang w:val="en-GB"/>
        </w:rPr>
        <w:t xml:space="preserve"> Social conformity in solitary crabs, </w:t>
      </w:r>
      <w:r w:rsidR="00DA330D" w:rsidRPr="00365EF5">
        <w:rPr>
          <w:rFonts w:ascii="Calibri" w:eastAsia="Calibri" w:hAnsi="Calibri" w:cs="Calibri"/>
          <w:i/>
          <w:color w:val="000000" w:themeColor="text1"/>
          <w:lang w:val="en-GB"/>
        </w:rPr>
        <w:t>Carcinus maenas</w:t>
      </w:r>
      <w:r w:rsidR="00DA330D" w:rsidRPr="00365EF5">
        <w:rPr>
          <w:rFonts w:ascii="Calibri" w:eastAsia="Calibri" w:hAnsi="Calibri" w:cs="Calibri"/>
          <w:color w:val="000000" w:themeColor="text1"/>
          <w:lang w:val="en-GB"/>
        </w:rPr>
        <w:t>, is driven by individual differences in behavioural plasticity</w:t>
      </w:r>
      <w:r w:rsidR="00DA330D" w:rsidRPr="00365EF5">
        <w:rPr>
          <w:rFonts w:ascii="Calibri" w:eastAsia="Calibri" w:hAnsi="Calibri" w:cs="Calibri"/>
          <w:i/>
          <w:color w:val="000000" w:themeColor="text1"/>
          <w:lang w:val="en-GB"/>
        </w:rPr>
        <w:t>. 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Cs/>
          <w:i/>
          <w:color w:val="000000" w:themeColor="text1"/>
          <w:lang w:val="en-GB"/>
        </w:rPr>
        <w:t>135</w:t>
      </w:r>
      <w:r w:rsidR="00DA330D" w:rsidRPr="00365EF5">
        <w:rPr>
          <w:rFonts w:ascii="Calibri" w:eastAsia="Calibri" w:hAnsi="Calibri" w:cs="Calibri"/>
          <w:bCs/>
          <w:color w:val="000000" w:themeColor="text1"/>
          <w:lang w:val="en-GB"/>
        </w:rPr>
        <w:t>,</w:t>
      </w:r>
      <w:r w:rsidR="00DA330D" w:rsidRPr="00365EF5">
        <w:rPr>
          <w:rFonts w:ascii="Calibri" w:eastAsia="Calibri" w:hAnsi="Calibri" w:cs="Calibri"/>
          <w:color w:val="000000" w:themeColor="text1"/>
          <w:lang w:val="en-GB"/>
        </w:rPr>
        <w:t xml:space="preserve"> 131-137</w:t>
      </w:r>
      <w:r w:rsidRPr="00365EF5">
        <w:rPr>
          <w:rFonts w:ascii="Calibri" w:eastAsia="Calibri" w:hAnsi="Calibri" w:cs="Calibri"/>
          <w:color w:val="000000" w:themeColor="text1"/>
          <w:lang w:val="en-GB"/>
        </w:rPr>
        <w:t>.</w:t>
      </w:r>
    </w:p>
    <w:p w14:paraId="0932694E" w14:textId="77777777" w:rsidR="008E538F" w:rsidRPr="00365EF5" w:rsidRDefault="000742F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GELBLUM, </w:t>
      </w:r>
      <w:r w:rsidR="00DA330D" w:rsidRPr="00365EF5">
        <w:rPr>
          <w:rFonts w:ascii="Calibri" w:eastAsia="Calibri" w:hAnsi="Calibri" w:cs="Calibri"/>
          <w:color w:val="000000" w:themeColor="text1"/>
          <w:lang w:val="en-GB"/>
        </w:rPr>
        <w:t>A.</w:t>
      </w:r>
      <w:r w:rsidRPr="00365EF5">
        <w:rPr>
          <w:rFonts w:ascii="Calibri" w:eastAsia="Calibri" w:hAnsi="Calibri" w:cs="Calibri"/>
          <w:color w:val="000000" w:themeColor="text1"/>
          <w:lang w:val="en-GB"/>
        </w:rPr>
        <w:t>, PINKOVIE</w:t>
      </w:r>
      <w:r w:rsidR="008E538F" w:rsidRPr="00365EF5">
        <w:rPr>
          <w:rFonts w:ascii="Calibri" w:eastAsia="Calibri" w:hAnsi="Calibri" w:cs="Calibri"/>
          <w:color w:val="000000" w:themeColor="text1"/>
          <w:lang w:val="en-GB"/>
        </w:rPr>
        <w:t xml:space="preserve">ZKY, I., FONIO, E., GHOSH, A., GOV, N. &amp; FEINERMAN, O. (2015). </w:t>
      </w:r>
      <w:r w:rsidR="00DA330D" w:rsidRPr="00365EF5">
        <w:rPr>
          <w:rFonts w:ascii="Calibri" w:eastAsia="Calibri" w:hAnsi="Calibri" w:cs="Calibri"/>
          <w:color w:val="000000" w:themeColor="text1"/>
          <w:lang w:val="en-GB"/>
        </w:rPr>
        <w:t xml:space="preserve">Ant groups optimally amplify the effect of transiently informed individuals. </w:t>
      </w:r>
      <w:r w:rsidR="00DA330D" w:rsidRPr="00365EF5">
        <w:rPr>
          <w:rFonts w:ascii="Calibri" w:eastAsia="Calibri" w:hAnsi="Calibri" w:cs="Calibri"/>
          <w:i/>
          <w:color w:val="000000" w:themeColor="text1"/>
          <w:lang w:val="en-GB"/>
        </w:rPr>
        <w:t>Nature Commun</w:t>
      </w:r>
      <w:r w:rsidR="008E538F" w:rsidRPr="00365EF5">
        <w:rPr>
          <w:rFonts w:ascii="Calibri" w:eastAsia="Calibri" w:hAnsi="Calibri" w:cs="Calibri"/>
          <w:i/>
          <w:color w:val="000000" w:themeColor="text1"/>
          <w:lang w:val="en-GB"/>
        </w:rPr>
        <w:t>ications</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6</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7729</w:t>
      </w:r>
      <w:r w:rsidR="008E538F" w:rsidRPr="00365EF5">
        <w:rPr>
          <w:rFonts w:ascii="Calibri" w:eastAsia="Calibri" w:hAnsi="Calibri" w:cs="Calibri"/>
          <w:color w:val="000000" w:themeColor="text1"/>
          <w:lang w:val="en-GB"/>
        </w:rPr>
        <w:t>.</w:t>
      </w:r>
      <w:r w:rsidR="00DA330D" w:rsidRPr="00365EF5">
        <w:rPr>
          <w:rFonts w:ascii="Calibri" w:eastAsia="Calibri" w:hAnsi="Calibri" w:cs="Calibri"/>
          <w:color w:val="000000" w:themeColor="text1"/>
          <w:lang w:val="en-GB"/>
        </w:rPr>
        <w:t xml:space="preserve"> </w:t>
      </w:r>
    </w:p>
    <w:p w14:paraId="697401F4" w14:textId="77777777" w:rsidR="008E538F" w:rsidRPr="00365EF5" w:rsidRDefault="008E53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GRISKEVICIUS, </w:t>
      </w:r>
      <w:r w:rsidR="00E52986" w:rsidRPr="00365EF5">
        <w:rPr>
          <w:rFonts w:ascii="Calibri" w:eastAsia="Calibri" w:hAnsi="Calibri" w:cs="Calibri"/>
          <w:color w:val="000000" w:themeColor="text1"/>
          <w:lang w:val="en-GB"/>
        </w:rPr>
        <w:t>V.</w:t>
      </w:r>
      <w:r w:rsidRPr="00365EF5">
        <w:rPr>
          <w:rFonts w:ascii="Calibri" w:eastAsia="Calibri" w:hAnsi="Calibri" w:cs="Calibri"/>
          <w:color w:val="000000" w:themeColor="text1"/>
          <w:lang w:val="en-GB"/>
        </w:rPr>
        <w:t>, GOLDSTEIN, N. J., MORTENSEN, C. R., CIALDINI, R. B. &amp; KENRICK, D. T. (2006).</w:t>
      </w:r>
      <w:r w:rsidR="00E52986" w:rsidRPr="00365EF5">
        <w:rPr>
          <w:rFonts w:ascii="Calibri" w:eastAsia="Calibri" w:hAnsi="Calibri" w:cs="Calibri"/>
          <w:color w:val="000000" w:themeColor="text1"/>
          <w:lang w:val="en-GB"/>
        </w:rPr>
        <w:t xml:space="preserve"> Going along versus going alone: When fundamental motives facilitate strategic (non) conformity. </w:t>
      </w:r>
      <w:r w:rsidR="00E52986"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ournal of</w:t>
      </w:r>
      <w:r w:rsidR="00E52986" w:rsidRPr="00365EF5">
        <w:rPr>
          <w:rFonts w:ascii="Calibri" w:eastAsia="Calibri" w:hAnsi="Calibri" w:cs="Calibri"/>
          <w:i/>
          <w:color w:val="000000" w:themeColor="text1"/>
          <w:lang w:val="en-GB"/>
        </w:rPr>
        <w:t xml:space="preserve"> Pers</w:t>
      </w:r>
      <w:r w:rsidRPr="00365EF5">
        <w:rPr>
          <w:rFonts w:ascii="Calibri" w:eastAsia="Calibri" w:hAnsi="Calibri" w:cs="Calibri"/>
          <w:i/>
          <w:color w:val="000000" w:themeColor="text1"/>
          <w:lang w:val="en-GB"/>
        </w:rPr>
        <w:t>onality and</w:t>
      </w:r>
      <w:r w:rsidR="00E52986" w:rsidRPr="00365EF5">
        <w:rPr>
          <w:rFonts w:ascii="Calibri" w:eastAsia="Calibri" w:hAnsi="Calibri" w:cs="Calibri"/>
          <w:i/>
          <w:color w:val="000000" w:themeColor="text1"/>
          <w:lang w:val="en-GB"/>
        </w:rPr>
        <w:t xml:space="preserve"> Soc</w:t>
      </w:r>
      <w:r w:rsidRPr="00365EF5">
        <w:rPr>
          <w:rFonts w:ascii="Calibri" w:eastAsia="Calibri" w:hAnsi="Calibri" w:cs="Calibri"/>
          <w:i/>
          <w:color w:val="000000" w:themeColor="text1"/>
          <w:lang w:val="en-GB"/>
        </w:rPr>
        <w:t>ial</w:t>
      </w:r>
      <w:r w:rsidR="00E52986" w:rsidRPr="00365EF5">
        <w:rPr>
          <w:rFonts w:ascii="Calibri" w:eastAsia="Calibri" w:hAnsi="Calibri" w:cs="Calibri"/>
          <w:i/>
          <w:color w:val="000000" w:themeColor="text1"/>
          <w:lang w:val="en-GB"/>
        </w:rPr>
        <w:t xml:space="preserve"> Psychol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91</w:t>
      </w:r>
      <w:r w:rsidR="00E52986" w:rsidRPr="00365EF5">
        <w:rPr>
          <w:rFonts w:ascii="Calibri" w:eastAsia="Calibri" w:hAnsi="Calibri" w:cs="Calibri"/>
          <w:b/>
          <w:color w:val="000000" w:themeColor="text1"/>
          <w:lang w:val="en-GB"/>
        </w:rPr>
        <w:t>,</w:t>
      </w:r>
      <w:r w:rsidR="00E52986" w:rsidRPr="00365EF5">
        <w:rPr>
          <w:rFonts w:ascii="Calibri" w:eastAsia="Calibri" w:hAnsi="Calibri" w:cs="Calibri"/>
          <w:color w:val="000000" w:themeColor="text1"/>
          <w:lang w:val="en-GB"/>
        </w:rPr>
        <w:t xml:space="preserve"> 281</w:t>
      </w:r>
      <w:r w:rsidRPr="00365EF5">
        <w:rPr>
          <w:rFonts w:ascii="Calibri" w:eastAsia="Calibri" w:hAnsi="Calibri" w:cs="Calibri"/>
          <w:color w:val="000000" w:themeColor="text1"/>
          <w:lang w:val="en-GB"/>
        </w:rPr>
        <w:t>.</w:t>
      </w:r>
      <w:r w:rsidR="00E52986" w:rsidRPr="00365EF5">
        <w:rPr>
          <w:rFonts w:ascii="Calibri" w:eastAsia="Calibri" w:hAnsi="Calibri" w:cs="Calibri"/>
          <w:color w:val="000000" w:themeColor="text1"/>
          <w:lang w:val="en-GB"/>
        </w:rPr>
        <w:t xml:space="preserve"> </w:t>
      </w:r>
    </w:p>
    <w:p w14:paraId="1D8078B5" w14:textId="7971D97D" w:rsidR="008E538F" w:rsidRPr="00365EF5" w:rsidRDefault="008E53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 xml:space="preserve">GUZMAN, </w:t>
      </w:r>
      <w:r w:rsidR="00DA330D" w:rsidRPr="00365EF5">
        <w:rPr>
          <w:rFonts w:ascii="Calibri" w:eastAsia="Calibri" w:hAnsi="Calibri" w:cs="Calibri"/>
          <w:color w:val="000000" w:themeColor="text1"/>
          <w:lang w:val="en-GB"/>
        </w:rPr>
        <w:t>R. A.</w:t>
      </w:r>
      <w:r w:rsidRPr="00365EF5">
        <w:rPr>
          <w:rFonts w:ascii="Calibri" w:eastAsia="Calibri" w:hAnsi="Calibri" w:cs="Calibri"/>
          <w:color w:val="000000" w:themeColor="text1"/>
          <w:lang w:val="en-GB"/>
        </w:rPr>
        <w:t>, RODRIUEZ-SICKERT, C. &amp; ROWTHORN, R. (2007).</w:t>
      </w:r>
      <w:r w:rsidR="00DA330D" w:rsidRPr="00365EF5">
        <w:rPr>
          <w:rFonts w:ascii="Calibri" w:eastAsia="Calibri" w:hAnsi="Calibri" w:cs="Calibri"/>
          <w:color w:val="000000" w:themeColor="text1"/>
          <w:lang w:val="en-GB"/>
        </w:rPr>
        <w:t xml:space="preserve"> When in Rome, do as the Romans do: the coevolution of altruistic punishment, conformist learning, and cooperation. </w:t>
      </w:r>
      <w:r w:rsidR="00DA330D" w:rsidRPr="00365EF5">
        <w:rPr>
          <w:rFonts w:ascii="Calibri" w:eastAsia="Calibri" w:hAnsi="Calibri" w:cs="Calibri"/>
          <w:i/>
          <w:iCs/>
          <w:color w:val="000000" w:themeColor="text1"/>
          <w:lang w:val="en-GB"/>
        </w:rPr>
        <w:t>Evol</w:t>
      </w:r>
      <w:r w:rsidRPr="00365EF5">
        <w:rPr>
          <w:rFonts w:ascii="Calibri" w:eastAsia="Calibri" w:hAnsi="Calibri" w:cs="Calibri"/>
          <w:i/>
          <w:iCs/>
          <w:color w:val="000000" w:themeColor="text1"/>
          <w:lang w:val="en-GB"/>
        </w:rPr>
        <w:t>utionary</w:t>
      </w:r>
      <w:r w:rsidR="00DA330D" w:rsidRPr="00365EF5">
        <w:rPr>
          <w:rFonts w:ascii="Calibri" w:eastAsia="Calibri" w:hAnsi="Calibri" w:cs="Calibri"/>
          <w:i/>
          <w:iCs/>
          <w:color w:val="000000" w:themeColor="text1"/>
          <w:lang w:val="en-GB"/>
        </w:rPr>
        <w:t xml:space="preserve"> Hum</w:t>
      </w:r>
      <w:r w:rsidRPr="00365EF5">
        <w:rPr>
          <w:rFonts w:ascii="Calibri" w:eastAsia="Calibri" w:hAnsi="Calibri" w:cs="Calibri"/>
          <w:i/>
          <w:iCs/>
          <w:color w:val="000000" w:themeColor="text1"/>
          <w:lang w:val="en-GB"/>
        </w:rPr>
        <w:t>an</w:t>
      </w:r>
      <w:r w:rsidR="00DA330D" w:rsidRPr="00365EF5">
        <w:rPr>
          <w:rFonts w:ascii="Calibri" w:eastAsia="Calibri" w:hAnsi="Calibri" w:cs="Calibri"/>
          <w:i/>
          <w:iCs/>
          <w:color w:val="000000" w:themeColor="text1"/>
          <w:lang w:val="en-GB"/>
        </w:rPr>
        <w:t xml:space="preserve"> Behav</w:t>
      </w:r>
      <w:r w:rsidRPr="00365EF5">
        <w:rPr>
          <w:rFonts w:ascii="Calibri" w:eastAsia="Calibri" w:hAnsi="Calibri" w:cs="Calibri"/>
          <w:i/>
          <w:iCs/>
          <w:color w:val="000000" w:themeColor="text1"/>
          <w:lang w:val="en-GB"/>
        </w:rPr>
        <w:t>ior</w:t>
      </w:r>
      <w:r w:rsidR="00DA330D" w:rsidRPr="00365EF5">
        <w:rPr>
          <w:rFonts w:ascii="Calibri" w:eastAsia="Calibri" w:hAnsi="Calibri" w:cs="Calibri"/>
          <w:i/>
          <w:iCs/>
          <w:color w:val="000000" w:themeColor="text1"/>
          <w:lang w:val="en-GB"/>
        </w:rPr>
        <w:t xml:space="preserve"> </w:t>
      </w:r>
      <w:r w:rsidR="00DA330D" w:rsidRPr="00365EF5">
        <w:rPr>
          <w:rFonts w:ascii="Calibri" w:eastAsia="Calibri" w:hAnsi="Calibri" w:cs="Calibri"/>
          <w:b/>
          <w:bCs/>
          <w:color w:val="000000" w:themeColor="text1"/>
          <w:lang w:val="en-GB"/>
        </w:rPr>
        <w:t>28</w:t>
      </w:r>
      <w:r w:rsidR="00DA330D" w:rsidRPr="00365EF5">
        <w:rPr>
          <w:rFonts w:ascii="Calibri" w:eastAsia="Calibri" w:hAnsi="Calibri" w:cs="Calibri"/>
          <w:color w:val="000000" w:themeColor="text1"/>
          <w:lang w:val="en-GB"/>
        </w:rPr>
        <w:t>, 112-117</w:t>
      </w:r>
      <w:r w:rsidRPr="00365EF5">
        <w:rPr>
          <w:rFonts w:ascii="Calibri" w:eastAsia="Calibri" w:hAnsi="Calibri" w:cs="Calibri"/>
          <w:color w:val="000000" w:themeColor="text1"/>
          <w:lang w:val="en-GB"/>
        </w:rPr>
        <w:t>.</w:t>
      </w:r>
    </w:p>
    <w:p w14:paraId="792D02C9" w14:textId="77777777" w:rsidR="008E538F" w:rsidRPr="00365EF5" w:rsidRDefault="008E53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HAUN, </w:t>
      </w:r>
      <w:r w:rsidR="00DA330D" w:rsidRPr="00365EF5">
        <w:rPr>
          <w:rFonts w:ascii="Calibri" w:eastAsia="Calibri" w:hAnsi="Calibri" w:cs="Calibri"/>
          <w:color w:val="000000" w:themeColor="text1"/>
          <w:lang w:val="en-GB"/>
        </w:rPr>
        <w:t>D. B.</w:t>
      </w:r>
      <w:r w:rsidRPr="00365EF5">
        <w:rPr>
          <w:rFonts w:ascii="Calibri" w:eastAsia="Calibri" w:hAnsi="Calibri" w:cs="Calibri"/>
          <w:color w:val="000000" w:themeColor="text1"/>
          <w:lang w:val="en-GB"/>
        </w:rPr>
        <w:t xml:space="preserve">, REKERS, Y. &amp; TOMASELLO, M. (2012). </w:t>
      </w:r>
      <w:r w:rsidR="00DA330D" w:rsidRPr="00365EF5">
        <w:rPr>
          <w:rFonts w:ascii="Calibri" w:eastAsia="Calibri" w:hAnsi="Calibri" w:cs="Calibri"/>
          <w:color w:val="000000" w:themeColor="text1"/>
          <w:lang w:val="en-GB"/>
        </w:rPr>
        <w:t xml:space="preserve">Majority-biased transmission in chimpanzees and human children, but not orangutans. </w:t>
      </w:r>
      <w:r w:rsidR="00DA330D" w:rsidRPr="00365EF5">
        <w:rPr>
          <w:rFonts w:ascii="Calibri" w:eastAsia="Calibri" w:hAnsi="Calibri" w:cs="Calibri"/>
          <w:i/>
          <w:color w:val="000000" w:themeColor="text1"/>
          <w:lang w:val="en-GB"/>
        </w:rPr>
        <w:t>Curr</w:t>
      </w:r>
      <w:r w:rsidRPr="00365EF5">
        <w:rPr>
          <w:rFonts w:ascii="Calibri" w:eastAsia="Calibri" w:hAnsi="Calibri" w:cs="Calibri"/>
          <w:i/>
          <w:color w:val="000000" w:themeColor="text1"/>
          <w:lang w:val="en-GB"/>
        </w:rPr>
        <w:t xml:space="preserve">ent </w:t>
      </w:r>
      <w:r w:rsidR="00DA330D" w:rsidRPr="00365EF5">
        <w:rPr>
          <w:rFonts w:ascii="Calibri" w:eastAsia="Calibri" w:hAnsi="Calibri" w:cs="Calibri"/>
          <w:i/>
          <w:color w:val="000000" w:themeColor="text1"/>
          <w:lang w:val="en-GB"/>
        </w:rPr>
        <w:t>Biol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22</w:t>
      </w:r>
      <w:r w:rsidR="00DA330D" w:rsidRPr="00365EF5">
        <w:rPr>
          <w:rFonts w:ascii="Calibri" w:eastAsia="Calibri" w:hAnsi="Calibri" w:cs="Calibri"/>
          <w:i/>
          <w:color w:val="000000" w:themeColor="text1"/>
          <w:lang w:val="en-GB"/>
        </w:rPr>
        <w:t>,</w:t>
      </w:r>
      <w:r w:rsidR="00DA330D" w:rsidRPr="00365EF5">
        <w:rPr>
          <w:rFonts w:ascii="Calibri" w:eastAsia="Calibri" w:hAnsi="Calibri" w:cs="Calibri"/>
          <w:color w:val="000000" w:themeColor="text1"/>
          <w:lang w:val="en-GB"/>
        </w:rPr>
        <w:t xml:space="preserve"> 727-731</w:t>
      </w:r>
      <w:r w:rsidRPr="00365EF5">
        <w:rPr>
          <w:rFonts w:ascii="Calibri" w:eastAsia="Calibri" w:hAnsi="Calibri" w:cs="Calibri"/>
          <w:color w:val="000000" w:themeColor="text1"/>
          <w:lang w:val="en-GB"/>
        </w:rPr>
        <w:t xml:space="preserve">. </w:t>
      </w:r>
    </w:p>
    <w:p w14:paraId="650A080D" w14:textId="00DE3A33" w:rsidR="008E538F" w:rsidRPr="00365EF5" w:rsidRDefault="008E53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HAUN, </w:t>
      </w:r>
      <w:r w:rsidR="00DA330D" w:rsidRPr="00365EF5">
        <w:rPr>
          <w:rFonts w:ascii="Calibri" w:eastAsia="Calibri" w:hAnsi="Calibri" w:cs="Calibri"/>
          <w:color w:val="000000" w:themeColor="text1"/>
          <w:lang w:val="en-GB"/>
        </w:rPr>
        <w:t>D. B.</w:t>
      </w:r>
      <w:r w:rsidRPr="00365EF5">
        <w:rPr>
          <w:rFonts w:ascii="Calibri" w:eastAsia="Calibri" w:hAnsi="Calibri" w:cs="Calibri"/>
          <w:color w:val="000000" w:themeColor="text1"/>
          <w:lang w:val="en-GB"/>
        </w:rPr>
        <w:t xml:space="preserve">, REKERS, Y. &amp; TOMASELLO, M. (2014). </w:t>
      </w:r>
      <w:r w:rsidR="00DA330D" w:rsidRPr="00365EF5">
        <w:rPr>
          <w:rFonts w:ascii="Calibri" w:eastAsia="Calibri" w:hAnsi="Calibri" w:cs="Calibri"/>
          <w:color w:val="000000" w:themeColor="text1"/>
          <w:lang w:val="en-GB"/>
        </w:rPr>
        <w:t>Children conform to the behavior of peers; other great apes stick with what they know.</w:t>
      </w:r>
      <w:r w:rsidRPr="00365EF5">
        <w:rPr>
          <w:rFonts w:ascii="Calibri" w:eastAsia="Calibri" w:hAnsi="Calibri" w:cs="Calibri"/>
          <w:color w:val="000000" w:themeColor="text1"/>
          <w:lang w:val="en-GB"/>
        </w:rPr>
        <w:t xml:space="preserve"> </w:t>
      </w:r>
      <w:r w:rsidRPr="00365EF5">
        <w:rPr>
          <w:rFonts w:ascii="Calibri" w:eastAsia="Calibri" w:hAnsi="Calibri" w:cs="Calibri"/>
          <w:i/>
          <w:iCs/>
          <w:color w:val="000000" w:themeColor="text1"/>
          <w:lang w:val="en-GB"/>
        </w:rPr>
        <w:t>Psycholo</w:t>
      </w:r>
      <w:r w:rsidR="00713B0E" w:rsidRPr="00365EF5">
        <w:rPr>
          <w:rFonts w:ascii="Calibri" w:eastAsia="Calibri" w:hAnsi="Calibri" w:cs="Calibri"/>
          <w:i/>
          <w:iCs/>
          <w:color w:val="000000" w:themeColor="text1"/>
          <w:lang w:val="en-GB"/>
        </w:rPr>
        <w:t>g</w:t>
      </w:r>
      <w:r w:rsidRPr="00365EF5">
        <w:rPr>
          <w:rFonts w:ascii="Calibri" w:eastAsia="Calibri" w:hAnsi="Calibri" w:cs="Calibri"/>
          <w:i/>
          <w:iCs/>
          <w:color w:val="000000" w:themeColor="text1"/>
          <w:lang w:val="en-GB"/>
        </w:rPr>
        <w:t>ical Science</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
          <w:color w:val="000000" w:themeColor="text1"/>
          <w:lang w:val="en-GB"/>
        </w:rPr>
        <w:t>25</w:t>
      </w:r>
      <w:r w:rsidR="00DA330D" w:rsidRPr="00365EF5">
        <w:rPr>
          <w:rFonts w:ascii="Calibri" w:eastAsia="Calibri" w:hAnsi="Calibri" w:cs="Calibri"/>
          <w:color w:val="000000" w:themeColor="text1"/>
          <w:lang w:val="en-GB"/>
        </w:rPr>
        <w:t>, 2160-2167</w:t>
      </w:r>
      <w:r w:rsidRPr="00365EF5">
        <w:rPr>
          <w:rFonts w:ascii="Calibri" w:eastAsia="Calibri" w:hAnsi="Calibri" w:cs="Calibri"/>
          <w:color w:val="000000" w:themeColor="text1"/>
          <w:lang w:val="en-GB"/>
        </w:rPr>
        <w:t>.</w:t>
      </w:r>
    </w:p>
    <w:p w14:paraId="7473F7FD" w14:textId="77777777" w:rsidR="008C3F46" w:rsidRPr="00365EF5" w:rsidRDefault="008E53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HELLSTRÖM, </w:t>
      </w:r>
      <w:r w:rsidR="002430BC" w:rsidRPr="00365EF5">
        <w:rPr>
          <w:rFonts w:ascii="Calibri" w:eastAsia="Calibri" w:hAnsi="Calibri" w:cs="Calibri"/>
          <w:color w:val="000000" w:themeColor="text1"/>
          <w:lang w:val="en-GB"/>
        </w:rPr>
        <w:t>G.</w:t>
      </w:r>
      <w:r w:rsidRPr="00365EF5">
        <w:rPr>
          <w:rFonts w:ascii="Calibri" w:eastAsia="Calibri" w:hAnsi="Calibri" w:cs="Calibri"/>
          <w:color w:val="000000" w:themeColor="text1"/>
          <w:lang w:val="en-GB"/>
        </w:rPr>
        <w:t>, HEYNEN, M., OOSTEN, J., BORCHERDING</w:t>
      </w:r>
      <w:r w:rsidR="008C3F46" w:rsidRPr="00365EF5">
        <w:rPr>
          <w:rFonts w:ascii="Calibri" w:eastAsia="Calibri" w:hAnsi="Calibri" w:cs="Calibri"/>
          <w:color w:val="000000" w:themeColor="text1"/>
          <w:lang w:val="en-GB"/>
        </w:rPr>
        <w:t xml:space="preserve">, J. &amp; MAGNHAGEN, C. (2011). </w:t>
      </w:r>
      <w:r w:rsidR="002430BC" w:rsidRPr="00365EF5">
        <w:rPr>
          <w:rFonts w:ascii="Calibri" w:eastAsia="Calibri" w:hAnsi="Calibri" w:cs="Calibri"/>
          <w:color w:val="000000" w:themeColor="text1"/>
          <w:lang w:val="en-GB"/>
        </w:rPr>
        <w:t xml:space="preserve">The effect of group size on risk taking and social conformity in Eurasian perch. </w:t>
      </w:r>
      <w:r w:rsidR="002430BC" w:rsidRPr="00365EF5">
        <w:rPr>
          <w:rFonts w:ascii="Calibri" w:eastAsia="Calibri" w:hAnsi="Calibri" w:cs="Calibri"/>
          <w:i/>
          <w:color w:val="000000" w:themeColor="text1"/>
          <w:lang w:val="en-GB"/>
        </w:rPr>
        <w:t>Ecol</w:t>
      </w:r>
      <w:r w:rsidR="008C3F46" w:rsidRPr="00365EF5">
        <w:rPr>
          <w:rFonts w:ascii="Calibri" w:eastAsia="Calibri" w:hAnsi="Calibri" w:cs="Calibri"/>
          <w:i/>
          <w:color w:val="000000" w:themeColor="text1"/>
          <w:lang w:val="en-GB"/>
        </w:rPr>
        <w:t>ogy of</w:t>
      </w:r>
      <w:r w:rsidR="002430BC" w:rsidRPr="00365EF5">
        <w:rPr>
          <w:rFonts w:ascii="Calibri" w:eastAsia="Calibri" w:hAnsi="Calibri" w:cs="Calibri"/>
          <w:i/>
          <w:color w:val="000000" w:themeColor="text1"/>
          <w:lang w:val="en-GB"/>
        </w:rPr>
        <w:t xml:space="preserve"> Freshw</w:t>
      </w:r>
      <w:r w:rsidR="008C3F46" w:rsidRPr="00365EF5">
        <w:rPr>
          <w:rFonts w:ascii="Calibri" w:eastAsia="Calibri" w:hAnsi="Calibri" w:cs="Calibri"/>
          <w:i/>
          <w:color w:val="000000" w:themeColor="text1"/>
          <w:lang w:val="en-GB"/>
        </w:rPr>
        <w:t>ater</w:t>
      </w:r>
      <w:r w:rsidR="002430BC" w:rsidRPr="00365EF5">
        <w:rPr>
          <w:rFonts w:ascii="Calibri" w:eastAsia="Calibri" w:hAnsi="Calibri" w:cs="Calibri"/>
          <w:i/>
          <w:color w:val="000000" w:themeColor="text1"/>
          <w:lang w:val="en-GB"/>
        </w:rPr>
        <w:t xml:space="preserve"> Fish</w:t>
      </w:r>
      <w:r w:rsidR="008C3F46" w:rsidRPr="00365EF5">
        <w:rPr>
          <w:rFonts w:ascii="Calibri" w:eastAsia="Calibri" w:hAnsi="Calibri" w:cs="Calibri"/>
          <w:i/>
          <w:color w:val="000000" w:themeColor="text1"/>
          <w:lang w:val="en-GB"/>
        </w:rPr>
        <w:t>es</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20</w:t>
      </w:r>
      <w:r w:rsidR="002430BC" w:rsidRPr="00365EF5">
        <w:rPr>
          <w:rFonts w:ascii="Calibri" w:eastAsia="Calibri" w:hAnsi="Calibri" w:cs="Calibri"/>
          <w:i/>
          <w:color w:val="000000" w:themeColor="text1"/>
          <w:lang w:val="en-GB"/>
        </w:rPr>
        <w:t>,</w:t>
      </w:r>
      <w:r w:rsidR="002430BC" w:rsidRPr="00365EF5">
        <w:rPr>
          <w:rFonts w:ascii="Calibri" w:eastAsia="Calibri" w:hAnsi="Calibri" w:cs="Calibri"/>
          <w:color w:val="000000" w:themeColor="text1"/>
          <w:lang w:val="en-GB"/>
        </w:rPr>
        <w:t xml:space="preserve"> 499-502</w:t>
      </w:r>
      <w:r w:rsidR="008C3F46" w:rsidRPr="00365EF5">
        <w:rPr>
          <w:rFonts w:ascii="Calibri" w:eastAsia="Calibri" w:hAnsi="Calibri" w:cs="Calibri"/>
          <w:color w:val="000000" w:themeColor="text1"/>
          <w:lang w:val="en-GB"/>
        </w:rPr>
        <w:t>.</w:t>
      </w:r>
    </w:p>
    <w:p w14:paraId="5FD06181" w14:textId="77777777" w:rsidR="008C3F46" w:rsidRPr="00365EF5" w:rsidRDefault="008C3F4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HENRICH, </w:t>
      </w:r>
      <w:r w:rsidR="00E52986" w:rsidRPr="00365EF5">
        <w:rPr>
          <w:rFonts w:ascii="Calibri" w:eastAsia="Calibri" w:hAnsi="Calibri" w:cs="Calibri"/>
          <w:color w:val="000000" w:themeColor="text1"/>
          <w:lang w:val="en-GB"/>
        </w:rPr>
        <w:t xml:space="preserve">J. </w:t>
      </w:r>
      <w:r w:rsidRPr="00365EF5">
        <w:rPr>
          <w:rFonts w:ascii="Calibri" w:eastAsia="Calibri" w:hAnsi="Calibri" w:cs="Calibri"/>
          <w:color w:val="000000" w:themeColor="text1"/>
          <w:lang w:val="en-GB"/>
        </w:rPr>
        <w:t xml:space="preserve">&amp; BOYD, R. (1998). </w:t>
      </w:r>
      <w:r w:rsidR="00E52986" w:rsidRPr="00365EF5">
        <w:rPr>
          <w:rFonts w:ascii="Calibri" w:eastAsia="Calibri" w:hAnsi="Calibri" w:cs="Calibri"/>
          <w:color w:val="000000" w:themeColor="text1"/>
          <w:lang w:val="en-GB"/>
        </w:rPr>
        <w:t xml:space="preserve">The evolution of conformist transmission and the emergence of between-group differences. </w:t>
      </w:r>
      <w:r w:rsidR="00E52986" w:rsidRPr="00365EF5">
        <w:rPr>
          <w:rFonts w:ascii="Calibri" w:eastAsia="Calibri" w:hAnsi="Calibri" w:cs="Calibri"/>
          <w:i/>
          <w:color w:val="000000" w:themeColor="text1"/>
          <w:lang w:val="en-GB"/>
        </w:rPr>
        <w:t>Evol</w:t>
      </w:r>
      <w:r w:rsidRPr="00365EF5">
        <w:rPr>
          <w:rFonts w:ascii="Calibri" w:eastAsia="Calibri" w:hAnsi="Calibri" w:cs="Calibri"/>
          <w:i/>
          <w:color w:val="000000" w:themeColor="text1"/>
          <w:lang w:val="en-GB"/>
        </w:rPr>
        <w:t>utionary</w:t>
      </w:r>
      <w:r w:rsidR="00E52986" w:rsidRPr="00365EF5">
        <w:rPr>
          <w:rFonts w:ascii="Calibri" w:eastAsia="Calibri" w:hAnsi="Calibri" w:cs="Calibri"/>
          <w:i/>
          <w:color w:val="000000" w:themeColor="text1"/>
          <w:lang w:val="en-GB"/>
        </w:rPr>
        <w:t xml:space="preserve"> Hum</w:t>
      </w:r>
      <w:r w:rsidRPr="00365EF5">
        <w:rPr>
          <w:rFonts w:ascii="Calibri" w:eastAsia="Calibri" w:hAnsi="Calibri" w:cs="Calibri"/>
          <w:i/>
          <w:color w:val="000000" w:themeColor="text1"/>
          <w:lang w:val="en-GB"/>
        </w:rPr>
        <w:t>an</w:t>
      </w:r>
      <w:r w:rsidR="00E52986"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ior</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19</w:t>
      </w:r>
      <w:r w:rsidR="00E52986" w:rsidRPr="00365EF5">
        <w:rPr>
          <w:rFonts w:ascii="Calibri" w:eastAsia="Calibri" w:hAnsi="Calibri" w:cs="Calibri"/>
          <w:b/>
          <w:color w:val="000000" w:themeColor="text1"/>
          <w:lang w:val="en-GB"/>
        </w:rPr>
        <w:t>,</w:t>
      </w:r>
      <w:r w:rsidR="00E52986" w:rsidRPr="00365EF5">
        <w:rPr>
          <w:rFonts w:ascii="Calibri" w:eastAsia="Calibri" w:hAnsi="Calibri" w:cs="Calibri"/>
          <w:color w:val="000000" w:themeColor="text1"/>
          <w:lang w:val="en-GB"/>
        </w:rPr>
        <w:t xml:space="preserve"> 215-241</w:t>
      </w:r>
      <w:r w:rsidRPr="00365EF5">
        <w:rPr>
          <w:rFonts w:ascii="Calibri" w:eastAsia="Calibri" w:hAnsi="Calibri" w:cs="Calibri"/>
          <w:color w:val="000000" w:themeColor="text1"/>
          <w:lang w:val="en-GB"/>
        </w:rPr>
        <w:t>.</w:t>
      </w:r>
    </w:p>
    <w:p w14:paraId="6C5C8BD0" w14:textId="77777777" w:rsidR="008C3F46" w:rsidRPr="00365EF5" w:rsidRDefault="008C3F4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HENRICH, </w:t>
      </w:r>
      <w:r w:rsidR="00E52986" w:rsidRPr="00365EF5">
        <w:rPr>
          <w:rFonts w:ascii="Calibri" w:eastAsia="Calibri" w:hAnsi="Calibri" w:cs="Calibri"/>
          <w:color w:val="000000" w:themeColor="text1"/>
          <w:lang w:val="en-GB"/>
        </w:rPr>
        <w:t>J.</w:t>
      </w:r>
      <w:r w:rsidRPr="00365EF5">
        <w:rPr>
          <w:rFonts w:ascii="Calibri" w:eastAsia="Calibri" w:hAnsi="Calibri" w:cs="Calibri"/>
          <w:color w:val="000000" w:themeColor="text1"/>
          <w:lang w:val="en-GB"/>
        </w:rPr>
        <w:t xml:space="preserve"> &amp; MCELREATH, R. (2003). </w:t>
      </w:r>
      <w:r w:rsidR="00E52986" w:rsidRPr="00365EF5">
        <w:rPr>
          <w:rFonts w:ascii="Calibri" w:eastAsia="Calibri" w:hAnsi="Calibri" w:cs="Calibri"/>
          <w:color w:val="000000" w:themeColor="text1"/>
          <w:lang w:val="en-GB"/>
        </w:rPr>
        <w:t xml:space="preserve">The evolution of cultural evolution. </w:t>
      </w:r>
      <w:r w:rsidR="00E52986" w:rsidRPr="00365EF5">
        <w:rPr>
          <w:rFonts w:ascii="Calibri" w:eastAsia="Calibri" w:hAnsi="Calibri" w:cs="Calibri"/>
          <w:i/>
          <w:color w:val="000000" w:themeColor="text1"/>
          <w:lang w:val="en-GB"/>
        </w:rPr>
        <w:t>Evol</w:t>
      </w:r>
      <w:r w:rsidRPr="00365EF5">
        <w:rPr>
          <w:rFonts w:ascii="Calibri" w:eastAsia="Calibri" w:hAnsi="Calibri" w:cs="Calibri"/>
          <w:i/>
          <w:color w:val="000000" w:themeColor="text1"/>
          <w:lang w:val="en-GB"/>
        </w:rPr>
        <w:t xml:space="preserve">utionary </w:t>
      </w:r>
      <w:r w:rsidR="00E52986" w:rsidRPr="00365EF5">
        <w:rPr>
          <w:rFonts w:ascii="Calibri" w:eastAsia="Calibri" w:hAnsi="Calibri" w:cs="Calibri"/>
          <w:i/>
          <w:color w:val="000000" w:themeColor="text1"/>
          <w:lang w:val="en-GB"/>
        </w:rPr>
        <w:t>Anthropol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12</w:t>
      </w:r>
      <w:r w:rsidR="00E52986" w:rsidRPr="00365EF5">
        <w:rPr>
          <w:rFonts w:ascii="Calibri" w:eastAsia="Calibri" w:hAnsi="Calibri" w:cs="Calibri"/>
          <w:b/>
          <w:color w:val="000000" w:themeColor="text1"/>
          <w:lang w:val="en-GB"/>
        </w:rPr>
        <w:t>,</w:t>
      </w:r>
      <w:r w:rsidR="00E52986" w:rsidRPr="00365EF5">
        <w:rPr>
          <w:rFonts w:ascii="Calibri" w:eastAsia="Calibri" w:hAnsi="Calibri" w:cs="Calibri"/>
          <w:color w:val="000000" w:themeColor="text1"/>
          <w:lang w:val="en-GB"/>
        </w:rPr>
        <w:t xml:space="preserve"> 123-135</w:t>
      </w:r>
      <w:r w:rsidRPr="00365EF5">
        <w:rPr>
          <w:rFonts w:ascii="Calibri" w:eastAsia="Calibri" w:hAnsi="Calibri" w:cs="Calibri"/>
          <w:color w:val="000000" w:themeColor="text1"/>
          <w:lang w:val="en-GB"/>
        </w:rPr>
        <w:t xml:space="preserve">. </w:t>
      </w:r>
    </w:p>
    <w:p w14:paraId="1CB01EDC" w14:textId="77777777" w:rsidR="008C3F46" w:rsidRPr="00365EF5" w:rsidRDefault="008C3F4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HENRICH, </w:t>
      </w:r>
      <w:r w:rsidR="00DA330D" w:rsidRPr="00365EF5">
        <w:rPr>
          <w:rFonts w:ascii="Calibri" w:eastAsia="Calibri" w:hAnsi="Calibri" w:cs="Calibri"/>
          <w:color w:val="000000" w:themeColor="text1"/>
          <w:lang w:val="en-GB"/>
        </w:rPr>
        <w:t>J.</w:t>
      </w:r>
      <w:r w:rsidRPr="00365EF5">
        <w:rPr>
          <w:rFonts w:ascii="Calibri" w:eastAsia="Calibri" w:hAnsi="Calibri" w:cs="Calibri"/>
          <w:color w:val="000000" w:themeColor="text1"/>
          <w:lang w:val="en-GB"/>
        </w:rPr>
        <w:t xml:space="preserve"> &amp; BOYD, R. (2001). </w:t>
      </w:r>
      <w:r w:rsidR="00DA330D" w:rsidRPr="00365EF5">
        <w:rPr>
          <w:rFonts w:ascii="Calibri" w:eastAsia="Calibri" w:hAnsi="Calibri" w:cs="Calibri"/>
          <w:color w:val="000000" w:themeColor="text1"/>
          <w:lang w:val="en-GB"/>
        </w:rPr>
        <w:t xml:space="preserve">Why people punish defectors: Weak conformist transmission can stabilize costly enforcement of norms in cooperative dilemmas. </w:t>
      </w:r>
      <w:r w:rsidR="00DA330D"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ournal of</w:t>
      </w:r>
      <w:r w:rsidR="00DA330D" w:rsidRPr="00365EF5">
        <w:rPr>
          <w:rFonts w:ascii="Calibri" w:eastAsia="Calibri" w:hAnsi="Calibri" w:cs="Calibri"/>
          <w:i/>
          <w:color w:val="000000" w:themeColor="text1"/>
          <w:lang w:val="en-GB"/>
        </w:rPr>
        <w:t xml:space="preserve"> Theor</w:t>
      </w:r>
      <w:r w:rsidRPr="00365EF5">
        <w:rPr>
          <w:rFonts w:ascii="Calibri" w:eastAsia="Calibri" w:hAnsi="Calibri" w:cs="Calibri"/>
          <w:i/>
          <w:color w:val="000000" w:themeColor="text1"/>
          <w:lang w:val="en-GB"/>
        </w:rPr>
        <w:t>etical</w:t>
      </w:r>
      <w:r w:rsidR="00DA330D" w:rsidRPr="00365EF5">
        <w:rPr>
          <w:rFonts w:ascii="Calibri" w:eastAsia="Calibri" w:hAnsi="Calibri" w:cs="Calibri"/>
          <w:i/>
          <w:color w:val="000000" w:themeColor="text1"/>
          <w:lang w:val="en-GB"/>
        </w:rPr>
        <w:t xml:space="preserve"> Biol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208</w:t>
      </w:r>
      <w:r w:rsidR="00DA330D" w:rsidRPr="00365EF5">
        <w:rPr>
          <w:rFonts w:ascii="Calibri" w:eastAsia="Calibri" w:hAnsi="Calibri" w:cs="Calibri"/>
          <w:color w:val="000000" w:themeColor="text1"/>
          <w:lang w:val="en-GB"/>
        </w:rPr>
        <w:t>, 79-89.</w:t>
      </w:r>
    </w:p>
    <w:p w14:paraId="356F5B4B" w14:textId="41E3B306" w:rsidR="008C3F46" w:rsidRPr="00365EF5" w:rsidRDefault="008C3F4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HERBERT-READ, </w:t>
      </w:r>
      <w:r w:rsidR="00DA330D" w:rsidRPr="00365EF5">
        <w:rPr>
          <w:rFonts w:ascii="Calibri" w:eastAsia="Calibri" w:hAnsi="Calibri" w:cs="Calibri"/>
          <w:color w:val="000000" w:themeColor="text1"/>
          <w:lang w:val="en-GB"/>
        </w:rPr>
        <w:t>J. E.</w:t>
      </w:r>
      <w:r w:rsidRPr="00365EF5">
        <w:rPr>
          <w:rFonts w:ascii="Calibri" w:eastAsia="Calibri" w:hAnsi="Calibri" w:cs="Calibri"/>
          <w:color w:val="000000" w:themeColor="text1"/>
          <w:lang w:val="en-GB"/>
        </w:rPr>
        <w:t xml:space="preserve">, KRAUSE, S., MORRELL, L. J., SCHAERF, T. M., KRAUSE, J., &amp; WARD, A. J. W. (2013). </w:t>
      </w:r>
      <w:r w:rsidR="00DA330D" w:rsidRPr="00365EF5">
        <w:rPr>
          <w:rFonts w:ascii="Calibri" w:eastAsia="Calibri" w:hAnsi="Calibri" w:cs="Calibri"/>
          <w:color w:val="000000" w:themeColor="text1"/>
          <w:lang w:val="en-GB"/>
        </w:rPr>
        <w:t xml:space="preserve">The role of individuality in collective group movement. </w:t>
      </w:r>
      <w:r w:rsidR="00DA330D" w:rsidRPr="00365EF5">
        <w:rPr>
          <w:rFonts w:ascii="Calibri" w:eastAsia="Calibri" w:hAnsi="Calibri" w:cs="Calibri"/>
          <w:i/>
          <w:color w:val="000000" w:themeColor="text1"/>
          <w:lang w:val="en-GB"/>
        </w:rPr>
        <w:t>P</w:t>
      </w:r>
      <w:r w:rsidRPr="00365EF5">
        <w:rPr>
          <w:rFonts w:ascii="Calibri" w:eastAsia="Calibri" w:hAnsi="Calibri" w:cs="Calibri"/>
          <w:i/>
          <w:color w:val="000000" w:themeColor="text1"/>
          <w:lang w:val="en-GB"/>
        </w:rPr>
        <w:t xml:space="preserve">roceedings of the </w:t>
      </w:r>
      <w:r w:rsidR="00DA330D" w:rsidRPr="00365EF5">
        <w:rPr>
          <w:rFonts w:ascii="Calibri" w:eastAsia="Calibri" w:hAnsi="Calibri" w:cs="Calibri"/>
          <w:i/>
          <w:color w:val="000000" w:themeColor="text1"/>
          <w:lang w:val="en-GB"/>
        </w:rPr>
        <w:t>Roy</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Soc</w:t>
      </w:r>
      <w:r w:rsidRPr="00365EF5">
        <w:rPr>
          <w:rFonts w:ascii="Calibri" w:eastAsia="Calibri" w:hAnsi="Calibri" w:cs="Calibri"/>
          <w:i/>
          <w:color w:val="000000" w:themeColor="text1"/>
          <w:lang w:val="en-GB"/>
        </w:rPr>
        <w:t>iety</w:t>
      </w:r>
      <w:r w:rsidR="00DA330D" w:rsidRPr="00365EF5">
        <w:rPr>
          <w:rFonts w:ascii="Calibri" w:eastAsia="Calibri" w:hAnsi="Calibri" w:cs="Calibri"/>
          <w:i/>
          <w:color w:val="000000" w:themeColor="text1"/>
          <w:lang w:val="en-GB"/>
        </w:rPr>
        <w:t xml:space="preserve"> B</w:t>
      </w:r>
      <w:r w:rsidR="00E43248" w:rsidRPr="00365EF5">
        <w:rPr>
          <w:rFonts w:ascii="Calibri" w:eastAsia="Calibri" w:hAnsi="Calibri" w:cs="Calibri"/>
          <w:i/>
          <w:color w:val="000000" w:themeColor="text1"/>
          <w:lang w:val="en-GB"/>
        </w:rPr>
        <w:t>:</w:t>
      </w:r>
      <w:r w:rsidR="00DA330D" w:rsidRPr="00365EF5">
        <w:rPr>
          <w:rFonts w:ascii="Calibri" w:eastAsia="Calibri" w:hAnsi="Calibri" w:cs="Calibri"/>
          <w:i/>
          <w:color w:val="000000" w:themeColor="text1"/>
          <w:lang w:val="en-GB"/>
        </w:rPr>
        <w:t xml:space="preserve"> Biol</w:t>
      </w:r>
      <w:r w:rsidRPr="00365EF5">
        <w:rPr>
          <w:rFonts w:ascii="Calibri" w:eastAsia="Calibri" w:hAnsi="Calibri" w:cs="Calibri"/>
          <w:i/>
          <w:color w:val="000000" w:themeColor="text1"/>
          <w:lang w:val="en-GB"/>
        </w:rPr>
        <w:t>ogical</w:t>
      </w:r>
      <w:r w:rsidR="00DA330D" w:rsidRPr="00365EF5">
        <w:rPr>
          <w:rFonts w:ascii="Calibri" w:eastAsia="Calibri" w:hAnsi="Calibri" w:cs="Calibri"/>
          <w:i/>
          <w:color w:val="000000" w:themeColor="text1"/>
          <w:lang w:val="en-GB"/>
        </w:rPr>
        <w:t xml:space="preserve"> Sci</w:t>
      </w:r>
      <w:r w:rsidRPr="00365EF5">
        <w:rPr>
          <w:rFonts w:ascii="Calibri" w:eastAsia="Calibri" w:hAnsi="Calibri" w:cs="Calibri"/>
          <w:i/>
          <w:color w:val="000000" w:themeColor="text1"/>
          <w:lang w:val="en-GB"/>
        </w:rPr>
        <w:t>ence</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280</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20122564</w:t>
      </w:r>
      <w:r w:rsidRPr="00365EF5">
        <w:rPr>
          <w:rFonts w:ascii="Calibri" w:eastAsia="Calibri" w:hAnsi="Calibri" w:cs="Calibri"/>
          <w:color w:val="000000" w:themeColor="text1"/>
          <w:lang w:val="en-GB"/>
        </w:rPr>
        <w:t>.</w:t>
      </w:r>
    </w:p>
    <w:p w14:paraId="746E21DC" w14:textId="77777777" w:rsidR="008C3F46" w:rsidRPr="00365EF5" w:rsidRDefault="008C3F4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HEYES, </w:t>
      </w:r>
      <w:r w:rsidR="00E52986" w:rsidRPr="00365EF5">
        <w:rPr>
          <w:rFonts w:ascii="Calibri" w:eastAsia="Calibri" w:hAnsi="Calibri" w:cs="Calibri"/>
          <w:color w:val="000000" w:themeColor="text1"/>
          <w:lang w:val="en-GB"/>
        </w:rPr>
        <w:t xml:space="preserve">C. M. </w:t>
      </w:r>
      <w:r w:rsidRPr="00365EF5">
        <w:rPr>
          <w:rFonts w:ascii="Calibri" w:eastAsia="Calibri" w:hAnsi="Calibri" w:cs="Calibri"/>
          <w:color w:val="000000" w:themeColor="text1"/>
          <w:lang w:val="en-GB"/>
        </w:rPr>
        <w:t xml:space="preserve">(1994). </w:t>
      </w:r>
      <w:r w:rsidR="00E52986" w:rsidRPr="00365EF5">
        <w:rPr>
          <w:rFonts w:ascii="Calibri" w:eastAsia="Calibri" w:hAnsi="Calibri" w:cs="Calibri"/>
          <w:color w:val="000000" w:themeColor="text1"/>
          <w:lang w:val="en-GB"/>
        </w:rPr>
        <w:t>Social learning in animals: categories and mechanisms</w:t>
      </w:r>
      <w:r w:rsidR="00E52986" w:rsidRPr="00365EF5">
        <w:rPr>
          <w:rFonts w:ascii="Calibri" w:eastAsia="Calibri" w:hAnsi="Calibri" w:cs="Calibri"/>
          <w:i/>
          <w:color w:val="000000" w:themeColor="text1"/>
          <w:lang w:val="en-GB"/>
        </w:rPr>
        <w:t>. Biol</w:t>
      </w:r>
      <w:r w:rsidRPr="00365EF5">
        <w:rPr>
          <w:rFonts w:ascii="Calibri" w:eastAsia="Calibri" w:hAnsi="Calibri" w:cs="Calibri"/>
          <w:i/>
          <w:color w:val="000000" w:themeColor="text1"/>
          <w:lang w:val="en-GB"/>
        </w:rPr>
        <w:t>ogical Reviews</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69</w:t>
      </w:r>
      <w:r w:rsidR="00E52986" w:rsidRPr="00365EF5">
        <w:rPr>
          <w:rFonts w:ascii="Calibri" w:eastAsia="Calibri" w:hAnsi="Calibri" w:cs="Calibri"/>
          <w:b/>
          <w:i/>
          <w:color w:val="000000" w:themeColor="text1"/>
          <w:lang w:val="en-GB"/>
        </w:rPr>
        <w:t>,</w:t>
      </w:r>
      <w:r w:rsidR="00E52986" w:rsidRPr="00365EF5">
        <w:rPr>
          <w:rFonts w:ascii="Calibri" w:eastAsia="Calibri" w:hAnsi="Calibri" w:cs="Calibri"/>
          <w:color w:val="000000" w:themeColor="text1"/>
          <w:lang w:val="en-GB"/>
        </w:rPr>
        <w:t xml:space="preserve"> 207-231</w:t>
      </w:r>
      <w:r w:rsidRPr="00365EF5">
        <w:rPr>
          <w:rFonts w:ascii="Calibri" w:eastAsia="Calibri" w:hAnsi="Calibri" w:cs="Calibri"/>
          <w:color w:val="000000" w:themeColor="text1"/>
          <w:lang w:val="en-GB"/>
        </w:rPr>
        <w:t>.</w:t>
      </w:r>
    </w:p>
    <w:p w14:paraId="196C1DFF" w14:textId="23AFE344" w:rsidR="008C3F46" w:rsidRPr="00365EF5" w:rsidRDefault="008C3F4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HOPPER, </w:t>
      </w:r>
      <w:r w:rsidR="00DA330D" w:rsidRPr="00365EF5">
        <w:rPr>
          <w:rFonts w:ascii="Calibri" w:eastAsia="Calibri" w:hAnsi="Calibri" w:cs="Calibri"/>
          <w:color w:val="000000" w:themeColor="text1"/>
          <w:lang w:val="en-GB"/>
        </w:rPr>
        <w:t>L. M.</w:t>
      </w:r>
      <w:r w:rsidRPr="00365EF5">
        <w:rPr>
          <w:rFonts w:ascii="Calibri" w:eastAsia="Calibri" w:hAnsi="Calibri" w:cs="Calibri"/>
          <w:color w:val="000000" w:themeColor="text1"/>
          <w:lang w:val="en-GB"/>
        </w:rPr>
        <w:t>, SHAPIRO, S. J., LAMBETH, S. P. &amp; BROSNAN, F.</w:t>
      </w:r>
      <w:r w:rsidR="00DA330D"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 xml:space="preserve">(2011). </w:t>
      </w:r>
      <w:r w:rsidR="00DA330D" w:rsidRPr="00365EF5">
        <w:rPr>
          <w:rFonts w:ascii="Calibri" w:eastAsia="Calibri" w:hAnsi="Calibri" w:cs="Calibri"/>
          <w:color w:val="000000" w:themeColor="text1"/>
          <w:lang w:val="en-GB"/>
        </w:rPr>
        <w:t xml:space="preserve">Chimpanzees’ socially maintained food preferences indicate both conservatism and conformity.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iCs/>
          <w:color w:val="000000" w:themeColor="text1"/>
          <w:lang w:val="en-GB"/>
        </w:rPr>
        <w:t>81</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1195-1202</w:t>
      </w:r>
      <w:r w:rsidRPr="00365EF5">
        <w:rPr>
          <w:rFonts w:ascii="Calibri" w:eastAsia="Calibri" w:hAnsi="Calibri" w:cs="Calibri"/>
          <w:color w:val="000000" w:themeColor="text1"/>
          <w:lang w:val="en-GB"/>
        </w:rPr>
        <w:t>.</w:t>
      </w:r>
    </w:p>
    <w:p w14:paraId="586E0F84" w14:textId="18B859AC" w:rsidR="00E278A5" w:rsidRPr="00365EF5" w:rsidRDefault="00E278A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JENNESS, </w:t>
      </w:r>
      <w:r w:rsidR="00E52986" w:rsidRPr="00365EF5">
        <w:rPr>
          <w:rFonts w:ascii="Calibri" w:eastAsia="Calibri" w:hAnsi="Calibri" w:cs="Calibri"/>
          <w:color w:val="000000" w:themeColor="text1"/>
          <w:lang w:val="en-GB"/>
        </w:rPr>
        <w:t xml:space="preserve">A. </w:t>
      </w:r>
      <w:r w:rsidRPr="00365EF5">
        <w:rPr>
          <w:rFonts w:ascii="Calibri" w:eastAsia="Calibri" w:hAnsi="Calibri" w:cs="Calibri"/>
          <w:color w:val="000000" w:themeColor="text1"/>
          <w:lang w:val="en-GB"/>
        </w:rPr>
        <w:t xml:space="preserve">(1932). </w:t>
      </w:r>
      <w:r w:rsidR="00E52986" w:rsidRPr="00365EF5">
        <w:rPr>
          <w:rFonts w:ascii="Calibri" w:eastAsia="Calibri" w:hAnsi="Calibri" w:cs="Calibri"/>
          <w:color w:val="000000" w:themeColor="text1"/>
          <w:lang w:val="en-GB"/>
        </w:rPr>
        <w:t xml:space="preserve">The role of discussion in changing opinion regarding a matter of fact. </w:t>
      </w:r>
      <w:r w:rsidR="00E52986"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ournal of</w:t>
      </w:r>
      <w:r w:rsidR="00E52986" w:rsidRPr="00365EF5">
        <w:rPr>
          <w:rFonts w:ascii="Calibri" w:eastAsia="Calibri" w:hAnsi="Calibri" w:cs="Calibri"/>
          <w:i/>
          <w:color w:val="000000" w:themeColor="text1"/>
          <w:lang w:val="en-GB"/>
        </w:rPr>
        <w:t xml:space="preserve"> Pers</w:t>
      </w:r>
      <w:r w:rsidRPr="00365EF5">
        <w:rPr>
          <w:rFonts w:ascii="Calibri" w:eastAsia="Calibri" w:hAnsi="Calibri" w:cs="Calibri"/>
          <w:i/>
          <w:color w:val="000000" w:themeColor="text1"/>
          <w:lang w:val="en-GB"/>
        </w:rPr>
        <w:t>onality and</w:t>
      </w:r>
      <w:r w:rsidR="00E52986" w:rsidRPr="00365EF5">
        <w:rPr>
          <w:rFonts w:ascii="Calibri" w:eastAsia="Calibri" w:hAnsi="Calibri" w:cs="Calibri"/>
          <w:i/>
          <w:color w:val="000000" w:themeColor="text1"/>
          <w:lang w:val="en-GB"/>
        </w:rPr>
        <w:t xml:space="preserve"> Soc</w:t>
      </w:r>
      <w:r w:rsidRPr="00365EF5">
        <w:rPr>
          <w:rFonts w:ascii="Calibri" w:eastAsia="Calibri" w:hAnsi="Calibri" w:cs="Calibri"/>
          <w:i/>
          <w:color w:val="000000" w:themeColor="text1"/>
          <w:lang w:val="en-GB"/>
        </w:rPr>
        <w:t>ial</w:t>
      </w:r>
      <w:r w:rsidR="00E52986" w:rsidRPr="00365EF5">
        <w:rPr>
          <w:rFonts w:ascii="Calibri" w:eastAsia="Calibri" w:hAnsi="Calibri" w:cs="Calibri"/>
          <w:i/>
          <w:color w:val="000000" w:themeColor="text1"/>
          <w:lang w:val="en-GB"/>
        </w:rPr>
        <w:t xml:space="preserve"> Psychol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27</w:t>
      </w:r>
      <w:r w:rsidR="00E52986" w:rsidRPr="00365EF5">
        <w:rPr>
          <w:rFonts w:ascii="Calibri" w:eastAsia="Calibri" w:hAnsi="Calibri" w:cs="Calibri"/>
          <w:i/>
          <w:color w:val="000000" w:themeColor="text1"/>
          <w:lang w:val="en-GB"/>
        </w:rPr>
        <w:t>,</w:t>
      </w:r>
      <w:r w:rsidR="00E52986" w:rsidRPr="00365EF5">
        <w:rPr>
          <w:rFonts w:ascii="Calibri" w:eastAsia="Calibri" w:hAnsi="Calibri" w:cs="Calibri"/>
          <w:color w:val="000000" w:themeColor="text1"/>
          <w:lang w:val="en-GB"/>
        </w:rPr>
        <w:t xml:space="preserve"> 279-296</w:t>
      </w:r>
      <w:r w:rsidRPr="00365EF5">
        <w:rPr>
          <w:rFonts w:ascii="Calibri" w:eastAsia="Calibri" w:hAnsi="Calibri" w:cs="Calibri"/>
          <w:color w:val="000000" w:themeColor="text1"/>
          <w:lang w:val="en-GB"/>
        </w:rPr>
        <w:t>.</w:t>
      </w:r>
    </w:p>
    <w:p w14:paraId="48AB5841" w14:textId="77777777" w:rsidR="00E278A5" w:rsidRPr="00365EF5" w:rsidRDefault="00E278A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JOLLES, </w:t>
      </w:r>
      <w:r w:rsidR="002430BC" w:rsidRPr="00365EF5">
        <w:rPr>
          <w:rFonts w:ascii="Calibri" w:eastAsia="Calibri" w:hAnsi="Calibri" w:cs="Calibri"/>
          <w:color w:val="000000" w:themeColor="text1"/>
          <w:lang w:val="en-GB"/>
        </w:rPr>
        <w:t>J. W.</w:t>
      </w:r>
      <w:r w:rsidRPr="00365EF5">
        <w:rPr>
          <w:rFonts w:ascii="Calibri" w:eastAsia="Calibri" w:hAnsi="Calibri" w:cs="Calibri"/>
          <w:color w:val="000000" w:themeColor="text1"/>
          <w:lang w:val="en-GB"/>
        </w:rPr>
        <w:t xml:space="preserve">, DE VISSER, L. &amp; VAN DEN BOS, R. (2011). </w:t>
      </w:r>
      <w:r w:rsidR="002430BC" w:rsidRPr="00365EF5">
        <w:rPr>
          <w:rFonts w:ascii="Calibri" w:eastAsia="Calibri" w:hAnsi="Calibri" w:cs="Calibri"/>
          <w:color w:val="000000" w:themeColor="text1"/>
          <w:lang w:val="en-GB"/>
        </w:rPr>
        <w:t>Male Wistar rats show individual differences in an animal model of conformity</w:t>
      </w:r>
      <w:r w:rsidR="002430BC" w:rsidRPr="00365EF5">
        <w:rPr>
          <w:rFonts w:ascii="Calibri" w:eastAsia="Calibri" w:hAnsi="Calibri" w:cs="Calibri"/>
          <w:i/>
          <w:color w:val="000000" w:themeColor="text1"/>
          <w:lang w:val="en-GB"/>
        </w:rPr>
        <w:t>. Anim</w:t>
      </w:r>
      <w:r w:rsidRPr="00365EF5">
        <w:rPr>
          <w:rFonts w:ascii="Calibri" w:eastAsia="Calibri" w:hAnsi="Calibri" w:cs="Calibri"/>
          <w:i/>
          <w:color w:val="000000" w:themeColor="text1"/>
          <w:lang w:val="en-GB"/>
        </w:rPr>
        <w:t>al</w:t>
      </w:r>
      <w:r w:rsidR="002430BC" w:rsidRPr="00365EF5">
        <w:rPr>
          <w:rFonts w:ascii="Calibri" w:eastAsia="Calibri" w:hAnsi="Calibri" w:cs="Calibri"/>
          <w:i/>
          <w:color w:val="000000" w:themeColor="text1"/>
          <w:lang w:val="en-GB"/>
        </w:rPr>
        <w:t xml:space="preserve"> Cogn</w:t>
      </w:r>
      <w:r w:rsidRPr="00365EF5">
        <w:rPr>
          <w:rFonts w:ascii="Calibri" w:eastAsia="Calibri" w:hAnsi="Calibri" w:cs="Calibri"/>
          <w:i/>
          <w:color w:val="000000" w:themeColor="text1"/>
          <w:lang w:val="en-GB"/>
        </w:rPr>
        <w:t>ition</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14</w:t>
      </w:r>
      <w:r w:rsidR="002430BC" w:rsidRPr="00365EF5">
        <w:rPr>
          <w:rFonts w:ascii="Calibri" w:eastAsia="Calibri" w:hAnsi="Calibri" w:cs="Calibri"/>
          <w:b/>
          <w:color w:val="000000" w:themeColor="text1"/>
          <w:lang w:val="en-GB"/>
        </w:rPr>
        <w:t>,</w:t>
      </w:r>
      <w:r w:rsidR="002430BC" w:rsidRPr="00365EF5">
        <w:rPr>
          <w:rFonts w:ascii="Calibri" w:eastAsia="Calibri" w:hAnsi="Calibri" w:cs="Calibri"/>
          <w:color w:val="000000" w:themeColor="text1"/>
          <w:lang w:val="en-GB"/>
        </w:rPr>
        <w:t xml:space="preserve"> 769</w:t>
      </w:r>
      <w:r w:rsidRPr="00365EF5">
        <w:rPr>
          <w:rFonts w:ascii="Calibri" w:eastAsia="Calibri" w:hAnsi="Calibri" w:cs="Calibri"/>
          <w:color w:val="000000" w:themeColor="text1"/>
          <w:lang w:val="en-GB"/>
        </w:rPr>
        <w:t>.</w:t>
      </w:r>
    </w:p>
    <w:p w14:paraId="1E84F8D1" w14:textId="77777777" w:rsidR="00E278A5" w:rsidRPr="00365EF5" w:rsidRDefault="00E278A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KENDAL, </w:t>
      </w:r>
      <w:r w:rsidR="00E52986" w:rsidRPr="00365EF5">
        <w:rPr>
          <w:rFonts w:ascii="Calibri" w:eastAsia="Calibri" w:hAnsi="Calibri" w:cs="Calibri"/>
          <w:color w:val="000000" w:themeColor="text1"/>
          <w:lang w:val="en-GB"/>
        </w:rPr>
        <w:t>J.</w:t>
      </w:r>
      <w:r w:rsidRPr="00365EF5">
        <w:rPr>
          <w:rFonts w:ascii="Calibri" w:eastAsia="Calibri" w:hAnsi="Calibri" w:cs="Calibri"/>
          <w:color w:val="000000" w:themeColor="text1"/>
          <w:lang w:val="en-GB"/>
        </w:rPr>
        <w:t xml:space="preserve">, GIRALDEAU, L. A. &amp; LALAND, K. (2009). </w:t>
      </w:r>
      <w:r w:rsidR="00E52986" w:rsidRPr="00365EF5">
        <w:rPr>
          <w:rFonts w:ascii="Calibri" w:eastAsia="Calibri" w:hAnsi="Calibri" w:cs="Calibri"/>
          <w:color w:val="000000" w:themeColor="text1"/>
          <w:lang w:val="en-GB"/>
        </w:rPr>
        <w:t xml:space="preserve">The evolution of social learning rules: Payoff-biased and frequency-dependent biased transmission. </w:t>
      </w:r>
      <w:r w:rsidR="00E52986"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ournal of</w:t>
      </w:r>
      <w:r w:rsidR="00E52986" w:rsidRPr="00365EF5">
        <w:rPr>
          <w:rFonts w:ascii="Calibri" w:eastAsia="Calibri" w:hAnsi="Calibri" w:cs="Calibri"/>
          <w:i/>
          <w:color w:val="000000" w:themeColor="text1"/>
          <w:lang w:val="en-GB"/>
        </w:rPr>
        <w:t xml:space="preserve"> Theor</w:t>
      </w:r>
      <w:r w:rsidRPr="00365EF5">
        <w:rPr>
          <w:rFonts w:ascii="Calibri" w:eastAsia="Calibri" w:hAnsi="Calibri" w:cs="Calibri"/>
          <w:i/>
          <w:color w:val="000000" w:themeColor="text1"/>
          <w:lang w:val="en-GB"/>
        </w:rPr>
        <w:t>etical</w:t>
      </w:r>
      <w:r w:rsidR="00E52986" w:rsidRPr="00365EF5">
        <w:rPr>
          <w:rFonts w:ascii="Calibri" w:eastAsia="Calibri" w:hAnsi="Calibri" w:cs="Calibri"/>
          <w:i/>
          <w:color w:val="000000" w:themeColor="text1"/>
          <w:lang w:val="en-GB"/>
        </w:rPr>
        <w:t xml:space="preserve"> Biol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260</w:t>
      </w:r>
      <w:r w:rsidR="00E52986" w:rsidRPr="00365EF5">
        <w:rPr>
          <w:rFonts w:ascii="Calibri" w:eastAsia="Calibri" w:hAnsi="Calibri" w:cs="Calibri"/>
          <w:b/>
          <w:i/>
          <w:color w:val="000000" w:themeColor="text1"/>
          <w:lang w:val="en-GB"/>
        </w:rPr>
        <w:t>,</w:t>
      </w:r>
      <w:r w:rsidR="00E52986" w:rsidRPr="00365EF5">
        <w:rPr>
          <w:rFonts w:ascii="Calibri" w:eastAsia="Calibri" w:hAnsi="Calibri" w:cs="Calibri"/>
          <w:b/>
          <w:color w:val="000000" w:themeColor="text1"/>
          <w:lang w:val="en-GB"/>
        </w:rPr>
        <w:t xml:space="preserve"> </w:t>
      </w:r>
      <w:r w:rsidR="00E52986" w:rsidRPr="00365EF5">
        <w:rPr>
          <w:rFonts w:ascii="Calibri" w:eastAsia="Calibri" w:hAnsi="Calibri" w:cs="Calibri"/>
          <w:color w:val="000000" w:themeColor="text1"/>
          <w:lang w:val="en-GB"/>
        </w:rPr>
        <w:t>210-219</w:t>
      </w:r>
      <w:r w:rsidRPr="00365EF5">
        <w:rPr>
          <w:rFonts w:ascii="Calibri" w:eastAsia="Calibri" w:hAnsi="Calibri" w:cs="Calibri"/>
          <w:color w:val="000000" w:themeColor="text1"/>
          <w:lang w:val="en-GB"/>
        </w:rPr>
        <w:t>.</w:t>
      </w:r>
    </w:p>
    <w:p w14:paraId="71D1BB7E" w14:textId="77777777" w:rsidR="00E278A5" w:rsidRPr="00365EF5" w:rsidRDefault="00E278A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KING, </w:t>
      </w:r>
      <w:r w:rsidR="002430BC" w:rsidRPr="00365EF5">
        <w:rPr>
          <w:rFonts w:ascii="Calibri" w:eastAsia="Calibri" w:hAnsi="Calibri" w:cs="Calibri"/>
          <w:color w:val="000000" w:themeColor="text1"/>
          <w:lang w:val="en-GB"/>
        </w:rPr>
        <w:t>A. J.</w:t>
      </w:r>
      <w:r w:rsidRPr="00365EF5">
        <w:rPr>
          <w:rFonts w:ascii="Calibri" w:eastAsia="Calibri" w:hAnsi="Calibri" w:cs="Calibri"/>
          <w:color w:val="000000" w:themeColor="text1"/>
          <w:lang w:val="en-GB"/>
        </w:rPr>
        <w:t>, WILLIAMS, L. J. &amp; METTKE-HOFMANN, C. (2015).</w:t>
      </w:r>
      <w:r w:rsidR="002430BC" w:rsidRPr="00365EF5">
        <w:rPr>
          <w:rFonts w:ascii="Calibri" w:eastAsia="Calibri" w:hAnsi="Calibri" w:cs="Calibri"/>
          <w:color w:val="000000" w:themeColor="text1"/>
          <w:lang w:val="en-GB"/>
        </w:rPr>
        <w:t xml:space="preserve"> The effects of social conformity on Gouldian finch personality. </w:t>
      </w:r>
      <w:r w:rsidR="002430BC"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2430BC"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99</w:t>
      </w:r>
      <w:r w:rsidR="002430BC" w:rsidRPr="00365EF5">
        <w:rPr>
          <w:rFonts w:ascii="Calibri" w:eastAsia="Calibri" w:hAnsi="Calibri" w:cs="Calibri"/>
          <w:b/>
          <w:color w:val="000000" w:themeColor="text1"/>
          <w:lang w:val="en-GB"/>
        </w:rPr>
        <w:t>,</w:t>
      </w:r>
      <w:r w:rsidR="002430BC" w:rsidRPr="00365EF5">
        <w:rPr>
          <w:rFonts w:ascii="Calibri" w:eastAsia="Calibri" w:hAnsi="Calibri" w:cs="Calibri"/>
          <w:color w:val="000000" w:themeColor="text1"/>
          <w:lang w:val="en-GB"/>
        </w:rPr>
        <w:t xml:space="preserve"> 25-31</w:t>
      </w:r>
      <w:r w:rsidRPr="00365EF5">
        <w:rPr>
          <w:rFonts w:ascii="Calibri" w:eastAsia="Calibri" w:hAnsi="Calibri" w:cs="Calibri"/>
          <w:color w:val="000000" w:themeColor="text1"/>
          <w:lang w:val="en-GB"/>
        </w:rPr>
        <w:t>.</w:t>
      </w:r>
    </w:p>
    <w:p w14:paraId="3CF92AB8" w14:textId="4A71B513" w:rsidR="00713B0E" w:rsidRPr="00365EF5" w:rsidRDefault="00E278A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KOSKI, E. &amp; BURKART, J. M. (2015). </w:t>
      </w:r>
      <w:r w:rsidR="002430BC" w:rsidRPr="00365EF5">
        <w:rPr>
          <w:rFonts w:ascii="Calibri" w:eastAsia="Calibri" w:hAnsi="Calibri" w:cs="Calibri"/>
          <w:color w:val="000000" w:themeColor="text1"/>
          <w:lang w:val="en-GB"/>
        </w:rPr>
        <w:t xml:space="preserve">Common marmosets show social plasticity and group-level similarity in personality. </w:t>
      </w:r>
      <w:r w:rsidR="002430BC" w:rsidRPr="00365EF5">
        <w:rPr>
          <w:rFonts w:ascii="Calibri" w:eastAsia="Calibri" w:hAnsi="Calibri" w:cs="Calibri"/>
          <w:i/>
          <w:color w:val="000000" w:themeColor="text1"/>
          <w:lang w:val="en-GB"/>
        </w:rPr>
        <w:t>Sci</w:t>
      </w:r>
      <w:r w:rsidRPr="00365EF5">
        <w:rPr>
          <w:rFonts w:ascii="Calibri" w:eastAsia="Calibri" w:hAnsi="Calibri" w:cs="Calibri"/>
          <w:i/>
          <w:color w:val="000000" w:themeColor="text1"/>
          <w:lang w:val="en-GB"/>
        </w:rPr>
        <w:t>entific</w:t>
      </w:r>
      <w:r w:rsidR="002430BC" w:rsidRPr="00365EF5">
        <w:rPr>
          <w:rFonts w:ascii="Calibri" w:eastAsia="Calibri" w:hAnsi="Calibri" w:cs="Calibri"/>
          <w:i/>
          <w:color w:val="000000" w:themeColor="text1"/>
          <w:lang w:val="en-GB"/>
        </w:rPr>
        <w:t xml:space="preserve"> Rep</w:t>
      </w:r>
      <w:r w:rsidRPr="00365EF5">
        <w:rPr>
          <w:rFonts w:ascii="Calibri" w:eastAsia="Calibri" w:hAnsi="Calibri" w:cs="Calibri"/>
          <w:i/>
          <w:color w:val="000000" w:themeColor="text1"/>
          <w:lang w:val="en-GB"/>
        </w:rPr>
        <w:t>orts</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5</w:t>
      </w:r>
      <w:r w:rsidR="002430BC" w:rsidRPr="00365EF5">
        <w:rPr>
          <w:rFonts w:ascii="Calibri" w:eastAsia="Calibri" w:hAnsi="Calibri" w:cs="Calibri"/>
          <w:iCs/>
          <w:color w:val="000000" w:themeColor="text1"/>
          <w:lang w:val="en-GB"/>
        </w:rPr>
        <w:t>,</w:t>
      </w:r>
      <w:r w:rsidR="002430BC" w:rsidRPr="00365EF5">
        <w:rPr>
          <w:rFonts w:ascii="Calibri" w:eastAsia="Calibri" w:hAnsi="Calibri" w:cs="Calibri"/>
          <w:color w:val="000000" w:themeColor="text1"/>
          <w:lang w:val="en-GB"/>
        </w:rPr>
        <w:t xml:space="preserve"> 8878</w:t>
      </w:r>
      <w:r w:rsidRPr="00365EF5">
        <w:rPr>
          <w:rFonts w:ascii="Calibri" w:eastAsia="Calibri" w:hAnsi="Calibri" w:cs="Calibri"/>
          <w:color w:val="000000" w:themeColor="text1"/>
          <w:lang w:val="en-GB"/>
        </w:rPr>
        <w:t>.</w:t>
      </w:r>
    </w:p>
    <w:p w14:paraId="7CD9CE01" w14:textId="64DB41A1" w:rsidR="00713B0E" w:rsidRPr="00365EF5" w:rsidRDefault="00713B0E" w:rsidP="000B0080">
      <w:pPr>
        <w:ind w:left="720" w:hanging="720"/>
        <w:jc w:val="both"/>
        <w:rPr>
          <w:rFonts w:ascii="Calibri" w:eastAsia="Calibri" w:hAnsi="Calibri" w:cs="Calibri"/>
          <w:color w:val="000000" w:themeColor="text1"/>
          <w:lang w:val="en-GB"/>
        </w:rPr>
      </w:pPr>
      <w:r w:rsidRPr="00365EF5">
        <w:rPr>
          <w:rFonts w:asciiTheme="minorHAnsi" w:hAnsiTheme="minorHAnsi" w:cstheme="minorHAnsi"/>
          <w:color w:val="000000" w:themeColor="text1"/>
          <w:shd w:val="clear" w:color="auto" w:fill="FFFFFF"/>
          <w:lang w:val="en-GB"/>
        </w:rPr>
        <w:t>KREBS DENTON, K., RAM, Y., LIBERMAN, U., &amp; FELDMAN, M. W. (2020). Cultural evolution of conformity and anticonformity.</w:t>
      </w:r>
      <w:r w:rsidRPr="00365EF5">
        <w:rPr>
          <w:rStyle w:val="apple-converted-space"/>
          <w:rFonts w:asciiTheme="minorHAnsi" w:hAnsiTheme="minorHAnsi" w:cstheme="minorHAnsi"/>
          <w:color w:val="000000" w:themeColor="text1"/>
          <w:shd w:val="clear" w:color="auto" w:fill="FFFFFF"/>
          <w:lang w:val="en-GB"/>
        </w:rPr>
        <w:t> </w:t>
      </w:r>
      <w:r w:rsidRPr="00365EF5">
        <w:rPr>
          <w:rFonts w:asciiTheme="minorHAnsi" w:hAnsiTheme="minorHAnsi" w:cstheme="minorHAnsi"/>
          <w:i/>
          <w:iCs/>
          <w:color w:val="000000" w:themeColor="text1"/>
          <w:lang w:val="en-GB"/>
        </w:rPr>
        <w:t>Proceedings of the National Academy of Sciences</w:t>
      </w:r>
      <w:r w:rsidRPr="00365EF5">
        <w:rPr>
          <w:rStyle w:val="apple-converted-space"/>
          <w:rFonts w:asciiTheme="minorHAnsi" w:hAnsiTheme="minorHAnsi" w:cstheme="minorHAnsi"/>
          <w:color w:val="000000" w:themeColor="text1"/>
          <w:shd w:val="clear" w:color="auto" w:fill="FFFFFF"/>
          <w:lang w:val="en-GB"/>
        </w:rPr>
        <w:t> </w:t>
      </w:r>
      <w:r w:rsidRPr="00365EF5">
        <w:rPr>
          <w:rFonts w:asciiTheme="minorHAnsi" w:hAnsiTheme="minorHAnsi" w:cstheme="minorHAnsi"/>
          <w:b/>
          <w:bCs/>
          <w:color w:val="000000" w:themeColor="text1"/>
          <w:lang w:val="en-GB"/>
        </w:rPr>
        <w:t>117</w:t>
      </w:r>
      <w:r w:rsidRPr="00365EF5">
        <w:rPr>
          <w:rFonts w:asciiTheme="minorHAnsi" w:hAnsiTheme="minorHAnsi" w:cstheme="minorHAnsi"/>
          <w:color w:val="000000" w:themeColor="text1"/>
          <w:shd w:val="clear" w:color="auto" w:fill="FFFFFF"/>
          <w:lang w:val="en-GB"/>
        </w:rPr>
        <w:t>, 13603-13614.</w:t>
      </w:r>
    </w:p>
    <w:p w14:paraId="7480A178" w14:textId="6959C111" w:rsidR="00E278A5" w:rsidRPr="00365EF5" w:rsidRDefault="00E278A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rPr>
        <w:t xml:space="preserve">LACHLAN, </w:t>
      </w:r>
      <w:r w:rsidR="00E52986" w:rsidRPr="00365EF5">
        <w:rPr>
          <w:rFonts w:ascii="Calibri" w:eastAsia="Calibri" w:hAnsi="Calibri" w:cs="Calibri"/>
          <w:color w:val="000000" w:themeColor="text1"/>
        </w:rPr>
        <w:t>R. F.</w:t>
      </w:r>
      <w:r w:rsidRPr="00365EF5">
        <w:rPr>
          <w:rFonts w:ascii="Calibri" w:eastAsia="Calibri" w:hAnsi="Calibri" w:cs="Calibri"/>
          <w:color w:val="000000" w:themeColor="text1"/>
        </w:rPr>
        <w:t xml:space="preserve">, RATMANN, </w:t>
      </w:r>
      <w:r w:rsidR="00E52986" w:rsidRPr="00365EF5">
        <w:rPr>
          <w:rFonts w:ascii="Calibri" w:eastAsia="Calibri" w:hAnsi="Calibri" w:cs="Calibri"/>
          <w:color w:val="000000" w:themeColor="text1"/>
        </w:rPr>
        <w:t>O.</w:t>
      </w:r>
      <w:r w:rsidRPr="00365EF5">
        <w:rPr>
          <w:rFonts w:ascii="Calibri" w:eastAsia="Calibri" w:hAnsi="Calibri" w:cs="Calibri"/>
          <w:color w:val="000000" w:themeColor="text1"/>
        </w:rPr>
        <w:t xml:space="preserve"> &amp; NOWICKI, </w:t>
      </w:r>
      <w:r w:rsidR="00E52986" w:rsidRPr="00365EF5">
        <w:rPr>
          <w:rFonts w:ascii="Calibri" w:eastAsia="Calibri" w:hAnsi="Calibri" w:cs="Calibri"/>
          <w:color w:val="000000" w:themeColor="text1"/>
        </w:rPr>
        <w:t xml:space="preserve">S. </w:t>
      </w:r>
      <w:r w:rsidRPr="00365EF5">
        <w:rPr>
          <w:rFonts w:ascii="Calibri" w:eastAsia="Calibri" w:hAnsi="Calibri" w:cs="Calibri"/>
          <w:color w:val="000000" w:themeColor="text1"/>
        </w:rPr>
        <w:t xml:space="preserve">(2018). </w:t>
      </w:r>
      <w:r w:rsidR="00E52986" w:rsidRPr="00365EF5">
        <w:rPr>
          <w:rFonts w:ascii="Calibri" w:eastAsia="Calibri" w:hAnsi="Calibri" w:cs="Calibri"/>
          <w:color w:val="000000" w:themeColor="text1"/>
          <w:lang w:val="en-GB"/>
        </w:rPr>
        <w:t xml:space="preserve">Cultural conformity generates extremely stable traditions in bird song. </w:t>
      </w:r>
      <w:r w:rsidR="00E52986" w:rsidRPr="00365EF5">
        <w:rPr>
          <w:rFonts w:ascii="Calibri" w:eastAsia="Calibri" w:hAnsi="Calibri" w:cs="Calibri"/>
          <w:i/>
          <w:color w:val="000000" w:themeColor="text1"/>
          <w:lang w:val="en-GB"/>
        </w:rPr>
        <w:t>Nature Commun</w:t>
      </w:r>
      <w:r w:rsidRPr="00365EF5">
        <w:rPr>
          <w:rFonts w:ascii="Calibri" w:eastAsia="Calibri" w:hAnsi="Calibri" w:cs="Calibri"/>
          <w:i/>
          <w:color w:val="000000" w:themeColor="text1"/>
          <w:lang w:val="en-GB"/>
        </w:rPr>
        <w:t>ications</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9</w:t>
      </w:r>
      <w:r w:rsidR="00E52986" w:rsidRPr="00365EF5">
        <w:rPr>
          <w:rFonts w:ascii="Calibri" w:eastAsia="Calibri" w:hAnsi="Calibri" w:cs="Calibri"/>
          <w:b/>
          <w:color w:val="000000" w:themeColor="text1"/>
          <w:lang w:val="en-GB"/>
        </w:rPr>
        <w:t>,</w:t>
      </w:r>
      <w:r w:rsidR="00E52986" w:rsidRPr="00365EF5">
        <w:rPr>
          <w:rFonts w:ascii="Calibri" w:eastAsia="Calibri" w:hAnsi="Calibri" w:cs="Calibri"/>
          <w:color w:val="000000" w:themeColor="text1"/>
          <w:lang w:val="en-GB"/>
        </w:rPr>
        <w:t xml:space="preserve"> 2417</w:t>
      </w:r>
      <w:r w:rsidRPr="00365EF5">
        <w:rPr>
          <w:rFonts w:ascii="Calibri" w:eastAsia="Calibri" w:hAnsi="Calibri" w:cs="Calibri"/>
          <w:color w:val="000000" w:themeColor="text1"/>
          <w:lang w:val="en-GB"/>
        </w:rPr>
        <w:t xml:space="preserve">. </w:t>
      </w:r>
    </w:p>
    <w:p w14:paraId="33509E37" w14:textId="2D76DDE8" w:rsidR="005D5E86" w:rsidRPr="00365EF5" w:rsidRDefault="005D5E8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LALAND, K. N. (1994). Sexual selection with a culturally transmitted mating preference. </w:t>
      </w:r>
      <w:r w:rsidRPr="00365EF5">
        <w:rPr>
          <w:rFonts w:ascii="Calibri" w:eastAsia="Calibri" w:hAnsi="Calibri" w:cs="Calibri"/>
          <w:i/>
          <w:color w:val="000000" w:themeColor="text1"/>
          <w:lang w:val="en-GB"/>
        </w:rPr>
        <w:t>Theor</w:t>
      </w:r>
      <w:r w:rsidR="001D53F8" w:rsidRPr="00365EF5">
        <w:rPr>
          <w:rFonts w:ascii="Calibri" w:eastAsia="Calibri" w:hAnsi="Calibri" w:cs="Calibri"/>
          <w:i/>
          <w:color w:val="000000" w:themeColor="text1"/>
          <w:lang w:val="en-GB"/>
        </w:rPr>
        <w:t>etical</w:t>
      </w:r>
      <w:r w:rsidRPr="00365EF5">
        <w:rPr>
          <w:rFonts w:ascii="Calibri" w:eastAsia="Calibri" w:hAnsi="Calibri" w:cs="Calibri"/>
          <w:i/>
          <w:color w:val="000000" w:themeColor="text1"/>
          <w:lang w:val="en-GB"/>
        </w:rPr>
        <w:t xml:space="preserve"> Popul</w:t>
      </w:r>
      <w:r w:rsidR="001D53F8" w:rsidRPr="00365EF5">
        <w:rPr>
          <w:rFonts w:ascii="Calibri" w:eastAsia="Calibri" w:hAnsi="Calibri" w:cs="Calibri"/>
          <w:i/>
          <w:color w:val="000000" w:themeColor="text1"/>
          <w:lang w:val="en-GB"/>
        </w:rPr>
        <w:t>ation</w:t>
      </w:r>
      <w:r w:rsidRPr="00365EF5">
        <w:rPr>
          <w:rFonts w:ascii="Calibri" w:eastAsia="Calibri" w:hAnsi="Calibri" w:cs="Calibri"/>
          <w:i/>
          <w:color w:val="000000" w:themeColor="text1"/>
          <w:lang w:val="en-GB"/>
        </w:rPr>
        <w:t xml:space="preserve"> Biol</w:t>
      </w:r>
      <w:r w:rsidR="001D53F8" w:rsidRPr="00365EF5">
        <w:rPr>
          <w:rFonts w:ascii="Calibri" w:eastAsia="Calibri" w:hAnsi="Calibri" w:cs="Calibri"/>
          <w:i/>
          <w:color w:val="000000" w:themeColor="text1"/>
          <w:lang w:val="en-GB"/>
        </w:rPr>
        <w:t>ogy</w:t>
      </w:r>
      <w:r w:rsidRPr="00365EF5">
        <w:rPr>
          <w:rFonts w:ascii="Calibri" w:eastAsia="Calibri" w:hAnsi="Calibri" w:cs="Calibri"/>
          <w:i/>
          <w:color w:val="000000" w:themeColor="text1"/>
          <w:lang w:val="en-GB"/>
        </w:rPr>
        <w:t xml:space="preserve"> </w:t>
      </w:r>
      <w:r w:rsidRPr="00365EF5">
        <w:rPr>
          <w:rFonts w:ascii="Calibri" w:eastAsia="Calibri" w:hAnsi="Calibri" w:cs="Calibri"/>
          <w:b/>
          <w:iCs/>
          <w:color w:val="000000" w:themeColor="text1"/>
          <w:lang w:val="en-GB"/>
        </w:rPr>
        <w:t>45</w:t>
      </w:r>
      <w:r w:rsidRPr="00365EF5">
        <w:rPr>
          <w:rFonts w:ascii="Calibri" w:eastAsia="Calibri" w:hAnsi="Calibri" w:cs="Calibri"/>
          <w:b/>
          <w:i/>
          <w:color w:val="000000" w:themeColor="text1"/>
          <w:lang w:val="en-GB"/>
        </w:rPr>
        <w:t>,</w:t>
      </w:r>
      <w:r w:rsidRPr="00365EF5">
        <w:rPr>
          <w:rFonts w:ascii="Calibri" w:eastAsia="Calibri" w:hAnsi="Calibri" w:cs="Calibri"/>
          <w:color w:val="000000" w:themeColor="text1"/>
          <w:lang w:val="en-GB"/>
        </w:rPr>
        <w:t xml:space="preserve"> 1-15</w:t>
      </w:r>
      <w:r w:rsidR="001D53F8" w:rsidRPr="00365EF5">
        <w:rPr>
          <w:rFonts w:ascii="Calibri" w:eastAsia="Calibri" w:hAnsi="Calibri" w:cs="Calibri"/>
          <w:color w:val="000000" w:themeColor="text1"/>
          <w:lang w:val="en-GB"/>
        </w:rPr>
        <w:t>.</w:t>
      </w:r>
    </w:p>
    <w:p w14:paraId="75922A78" w14:textId="7BD16C14" w:rsidR="005D5E86" w:rsidRPr="00365EF5" w:rsidRDefault="00E5298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LALAND, K. N. (2004)</w:t>
      </w:r>
      <w:r w:rsidR="005D5E86"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w:t>
      </w:r>
      <w:r w:rsidR="001B104A" w:rsidRPr="00365EF5">
        <w:rPr>
          <w:rFonts w:ascii="Calibri" w:eastAsia="Calibri" w:hAnsi="Calibri" w:cs="Calibri"/>
          <w:color w:val="000000" w:themeColor="text1"/>
          <w:lang w:val="en-GB"/>
        </w:rPr>
        <w:t xml:space="preserve">Social learning strategies. </w:t>
      </w:r>
      <w:r w:rsidR="001B104A"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1B104A" w:rsidRPr="00365EF5">
        <w:rPr>
          <w:rFonts w:ascii="Calibri" w:eastAsia="Calibri" w:hAnsi="Calibri" w:cs="Calibri"/>
          <w:i/>
          <w:color w:val="000000" w:themeColor="text1"/>
          <w:lang w:val="en-GB"/>
        </w:rPr>
        <w:t xml:space="preserve"> Learn</w:t>
      </w:r>
      <w:r w:rsidRPr="00365EF5">
        <w:rPr>
          <w:rFonts w:ascii="Calibri" w:eastAsia="Calibri" w:hAnsi="Calibri" w:cs="Calibri"/>
          <w:i/>
          <w:color w:val="000000" w:themeColor="text1"/>
          <w:lang w:val="en-GB"/>
        </w:rPr>
        <w:t>ing &amp;</w:t>
      </w:r>
      <w:r w:rsidR="001B104A"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ior</w:t>
      </w:r>
      <w:r w:rsidR="001B104A" w:rsidRPr="00365EF5">
        <w:rPr>
          <w:rFonts w:ascii="Calibri" w:eastAsia="Calibri" w:hAnsi="Calibri" w:cs="Calibri"/>
          <w:i/>
          <w:color w:val="000000" w:themeColor="text1"/>
          <w:lang w:val="en-GB"/>
        </w:rPr>
        <w:t xml:space="preserve"> </w:t>
      </w:r>
      <w:r w:rsidR="001B104A" w:rsidRPr="00365EF5">
        <w:rPr>
          <w:rFonts w:ascii="Calibri" w:eastAsia="Calibri" w:hAnsi="Calibri" w:cs="Calibri"/>
          <w:b/>
          <w:i/>
          <w:color w:val="000000" w:themeColor="text1"/>
          <w:lang w:val="en-GB"/>
        </w:rPr>
        <w:t>32</w:t>
      </w:r>
      <w:r w:rsidR="001B104A" w:rsidRPr="00365EF5">
        <w:rPr>
          <w:rFonts w:ascii="Calibri" w:eastAsia="Calibri" w:hAnsi="Calibri" w:cs="Calibri"/>
          <w:b/>
          <w:color w:val="000000" w:themeColor="text1"/>
          <w:lang w:val="en-GB"/>
        </w:rPr>
        <w:t>,</w:t>
      </w:r>
      <w:r w:rsidR="001B104A" w:rsidRPr="00365EF5">
        <w:rPr>
          <w:rFonts w:ascii="Calibri" w:eastAsia="Calibri" w:hAnsi="Calibri" w:cs="Calibri"/>
          <w:color w:val="000000" w:themeColor="text1"/>
          <w:lang w:val="en-GB"/>
        </w:rPr>
        <w:t xml:space="preserve"> 4-14</w:t>
      </w:r>
      <w:r w:rsidR="00E278A5" w:rsidRPr="00365EF5">
        <w:rPr>
          <w:rFonts w:ascii="Calibri" w:eastAsia="Calibri" w:hAnsi="Calibri" w:cs="Calibri"/>
          <w:color w:val="000000" w:themeColor="text1"/>
          <w:lang w:val="en-GB"/>
        </w:rPr>
        <w:t>.</w:t>
      </w:r>
    </w:p>
    <w:p w14:paraId="29D878C4" w14:textId="00E79BF1" w:rsidR="001D53F8" w:rsidRPr="00365EF5" w:rsidRDefault="005D5E8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 xml:space="preserve">LALAND, </w:t>
      </w:r>
      <w:r w:rsidR="00E52986" w:rsidRPr="00365EF5">
        <w:rPr>
          <w:rFonts w:ascii="Calibri" w:eastAsia="Calibri" w:hAnsi="Calibri" w:cs="Calibri"/>
          <w:color w:val="000000" w:themeColor="text1"/>
          <w:lang w:val="en-GB"/>
        </w:rPr>
        <w:t>K. N.</w:t>
      </w:r>
      <w:r w:rsidRPr="00365EF5">
        <w:rPr>
          <w:rFonts w:ascii="Calibri" w:eastAsia="Calibri" w:hAnsi="Calibri" w:cs="Calibri"/>
          <w:color w:val="000000" w:themeColor="text1"/>
          <w:lang w:val="en-GB"/>
        </w:rPr>
        <w:t>, ATTON, N. &amp; WEBSTER, M. M.</w:t>
      </w:r>
      <w:r w:rsidR="00E52986"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 xml:space="preserve">(2011). </w:t>
      </w:r>
      <w:r w:rsidR="00E52986" w:rsidRPr="00365EF5">
        <w:rPr>
          <w:rFonts w:ascii="Calibri" w:eastAsia="Calibri" w:hAnsi="Calibri" w:cs="Calibri"/>
          <w:color w:val="000000" w:themeColor="text1"/>
          <w:lang w:val="en-GB"/>
        </w:rPr>
        <w:t xml:space="preserve">From fish to fashion: experimental and theoretical insights into the evolution of culture. </w:t>
      </w:r>
      <w:r w:rsidR="00E52986" w:rsidRPr="00365EF5">
        <w:rPr>
          <w:rFonts w:ascii="Calibri" w:eastAsia="Calibri" w:hAnsi="Calibri" w:cs="Calibri"/>
          <w:i/>
          <w:color w:val="000000" w:themeColor="text1"/>
          <w:lang w:val="en-GB"/>
        </w:rPr>
        <w:t>Philos</w:t>
      </w:r>
      <w:r w:rsidRPr="00365EF5">
        <w:rPr>
          <w:rFonts w:ascii="Calibri" w:eastAsia="Calibri" w:hAnsi="Calibri" w:cs="Calibri"/>
          <w:i/>
          <w:color w:val="000000" w:themeColor="text1"/>
          <w:lang w:val="en-GB"/>
        </w:rPr>
        <w:t>ophical</w:t>
      </w:r>
      <w:r w:rsidR="00E52986" w:rsidRPr="00365EF5">
        <w:rPr>
          <w:rFonts w:ascii="Calibri" w:eastAsia="Calibri" w:hAnsi="Calibri" w:cs="Calibri"/>
          <w:i/>
          <w:color w:val="000000" w:themeColor="text1"/>
          <w:lang w:val="en-GB"/>
        </w:rPr>
        <w:t xml:space="preserve"> T</w:t>
      </w:r>
      <w:r w:rsidRPr="00365EF5">
        <w:rPr>
          <w:rFonts w:ascii="Calibri" w:eastAsia="Calibri" w:hAnsi="Calibri" w:cs="Calibri"/>
          <w:i/>
          <w:color w:val="000000" w:themeColor="text1"/>
          <w:lang w:val="en-GB"/>
        </w:rPr>
        <w:t>ransactions of the</w:t>
      </w:r>
      <w:r w:rsidR="00E52986" w:rsidRPr="00365EF5">
        <w:rPr>
          <w:rFonts w:ascii="Calibri" w:eastAsia="Calibri" w:hAnsi="Calibri" w:cs="Calibri"/>
          <w:i/>
          <w:color w:val="000000" w:themeColor="text1"/>
          <w:lang w:val="en-GB"/>
        </w:rPr>
        <w:t xml:space="preserve"> Roy</w:t>
      </w:r>
      <w:r w:rsidRPr="00365EF5">
        <w:rPr>
          <w:rFonts w:ascii="Calibri" w:eastAsia="Calibri" w:hAnsi="Calibri" w:cs="Calibri"/>
          <w:i/>
          <w:color w:val="000000" w:themeColor="text1"/>
          <w:lang w:val="en-GB"/>
        </w:rPr>
        <w:t>al</w:t>
      </w:r>
      <w:r w:rsidR="00E52986" w:rsidRPr="00365EF5">
        <w:rPr>
          <w:rFonts w:ascii="Calibri" w:eastAsia="Calibri" w:hAnsi="Calibri" w:cs="Calibri"/>
          <w:i/>
          <w:color w:val="000000" w:themeColor="text1"/>
          <w:lang w:val="en-GB"/>
        </w:rPr>
        <w:t xml:space="preserve"> Soc</w:t>
      </w:r>
      <w:r w:rsidRPr="00365EF5">
        <w:rPr>
          <w:rFonts w:ascii="Calibri" w:eastAsia="Calibri" w:hAnsi="Calibri" w:cs="Calibri"/>
          <w:i/>
          <w:color w:val="000000" w:themeColor="text1"/>
          <w:lang w:val="en-GB"/>
        </w:rPr>
        <w:t>iety</w:t>
      </w:r>
      <w:r w:rsidR="00E52986" w:rsidRPr="00365EF5">
        <w:rPr>
          <w:rFonts w:ascii="Calibri" w:eastAsia="Calibri" w:hAnsi="Calibri" w:cs="Calibri"/>
          <w:i/>
          <w:color w:val="000000" w:themeColor="text1"/>
          <w:lang w:val="en-GB"/>
        </w:rPr>
        <w:t xml:space="preserve"> B </w:t>
      </w:r>
      <w:r w:rsidR="00E52986" w:rsidRPr="00365EF5">
        <w:rPr>
          <w:rFonts w:ascii="Calibri" w:eastAsia="Calibri" w:hAnsi="Calibri" w:cs="Calibri"/>
          <w:b/>
          <w:iCs/>
          <w:color w:val="000000" w:themeColor="text1"/>
          <w:lang w:val="en-GB"/>
        </w:rPr>
        <w:t>366</w:t>
      </w:r>
      <w:r w:rsidR="00E52986" w:rsidRPr="00365EF5">
        <w:rPr>
          <w:rFonts w:ascii="Calibri" w:eastAsia="Calibri" w:hAnsi="Calibri" w:cs="Calibri"/>
          <w:i/>
          <w:color w:val="000000" w:themeColor="text1"/>
          <w:lang w:val="en-GB"/>
        </w:rPr>
        <w:t>,</w:t>
      </w:r>
      <w:r w:rsidR="00E52986" w:rsidRPr="00365EF5">
        <w:rPr>
          <w:rFonts w:ascii="Calibri" w:eastAsia="Calibri" w:hAnsi="Calibri" w:cs="Calibri"/>
          <w:color w:val="000000" w:themeColor="text1"/>
          <w:lang w:val="en-GB"/>
        </w:rPr>
        <w:t xml:space="preserve"> 958-968</w:t>
      </w:r>
      <w:r w:rsidRPr="00365EF5">
        <w:rPr>
          <w:rFonts w:ascii="Calibri" w:eastAsia="Calibri" w:hAnsi="Calibri" w:cs="Calibri"/>
          <w:color w:val="000000" w:themeColor="text1"/>
          <w:lang w:val="en-GB"/>
        </w:rPr>
        <w:t>.</w:t>
      </w:r>
    </w:p>
    <w:p w14:paraId="4752D191" w14:textId="77777777"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LATANE, </w:t>
      </w:r>
      <w:r w:rsidR="00E52986" w:rsidRPr="00365EF5">
        <w:rPr>
          <w:rFonts w:ascii="Calibri" w:eastAsia="Calibri" w:hAnsi="Calibri" w:cs="Calibri"/>
          <w:color w:val="000000" w:themeColor="text1"/>
          <w:lang w:val="en-GB"/>
        </w:rPr>
        <w:t>B.</w:t>
      </w:r>
      <w:r w:rsidRPr="00365EF5">
        <w:rPr>
          <w:rFonts w:ascii="Calibri" w:eastAsia="Calibri" w:hAnsi="Calibri" w:cs="Calibri"/>
          <w:color w:val="000000" w:themeColor="text1"/>
          <w:lang w:val="en-GB"/>
        </w:rPr>
        <w:t xml:space="preserve"> (1981). </w:t>
      </w:r>
      <w:r w:rsidR="00E52986" w:rsidRPr="00365EF5">
        <w:rPr>
          <w:rFonts w:ascii="Calibri" w:eastAsia="Calibri" w:hAnsi="Calibri" w:cs="Calibri"/>
          <w:color w:val="000000" w:themeColor="text1"/>
          <w:lang w:val="en-GB"/>
        </w:rPr>
        <w:t xml:space="preserve">The psychology of social impact. </w:t>
      </w:r>
      <w:r w:rsidR="00E52986" w:rsidRPr="00365EF5">
        <w:rPr>
          <w:rFonts w:ascii="Calibri" w:eastAsia="Calibri" w:hAnsi="Calibri" w:cs="Calibri"/>
          <w:i/>
          <w:color w:val="000000" w:themeColor="text1"/>
          <w:lang w:val="en-GB"/>
        </w:rPr>
        <w:t>Am</w:t>
      </w:r>
      <w:r w:rsidRPr="00365EF5">
        <w:rPr>
          <w:rFonts w:ascii="Calibri" w:eastAsia="Calibri" w:hAnsi="Calibri" w:cs="Calibri"/>
          <w:i/>
          <w:color w:val="000000" w:themeColor="text1"/>
          <w:lang w:val="en-GB"/>
        </w:rPr>
        <w:t>erican</w:t>
      </w:r>
      <w:r w:rsidR="00E52986" w:rsidRPr="00365EF5">
        <w:rPr>
          <w:rFonts w:ascii="Calibri" w:eastAsia="Calibri" w:hAnsi="Calibri" w:cs="Calibri"/>
          <w:i/>
          <w:color w:val="000000" w:themeColor="text1"/>
          <w:lang w:val="en-GB"/>
        </w:rPr>
        <w:t xml:space="preserve"> Psychol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36</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343</w:t>
      </w:r>
      <w:r w:rsidRPr="00365EF5">
        <w:rPr>
          <w:rFonts w:ascii="Calibri" w:eastAsia="Calibri" w:hAnsi="Calibri" w:cs="Calibri"/>
          <w:color w:val="000000" w:themeColor="text1"/>
          <w:lang w:val="en-GB"/>
        </w:rPr>
        <w:t>.</w:t>
      </w:r>
    </w:p>
    <w:p w14:paraId="5CF5E839" w14:textId="77777777"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LATANE, </w:t>
      </w:r>
      <w:r w:rsidR="00E52986" w:rsidRPr="00365EF5">
        <w:rPr>
          <w:rFonts w:ascii="Calibri" w:eastAsia="Calibri" w:hAnsi="Calibri" w:cs="Calibri"/>
          <w:color w:val="000000" w:themeColor="text1"/>
          <w:lang w:val="en-GB"/>
        </w:rPr>
        <w:t>B.</w:t>
      </w:r>
      <w:r w:rsidRPr="00365EF5">
        <w:rPr>
          <w:rFonts w:ascii="Calibri" w:eastAsia="Calibri" w:hAnsi="Calibri" w:cs="Calibri"/>
          <w:color w:val="000000" w:themeColor="text1"/>
          <w:lang w:val="en-GB"/>
        </w:rPr>
        <w:t xml:space="preserve"> &amp; WOLF, S. (1981). </w:t>
      </w:r>
      <w:r w:rsidR="00E52986" w:rsidRPr="00365EF5">
        <w:rPr>
          <w:rFonts w:ascii="Calibri" w:eastAsia="Calibri" w:hAnsi="Calibri" w:cs="Calibri"/>
          <w:color w:val="000000" w:themeColor="text1"/>
          <w:lang w:val="en-GB"/>
        </w:rPr>
        <w:t xml:space="preserve">The social impact of majorities and minorities. </w:t>
      </w:r>
      <w:r w:rsidR="00E52986" w:rsidRPr="00365EF5">
        <w:rPr>
          <w:rFonts w:ascii="Calibri" w:eastAsia="Calibri" w:hAnsi="Calibri" w:cs="Calibri"/>
          <w:i/>
          <w:color w:val="000000" w:themeColor="text1"/>
          <w:lang w:val="en-GB"/>
        </w:rPr>
        <w:t>Psychol</w:t>
      </w:r>
      <w:r w:rsidRPr="00365EF5">
        <w:rPr>
          <w:rFonts w:ascii="Calibri" w:eastAsia="Calibri" w:hAnsi="Calibri" w:cs="Calibri"/>
          <w:i/>
          <w:color w:val="000000" w:themeColor="text1"/>
          <w:lang w:val="en-GB"/>
        </w:rPr>
        <w:t>ogical</w:t>
      </w:r>
      <w:r w:rsidR="00E52986" w:rsidRPr="00365EF5">
        <w:rPr>
          <w:rFonts w:ascii="Calibri" w:eastAsia="Calibri" w:hAnsi="Calibri" w:cs="Calibri"/>
          <w:i/>
          <w:color w:val="000000" w:themeColor="text1"/>
          <w:lang w:val="en-GB"/>
        </w:rPr>
        <w:t xml:space="preserve"> Rev</w:t>
      </w:r>
      <w:r w:rsidRPr="00365EF5">
        <w:rPr>
          <w:rFonts w:ascii="Calibri" w:eastAsia="Calibri" w:hAnsi="Calibri" w:cs="Calibri"/>
          <w:i/>
          <w:color w:val="000000" w:themeColor="text1"/>
          <w:lang w:val="en-GB"/>
        </w:rPr>
        <w:t>iew</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88</w:t>
      </w:r>
      <w:r w:rsidR="00E52986" w:rsidRPr="00365EF5">
        <w:rPr>
          <w:rFonts w:ascii="Calibri" w:eastAsia="Calibri" w:hAnsi="Calibri" w:cs="Calibri"/>
          <w:i/>
          <w:color w:val="000000" w:themeColor="text1"/>
          <w:lang w:val="en-GB"/>
        </w:rPr>
        <w:t>,</w:t>
      </w:r>
      <w:r w:rsidR="00E52986" w:rsidRPr="00365EF5">
        <w:rPr>
          <w:rFonts w:ascii="Calibri" w:eastAsia="Calibri" w:hAnsi="Calibri" w:cs="Calibri"/>
          <w:color w:val="000000" w:themeColor="text1"/>
          <w:lang w:val="en-GB"/>
        </w:rPr>
        <w:t xml:space="preserve"> 438</w:t>
      </w:r>
      <w:r w:rsidRPr="00365EF5">
        <w:rPr>
          <w:rFonts w:ascii="Calibri" w:eastAsia="Calibri" w:hAnsi="Calibri" w:cs="Calibri"/>
          <w:color w:val="000000" w:themeColor="text1"/>
          <w:lang w:val="en-GB"/>
        </w:rPr>
        <w:t>.</w:t>
      </w:r>
    </w:p>
    <w:p w14:paraId="7244C0F9" w14:textId="42201327"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LECA, </w:t>
      </w:r>
      <w:r w:rsidR="002430BC" w:rsidRPr="00365EF5">
        <w:rPr>
          <w:rFonts w:ascii="Calibri" w:eastAsia="Calibri" w:hAnsi="Calibri" w:cs="Calibri"/>
          <w:color w:val="000000" w:themeColor="text1"/>
          <w:lang w:val="en-GB"/>
        </w:rPr>
        <w:t>J. B.</w:t>
      </w:r>
      <w:r w:rsidRPr="00365EF5">
        <w:rPr>
          <w:rFonts w:ascii="Calibri" w:eastAsia="Calibri" w:hAnsi="Calibri" w:cs="Calibri"/>
          <w:color w:val="000000" w:themeColor="text1"/>
          <w:lang w:val="en-GB"/>
        </w:rPr>
        <w:t>, GUNST, N. &amp; HUFFMAN, M. A. (2010).</w:t>
      </w:r>
      <w:r w:rsidR="002430BC" w:rsidRPr="00365EF5">
        <w:rPr>
          <w:rFonts w:ascii="Calibri" w:eastAsia="Calibri" w:hAnsi="Calibri" w:cs="Calibri"/>
          <w:color w:val="000000" w:themeColor="text1"/>
          <w:lang w:val="en-GB"/>
        </w:rPr>
        <w:t xml:space="preserve"> Indirect social influence in the maintenance of the stone-handling tradition in Japanese macaques, </w:t>
      </w:r>
      <w:r w:rsidR="002430BC" w:rsidRPr="00365EF5">
        <w:rPr>
          <w:rFonts w:ascii="Calibri" w:eastAsia="Calibri" w:hAnsi="Calibri" w:cs="Calibri"/>
          <w:i/>
          <w:color w:val="000000" w:themeColor="text1"/>
          <w:lang w:val="en-GB"/>
        </w:rPr>
        <w:t>Macaca fuscata</w:t>
      </w:r>
      <w:r w:rsidR="002430BC" w:rsidRPr="00365EF5">
        <w:rPr>
          <w:rFonts w:ascii="Calibri" w:eastAsia="Calibri" w:hAnsi="Calibri" w:cs="Calibri"/>
          <w:color w:val="000000" w:themeColor="text1"/>
          <w:lang w:val="en-GB"/>
        </w:rPr>
        <w:t xml:space="preserve">. </w:t>
      </w:r>
      <w:r w:rsidR="002430BC"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2430BC"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79,</w:t>
      </w:r>
      <w:r w:rsidR="002430BC" w:rsidRPr="00365EF5">
        <w:rPr>
          <w:rFonts w:ascii="Calibri" w:eastAsia="Calibri" w:hAnsi="Calibri" w:cs="Calibri"/>
          <w:color w:val="000000" w:themeColor="text1"/>
          <w:lang w:val="en-GB"/>
        </w:rPr>
        <w:t xml:space="preserve"> 117-126</w:t>
      </w:r>
      <w:r w:rsidRPr="00365EF5">
        <w:rPr>
          <w:rFonts w:ascii="Calibri" w:eastAsia="Calibri" w:hAnsi="Calibri" w:cs="Calibri"/>
          <w:color w:val="000000" w:themeColor="text1"/>
          <w:lang w:val="en-GB"/>
        </w:rPr>
        <w:t>.</w:t>
      </w:r>
    </w:p>
    <w:p w14:paraId="6E3AEAAA" w14:textId="7354E908" w:rsidR="005B5888" w:rsidRPr="00365EF5" w:rsidRDefault="005B5888" w:rsidP="000B0080">
      <w:pPr>
        <w:ind w:left="720" w:hanging="720"/>
        <w:jc w:val="both"/>
        <w:rPr>
          <w:rFonts w:asciiTheme="minorHAnsi" w:eastAsia="Calibri" w:hAnsiTheme="minorHAnsi" w:cstheme="minorHAnsi"/>
          <w:color w:val="000000" w:themeColor="text1"/>
          <w:sz w:val="36"/>
          <w:szCs w:val="36"/>
          <w:lang w:val="en-GB"/>
        </w:rPr>
      </w:pPr>
      <w:r w:rsidRPr="00365EF5">
        <w:rPr>
          <w:rFonts w:ascii="Calibri" w:eastAsia="Calibri" w:hAnsi="Calibri" w:cs="Calibri"/>
          <w:color w:val="000000" w:themeColor="text1"/>
          <w:lang w:val="en-GB"/>
        </w:rPr>
        <w:t xml:space="preserve">LECHEVAL, V., JIANG, L., </w:t>
      </w:r>
      <w:r w:rsidR="00713B0E" w:rsidRPr="00365EF5">
        <w:rPr>
          <w:rFonts w:ascii="Calibri" w:eastAsia="Calibri" w:hAnsi="Calibri" w:cs="Calibri"/>
          <w:color w:val="000000" w:themeColor="text1"/>
          <w:lang w:val="en-GB"/>
        </w:rPr>
        <w:t xml:space="preserve">TICHIT, P., SIRE, C., HEMELRIJK, C. K. &amp; THERAULAZ, G. (2018). </w:t>
      </w:r>
      <w:r w:rsidRPr="00365EF5">
        <w:rPr>
          <w:rFonts w:asciiTheme="minorHAnsi" w:hAnsiTheme="minorHAnsi" w:cstheme="minorHAnsi"/>
          <w:color w:val="000000" w:themeColor="text1"/>
          <w:shd w:val="clear" w:color="auto" w:fill="FFFFFF"/>
          <w:lang w:val="en-GB"/>
        </w:rPr>
        <w:t>Social conformity and propagation of information in collective U-turns of fish schools.</w:t>
      </w:r>
      <w:r w:rsidRPr="00365EF5">
        <w:rPr>
          <w:rStyle w:val="apple-converted-space"/>
          <w:rFonts w:asciiTheme="minorHAnsi" w:hAnsiTheme="minorHAnsi" w:cstheme="minorHAnsi"/>
          <w:color w:val="000000" w:themeColor="text1"/>
          <w:shd w:val="clear" w:color="auto" w:fill="FFFFFF"/>
          <w:lang w:val="en-GB"/>
        </w:rPr>
        <w:t> </w:t>
      </w:r>
      <w:r w:rsidRPr="00365EF5">
        <w:rPr>
          <w:rFonts w:asciiTheme="minorHAnsi" w:hAnsiTheme="minorHAnsi" w:cstheme="minorHAnsi"/>
          <w:i/>
          <w:iCs/>
          <w:color w:val="000000" w:themeColor="text1"/>
          <w:lang w:val="en-GB"/>
        </w:rPr>
        <w:t>Proceedings of the Royal Society B</w:t>
      </w:r>
      <w:r w:rsidR="00E43248" w:rsidRPr="00365EF5">
        <w:rPr>
          <w:rFonts w:asciiTheme="minorHAnsi" w:hAnsiTheme="minorHAnsi" w:cstheme="minorHAnsi"/>
          <w:i/>
          <w:iCs/>
          <w:color w:val="000000" w:themeColor="text1"/>
          <w:lang w:val="en-GB"/>
        </w:rPr>
        <w:t>:</w:t>
      </w:r>
      <w:r w:rsidRPr="00365EF5">
        <w:rPr>
          <w:rFonts w:asciiTheme="minorHAnsi" w:hAnsiTheme="minorHAnsi" w:cstheme="minorHAnsi"/>
          <w:i/>
          <w:iCs/>
          <w:color w:val="000000" w:themeColor="text1"/>
          <w:lang w:val="en-GB"/>
        </w:rPr>
        <w:t xml:space="preserve"> Biological Sciences</w:t>
      </w:r>
      <w:r w:rsidRPr="00365EF5">
        <w:rPr>
          <w:rStyle w:val="apple-converted-space"/>
          <w:rFonts w:asciiTheme="minorHAnsi" w:hAnsiTheme="minorHAnsi" w:cstheme="minorHAnsi"/>
          <w:color w:val="000000" w:themeColor="text1"/>
          <w:shd w:val="clear" w:color="auto" w:fill="FFFFFF"/>
          <w:lang w:val="en-GB"/>
        </w:rPr>
        <w:t> </w:t>
      </w:r>
      <w:r w:rsidRPr="00365EF5">
        <w:rPr>
          <w:rFonts w:asciiTheme="minorHAnsi" w:hAnsiTheme="minorHAnsi" w:cstheme="minorHAnsi"/>
          <w:b/>
          <w:bCs/>
          <w:color w:val="000000" w:themeColor="text1"/>
          <w:lang w:val="en-GB"/>
        </w:rPr>
        <w:t>285</w:t>
      </w:r>
      <w:r w:rsidRPr="00365EF5">
        <w:rPr>
          <w:rFonts w:asciiTheme="minorHAnsi" w:hAnsiTheme="minorHAnsi" w:cstheme="minorHAnsi"/>
          <w:color w:val="000000" w:themeColor="text1"/>
          <w:shd w:val="clear" w:color="auto" w:fill="FFFFFF"/>
          <w:lang w:val="en-GB"/>
        </w:rPr>
        <w:t>, 20180251.</w:t>
      </w:r>
    </w:p>
    <w:p w14:paraId="603A77E4" w14:textId="77777777" w:rsidR="003672DF"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LEHMANN, </w:t>
      </w:r>
      <w:r w:rsidR="00DA330D" w:rsidRPr="00365EF5">
        <w:rPr>
          <w:rFonts w:ascii="Calibri" w:eastAsia="Calibri" w:hAnsi="Calibri" w:cs="Calibri"/>
          <w:color w:val="000000" w:themeColor="text1"/>
          <w:lang w:val="en-GB"/>
        </w:rPr>
        <w:t>L.</w:t>
      </w:r>
      <w:r w:rsidRPr="00365EF5">
        <w:rPr>
          <w:rFonts w:ascii="Calibri" w:eastAsia="Calibri" w:hAnsi="Calibri" w:cs="Calibri"/>
          <w:color w:val="000000" w:themeColor="text1"/>
          <w:lang w:val="en-GB"/>
        </w:rPr>
        <w:t xml:space="preserve"> &amp; FELDMAN, M. V. (2008).</w:t>
      </w:r>
      <w:r w:rsidR="00DA330D" w:rsidRPr="00365EF5">
        <w:rPr>
          <w:rFonts w:ascii="Calibri" w:eastAsia="Calibri" w:hAnsi="Calibri" w:cs="Calibri"/>
          <w:color w:val="000000" w:themeColor="text1"/>
          <w:lang w:val="en-GB"/>
        </w:rPr>
        <w:t xml:space="preserve"> The co-evolution of culturally inherited altruistic helping and cultural transmission under random group formation. </w:t>
      </w:r>
      <w:r w:rsidR="00DA330D" w:rsidRPr="00365EF5">
        <w:rPr>
          <w:rFonts w:ascii="Calibri" w:eastAsia="Calibri" w:hAnsi="Calibri" w:cs="Calibri"/>
          <w:i/>
          <w:color w:val="000000" w:themeColor="text1"/>
          <w:lang w:val="en-GB"/>
        </w:rPr>
        <w:t>Theor</w:t>
      </w:r>
      <w:r w:rsidRPr="00365EF5">
        <w:rPr>
          <w:rFonts w:ascii="Calibri" w:eastAsia="Calibri" w:hAnsi="Calibri" w:cs="Calibri"/>
          <w:i/>
          <w:color w:val="000000" w:themeColor="text1"/>
          <w:lang w:val="en-GB"/>
        </w:rPr>
        <w:t>etical</w:t>
      </w:r>
      <w:r w:rsidR="00DA330D" w:rsidRPr="00365EF5">
        <w:rPr>
          <w:rFonts w:ascii="Calibri" w:eastAsia="Calibri" w:hAnsi="Calibri" w:cs="Calibri"/>
          <w:i/>
          <w:color w:val="000000" w:themeColor="text1"/>
          <w:lang w:val="en-GB"/>
        </w:rPr>
        <w:t xml:space="preserve"> Popul</w:t>
      </w:r>
      <w:r w:rsidRPr="00365EF5">
        <w:rPr>
          <w:rFonts w:ascii="Calibri" w:eastAsia="Calibri" w:hAnsi="Calibri" w:cs="Calibri"/>
          <w:i/>
          <w:color w:val="000000" w:themeColor="text1"/>
          <w:lang w:val="en-GB"/>
        </w:rPr>
        <w:t>ation</w:t>
      </w:r>
      <w:r w:rsidR="00DA330D" w:rsidRPr="00365EF5">
        <w:rPr>
          <w:rFonts w:ascii="Calibri" w:eastAsia="Calibri" w:hAnsi="Calibri" w:cs="Calibri"/>
          <w:i/>
          <w:color w:val="000000" w:themeColor="text1"/>
          <w:lang w:val="en-GB"/>
        </w:rPr>
        <w:t xml:space="preserve"> Biol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73</w:t>
      </w:r>
      <w:r w:rsidR="00DA330D" w:rsidRPr="00365EF5">
        <w:rPr>
          <w:rFonts w:ascii="Calibri" w:eastAsia="Calibri" w:hAnsi="Calibri" w:cs="Calibri"/>
          <w:i/>
          <w:color w:val="000000" w:themeColor="text1"/>
          <w:lang w:val="en-GB"/>
        </w:rPr>
        <w:t>,</w:t>
      </w:r>
      <w:r w:rsidR="00DA330D" w:rsidRPr="00365EF5">
        <w:rPr>
          <w:rFonts w:ascii="Calibri" w:eastAsia="Calibri" w:hAnsi="Calibri" w:cs="Calibri"/>
          <w:color w:val="000000" w:themeColor="text1"/>
          <w:lang w:val="en-GB"/>
        </w:rPr>
        <w:t xml:space="preserve"> 506-516</w:t>
      </w:r>
      <w:r w:rsidRPr="00365EF5">
        <w:rPr>
          <w:rFonts w:ascii="Calibri" w:eastAsia="Calibri" w:hAnsi="Calibri" w:cs="Calibri"/>
          <w:color w:val="000000" w:themeColor="text1"/>
          <w:lang w:val="en-GB"/>
        </w:rPr>
        <w:t>.</w:t>
      </w:r>
    </w:p>
    <w:p w14:paraId="29916DBE" w14:textId="2DD89F5C" w:rsidR="003672DF" w:rsidRPr="00365EF5" w:rsidRDefault="003672D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LUNCZ, L. V. &amp; BOESCH, C. (2014). Tradition over trend: Neighboring chimpanzee communities maintain differences in cultural behavior despite frequent immigration of adult females. </w:t>
      </w:r>
      <w:r w:rsidRPr="00365EF5">
        <w:rPr>
          <w:rFonts w:ascii="Calibri" w:eastAsia="Calibri" w:hAnsi="Calibri" w:cs="Calibri"/>
          <w:i/>
          <w:iCs/>
          <w:color w:val="000000" w:themeColor="text1"/>
          <w:lang w:val="en-GB"/>
        </w:rPr>
        <w:t>American Journal of Primatology</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76</w:t>
      </w:r>
      <w:r w:rsidR="00E21253"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649-657.</w:t>
      </w:r>
    </w:p>
    <w:p w14:paraId="6EB3F9A0" w14:textId="77777777"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LUNCZ, </w:t>
      </w:r>
      <w:r w:rsidR="002430BC" w:rsidRPr="00365EF5">
        <w:rPr>
          <w:rFonts w:ascii="Calibri" w:eastAsia="Calibri" w:hAnsi="Calibri" w:cs="Calibri"/>
          <w:color w:val="000000" w:themeColor="text1"/>
          <w:lang w:val="en-GB"/>
        </w:rPr>
        <w:t>L. V.</w:t>
      </w:r>
      <w:r w:rsidRPr="00365EF5">
        <w:rPr>
          <w:rFonts w:ascii="Calibri" w:eastAsia="Calibri" w:hAnsi="Calibri" w:cs="Calibri"/>
          <w:color w:val="000000" w:themeColor="text1"/>
          <w:lang w:val="en-GB"/>
        </w:rPr>
        <w:t xml:space="preserve"> &amp; BOESCH, C. (2014).</w:t>
      </w:r>
      <w:r w:rsidR="002430BC" w:rsidRPr="00365EF5">
        <w:rPr>
          <w:rFonts w:ascii="Calibri" w:eastAsia="Calibri" w:hAnsi="Calibri" w:cs="Calibri"/>
          <w:color w:val="000000" w:themeColor="text1"/>
          <w:lang w:val="en-GB"/>
        </w:rPr>
        <w:t xml:space="preserve"> Tradition over trend: Neighboring chimpanzee communities maintain differences in cultural behavior despite frequent immigration of adult females. </w:t>
      </w:r>
      <w:r w:rsidR="002430BC" w:rsidRPr="00365EF5">
        <w:rPr>
          <w:rFonts w:ascii="Calibri" w:eastAsia="Calibri" w:hAnsi="Calibri" w:cs="Calibri"/>
          <w:i/>
          <w:color w:val="000000" w:themeColor="text1"/>
          <w:lang w:val="en-GB"/>
        </w:rPr>
        <w:t>Am</w:t>
      </w:r>
      <w:r w:rsidRPr="00365EF5">
        <w:rPr>
          <w:rFonts w:ascii="Calibri" w:eastAsia="Calibri" w:hAnsi="Calibri" w:cs="Calibri"/>
          <w:i/>
          <w:color w:val="000000" w:themeColor="text1"/>
          <w:lang w:val="en-GB"/>
        </w:rPr>
        <w:t>erican</w:t>
      </w:r>
      <w:r w:rsidR="002430BC" w:rsidRPr="00365EF5">
        <w:rPr>
          <w:rFonts w:ascii="Calibri" w:eastAsia="Calibri" w:hAnsi="Calibri" w:cs="Calibri"/>
          <w:i/>
          <w:color w:val="000000" w:themeColor="text1"/>
          <w:lang w:val="en-GB"/>
        </w:rPr>
        <w:t xml:space="preserve"> J</w:t>
      </w:r>
      <w:r w:rsidRPr="00365EF5">
        <w:rPr>
          <w:rFonts w:ascii="Calibri" w:eastAsia="Calibri" w:hAnsi="Calibri" w:cs="Calibri"/>
          <w:i/>
          <w:color w:val="000000" w:themeColor="text1"/>
          <w:lang w:val="en-GB"/>
        </w:rPr>
        <w:t>ournal of</w:t>
      </w:r>
      <w:r w:rsidR="002430BC" w:rsidRPr="00365EF5">
        <w:rPr>
          <w:rFonts w:ascii="Calibri" w:eastAsia="Calibri" w:hAnsi="Calibri" w:cs="Calibri"/>
          <w:i/>
          <w:color w:val="000000" w:themeColor="text1"/>
          <w:lang w:val="en-GB"/>
        </w:rPr>
        <w:t xml:space="preserve"> Primatol</w:t>
      </w:r>
      <w:r w:rsidRPr="00365EF5">
        <w:rPr>
          <w:rFonts w:ascii="Calibri" w:eastAsia="Calibri" w:hAnsi="Calibri" w:cs="Calibri"/>
          <w:i/>
          <w:color w:val="000000" w:themeColor="text1"/>
          <w:lang w:val="en-GB"/>
        </w:rPr>
        <w:t>ogy</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76</w:t>
      </w:r>
      <w:r w:rsidR="002430BC" w:rsidRPr="00365EF5">
        <w:rPr>
          <w:rFonts w:ascii="Calibri" w:eastAsia="Calibri" w:hAnsi="Calibri" w:cs="Calibri"/>
          <w:iCs/>
          <w:color w:val="000000" w:themeColor="text1"/>
          <w:lang w:val="en-GB"/>
        </w:rPr>
        <w:t>,</w:t>
      </w:r>
      <w:r w:rsidR="002430BC" w:rsidRPr="00365EF5">
        <w:rPr>
          <w:rFonts w:ascii="Calibri" w:eastAsia="Calibri" w:hAnsi="Calibri" w:cs="Calibri"/>
          <w:color w:val="000000" w:themeColor="text1"/>
          <w:lang w:val="en-GB"/>
        </w:rPr>
        <w:t xml:space="preserve"> 649-657</w:t>
      </w:r>
      <w:r w:rsidRPr="00365EF5">
        <w:rPr>
          <w:rFonts w:ascii="Calibri" w:eastAsia="Calibri" w:hAnsi="Calibri" w:cs="Calibri"/>
          <w:color w:val="000000" w:themeColor="text1"/>
          <w:lang w:val="en-GB"/>
        </w:rPr>
        <w:t>.</w:t>
      </w:r>
    </w:p>
    <w:p w14:paraId="071C397D" w14:textId="77777777"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MAGNHAGEN, </w:t>
      </w:r>
      <w:r w:rsidR="002430BC" w:rsidRPr="00365EF5">
        <w:rPr>
          <w:rFonts w:ascii="Calibri" w:eastAsia="Calibri" w:hAnsi="Calibri" w:cs="Calibri"/>
          <w:color w:val="000000" w:themeColor="text1"/>
          <w:lang w:val="en-GB"/>
        </w:rPr>
        <w:t>C.</w:t>
      </w:r>
      <w:r w:rsidRPr="00365EF5">
        <w:rPr>
          <w:rFonts w:ascii="Calibri" w:eastAsia="Calibri" w:hAnsi="Calibri" w:cs="Calibri"/>
          <w:color w:val="000000" w:themeColor="text1"/>
          <w:lang w:val="en-GB"/>
        </w:rPr>
        <w:t xml:space="preserve"> (2012).</w:t>
      </w:r>
      <w:r w:rsidR="002430BC" w:rsidRPr="00365EF5">
        <w:rPr>
          <w:rFonts w:ascii="Calibri" w:eastAsia="Calibri" w:hAnsi="Calibri" w:cs="Calibri"/>
          <w:color w:val="000000" w:themeColor="text1"/>
          <w:lang w:val="en-GB"/>
        </w:rPr>
        <w:t xml:space="preserve"> Personalities in a crowd: What shapes the behaviour of Eurasian perch and other shoaling fishes? </w:t>
      </w:r>
      <w:r w:rsidR="002430BC" w:rsidRPr="00365EF5">
        <w:rPr>
          <w:rFonts w:ascii="Calibri" w:eastAsia="Calibri" w:hAnsi="Calibri" w:cs="Calibri"/>
          <w:i/>
          <w:color w:val="000000" w:themeColor="text1"/>
          <w:lang w:val="en-GB"/>
        </w:rPr>
        <w:t>Curr</w:t>
      </w:r>
      <w:r w:rsidRPr="00365EF5">
        <w:rPr>
          <w:rFonts w:ascii="Calibri" w:eastAsia="Calibri" w:hAnsi="Calibri" w:cs="Calibri"/>
          <w:i/>
          <w:color w:val="000000" w:themeColor="text1"/>
          <w:lang w:val="en-GB"/>
        </w:rPr>
        <w:t>ent</w:t>
      </w:r>
      <w:r w:rsidR="002430BC" w:rsidRPr="00365EF5">
        <w:rPr>
          <w:rFonts w:ascii="Calibri" w:eastAsia="Calibri" w:hAnsi="Calibri" w:cs="Calibri"/>
          <w:i/>
          <w:color w:val="000000" w:themeColor="text1"/>
          <w:lang w:val="en-GB"/>
        </w:rPr>
        <w:t xml:space="preserve"> Zool</w:t>
      </w:r>
      <w:r w:rsidRPr="00365EF5">
        <w:rPr>
          <w:rFonts w:ascii="Calibri" w:eastAsia="Calibri" w:hAnsi="Calibri" w:cs="Calibri"/>
          <w:i/>
          <w:color w:val="000000" w:themeColor="text1"/>
          <w:lang w:val="en-GB"/>
        </w:rPr>
        <w:t>ogy</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58</w:t>
      </w:r>
      <w:r w:rsidR="002430BC" w:rsidRPr="00365EF5">
        <w:rPr>
          <w:rFonts w:ascii="Calibri" w:eastAsia="Calibri" w:hAnsi="Calibri" w:cs="Calibri"/>
          <w:color w:val="000000" w:themeColor="text1"/>
          <w:lang w:val="en-GB"/>
        </w:rPr>
        <w:t>, 35-44</w:t>
      </w:r>
      <w:r w:rsidRPr="00365EF5">
        <w:rPr>
          <w:rFonts w:ascii="Calibri" w:eastAsia="Calibri" w:hAnsi="Calibri" w:cs="Calibri"/>
          <w:color w:val="000000" w:themeColor="text1"/>
          <w:lang w:val="en-GB"/>
        </w:rPr>
        <w:t>.</w:t>
      </w:r>
    </w:p>
    <w:p w14:paraId="74FA01CE" w14:textId="5D77CA42" w:rsidR="001D53F8" w:rsidRDefault="001D53F8" w:rsidP="000B0080">
      <w:pPr>
        <w:ind w:left="720" w:hanging="720"/>
        <w:jc w:val="both"/>
        <w:rPr>
          <w:ins w:id="172" w:author="Antoine Jacquet" w:date="2021-10-10T19:59:00Z"/>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MCDONALD, </w:t>
      </w:r>
      <w:r w:rsidR="00DA330D" w:rsidRPr="00365EF5">
        <w:rPr>
          <w:rFonts w:ascii="Calibri" w:eastAsia="Calibri" w:hAnsi="Calibri" w:cs="Calibri"/>
          <w:color w:val="000000" w:themeColor="text1"/>
          <w:lang w:val="en-GB"/>
        </w:rPr>
        <w:t>N. D.</w:t>
      </w:r>
      <w:r w:rsidRPr="00365EF5">
        <w:rPr>
          <w:rFonts w:ascii="Calibri" w:eastAsia="Calibri" w:hAnsi="Calibri" w:cs="Calibri"/>
          <w:color w:val="000000" w:themeColor="text1"/>
          <w:lang w:val="en-GB"/>
        </w:rPr>
        <w:t xml:space="preserve">, RANDS, S. A., HILL, F., ELDER, C. C. &amp; IOANNOU, C. C. (2016). </w:t>
      </w:r>
      <w:r w:rsidR="00DA330D" w:rsidRPr="00365EF5">
        <w:rPr>
          <w:rFonts w:ascii="Calibri" w:eastAsia="Calibri" w:hAnsi="Calibri" w:cs="Calibri"/>
          <w:color w:val="000000" w:themeColor="text1"/>
          <w:lang w:val="en-GB"/>
        </w:rPr>
        <w:t xml:space="preserve">Consensus and experience trump leadership, suppressing individual personality during social foraging. </w:t>
      </w:r>
      <w:r w:rsidR="00DA330D" w:rsidRPr="00365EF5">
        <w:rPr>
          <w:rFonts w:ascii="Calibri" w:eastAsia="Calibri" w:hAnsi="Calibri" w:cs="Calibri"/>
          <w:i/>
          <w:color w:val="000000" w:themeColor="text1"/>
          <w:lang w:val="en-GB"/>
        </w:rPr>
        <w:t>Sci</w:t>
      </w:r>
      <w:r w:rsidRPr="00365EF5">
        <w:rPr>
          <w:rFonts w:ascii="Calibri" w:eastAsia="Calibri" w:hAnsi="Calibri" w:cs="Calibri"/>
          <w:i/>
          <w:color w:val="000000" w:themeColor="text1"/>
          <w:lang w:val="en-GB"/>
        </w:rPr>
        <w:t>ence</w:t>
      </w:r>
      <w:r w:rsidR="00DA330D" w:rsidRPr="00365EF5">
        <w:rPr>
          <w:rFonts w:ascii="Calibri" w:eastAsia="Calibri" w:hAnsi="Calibri" w:cs="Calibri"/>
          <w:i/>
          <w:color w:val="000000" w:themeColor="text1"/>
          <w:lang w:val="en-GB"/>
        </w:rPr>
        <w:t xml:space="preserve"> Adv</w:t>
      </w:r>
      <w:r w:rsidRPr="00365EF5">
        <w:rPr>
          <w:rFonts w:ascii="Calibri" w:eastAsia="Calibri" w:hAnsi="Calibri" w:cs="Calibri"/>
          <w:i/>
          <w:color w:val="000000" w:themeColor="text1"/>
          <w:lang w:val="en-GB"/>
        </w:rPr>
        <w:t>ances</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e1600892</w:t>
      </w:r>
      <w:r w:rsidRPr="00365EF5">
        <w:rPr>
          <w:rFonts w:ascii="Calibri" w:eastAsia="Calibri" w:hAnsi="Calibri" w:cs="Calibri"/>
          <w:color w:val="000000" w:themeColor="text1"/>
          <w:lang w:val="en-GB"/>
        </w:rPr>
        <w:t>.</w:t>
      </w:r>
      <w:r w:rsidR="00DA330D" w:rsidRPr="00365EF5">
        <w:rPr>
          <w:rFonts w:ascii="Calibri" w:eastAsia="Calibri" w:hAnsi="Calibri" w:cs="Calibri"/>
          <w:color w:val="000000" w:themeColor="text1"/>
          <w:lang w:val="en-GB"/>
        </w:rPr>
        <w:t xml:space="preserve"> </w:t>
      </w:r>
    </w:p>
    <w:p w14:paraId="2896A7E2" w14:textId="5C41947C" w:rsidR="00D20091" w:rsidRPr="00D20091" w:rsidRDefault="00D20091" w:rsidP="00D20091">
      <w:pPr>
        <w:ind w:left="720" w:hanging="720"/>
        <w:jc w:val="both"/>
        <w:rPr>
          <w:rPrChange w:id="173" w:author="Antoine Jacquet" w:date="2021-10-10T20:01:00Z">
            <w:rPr>
              <w:rFonts w:ascii="Calibri" w:eastAsia="Calibri" w:hAnsi="Calibri" w:cs="Calibri"/>
              <w:color w:val="000000" w:themeColor="text1"/>
              <w:lang w:val="en-GB"/>
            </w:rPr>
          </w:rPrChange>
        </w:rPr>
      </w:pPr>
      <w:ins w:id="174" w:author="Antoine Jacquet" w:date="2021-10-10T19:59:00Z">
        <w:r>
          <w:rPr>
            <w:rFonts w:ascii="Calibri" w:eastAsia="Calibri" w:hAnsi="Calibri" w:cs="Calibri"/>
            <w:color w:val="000000" w:themeColor="text1"/>
            <w:lang w:val="en-GB"/>
          </w:rPr>
          <w:t xml:space="preserve">MCFADDEN, D. (1974). Conditional </w:t>
        </w:r>
      </w:ins>
      <w:ins w:id="175" w:author="Antoine Jacquet" w:date="2021-10-10T20:00:00Z">
        <w:r>
          <w:rPr>
            <w:rFonts w:ascii="Calibri" w:eastAsia="Calibri" w:hAnsi="Calibri" w:cs="Calibri"/>
            <w:color w:val="000000" w:themeColor="text1"/>
            <w:lang w:val="en-GB"/>
          </w:rPr>
          <w:t>L</w:t>
        </w:r>
      </w:ins>
      <w:ins w:id="176" w:author="Antoine Jacquet" w:date="2021-10-10T19:59:00Z">
        <w:r>
          <w:rPr>
            <w:rFonts w:ascii="Calibri" w:eastAsia="Calibri" w:hAnsi="Calibri" w:cs="Calibri"/>
            <w:color w:val="000000" w:themeColor="text1"/>
            <w:lang w:val="en-GB"/>
          </w:rPr>
          <w:t xml:space="preserve">ogit </w:t>
        </w:r>
      </w:ins>
      <w:ins w:id="177" w:author="Antoine Jacquet" w:date="2021-10-10T20:00:00Z">
        <w:r>
          <w:rPr>
            <w:rFonts w:ascii="Calibri" w:eastAsia="Calibri" w:hAnsi="Calibri" w:cs="Calibri"/>
            <w:color w:val="000000" w:themeColor="text1"/>
            <w:lang w:val="en-GB"/>
          </w:rPr>
          <w:t>A</w:t>
        </w:r>
      </w:ins>
      <w:ins w:id="178" w:author="Antoine Jacquet" w:date="2021-10-10T19:59:00Z">
        <w:r>
          <w:rPr>
            <w:rFonts w:ascii="Calibri" w:eastAsia="Calibri" w:hAnsi="Calibri" w:cs="Calibri"/>
            <w:color w:val="000000" w:themeColor="text1"/>
            <w:lang w:val="en-GB"/>
          </w:rPr>
          <w:t xml:space="preserve">nalysis </w:t>
        </w:r>
      </w:ins>
      <w:ins w:id="179" w:author="Antoine Jacquet" w:date="2021-10-10T20:00:00Z">
        <w:r>
          <w:rPr>
            <w:rFonts w:ascii="Calibri" w:eastAsia="Calibri" w:hAnsi="Calibri" w:cs="Calibri"/>
            <w:color w:val="000000" w:themeColor="text1"/>
            <w:lang w:val="en-GB"/>
          </w:rPr>
          <w:t>of Qualitative Choice Behavior. In Frontiers in Econometrics, ed</w:t>
        </w:r>
      </w:ins>
      <w:ins w:id="180" w:author="Antoine Jacquet" w:date="2021-10-10T20:01:00Z">
        <w:r>
          <w:rPr>
            <w:rFonts w:ascii="Calibri" w:eastAsia="Calibri" w:hAnsi="Calibri" w:cs="Calibri"/>
            <w:color w:val="000000" w:themeColor="text1"/>
            <w:lang w:val="en-GB"/>
          </w:rPr>
          <w:t>. P. Zaremba. New York: Academic Press.</w:t>
        </w:r>
      </w:ins>
    </w:p>
    <w:p w14:paraId="58A6D003" w14:textId="1B7CD809"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MENGEL, </w:t>
      </w:r>
      <w:r w:rsidR="00DA330D" w:rsidRPr="00365EF5">
        <w:rPr>
          <w:rFonts w:ascii="Calibri" w:eastAsia="Calibri" w:hAnsi="Calibri" w:cs="Calibri"/>
          <w:color w:val="000000" w:themeColor="text1"/>
          <w:lang w:val="en-GB"/>
        </w:rPr>
        <w:t xml:space="preserve">F. </w:t>
      </w:r>
      <w:r w:rsidRPr="00365EF5">
        <w:rPr>
          <w:rFonts w:ascii="Calibri" w:eastAsia="Calibri" w:hAnsi="Calibri" w:cs="Calibri"/>
          <w:color w:val="000000" w:themeColor="text1"/>
          <w:lang w:val="en-GB"/>
        </w:rPr>
        <w:t>(2009).</w:t>
      </w:r>
      <w:r w:rsidR="00DA330D" w:rsidRPr="00365EF5">
        <w:rPr>
          <w:rFonts w:ascii="Calibri" w:eastAsia="Calibri" w:hAnsi="Calibri" w:cs="Calibri"/>
          <w:color w:val="000000" w:themeColor="text1"/>
          <w:lang w:val="en-GB"/>
        </w:rPr>
        <w:t xml:space="preserve"> Conformism and cooperation in a local interaction model. </w:t>
      </w:r>
      <w:r w:rsidR="00DA330D" w:rsidRPr="00365EF5">
        <w:rPr>
          <w:rFonts w:ascii="Calibri" w:eastAsia="Calibri" w:hAnsi="Calibri" w:cs="Calibri"/>
          <w:i/>
          <w:color w:val="000000" w:themeColor="text1"/>
          <w:lang w:val="en-GB"/>
        </w:rPr>
        <w:t>J</w:t>
      </w:r>
      <w:r w:rsidRPr="00365EF5">
        <w:rPr>
          <w:rFonts w:ascii="Calibri" w:eastAsia="Calibri" w:hAnsi="Calibri" w:cs="Calibri"/>
          <w:i/>
          <w:color w:val="000000" w:themeColor="text1"/>
          <w:lang w:val="en-GB"/>
        </w:rPr>
        <w:t>ournal</w:t>
      </w:r>
      <w:r w:rsidR="00DA330D" w:rsidRPr="00365EF5">
        <w:rPr>
          <w:rFonts w:ascii="Calibri" w:eastAsia="Calibri" w:hAnsi="Calibri" w:cs="Calibri"/>
          <w:i/>
          <w:color w:val="000000" w:themeColor="text1"/>
          <w:lang w:val="en-GB"/>
        </w:rPr>
        <w:t xml:space="preserve"> </w:t>
      </w:r>
      <w:r w:rsidRPr="00365EF5">
        <w:rPr>
          <w:rFonts w:ascii="Calibri" w:eastAsia="Calibri" w:hAnsi="Calibri" w:cs="Calibri"/>
          <w:i/>
          <w:color w:val="000000" w:themeColor="text1"/>
          <w:lang w:val="en-GB"/>
        </w:rPr>
        <w:t xml:space="preserve">of </w:t>
      </w:r>
      <w:r w:rsidR="00DA330D" w:rsidRPr="00365EF5">
        <w:rPr>
          <w:rFonts w:ascii="Calibri" w:eastAsia="Calibri" w:hAnsi="Calibri" w:cs="Calibri"/>
          <w:i/>
          <w:color w:val="000000" w:themeColor="text1"/>
          <w:lang w:val="en-GB"/>
        </w:rPr>
        <w:t>Evol</w:t>
      </w:r>
      <w:r w:rsidRPr="00365EF5">
        <w:rPr>
          <w:rFonts w:ascii="Calibri" w:eastAsia="Calibri" w:hAnsi="Calibri" w:cs="Calibri"/>
          <w:i/>
          <w:color w:val="000000" w:themeColor="text1"/>
          <w:lang w:val="en-GB"/>
        </w:rPr>
        <w:t xml:space="preserve">utionary </w:t>
      </w:r>
      <w:r w:rsidR="00DA330D" w:rsidRPr="00365EF5">
        <w:rPr>
          <w:rFonts w:ascii="Calibri" w:eastAsia="Calibri" w:hAnsi="Calibri" w:cs="Calibri"/>
          <w:i/>
          <w:color w:val="000000" w:themeColor="text1"/>
          <w:lang w:val="en-GB"/>
        </w:rPr>
        <w:t>Econ</w:t>
      </w:r>
      <w:r w:rsidRPr="00365EF5">
        <w:rPr>
          <w:rFonts w:ascii="Calibri" w:eastAsia="Calibri" w:hAnsi="Calibri" w:cs="Calibri"/>
          <w:i/>
          <w:color w:val="000000" w:themeColor="text1"/>
          <w:lang w:val="en-GB"/>
        </w:rPr>
        <w:t>omics</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19</w:t>
      </w:r>
      <w:r w:rsidR="00DA330D" w:rsidRPr="00365EF5">
        <w:rPr>
          <w:rFonts w:ascii="Calibri" w:eastAsia="Calibri" w:hAnsi="Calibri" w:cs="Calibri"/>
          <w:i/>
          <w:color w:val="000000" w:themeColor="text1"/>
          <w:lang w:val="en-GB"/>
        </w:rPr>
        <w:t>,</w:t>
      </w:r>
      <w:r w:rsidR="00DA330D" w:rsidRPr="00365EF5">
        <w:rPr>
          <w:rFonts w:ascii="Calibri" w:eastAsia="Calibri" w:hAnsi="Calibri" w:cs="Calibri"/>
          <w:color w:val="000000" w:themeColor="text1"/>
          <w:lang w:val="en-GB"/>
        </w:rPr>
        <w:t xml:space="preserve"> 397-415</w:t>
      </w:r>
      <w:r w:rsidRPr="00365EF5">
        <w:rPr>
          <w:rFonts w:ascii="Calibri" w:eastAsia="Calibri" w:hAnsi="Calibri" w:cs="Calibri"/>
          <w:color w:val="000000" w:themeColor="text1"/>
          <w:lang w:val="en-GB"/>
        </w:rPr>
        <w:t>.</w:t>
      </w:r>
    </w:p>
    <w:p w14:paraId="3F1F08DF" w14:textId="5464E89B" w:rsidR="002F3B8D" w:rsidRDefault="002F3B8D" w:rsidP="000B0080">
      <w:pPr>
        <w:ind w:left="720" w:hanging="720"/>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MERRELL, F. (2011). </w:t>
      </w:r>
      <w:r w:rsidRPr="002F3B8D">
        <w:rPr>
          <w:rFonts w:ascii="Calibri" w:eastAsia="Calibri" w:hAnsi="Calibri" w:cs="Calibri"/>
          <w:color w:val="000000" w:themeColor="text1"/>
          <w:lang w:val="en-GB"/>
        </w:rPr>
        <w:t xml:space="preserve"> Conformity and resistance as cultural process in postmodern globalizing times. </w:t>
      </w:r>
      <w:r w:rsidRPr="002F3B8D">
        <w:rPr>
          <w:rFonts w:ascii="Calibri" w:eastAsia="Calibri" w:hAnsi="Calibri" w:cs="Calibri"/>
          <w:i/>
          <w:iCs/>
          <w:color w:val="000000" w:themeColor="text1"/>
          <w:lang w:val="en-GB"/>
        </w:rPr>
        <w:t>Semiotica</w:t>
      </w:r>
      <w:r w:rsidRPr="002F3B8D">
        <w:rPr>
          <w:rFonts w:ascii="Calibri" w:eastAsia="Calibri" w:hAnsi="Calibri" w:cs="Calibri"/>
          <w:color w:val="000000" w:themeColor="text1"/>
          <w:lang w:val="en-GB"/>
        </w:rPr>
        <w:t xml:space="preserve"> </w:t>
      </w:r>
      <w:r w:rsidRPr="002F3B8D">
        <w:rPr>
          <w:rFonts w:ascii="Calibri" w:eastAsia="Calibri" w:hAnsi="Calibri" w:cs="Calibri"/>
          <w:b/>
          <w:bCs/>
          <w:color w:val="000000" w:themeColor="text1"/>
          <w:lang w:val="en-GB"/>
        </w:rPr>
        <w:t>183</w:t>
      </w:r>
      <w:r w:rsidRPr="002F3B8D">
        <w:rPr>
          <w:rFonts w:ascii="Calibri" w:eastAsia="Calibri" w:hAnsi="Calibri" w:cs="Calibri"/>
          <w:color w:val="000000" w:themeColor="text1"/>
          <w:lang w:val="en-GB"/>
        </w:rPr>
        <w:t>, 77-104</w:t>
      </w:r>
    </w:p>
    <w:p w14:paraId="49B488D0" w14:textId="39D518A3" w:rsidR="001D53F8" w:rsidRPr="00365EF5" w:rsidRDefault="001D53F8"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MESOUDI, </w:t>
      </w:r>
      <w:r w:rsidR="00DA330D" w:rsidRPr="00365EF5">
        <w:rPr>
          <w:rFonts w:ascii="Calibri" w:eastAsia="Calibri" w:hAnsi="Calibri" w:cs="Calibri"/>
          <w:color w:val="000000" w:themeColor="text1"/>
          <w:lang w:val="en-GB"/>
        </w:rPr>
        <w:t>A.</w:t>
      </w:r>
      <w:r w:rsidRPr="00365EF5">
        <w:rPr>
          <w:rFonts w:ascii="Calibri" w:eastAsia="Calibri" w:hAnsi="Calibri" w:cs="Calibri"/>
          <w:color w:val="000000" w:themeColor="text1"/>
          <w:lang w:val="en-GB"/>
        </w:rPr>
        <w:t xml:space="preserve"> (2018).</w:t>
      </w:r>
      <w:r w:rsidR="00DA330D" w:rsidRPr="00365EF5">
        <w:rPr>
          <w:rFonts w:ascii="Calibri" w:eastAsia="Calibri" w:hAnsi="Calibri" w:cs="Calibri"/>
          <w:color w:val="000000" w:themeColor="text1"/>
          <w:lang w:val="en-GB"/>
        </w:rPr>
        <w:t xml:space="preserve"> Migration, acculturation, and the maintenance of between-group cultural variation. </w:t>
      </w:r>
      <w:r w:rsidR="00DA330D" w:rsidRPr="00365EF5">
        <w:rPr>
          <w:rFonts w:ascii="Calibri" w:eastAsia="Calibri" w:hAnsi="Calibri" w:cs="Calibri"/>
          <w:i/>
          <w:color w:val="000000" w:themeColor="text1"/>
          <w:lang w:val="en-GB"/>
        </w:rPr>
        <w:t xml:space="preserve">PLoS </w:t>
      </w:r>
      <w:r w:rsidR="00E43248" w:rsidRPr="00365EF5">
        <w:rPr>
          <w:rFonts w:ascii="Calibri" w:eastAsia="Calibri" w:hAnsi="Calibri" w:cs="Calibri"/>
          <w:i/>
          <w:color w:val="000000" w:themeColor="text1"/>
          <w:lang w:val="en-GB"/>
        </w:rPr>
        <w:t xml:space="preserve">ONE </w:t>
      </w:r>
      <w:r w:rsidR="00DA330D" w:rsidRPr="00365EF5">
        <w:rPr>
          <w:rFonts w:ascii="Calibri" w:eastAsia="Calibri" w:hAnsi="Calibri" w:cs="Calibri"/>
          <w:b/>
          <w:iCs/>
          <w:color w:val="000000" w:themeColor="text1"/>
          <w:lang w:val="en-GB"/>
        </w:rPr>
        <w:t>13</w:t>
      </w:r>
      <w:r w:rsidR="00DA330D" w:rsidRPr="00365EF5">
        <w:rPr>
          <w:rFonts w:ascii="Calibri" w:eastAsia="Calibri" w:hAnsi="Calibri" w:cs="Calibri"/>
          <w:color w:val="000000" w:themeColor="text1"/>
          <w:lang w:val="en-GB"/>
        </w:rPr>
        <w:t>, e0205573</w:t>
      </w:r>
      <w:r w:rsidRPr="00365EF5">
        <w:rPr>
          <w:rFonts w:ascii="Calibri" w:eastAsia="Calibri" w:hAnsi="Calibri" w:cs="Calibri"/>
          <w:color w:val="000000" w:themeColor="text1"/>
          <w:lang w:val="en-GB"/>
        </w:rPr>
        <w:t>.</w:t>
      </w:r>
    </w:p>
    <w:p w14:paraId="7A7E850B" w14:textId="344A0F16" w:rsidR="00041E30" w:rsidRPr="00365EF5" w:rsidRDefault="001D53F8" w:rsidP="000B0080">
      <w:pPr>
        <w:ind w:left="720" w:hanging="720"/>
        <w:jc w:val="both"/>
        <w:rPr>
          <w:rFonts w:ascii="Calibri" w:eastAsia="Calibri" w:hAnsi="Calibri" w:cs="Calibri"/>
          <w:color w:val="000000" w:themeColor="text1"/>
          <w:lang w:val="en-GB"/>
        </w:rPr>
      </w:pPr>
      <w:r w:rsidRPr="006A412B">
        <w:rPr>
          <w:rFonts w:ascii="Calibri" w:eastAsia="Calibri" w:hAnsi="Calibri" w:cs="Calibri"/>
          <w:color w:val="000000" w:themeColor="text1"/>
          <w:lang w:val="en-US"/>
        </w:rPr>
        <w:t xml:space="preserve">MOLLEMAN, </w:t>
      </w:r>
      <w:r w:rsidR="00DA330D" w:rsidRPr="006A412B">
        <w:rPr>
          <w:rFonts w:ascii="Calibri" w:eastAsia="Calibri" w:hAnsi="Calibri" w:cs="Calibri"/>
          <w:color w:val="000000" w:themeColor="text1"/>
          <w:lang w:val="en-US"/>
        </w:rPr>
        <w:t>L.</w:t>
      </w:r>
      <w:r w:rsidRPr="006A412B">
        <w:rPr>
          <w:rFonts w:ascii="Calibri" w:eastAsia="Calibri" w:hAnsi="Calibri" w:cs="Calibri"/>
          <w:color w:val="000000" w:themeColor="text1"/>
          <w:lang w:val="en-US"/>
        </w:rPr>
        <w:t>, PEN,</w:t>
      </w:r>
      <w:r w:rsidR="00DA330D" w:rsidRPr="006A412B">
        <w:rPr>
          <w:rFonts w:ascii="Calibri" w:eastAsia="Calibri" w:hAnsi="Calibri" w:cs="Calibri"/>
          <w:color w:val="000000" w:themeColor="text1"/>
          <w:lang w:val="en-US"/>
        </w:rPr>
        <w:t xml:space="preserve"> I.</w:t>
      </w:r>
      <w:r w:rsidRPr="006A412B">
        <w:rPr>
          <w:rFonts w:ascii="Calibri" w:eastAsia="Calibri" w:hAnsi="Calibri" w:cs="Calibri"/>
          <w:color w:val="000000" w:themeColor="text1"/>
          <w:lang w:val="en-US"/>
        </w:rPr>
        <w:t xml:space="preserve"> &amp; WEISSING, F. J. (2013). </w:t>
      </w:r>
      <w:r w:rsidR="00DA330D" w:rsidRPr="00365EF5">
        <w:rPr>
          <w:rFonts w:ascii="Calibri" w:eastAsia="Calibri" w:hAnsi="Calibri" w:cs="Calibri"/>
          <w:color w:val="000000" w:themeColor="text1"/>
          <w:lang w:val="en-GB"/>
        </w:rPr>
        <w:t xml:space="preserve">Effects of conformism on the cultural evolution of social behaviour. </w:t>
      </w:r>
      <w:r w:rsidR="00DA330D" w:rsidRPr="00365EF5">
        <w:rPr>
          <w:rFonts w:ascii="Calibri" w:eastAsia="Calibri" w:hAnsi="Calibri" w:cs="Calibri"/>
          <w:i/>
          <w:color w:val="000000" w:themeColor="text1"/>
          <w:lang w:val="en-GB"/>
        </w:rPr>
        <w:t>P</w:t>
      </w:r>
      <w:r w:rsidR="00713B0E" w:rsidRPr="00365EF5">
        <w:rPr>
          <w:rFonts w:ascii="Calibri" w:eastAsia="Calibri" w:hAnsi="Calibri" w:cs="Calibri"/>
          <w:i/>
          <w:color w:val="000000" w:themeColor="text1"/>
          <w:lang w:val="en-GB"/>
        </w:rPr>
        <w:t>L</w:t>
      </w:r>
      <w:r w:rsidR="00DA330D" w:rsidRPr="00365EF5">
        <w:rPr>
          <w:rFonts w:ascii="Calibri" w:eastAsia="Calibri" w:hAnsi="Calibri" w:cs="Calibri"/>
          <w:i/>
          <w:color w:val="000000" w:themeColor="text1"/>
          <w:lang w:val="en-GB"/>
        </w:rPr>
        <w:t xml:space="preserve">oS </w:t>
      </w:r>
      <w:r w:rsidR="00E43248" w:rsidRPr="00365EF5">
        <w:rPr>
          <w:rFonts w:ascii="Calibri" w:eastAsia="Calibri" w:hAnsi="Calibri" w:cs="Calibri"/>
          <w:i/>
          <w:color w:val="000000" w:themeColor="text1"/>
          <w:lang w:val="en-GB"/>
        </w:rPr>
        <w:t>ONE</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iCs/>
          <w:color w:val="000000" w:themeColor="text1"/>
          <w:lang w:val="en-GB"/>
        </w:rPr>
        <w:t>8,</w:t>
      </w:r>
      <w:r w:rsidR="00DA330D" w:rsidRPr="00365EF5">
        <w:rPr>
          <w:rFonts w:ascii="Calibri" w:eastAsia="Calibri" w:hAnsi="Calibri" w:cs="Calibri"/>
          <w:b/>
          <w:color w:val="000000" w:themeColor="text1"/>
          <w:lang w:val="en-GB"/>
        </w:rPr>
        <w:t xml:space="preserve"> </w:t>
      </w:r>
      <w:r w:rsidR="00DA330D" w:rsidRPr="00365EF5">
        <w:rPr>
          <w:rFonts w:ascii="Calibri" w:eastAsia="Calibri" w:hAnsi="Calibri" w:cs="Calibri"/>
          <w:color w:val="000000" w:themeColor="text1"/>
          <w:lang w:val="en-GB"/>
        </w:rPr>
        <w:t>e68153</w:t>
      </w:r>
      <w:r w:rsidR="00041E30" w:rsidRPr="00365EF5">
        <w:rPr>
          <w:rFonts w:ascii="Calibri" w:eastAsia="Calibri" w:hAnsi="Calibri" w:cs="Calibri"/>
          <w:color w:val="000000" w:themeColor="text1"/>
          <w:lang w:val="en-GB"/>
        </w:rPr>
        <w:t>.</w:t>
      </w:r>
    </w:p>
    <w:p w14:paraId="6778C5D3" w14:textId="1FF135DE"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MOLLEMAN, </w:t>
      </w:r>
      <w:r w:rsidR="00DA330D" w:rsidRPr="00365EF5">
        <w:rPr>
          <w:rFonts w:ascii="Calibri" w:eastAsia="Calibri" w:hAnsi="Calibri" w:cs="Calibri"/>
          <w:color w:val="000000" w:themeColor="text1"/>
          <w:lang w:val="en-GB"/>
        </w:rPr>
        <w:t>L.</w:t>
      </w:r>
      <w:r w:rsidRPr="00365EF5">
        <w:rPr>
          <w:rFonts w:ascii="Calibri" w:eastAsia="Calibri" w:hAnsi="Calibri" w:cs="Calibri"/>
          <w:color w:val="000000" w:themeColor="text1"/>
          <w:lang w:val="en-GB"/>
        </w:rPr>
        <w:t>, QUINONES, A. E. &amp; WEISSING, F. J. (2013).</w:t>
      </w:r>
      <w:r w:rsidR="00DA330D" w:rsidRPr="00365EF5">
        <w:rPr>
          <w:rFonts w:ascii="Calibri" w:eastAsia="Calibri" w:hAnsi="Calibri" w:cs="Calibri"/>
          <w:color w:val="000000" w:themeColor="text1"/>
          <w:lang w:val="en-GB"/>
        </w:rPr>
        <w:t xml:space="preserve"> Cultural evolution of cooperation: the interplay between forms of social learning and group selection</w:t>
      </w:r>
      <w:r w:rsidR="00DA330D" w:rsidRPr="00365EF5">
        <w:rPr>
          <w:rFonts w:ascii="Calibri" w:eastAsia="Calibri" w:hAnsi="Calibri" w:cs="Calibri"/>
          <w:i/>
          <w:color w:val="000000" w:themeColor="text1"/>
          <w:lang w:val="en-GB"/>
        </w:rPr>
        <w:t>. Evol</w:t>
      </w:r>
      <w:r w:rsidRPr="00365EF5">
        <w:rPr>
          <w:rFonts w:ascii="Calibri" w:eastAsia="Calibri" w:hAnsi="Calibri" w:cs="Calibri"/>
          <w:i/>
          <w:color w:val="000000" w:themeColor="text1"/>
          <w:lang w:val="en-GB"/>
        </w:rPr>
        <w:t>utionary</w:t>
      </w:r>
      <w:r w:rsidR="00DA330D" w:rsidRPr="00365EF5">
        <w:rPr>
          <w:rFonts w:ascii="Calibri" w:eastAsia="Calibri" w:hAnsi="Calibri" w:cs="Calibri"/>
          <w:i/>
          <w:color w:val="000000" w:themeColor="text1"/>
          <w:lang w:val="en-GB"/>
        </w:rPr>
        <w:t xml:space="preserve"> Hum</w:t>
      </w:r>
      <w:r w:rsidRPr="00365EF5">
        <w:rPr>
          <w:rFonts w:ascii="Calibri" w:eastAsia="Calibri" w:hAnsi="Calibri" w:cs="Calibri"/>
          <w:i/>
          <w:color w:val="000000" w:themeColor="text1"/>
          <w:lang w:val="en-GB"/>
        </w:rPr>
        <w:t>an</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ior</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
          <w:color w:val="000000" w:themeColor="text1"/>
          <w:lang w:val="en-GB"/>
        </w:rPr>
        <w:t>34</w:t>
      </w:r>
      <w:r w:rsidR="00DA330D" w:rsidRPr="00365EF5">
        <w:rPr>
          <w:rFonts w:ascii="Calibri" w:eastAsia="Calibri" w:hAnsi="Calibri" w:cs="Calibri"/>
          <w:color w:val="000000" w:themeColor="text1"/>
          <w:lang w:val="en-GB"/>
        </w:rPr>
        <w:t>, 342-349</w:t>
      </w:r>
      <w:r w:rsidRPr="00365EF5">
        <w:rPr>
          <w:rFonts w:ascii="Calibri" w:eastAsia="Calibri" w:hAnsi="Calibri" w:cs="Calibri"/>
          <w:color w:val="000000" w:themeColor="text1"/>
          <w:lang w:val="en-GB"/>
        </w:rPr>
        <w:t>.</w:t>
      </w:r>
    </w:p>
    <w:p w14:paraId="092B1C71" w14:textId="77777777"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MORGAN, </w:t>
      </w:r>
      <w:r w:rsidR="00E52986" w:rsidRPr="00365EF5">
        <w:rPr>
          <w:rFonts w:ascii="Calibri" w:eastAsia="Calibri" w:hAnsi="Calibri" w:cs="Calibri"/>
          <w:color w:val="000000" w:themeColor="text1"/>
          <w:lang w:val="en-GB"/>
        </w:rPr>
        <w:t>T. J. H.</w:t>
      </w:r>
      <w:r w:rsidRPr="00365EF5">
        <w:rPr>
          <w:rFonts w:ascii="Calibri" w:eastAsia="Calibri" w:hAnsi="Calibri" w:cs="Calibri"/>
          <w:color w:val="000000" w:themeColor="text1"/>
          <w:lang w:val="en-GB"/>
        </w:rPr>
        <w:t xml:space="preserve"> &amp; LALAND, K. N. (2012).</w:t>
      </w:r>
      <w:r w:rsidR="00E52986" w:rsidRPr="00365EF5">
        <w:rPr>
          <w:rFonts w:ascii="Calibri" w:eastAsia="Calibri" w:hAnsi="Calibri" w:cs="Calibri"/>
          <w:color w:val="000000" w:themeColor="text1"/>
          <w:lang w:val="en-GB"/>
        </w:rPr>
        <w:t xml:space="preserve"> The biological bases of conformity. </w:t>
      </w:r>
      <w:r w:rsidR="00E52986" w:rsidRPr="00365EF5">
        <w:rPr>
          <w:rFonts w:ascii="Calibri" w:eastAsia="Calibri" w:hAnsi="Calibri" w:cs="Calibri"/>
          <w:i/>
          <w:color w:val="000000" w:themeColor="text1"/>
          <w:lang w:val="en-GB"/>
        </w:rPr>
        <w:t>Front</w:t>
      </w:r>
      <w:r w:rsidRPr="00365EF5">
        <w:rPr>
          <w:rFonts w:ascii="Calibri" w:eastAsia="Calibri" w:hAnsi="Calibri" w:cs="Calibri"/>
          <w:i/>
          <w:color w:val="000000" w:themeColor="text1"/>
          <w:lang w:val="en-GB"/>
        </w:rPr>
        <w:t>iers in</w:t>
      </w:r>
      <w:r w:rsidR="00E52986" w:rsidRPr="00365EF5">
        <w:rPr>
          <w:rFonts w:ascii="Calibri" w:eastAsia="Calibri" w:hAnsi="Calibri" w:cs="Calibri"/>
          <w:i/>
          <w:color w:val="000000" w:themeColor="text1"/>
          <w:lang w:val="en-GB"/>
        </w:rPr>
        <w:t xml:space="preserve"> Neurosci</w:t>
      </w:r>
      <w:r w:rsidRPr="00365EF5">
        <w:rPr>
          <w:rFonts w:ascii="Calibri" w:eastAsia="Calibri" w:hAnsi="Calibri" w:cs="Calibri"/>
          <w:i/>
          <w:color w:val="000000" w:themeColor="text1"/>
          <w:lang w:val="en-GB"/>
        </w:rPr>
        <w:t>ence</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6</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87</w:t>
      </w:r>
      <w:r w:rsidRPr="00365EF5">
        <w:rPr>
          <w:rFonts w:ascii="Calibri" w:eastAsia="Calibri" w:hAnsi="Calibri" w:cs="Calibri"/>
          <w:color w:val="000000" w:themeColor="text1"/>
          <w:lang w:val="en-GB"/>
        </w:rPr>
        <w:t>.</w:t>
      </w:r>
    </w:p>
    <w:p w14:paraId="5DEDA7F2" w14:textId="710A3CB5"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MORGAN, </w:t>
      </w:r>
      <w:r w:rsidR="00DA330D" w:rsidRPr="00365EF5">
        <w:rPr>
          <w:rFonts w:ascii="Calibri" w:eastAsia="Calibri" w:hAnsi="Calibri" w:cs="Calibri"/>
          <w:color w:val="000000" w:themeColor="text1"/>
          <w:lang w:val="en-GB"/>
        </w:rPr>
        <w:t>T. H. J.</w:t>
      </w:r>
      <w:r w:rsidRPr="00365EF5">
        <w:rPr>
          <w:rFonts w:ascii="Calibri" w:eastAsia="Calibri" w:hAnsi="Calibri" w:cs="Calibri"/>
          <w:color w:val="000000" w:themeColor="text1"/>
          <w:lang w:val="en-GB"/>
        </w:rPr>
        <w:t>, ACERBI, A. &amp; VAN LEEUWEN,</w:t>
      </w:r>
      <w:r w:rsidR="00DA330D" w:rsidRPr="00365EF5">
        <w:rPr>
          <w:rFonts w:ascii="Calibri" w:eastAsia="Calibri" w:hAnsi="Calibri" w:cs="Calibri"/>
          <w:color w:val="000000" w:themeColor="text1"/>
          <w:lang w:val="en-GB"/>
        </w:rPr>
        <w:t xml:space="preserve"> E. J. C.</w:t>
      </w:r>
      <w:r w:rsidRPr="00365EF5">
        <w:rPr>
          <w:rFonts w:ascii="Calibri" w:eastAsia="Calibri" w:hAnsi="Calibri" w:cs="Calibri"/>
          <w:color w:val="000000" w:themeColor="text1"/>
          <w:lang w:val="en-GB"/>
        </w:rPr>
        <w:t xml:space="preserve"> (2019).</w:t>
      </w:r>
      <w:r w:rsidR="00DA330D" w:rsidRPr="00365EF5">
        <w:rPr>
          <w:rFonts w:ascii="Calibri" w:eastAsia="Calibri" w:hAnsi="Calibri" w:cs="Calibri"/>
          <w:color w:val="000000" w:themeColor="text1"/>
          <w:lang w:val="en-GB"/>
        </w:rPr>
        <w:t xml:space="preserve"> Copy-the-majority of instances or individuals? Two approaches to the majority and their consequences for conformist decision-making. </w:t>
      </w:r>
      <w:r w:rsidR="00DA330D" w:rsidRPr="00365EF5">
        <w:rPr>
          <w:rFonts w:ascii="Calibri" w:eastAsia="Calibri" w:hAnsi="Calibri" w:cs="Calibri"/>
          <w:i/>
          <w:iCs/>
          <w:color w:val="000000" w:themeColor="text1"/>
          <w:lang w:val="en-GB"/>
        </w:rPr>
        <w:t>PLoS O</w:t>
      </w:r>
      <w:r w:rsidR="00E43248" w:rsidRPr="00365EF5">
        <w:rPr>
          <w:rFonts w:ascii="Calibri" w:eastAsia="Calibri" w:hAnsi="Calibri" w:cs="Calibri"/>
          <w:i/>
          <w:iCs/>
          <w:color w:val="000000" w:themeColor="text1"/>
          <w:lang w:val="en-GB"/>
        </w:rPr>
        <w:t>NE</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b/>
          <w:bCs/>
          <w:color w:val="000000" w:themeColor="text1"/>
          <w:lang w:val="en-GB"/>
        </w:rPr>
        <w:t>14</w:t>
      </w:r>
      <w:r w:rsidR="00DA330D" w:rsidRPr="00365EF5">
        <w:rPr>
          <w:rFonts w:ascii="Calibri" w:eastAsia="Calibri" w:hAnsi="Calibri" w:cs="Calibri"/>
          <w:color w:val="000000" w:themeColor="text1"/>
          <w:lang w:val="en-GB"/>
        </w:rPr>
        <w:t>, e0210748</w:t>
      </w:r>
      <w:r w:rsidRPr="00365EF5">
        <w:rPr>
          <w:rFonts w:ascii="Calibri" w:eastAsia="Calibri" w:hAnsi="Calibri" w:cs="Calibri"/>
          <w:color w:val="000000" w:themeColor="text1"/>
          <w:lang w:val="en-GB"/>
        </w:rPr>
        <w:t>.</w:t>
      </w:r>
    </w:p>
    <w:p w14:paraId="6B5A49DE" w14:textId="7E207A48"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 xml:space="preserve">MUTHUKRISHNA, </w:t>
      </w:r>
      <w:r w:rsidR="00E52986" w:rsidRPr="00365EF5">
        <w:rPr>
          <w:rFonts w:ascii="Calibri" w:eastAsia="Calibri" w:hAnsi="Calibri" w:cs="Calibri"/>
          <w:color w:val="000000" w:themeColor="text1"/>
          <w:lang w:val="en-GB"/>
        </w:rPr>
        <w:t>M.</w:t>
      </w:r>
      <w:r w:rsidRPr="00365EF5">
        <w:rPr>
          <w:rFonts w:ascii="Calibri" w:eastAsia="Calibri" w:hAnsi="Calibri" w:cs="Calibri"/>
          <w:color w:val="000000" w:themeColor="text1"/>
          <w:lang w:val="en-GB"/>
        </w:rPr>
        <w:t>, MORGAN, T. J. &amp; HENRICH, J. (2016).</w:t>
      </w:r>
      <w:r w:rsidR="00E52986" w:rsidRPr="00365EF5">
        <w:rPr>
          <w:rFonts w:ascii="Calibri" w:eastAsia="Calibri" w:hAnsi="Calibri" w:cs="Calibri"/>
          <w:color w:val="000000" w:themeColor="text1"/>
          <w:lang w:val="en-GB"/>
        </w:rPr>
        <w:t xml:space="preserve"> </w:t>
      </w:r>
      <w:proofErr w:type="gramStart"/>
      <w:r w:rsidR="00E52986" w:rsidRPr="00365EF5">
        <w:rPr>
          <w:rFonts w:ascii="Calibri" w:eastAsia="Calibri" w:hAnsi="Calibri" w:cs="Calibri"/>
          <w:color w:val="000000" w:themeColor="text1"/>
          <w:lang w:val="en-GB"/>
        </w:rPr>
        <w:t>The when</w:t>
      </w:r>
      <w:proofErr w:type="gramEnd"/>
      <w:r w:rsidR="00E52986" w:rsidRPr="00365EF5">
        <w:rPr>
          <w:rFonts w:ascii="Calibri" w:eastAsia="Calibri" w:hAnsi="Calibri" w:cs="Calibri"/>
          <w:color w:val="000000" w:themeColor="text1"/>
          <w:lang w:val="en-GB"/>
        </w:rPr>
        <w:t xml:space="preserve"> and who of social learning and conformist transmission</w:t>
      </w:r>
      <w:r w:rsidR="00E52986" w:rsidRPr="00365EF5">
        <w:rPr>
          <w:rFonts w:ascii="Calibri" w:eastAsia="Calibri" w:hAnsi="Calibri" w:cs="Calibri"/>
          <w:i/>
          <w:color w:val="000000" w:themeColor="text1"/>
          <w:lang w:val="en-GB"/>
        </w:rPr>
        <w:t>. Evol</w:t>
      </w:r>
      <w:r w:rsidRPr="00365EF5">
        <w:rPr>
          <w:rFonts w:ascii="Calibri" w:eastAsia="Calibri" w:hAnsi="Calibri" w:cs="Calibri"/>
          <w:i/>
          <w:color w:val="000000" w:themeColor="text1"/>
          <w:lang w:val="en-GB"/>
        </w:rPr>
        <w:t>utionary</w:t>
      </w:r>
      <w:r w:rsidR="00E52986" w:rsidRPr="00365EF5">
        <w:rPr>
          <w:rFonts w:ascii="Calibri" w:eastAsia="Calibri" w:hAnsi="Calibri" w:cs="Calibri"/>
          <w:i/>
          <w:color w:val="000000" w:themeColor="text1"/>
          <w:lang w:val="en-GB"/>
        </w:rPr>
        <w:t xml:space="preserve"> Hum</w:t>
      </w:r>
      <w:r w:rsidRPr="00365EF5">
        <w:rPr>
          <w:rFonts w:ascii="Calibri" w:eastAsia="Calibri" w:hAnsi="Calibri" w:cs="Calibri"/>
          <w:i/>
          <w:color w:val="000000" w:themeColor="text1"/>
          <w:lang w:val="en-GB"/>
        </w:rPr>
        <w:t>an</w:t>
      </w:r>
      <w:r w:rsidR="00E52986"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ior</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37</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10-20</w:t>
      </w:r>
      <w:r w:rsidRPr="00365EF5">
        <w:rPr>
          <w:rFonts w:ascii="Calibri" w:eastAsia="Calibri" w:hAnsi="Calibri" w:cs="Calibri"/>
          <w:color w:val="000000" w:themeColor="text1"/>
          <w:lang w:val="en-GB"/>
        </w:rPr>
        <w:t>.</w:t>
      </w:r>
    </w:p>
    <w:p w14:paraId="3F00292C" w14:textId="495A5426"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NAKAHASHI, W. (2007). The evolution of conformist transmission in social learning when the environment changes periodically. </w:t>
      </w:r>
      <w:r w:rsidRPr="00365EF5">
        <w:rPr>
          <w:rFonts w:ascii="Calibri" w:eastAsia="Calibri" w:hAnsi="Calibri" w:cs="Calibri"/>
          <w:i/>
          <w:color w:val="000000" w:themeColor="text1"/>
          <w:lang w:val="en-GB"/>
        </w:rPr>
        <w:t xml:space="preserve">Theoretical Population Biology </w:t>
      </w:r>
      <w:r w:rsidRPr="00365EF5">
        <w:rPr>
          <w:rFonts w:ascii="Calibri" w:eastAsia="Calibri" w:hAnsi="Calibri" w:cs="Calibri"/>
          <w:b/>
          <w:iCs/>
          <w:color w:val="000000" w:themeColor="text1"/>
          <w:lang w:val="en-GB"/>
        </w:rPr>
        <w:t>72</w:t>
      </w:r>
      <w:r w:rsidRPr="00365EF5">
        <w:rPr>
          <w:rFonts w:ascii="Calibri" w:eastAsia="Calibri" w:hAnsi="Calibri" w:cs="Calibri"/>
          <w:i/>
          <w:color w:val="000000" w:themeColor="text1"/>
          <w:lang w:val="en-GB"/>
        </w:rPr>
        <w:t>,</w:t>
      </w:r>
      <w:r w:rsidRPr="00365EF5">
        <w:rPr>
          <w:rFonts w:ascii="Calibri" w:eastAsia="Calibri" w:hAnsi="Calibri" w:cs="Calibri"/>
          <w:color w:val="000000" w:themeColor="text1"/>
          <w:lang w:val="en-GB"/>
        </w:rPr>
        <w:t xml:space="preserve"> 52-66.</w:t>
      </w:r>
    </w:p>
    <w:p w14:paraId="5EA21D7D" w14:textId="0236005D"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NAKAHASHI, </w:t>
      </w:r>
      <w:r w:rsidR="00DA330D" w:rsidRPr="00365EF5">
        <w:rPr>
          <w:rFonts w:ascii="Calibri" w:eastAsia="Calibri" w:hAnsi="Calibri" w:cs="Calibri"/>
          <w:color w:val="000000" w:themeColor="text1"/>
          <w:lang w:val="en-GB"/>
        </w:rPr>
        <w:t>W.</w:t>
      </w:r>
      <w:r w:rsidRPr="00365EF5">
        <w:rPr>
          <w:rFonts w:ascii="Calibri" w:eastAsia="Calibri" w:hAnsi="Calibri" w:cs="Calibri"/>
          <w:color w:val="000000" w:themeColor="text1"/>
          <w:lang w:val="en-GB"/>
        </w:rPr>
        <w:t>, WAKANO,</w:t>
      </w:r>
      <w:r w:rsidR="00DA330D" w:rsidRPr="00365EF5">
        <w:rPr>
          <w:rFonts w:ascii="Calibri" w:eastAsia="Calibri" w:hAnsi="Calibri" w:cs="Calibri"/>
          <w:color w:val="000000" w:themeColor="text1"/>
          <w:lang w:val="en-GB"/>
        </w:rPr>
        <w:t xml:space="preserve"> J. Y.</w:t>
      </w:r>
      <w:r w:rsidRPr="00365EF5">
        <w:rPr>
          <w:rFonts w:ascii="Calibri" w:eastAsia="Calibri" w:hAnsi="Calibri" w:cs="Calibri"/>
          <w:color w:val="000000" w:themeColor="text1"/>
          <w:lang w:val="en-GB"/>
        </w:rPr>
        <w:t xml:space="preserve"> &amp; HENRICH, J. (2012).</w:t>
      </w:r>
      <w:r w:rsidR="00DA330D" w:rsidRPr="00365EF5">
        <w:rPr>
          <w:rFonts w:ascii="Calibri" w:eastAsia="Calibri" w:hAnsi="Calibri" w:cs="Calibri"/>
          <w:color w:val="000000" w:themeColor="text1"/>
          <w:lang w:val="en-GB"/>
        </w:rPr>
        <w:t xml:space="preserve"> Adaptive social learning strategies in temporally and spatially varying environments. </w:t>
      </w:r>
      <w:r w:rsidR="00DA330D" w:rsidRPr="00365EF5">
        <w:rPr>
          <w:rFonts w:ascii="Calibri" w:eastAsia="Calibri" w:hAnsi="Calibri" w:cs="Calibri"/>
          <w:i/>
          <w:color w:val="000000" w:themeColor="text1"/>
          <w:lang w:val="en-GB"/>
        </w:rPr>
        <w:t>Hum</w:t>
      </w:r>
      <w:r w:rsidRPr="00365EF5">
        <w:rPr>
          <w:rFonts w:ascii="Calibri" w:eastAsia="Calibri" w:hAnsi="Calibri" w:cs="Calibri"/>
          <w:i/>
          <w:color w:val="000000" w:themeColor="text1"/>
          <w:lang w:val="en-GB"/>
        </w:rPr>
        <w:t>an</w:t>
      </w:r>
      <w:r w:rsidR="00DA330D" w:rsidRPr="00365EF5">
        <w:rPr>
          <w:rFonts w:ascii="Calibri" w:eastAsia="Calibri" w:hAnsi="Calibri" w:cs="Calibri"/>
          <w:i/>
          <w:color w:val="000000" w:themeColor="text1"/>
          <w:lang w:val="en-GB"/>
        </w:rPr>
        <w:t xml:space="preserve"> Nat</w:t>
      </w:r>
      <w:r w:rsidRPr="00365EF5">
        <w:rPr>
          <w:rFonts w:ascii="Calibri" w:eastAsia="Calibri" w:hAnsi="Calibri" w:cs="Calibri"/>
          <w:i/>
          <w:color w:val="000000" w:themeColor="text1"/>
          <w:lang w:val="en-GB"/>
        </w:rPr>
        <w:t>ure</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23</w:t>
      </w:r>
      <w:r w:rsidR="00DA330D" w:rsidRPr="00365EF5">
        <w:rPr>
          <w:rFonts w:ascii="Calibri" w:eastAsia="Calibri" w:hAnsi="Calibri" w:cs="Calibri"/>
          <w:color w:val="000000" w:themeColor="text1"/>
          <w:lang w:val="en-GB"/>
        </w:rPr>
        <w:t>, 386-418</w:t>
      </w:r>
      <w:r w:rsidRPr="00365EF5">
        <w:rPr>
          <w:rFonts w:ascii="Calibri" w:eastAsia="Calibri" w:hAnsi="Calibri" w:cs="Calibri"/>
          <w:color w:val="000000" w:themeColor="text1"/>
          <w:lang w:val="en-GB"/>
        </w:rPr>
        <w:t>.</w:t>
      </w:r>
    </w:p>
    <w:p w14:paraId="412CE5E5" w14:textId="77777777" w:rsidR="00041E30" w:rsidRPr="00365EF5" w:rsidRDefault="00041E30"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NELSON, </w:t>
      </w:r>
      <w:r w:rsidR="00DA330D" w:rsidRPr="00365EF5">
        <w:rPr>
          <w:rFonts w:ascii="Calibri" w:eastAsia="Calibri" w:hAnsi="Calibri" w:cs="Calibri"/>
          <w:color w:val="000000" w:themeColor="text1"/>
          <w:lang w:val="en-GB"/>
        </w:rPr>
        <w:t xml:space="preserve">D. A. </w:t>
      </w:r>
      <w:r w:rsidRPr="00365EF5">
        <w:rPr>
          <w:rFonts w:ascii="Calibri" w:eastAsia="Calibri" w:hAnsi="Calibri" w:cs="Calibri"/>
          <w:color w:val="000000" w:themeColor="text1"/>
          <w:lang w:val="en-GB"/>
        </w:rPr>
        <w:t xml:space="preserve">&amp; </w:t>
      </w:r>
      <w:r w:rsidR="00DA330D" w:rsidRPr="00365EF5">
        <w:rPr>
          <w:rFonts w:ascii="Calibri" w:eastAsia="Calibri" w:hAnsi="Calibri" w:cs="Calibri"/>
          <w:color w:val="000000" w:themeColor="text1"/>
          <w:lang w:val="en-GB"/>
        </w:rPr>
        <w:t>Poesel,</w:t>
      </w:r>
      <w:r w:rsidRPr="00365EF5">
        <w:rPr>
          <w:rFonts w:ascii="Calibri" w:eastAsia="Calibri" w:hAnsi="Calibri" w:cs="Calibri"/>
          <w:color w:val="000000" w:themeColor="text1"/>
          <w:lang w:val="en-GB"/>
        </w:rPr>
        <w:t xml:space="preserve"> A. (2009).</w:t>
      </w:r>
      <w:r w:rsidR="00DA330D" w:rsidRPr="00365EF5">
        <w:rPr>
          <w:rFonts w:ascii="Calibri" w:eastAsia="Calibri" w:hAnsi="Calibri" w:cs="Calibri"/>
          <w:color w:val="000000" w:themeColor="text1"/>
          <w:lang w:val="en-GB"/>
        </w:rPr>
        <w:t xml:space="preserve"> Does learning produce song conformity or novelty in white-crowned sparrows, </w:t>
      </w:r>
      <w:r w:rsidR="00DA330D" w:rsidRPr="00365EF5">
        <w:rPr>
          <w:rFonts w:ascii="Calibri" w:eastAsia="Calibri" w:hAnsi="Calibri" w:cs="Calibri"/>
          <w:i/>
          <w:color w:val="000000" w:themeColor="text1"/>
          <w:lang w:val="en-GB"/>
        </w:rPr>
        <w:t>Zonotrichia leucophrys</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78</w:t>
      </w:r>
      <w:r w:rsidR="00DA330D" w:rsidRPr="00365EF5">
        <w:rPr>
          <w:rFonts w:ascii="Calibri" w:eastAsia="Calibri" w:hAnsi="Calibri" w:cs="Calibri"/>
          <w:color w:val="000000" w:themeColor="text1"/>
          <w:lang w:val="en-GB"/>
        </w:rPr>
        <w:t>, 433-440</w:t>
      </w:r>
      <w:r w:rsidRPr="00365EF5">
        <w:rPr>
          <w:rFonts w:ascii="Calibri" w:eastAsia="Calibri" w:hAnsi="Calibri" w:cs="Calibri"/>
          <w:color w:val="000000" w:themeColor="text1"/>
          <w:lang w:val="en-GB"/>
        </w:rPr>
        <w:t>.</w:t>
      </w:r>
    </w:p>
    <w:p w14:paraId="69D4214C" w14:textId="77777777" w:rsidR="00E652AB" w:rsidRDefault="00041E30" w:rsidP="00E652AB">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NELSON, </w:t>
      </w:r>
      <w:r w:rsidR="002430BC" w:rsidRPr="00365EF5">
        <w:rPr>
          <w:rFonts w:ascii="Calibri" w:eastAsia="Calibri" w:hAnsi="Calibri" w:cs="Calibri"/>
          <w:color w:val="000000" w:themeColor="text1"/>
          <w:lang w:val="en-GB"/>
        </w:rPr>
        <w:t>D. A.</w:t>
      </w:r>
      <w:r w:rsidRPr="00365EF5">
        <w:rPr>
          <w:rFonts w:ascii="Calibri" w:eastAsia="Calibri" w:hAnsi="Calibri" w:cs="Calibri"/>
          <w:color w:val="000000" w:themeColor="text1"/>
          <w:lang w:val="en-GB"/>
        </w:rPr>
        <w:t xml:space="preserve"> &amp; POESEL, A. (2014). </w:t>
      </w:r>
      <w:r w:rsidR="002430BC" w:rsidRPr="00365EF5">
        <w:rPr>
          <w:rFonts w:ascii="Calibri" w:eastAsia="Calibri" w:hAnsi="Calibri" w:cs="Calibri"/>
          <w:color w:val="000000" w:themeColor="text1"/>
          <w:lang w:val="en-GB"/>
        </w:rPr>
        <w:t xml:space="preserve">Tutor choice and imitation accuracy during song learning in a wild population of the Puget Sound white-crowned sparrow. </w:t>
      </w:r>
      <w:r w:rsidR="002430BC" w:rsidRPr="00365EF5">
        <w:rPr>
          <w:rFonts w:ascii="Calibri" w:eastAsia="Calibri" w:hAnsi="Calibri" w:cs="Calibri"/>
          <w:i/>
          <w:color w:val="000000" w:themeColor="text1"/>
          <w:lang w:val="en-GB"/>
        </w:rPr>
        <w:t>Behav</w:t>
      </w:r>
      <w:r w:rsidRPr="00365EF5">
        <w:rPr>
          <w:rFonts w:ascii="Calibri" w:eastAsia="Calibri" w:hAnsi="Calibri" w:cs="Calibri"/>
          <w:i/>
          <w:color w:val="000000" w:themeColor="text1"/>
          <w:lang w:val="en-GB"/>
        </w:rPr>
        <w:t>ioral</w:t>
      </w:r>
      <w:r w:rsidR="002430BC" w:rsidRPr="00365EF5">
        <w:rPr>
          <w:rFonts w:ascii="Calibri" w:eastAsia="Calibri" w:hAnsi="Calibri" w:cs="Calibri"/>
          <w:i/>
          <w:color w:val="000000" w:themeColor="text1"/>
          <w:lang w:val="en-GB"/>
        </w:rPr>
        <w:t xml:space="preserve"> Ecol</w:t>
      </w:r>
      <w:r w:rsidRPr="00365EF5">
        <w:rPr>
          <w:rFonts w:ascii="Calibri" w:eastAsia="Calibri" w:hAnsi="Calibri" w:cs="Calibri"/>
          <w:i/>
          <w:color w:val="000000" w:themeColor="text1"/>
          <w:lang w:val="en-GB"/>
        </w:rPr>
        <w:t>ogy and</w:t>
      </w:r>
      <w:r w:rsidR="002430BC" w:rsidRPr="00365EF5">
        <w:rPr>
          <w:rFonts w:ascii="Calibri" w:eastAsia="Calibri" w:hAnsi="Calibri" w:cs="Calibri"/>
          <w:i/>
          <w:color w:val="000000" w:themeColor="text1"/>
          <w:lang w:val="en-GB"/>
        </w:rPr>
        <w:t xml:space="preserve"> Sociobiol</w:t>
      </w:r>
      <w:r w:rsidRPr="00365EF5">
        <w:rPr>
          <w:rFonts w:ascii="Calibri" w:eastAsia="Calibri" w:hAnsi="Calibri" w:cs="Calibri"/>
          <w:i/>
          <w:color w:val="000000" w:themeColor="text1"/>
          <w:lang w:val="en-GB"/>
        </w:rPr>
        <w:t>ogy</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68</w:t>
      </w:r>
      <w:r w:rsidR="002430BC" w:rsidRPr="00365EF5">
        <w:rPr>
          <w:rFonts w:ascii="Calibri" w:eastAsia="Calibri" w:hAnsi="Calibri" w:cs="Calibri"/>
          <w:b/>
          <w:color w:val="000000" w:themeColor="text1"/>
          <w:lang w:val="en-GB"/>
        </w:rPr>
        <w:t>,</w:t>
      </w:r>
      <w:r w:rsidR="002430BC" w:rsidRPr="00365EF5">
        <w:rPr>
          <w:rFonts w:ascii="Calibri" w:eastAsia="Calibri" w:hAnsi="Calibri" w:cs="Calibri"/>
          <w:color w:val="000000" w:themeColor="text1"/>
          <w:lang w:val="en-GB"/>
        </w:rPr>
        <w:t xml:space="preserve"> 1741-1752</w:t>
      </w:r>
      <w:r w:rsidRPr="00365EF5">
        <w:rPr>
          <w:rFonts w:ascii="Calibri" w:eastAsia="Calibri" w:hAnsi="Calibri" w:cs="Calibri"/>
          <w:color w:val="000000" w:themeColor="text1"/>
          <w:lang w:val="en-GB"/>
        </w:rPr>
        <w:t>.</w:t>
      </w:r>
    </w:p>
    <w:p w14:paraId="2E1989CA" w14:textId="0ED2A87E" w:rsidR="00170AE4" w:rsidRPr="00365EF5" w:rsidRDefault="00E652AB" w:rsidP="000B0080">
      <w:pPr>
        <w:ind w:left="720" w:hanging="720"/>
        <w:jc w:val="both"/>
        <w:rPr>
          <w:rFonts w:ascii="Calibri" w:eastAsia="Calibri" w:hAnsi="Calibri" w:cs="Calibri"/>
          <w:color w:val="000000" w:themeColor="text1"/>
          <w:lang w:val="en-GB"/>
        </w:rPr>
      </w:pPr>
      <w:r>
        <w:rPr>
          <w:rFonts w:ascii="Calibri" w:eastAsia="Calibri" w:hAnsi="Calibri" w:cs="Calibri"/>
          <w:color w:val="000000" w:themeColor="text1"/>
          <w:lang w:val="en-GB"/>
        </w:rPr>
        <w:t>PAREJO, D., WHITE, J. F., CLOBERT, J., DREISS, A. N. &amp; DANCHIN E. (2007).</w:t>
      </w:r>
      <w:r w:rsidR="00170AE4" w:rsidRPr="00E652AB">
        <w:rPr>
          <w:rFonts w:ascii="Calibri" w:eastAsia="Calibri" w:hAnsi="Calibri" w:cs="Calibri"/>
          <w:color w:val="000000" w:themeColor="text1"/>
          <w:lang w:val="en-GB"/>
        </w:rPr>
        <w:t xml:space="preserve"> Blue tits use fledging quantity and quality as public information in breeding habitat choice. </w:t>
      </w:r>
      <w:r w:rsidR="00170AE4" w:rsidRPr="00E652AB">
        <w:rPr>
          <w:rFonts w:ascii="Calibri" w:eastAsia="Calibri" w:hAnsi="Calibri" w:cs="Calibri"/>
          <w:i/>
          <w:iCs/>
          <w:color w:val="000000" w:themeColor="text1"/>
          <w:lang w:val="en-GB"/>
        </w:rPr>
        <w:t>Ecology</w:t>
      </w:r>
      <w:r w:rsidR="00170AE4" w:rsidRPr="00E652AB">
        <w:rPr>
          <w:rFonts w:ascii="Calibri" w:eastAsia="Calibri" w:hAnsi="Calibri" w:cs="Calibri"/>
          <w:color w:val="000000" w:themeColor="text1"/>
          <w:lang w:val="en-GB"/>
        </w:rPr>
        <w:t xml:space="preserve"> </w:t>
      </w:r>
      <w:r w:rsidR="00170AE4" w:rsidRPr="00E652AB">
        <w:rPr>
          <w:rFonts w:ascii="Calibri" w:eastAsia="Calibri" w:hAnsi="Calibri" w:cs="Calibri"/>
          <w:b/>
          <w:bCs/>
          <w:color w:val="000000" w:themeColor="text1"/>
          <w:lang w:val="en-GB"/>
        </w:rPr>
        <w:t>88</w:t>
      </w:r>
      <w:r>
        <w:rPr>
          <w:rFonts w:ascii="Calibri" w:eastAsia="Calibri" w:hAnsi="Calibri" w:cs="Calibri"/>
          <w:b/>
          <w:bCs/>
          <w:color w:val="000000" w:themeColor="text1"/>
          <w:lang w:val="en-GB"/>
        </w:rPr>
        <w:t>,</w:t>
      </w:r>
      <w:r w:rsidR="00170AE4" w:rsidRPr="00E652AB">
        <w:rPr>
          <w:rFonts w:ascii="Calibri" w:eastAsia="Calibri" w:hAnsi="Calibri" w:cs="Calibri"/>
          <w:color w:val="000000" w:themeColor="text1"/>
          <w:lang w:val="en-GB"/>
        </w:rPr>
        <w:t>2373-2382</w:t>
      </w:r>
      <w:r>
        <w:rPr>
          <w:rFonts w:ascii="Calibri" w:eastAsia="Calibri" w:hAnsi="Calibri" w:cs="Calibri"/>
          <w:color w:val="000000" w:themeColor="text1"/>
          <w:lang w:val="en-GB"/>
        </w:rPr>
        <w:t>.</w:t>
      </w:r>
    </w:p>
    <w:p w14:paraId="3A5E0436" w14:textId="77777777" w:rsidR="00A6248F" w:rsidRPr="00365EF5" w:rsidRDefault="00751071"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PERREAULT, </w:t>
      </w:r>
      <w:r w:rsidR="00DA330D" w:rsidRPr="00365EF5">
        <w:rPr>
          <w:rFonts w:ascii="Calibri" w:eastAsia="Calibri" w:hAnsi="Calibri" w:cs="Calibri"/>
          <w:color w:val="000000" w:themeColor="text1"/>
          <w:lang w:val="en-GB"/>
        </w:rPr>
        <w:t>C.</w:t>
      </w:r>
      <w:r w:rsidRPr="00365EF5">
        <w:rPr>
          <w:rFonts w:ascii="Calibri" w:eastAsia="Calibri" w:hAnsi="Calibri" w:cs="Calibri"/>
          <w:color w:val="000000" w:themeColor="text1"/>
          <w:lang w:val="en-GB"/>
        </w:rPr>
        <w:t>, MOYA</w:t>
      </w:r>
      <w:r w:rsidR="00A6248F" w:rsidRPr="00365EF5">
        <w:rPr>
          <w:rFonts w:ascii="Calibri" w:eastAsia="Calibri" w:hAnsi="Calibri" w:cs="Calibri"/>
          <w:color w:val="000000" w:themeColor="text1"/>
          <w:lang w:val="en-GB"/>
        </w:rPr>
        <w:t>, C. &amp; BOYD, R. (2012).</w:t>
      </w:r>
      <w:r w:rsidR="00DA330D" w:rsidRPr="00365EF5">
        <w:rPr>
          <w:rFonts w:ascii="Calibri" w:eastAsia="Calibri" w:hAnsi="Calibri" w:cs="Calibri"/>
          <w:color w:val="000000" w:themeColor="text1"/>
          <w:lang w:val="en-GB"/>
        </w:rPr>
        <w:t xml:space="preserve"> A Bayesian approach to the evolution of social learning. </w:t>
      </w:r>
      <w:r w:rsidR="00DA330D" w:rsidRPr="00365EF5">
        <w:rPr>
          <w:rFonts w:ascii="Calibri" w:eastAsia="Calibri" w:hAnsi="Calibri" w:cs="Calibri"/>
          <w:i/>
          <w:color w:val="000000" w:themeColor="text1"/>
          <w:lang w:val="en-GB"/>
        </w:rPr>
        <w:t>Evol</w:t>
      </w:r>
      <w:r w:rsidR="00A6248F" w:rsidRPr="00365EF5">
        <w:rPr>
          <w:rFonts w:ascii="Calibri" w:eastAsia="Calibri" w:hAnsi="Calibri" w:cs="Calibri"/>
          <w:i/>
          <w:color w:val="000000" w:themeColor="text1"/>
          <w:lang w:val="en-GB"/>
        </w:rPr>
        <w:t>utionary</w:t>
      </w:r>
      <w:r w:rsidR="00DA330D" w:rsidRPr="00365EF5">
        <w:rPr>
          <w:rFonts w:ascii="Calibri" w:eastAsia="Calibri" w:hAnsi="Calibri" w:cs="Calibri"/>
          <w:i/>
          <w:color w:val="000000" w:themeColor="text1"/>
          <w:lang w:val="en-GB"/>
        </w:rPr>
        <w:t xml:space="preserve"> Hum</w:t>
      </w:r>
      <w:r w:rsidR="00A6248F" w:rsidRPr="00365EF5">
        <w:rPr>
          <w:rFonts w:ascii="Calibri" w:eastAsia="Calibri" w:hAnsi="Calibri" w:cs="Calibri"/>
          <w:i/>
          <w:color w:val="000000" w:themeColor="text1"/>
          <w:lang w:val="en-GB"/>
        </w:rPr>
        <w:t>an</w:t>
      </w:r>
      <w:r w:rsidR="00DA330D" w:rsidRPr="00365EF5">
        <w:rPr>
          <w:rFonts w:ascii="Calibri" w:eastAsia="Calibri" w:hAnsi="Calibri" w:cs="Calibri"/>
          <w:i/>
          <w:color w:val="000000" w:themeColor="text1"/>
          <w:lang w:val="en-GB"/>
        </w:rPr>
        <w:t xml:space="preserve"> Behav</w:t>
      </w:r>
      <w:r w:rsidR="00A6248F" w:rsidRPr="00365EF5">
        <w:rPr>
          <w:rFonts w:ascii="Calibri" w:eastAsia="Calibri" w:hAnsi="Calibri" w:cs="Calibri"/>
          <w:i/>
          <w:color w:val="000000" w:themeColor="text1"/>
          <w:lang w:val="en-GB"/>
        </w:rPr>
        <w:t>ior</w:t>
      </w:r>
      <w:r w:rsidR="00DA330D" w:rsidRPr="00365EF5">
        <w:rPr>
          <w:rFonts w:ascii="Calibri" w:eastAsia="Calibri" w:hAnsi="Calibri" w:cs="Calibri"/>
          <w:b/>
          <w:i/>
          <w:color w:val="000000" w:themeColor="text1"/>
          <w:lang w:val="en-GB"/>
        </w:rPr>
        <w:t xml:space="preserve"> </w:t>
      </w:r>
      <w:r w:rsidR="00DA330D" w:rsidRPr="00365EF5">
        <w:rPr>
          <w:rFonts w:ascii="Calibri" w:eastAsia="Calibri" w:hAnsi="Calibri" w:cs="Calibri"/>
          <w:b/>
          <w:iCs/>
          <w:color w:val="000000" w:themeColor="text1"/>
          <w:lang w:val="en-GB"/>
        </w:rPr>
        <w:t>33</w:t>
      </w:r>
      <w:r w:rsidR="00DA330D" w:rsidRPr="00365EF5">
        <w:rPr>
          <w:rFonts w:ascii="Calibri" w:eastAsia="Calibri" w:hAnsi="Calibri" w:cs="Calibri"/>
          <w:color w:val="000000" w:themeColor="text1"/>
          <w:lang w:val="en-GB"/>
        </w:rPr>
        <w:t>, 449-459</w:t>
      </w:r>
      <w:r w:rsidR="00A6248F" w:rsidRPr="00365EF5">
        <w:rPr>
          <w:rFonts w:ascii="Calibri" w:eastAsia="Calibri" w:hAnsi="Calibri" w:cs="Calibri"/>
          <w:color w:val="000000" w:themeColor="text1"/>
          <w:lang w:val="en-GB"/>
        </w:rPr>
        <w:t xml:space="preserve">. </w:t>
      </w:r>
    </w:p>
    <w:p w14:paraId="6E3B46F0" w14:textId="77777777" w:rsidR="00A6248F" w:rsidRPr="00365EF5" w:rsidRDefault="00A624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PENA, </w:t>
      </w:r>
      <w:r w:rsidR="00DA330D" w:rsidRPr="00365EF5">
        <w:rPr>
          <w:rFonts w:ascii="Calibri" w:eastAsia="Calibri" w:hAnsi="Calibri" w:cs="Calibri"/>
          <w:color w:val="000000" w:themeColor="text1"/>
          <w:lang w:val="en-GB"/>
        </w:rPr>
        <w:t>J.</w:t>
      </w:r>
      <w:r w:rsidRPr="00365EF5">
        <w:rPr>
          <w:rFonts w:ascii="Calibri" w:eastAsia="Calibri" w:hAnsi="Calibri" w:cs="Calibri"/>
          <w:color w:val="000000" w:themeColor="text1"/>
          <w:lang w:val="en-GB"/>
        </w:rPr>
        <w:t xml:space="preserve">, VOLKEN, H., PESTELACCI, E. &amp; TOMASSINI, M. (2009). </w:t>
      </w:r>
      <w:r w:rsidR="00DA330D" w:rsidRPr="00365EF5">
        <w:rPr>
          <w:rFonts w:ascii="Calibri" w:eastAsia="Calibri" w:hAnsi="Calibri" w:cs="Calibri"/>
          <w:color w:val="000000" w:themeColor="text1"/>
          <w:lang w:val="en-GB"/>
        </w:rPr>
        <w:t xml:space="preserve">Conformity hinders the evolution of cooperation on scale-free networks. </w:t>
      </w:r>
      <w:r w:rsidR="00DA330D" w:rsidRPr="00365EF5">
        <w:rPr>
          <w:rFonts w:ascii="Calibri" w:eastAsia="Calibri" w:hAnsi="Calibri" w:cs="Calibri"/>
          <w:i/>
          <w:color w:val="000000" w:themeColor="text1"/>
          <w:lang w:val="en-GB"/>
        </w:rPr>
        <w:t>Physical Rev</w:t>
      </w:r>
      <w:r w:rsidRPr="00365EF5">
        <w:rPr>
          <w:rFonts w:ascii="Calibri" w:eastAsia="Calibri" w:hAnsi="Calibri" w:cs="Calibri"/>
          <w:i/>
          <w:color w:val="000000" w:themeColor="text1"/>
          <w:lang w:val="en-GB"/>
        </w:rPr>
        <w:t>iew</w:t>
      </w:r>
      <w:r w:rsidR="00DA330D" w:rsidRPr="00365EF5">
        <w:rPr>
          <w:rFonts w:ascii="Calibri" w:eastAsia="Calibri" w:hAnsi="Calibri" w:cs="Calibri"/>
          <w:i/>
          <w:color w:val="000000" w:themeColor="text1"/>
          <w:lang w:val="en-GB"/>
        </w:rPr>
        <w:t xml:space="preserve"> E </w:t>
      </w:r>
      <w:r w:rsidR="00DA330D" w:rsidRPr="00365EF5">
        <w:rPr>
          <w:rFonts w:ascii="Calibri" w:eastAsia="Calibri" w:hAnsi="Calibri" w:cs="Calibri"/>
          <w:b/>
          <w:iCs/>
          <w:color w:val="000000" w:themeColor="text1"/>
          <w:lang w:val="en-GB"/>
        </w:rPr>
        <w:t>80</w:t>
      </w:r>
      <w:r w:rsidR="00DA330D" w:rsidRPr="00365EF5">
        <w:rPr>
          <w:rFonts w:ascii="Calibri" w:eastAsia="Calibri" w:hAnsi="Calibri" w:cs="Calibri"/>
          <w:i/>
          <w:color w:val="000000" w:themeColor="text1"/>
          <w:lang w:val="en-GB"/>
        </w:rPr>
        <w:t>,</w:t>
      </w:r>
      <w:r w:rsidR="00DA330D" w:rsidRPr="00365EF5">
        <w:rPr>
          <w:rFonts w:ascii="Calibri" w:eastAsia="Calibri" w:hAnsi="Calibri" w:cs="Calibri"/>
          <w:color w:val="000000" w:themeColor="text1"/>
          <w:lang w:val="en-GB"/>
        </w:rPr>
        <w:t xml:space="preserve"> 016110</w:t>
      </w:r>
      <w:r w:rsidRPr="00365EF5">
        <w:rPr>
          <w:rFonts w:ascii="Calibri" w:eastAsia="Calibri" w:hAnsi="Calibri" w:cs="Calibri"/>
          <w:color w:val="000000" w:themeColor="text1"/>
          <w:lang w:val="en-GB"/>
        </w:rPr>
        <w:t>.</w:t>
      </w:r>
    </w:p>
    <w:p w14:paraId="1962D6DE" w14:textId="77777777" w:rsidR="00A6248F" w:rsidRPr="00365EF5" w:rsidRDefault="00A624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PERRY, </w:t>
      </w:r>
      <w:r w:rsidR="002430BC" w:rsidRPr="00365EF5">
        <w:rPr>
          <w:rFonts w:ascii="Calibri" w:eastAsia="Calibri" w:hAnsi="Calibri" w:cs="Calibri"/>
          <w:color w:val="000000" w:themeColor="text1"/>
          <w:lang w:val="en-GB"/>
        </w:rPr>
        <w:t>S.</w:t>
      </w:r>
      <w:r w:rsidRPr="00365EF5">
        <w:rPr>
          <w:rFonts w:ascii="Calibri" w:eastAsia="Calibri" w:hAnsi="Calibri" w:cs="Calibri"/>
          <w:color w:val="000000" w:themeColor="text1"/>
          <w:lang w:val="en-GB"/>
        </w:rPr>
        <w:t xml:space="preserve"> (2009).</w:t>
      </w:r>
      <w:r w:rsidR="002430BC" w:rsidRPr="00365EF5">
        <w:rPr>
          <w:rFonts w:ascii="Calibri" w:eastAsia="Calibri" w:hAnsi="Calibri" w:cs="Calibri"/>
          <w:color w:val="000000" w:themeColor="text1"/>
          <w:lang w:val="en-GB"/>
        </w:rPr>
        <w:t xml:space="preserve"> Conformism in the food processing techniques of white-faced capuchin monkeys (</w:t>
      </w:r>
      <w:r w:rsidR="002430BC" w:rsidRPr="00365EF5">
        <w:rPr>
          <w:rFonts w:ascii="Calibri" w:eastAsia="Calibri" w:hAnsi="Calibri" w:cs="Calibri"/>
          <w:i/>
          <w:color w:val="000000" w:themeColor="text1"/>
          <w:lang w:val="en-GB"/>
        </w:rPr>
        <w:t>Cebus capucinus</w:t>
      </w:r>
      <w:r w:rsidR="002430BC" w:rsidRPr="00365EF5">
        <w:rPr>
          <w:rFonts w:ascii="Calibri" w:eastAsia="Calibri" w:hAnsi="Calibri" w:cs="Calibri"/>
          <w:color w:val="000000" w:themeColor="text1"/>
          <w:lang w:val="en-GB"/>
        </w:rPr>
        <w:t xml:space="preserve">). </w:t>
      </w:r>
      <w:r w:rsidR="002430BC"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2430BC" w:rsidRPr="00365EF5">
        <w:rPr>
          <w:rFonts w:ascii="Calibri" w:eastAsia="Calibri" w:hAnsi="Calibri" w:cs="Calibri"/>
          <w:i/>
          <w:color w:val="000000" w:themeColor="text1"/>
          <w:lang w:val="en-GB"/>
        </w:rPr>
        <w:t xml:space="preserve"> Cogn</w:t>
      </w:r>
      <w:r w:rsidRPr="00365EF5">
        <w:rPr>
          <w:rFonts w:ascii="Calibri" w:eastAsia="Calibri" w:hAnsi="Calibri" w:cs="Calibri"/>
          <w:i/>
          <w:color w:val="000000" w:themeColor="text1"/>
          <w:lang w:val="en-GB"/>
        </w:rPr>
        <w:t>ition</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12</w:t>
      </w:r>
      <w:r w:rsidR="002430BC" w:rsidRPr="00365EF5">
        <w:rPr>
          <w:rFonts w:ascii="Calibri" w:eastAsia="Calibri" w:hAnsi="Calibri" w:cs="Calibri"/>
          <w:color w:val="000000" w:themeColor="text1"/>
          <w:lang w:val="en-GB"/>
        </w:rPr>
        <w:t>, 705-716</w:t>
      </w:r>
      <w:r w:rsidRPr="00365EF5">
        <w:rPr>
          <w:rFonts w:ascii="Calibri" w:eastAsia="Calibri" w:hAnsi="Calibri" w:cs="Calibri"/>
          <w:color w:val="000000" w:themeColor="text1"/>
          <w:lang w:val="en-GB"/>
        </w:rPr>
        <w:t>.</w:t>
      </w:r>
    </w:p>
    <w:p w14:paraId="32DB0920" w14:textId="77777777" w:rsidR="00A6248F" w:rsidRPr="00365EF5" w:rsidRDefault="00A624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PIKE, </w:t>
      </w:r>
      <w:r w:rsidR="00DA330D" w:rsidRPr="00365EF5">
        <w:rPr>
          <w:rFonts w:ascii="Calibri" w:eastAsia="Calibri" w:hAnsi="Calibri" w:cs="Calibri"/>
          <w:color w:val="000000" w:themeColor="text1"/>
          <w:lang w:val="en-GB"/>
        </w:rPr>
        <w:t>T. W.</w:t>
      </w:r>
      <w:r w:rsidRPr="00365EF5">
        <w:rPr>
          <w:rFonts w:ascii="Calibri" w:eastAsia="Calibri" w:hAnsi="Calibri" w:cs="Calibri"/>
          <w:color w:val="000000" w:themeColor="text1"/>
          <w:lang w:val="en-GB"/>
        </w:rPr>
        <w:t xml:space="preserve"> &amp; LALAND, K. N. (2010).</w:t>
      </w:r>
      <w:r w:rsidR="00DA330D" w:rsidRPr="00365EF5">
        <w:rPr>
          <w:rFonts w:ascii="Calibri" w:eastAsia="Calibri" w:hAnsi="Calibri" w:cs="Calibri"/>
          <w:color w:val="000000" w:themeColor="text1"/>
          <w:lang w:val="en-GB"/>
        </w:rPr>
        <w:t xml:space="preserve"> Conformist learning in nine-spined sticklebacks' foraging decisions. </w:t>
      </w:r>
      <w:r w:rsidR="00DA330D" w:rsidRPr="00365EF5">
        <w:rPr>
          <w:rFonts w:ascii="Calibri" w:eastAsia="Calibri" w:hAnsi="Calibri" w:cs="Calibri"/>
          <w:i/>
          <w:color w:val="000000" w:themeColor="text1"/>
          <w:lang w:val="en-GB"/>
        </w:rPr>
        <w:t>Biol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Lett</w:t>
      </w:r>
      <w:r w:rsidRPr="00365EF5">
        <w:rPr>
          <w:rFonts w:ascii="Calibri" w:eastAsia="Calibri" w:hAnsi="Calibri" w:cs="Calibri"/>
          <w:i/>
          <w:color w:val="000000" w:themeColor="text1"/>
          <w:lang w:val="en-GB"/>
        </w:rPr>
        <w:t>ers</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6</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466-468</w:t>
      </w:r>
      <w:r w:rsidRPr="00365EF5">
        <w:rPr>
          <w:rFonts w:ascii="Calibri" w:eastAsia="Calibri" w:hAnsi="Calibri" w:cs="Calibri"/>
          <w:color w:val="000000" w:themeColor="text1"/>
          <w:lang w:val="en-GB"/>
        </w:rPr>
        <w:t>.</w:t>
      </w:r>
    </w:p>
    <w:p w14:paraId="7A2FD41D" w14:textId="77777777" w:rsidR="00A6248F" w:rsidRPr="00365EF5" w:rsidRDefault="00A624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RAIHANI, </w:t>
      </w:r>
      <w:r w:rsidR="00DA330D" w:rsidRPr="00365EF5">
        <w:rPr>
          <w:rFonts w:ascii="Calibri" w:eastAsia="Calibri" w:hAnsi="Calibri" w:cs="Calibri"/>
          <w:color w:val="000000" w:themeColor="text1"/>
          <w:lang w:val="en-GB"/>
        </w:rPr>
        <w:t xml:space="preserve">N. J., </w:t>
      </w:r>
      <w:r w:rsidRPr="00365EF5">
        <w:rPr>
          <w:rFonts w:ascii="Calibri" w:eastAsia="Calibri" w:hAnsi="Calibri" w:cs="Calibri"/>
          <w:color w:val="000000" w:themeColor="text1"/>
          <w:lang w:val="en-GB"/>
        </w:rPr>
        <w:t xml:space="preserve">THORNTON, </w:t>
      </w:r>
      <w:r w:rsidR="00DA330D" w:rsidRPr="00365EF5">
        <w:rPr>
          <w:rFonts w:ascii="Calibri" w:eastAsia="Calibri" w:hAnsi="Calibri" w:cs="Calibri"/>
          <w:color w:val="000000" w:themeColor="text1"/>
          <w:lang w:val="en-GB"/>
        </w:rPr>
        <w:t>A.</w:t>
      </w:r>
      <w:r w:rsidRPr="00365EF5">
        <w:rPr>
          <w:rFonts w:ascii="Calibri" w:eastAsia="Calibri" w:hAnsi="Calibri" w:cs="Calibri"/>
          <w:color w:val="000000" w:themeColor="text1"/>
          <w:lang w:val="en-GB"/>
        </w:rPr>
        <w:t xml:space="preserve"> &amp; BSHARY, R. (2012).</w:t>
      </w:r>
      <w:r w:rsidR="00DA330D" w:rsidRPr="00365EF5">
        <w:rPr>
          <w:rFonts w:ascii="Calibri" w:eastAsia="Calibri" w:hAnsi="Calibri" w:cs="Calibri"/>
          <w:color w:val="000000" w:themeColor="text1"/>
          <w:lang w:val="en-GB"/>
        </w:rPr>
        <w:t xml:space="preserve"> Punishment and cooperation in nature. </w:t>
      </w:r>
      <w:r w:rsidR="00DA330D" w:rsidRPr="00365EF5">
        <w:rPr>
          <w:rFonts w:ascii="Calibri" w:eastAsia="Calibri" w:hAnsi="Calibri" w:cs="Calibri"/>
          <w:i/>
          <w:color w:val="000000" w:themeColor="text1"/>
          <w:lang w:val="en-GB"/>
        </w:rPr>
        <w:t>Trends</w:t>
      </w:r>
      <w:r w:rsidRPr="00365EF5">
        <w:rPr>
          <w:rFonts w:ascii="Calibri" w:eastAsia="Calibri" w:hAnsi="Calibri" w:cs="Calibri"/>
          <w:i/>
          <w:color w:val="000000" w:themeColor="text1"/>
          <w:lang w:val="en-GB"/>
        </w:rPr>
        <w:t xml:space="preserve"> in</w:t>
      </w:r>
      <w:r w:rsidR="00DA330D" w:rsidRPr="00365EF5">
        <w:rPr>
          <w:rFonts w:ascii="Calibri" w:eastAsia="Calibri" w:hAnsi="Calibri" w:cs="Calibri"/>
          <w:i/>
          <w:color w:val="000000" w:themeColor="text1"/>
          <w:lang w:val="en-GB"/>
        </w:rPr>
        <w:t xml:space="preserve"> Ecol</w:t>
      </w:r>
      <w:r w:rsidRPr="00365EF5">
        <w:rPr>
          <w:rFonts w:ascii="Calibri" w:eastAsia="Calibri" w:hAnsi="Calibri" w:cs="Calibri"/>
          <w:i/>
          <w:color w:val="000000" w:themeColor="text1"/>
          <w:lang w:val="en-GB"/>
        </w:rPr>
        <w:t>ogy &amp;</w:t>
      </w:r>
      <w:r w:rsidR="00DA330D" w:rsidRPr="00365EF5">
        <w:rPr>
          <w:rFonts w:ascii="Calibri" w:eastAsia="Calibri" w:hAnsi="Calibri" w:cs="Calibri"/>
          <w:i/>
          <w:color w:val="000000" w:themeColor="text1"/>
          <w:lang w:val="en-GB"/>
        </w:rPr>
        <w:t xml:space="preserve"> Evol</w:t>
      </w:r>
      <w:r w:rsidRPr="00365EF5">
        <w:rPr>
          <w:rFonts w:ascii="Calibri" w:eastAsia="Calibri" w:hAnsi="Calibri" w:cs="Calibri"/>
          <w:i/>
          <w:color w:val="000000" w:themeColor="text1"/>
          <w:lang w:val="en-GB"/>
        </w:rPr>
        <w:t>ution</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27</w:t>
      </w:r>
      <w:r w:rsidR="00DA330D" w:rsidRPr="00365EF5">
        <w:rPr>
          <w:rFonts w:ascii="Calibri" w:eastAsia="Calibri" w:hAnsi="Calibri" w:cs="Calibri"/>
          <w:color w:val="000000" w:themeColor="text1"/>
          <w:lang w:val="en-GB"/>
        </w:rPr>
        <w:t>, 288-295</w:t>
      </w:r>
      <w:r w:rsidRPr="00365EF5">
        <w:rPr>
          <w:rFonts w:ascii="Calibri" w:eastAsia="Calibri" w:hAnsi="Calibri" w:cs="Calibri"/>
          <w:color w:val="000000" w:themeColor="text1"/>
          <w:lang w:val="en-GB"/>
        </w:rPr>
        <w:t>.</w:t>
      </w:r>
    </w:p>
    <w:p w14:paraId="71B23511" w14:textId="77777777" w:rsidR="00A6248F" w:rsidRPr="00365EF5" w:rsidRDefault="00A624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RENDELL, </w:t>
      </w:r>
      <w:r w:rsidR="001B104A" w:rsidRPr="00365EF5">
        <w:rPr>
          <w:rFonts w:ascii="Calibri" w:eastAsia="Calibri" w:hAnsi="Calibri" w:cs="Calibri"/>
          <w:color w:val="000000" w:themeColor="text1"/>
          <w:lang w:val="en-GB"/>
        </w:rPr>
        <w:t>L.</w:t>
      </w:r>
      <w:r w:rsidRPr="00365EF5">
        <w:rPr>
          <w:rFonts w:ascii="Calibri" w:eastAsia="Calibri" w:hAnsi="Calibri" w:cs="Calibri"/>
          <w:color w:val="000000" w:themeColor="text1"/>
          <w:lang w:val="en-GB"/>
        </w:rPr>
        <w:t>, FORGARTY,</w:t>
      </w:r>
      <w:r w:rsidR="001B104A" w:rsidRPr="00365EF5">
        <w:rPr>
          <w:rFonts w:ascii="Calibri" w:eastAsia="Calibri" w:hAnsi="Calibri" w:cs="Calibri"/>
          <w:color w:val="000000" w:themeColor="text1"/>
          <w:lang w:val="en-GB"/>
        </w:rPr>
        <w:t xml:space="preserve"> L.</w:t>
      </w:r>
      <w:r w:rsidRPr="00365EF5">
        <w:rPr>
          <w:rFonts w:ascii="Calibri" w:eastAsia="Calibri" w:hAnsi="Calibri" w:cs="Calibri"/>
          <w:color w:val="000000" w:themeColor="text1"/>
          <w:lang w:val="en-GB"/>
        </w:rPr>
        <w:t>, HOPPITT, W. J., MORGAN, T. J., WEBSTER, M. M. &amp; LALAND, K. N.</w:t>
      </w:r>
      <w:r w:rsidR="001B104A"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(2011)</w:t>
      </w:r>
      <w:r w:rsidR="001B104A" w:rsidRPr="00365EF5">
        <w:rPr>
          <w:rFonts w:ascii="Calibri" w:eastAsia="Calibri" w:hAnsi="Calibri" w:cs="Calibri"/>
          <w:color w:val="000000" w:themeColor="text1"/>
          <w:lang w:val="en-GB"/>
        </w:rPr>
        <w:t xml:space="preserve"> Cognitive culture: theoretical and empirical insights into social learning strategies. </w:t>
      </w:r>
      <w:r w:rsidR="001B104A" w:rsidRPr="00365EF5">
        <w:rPr>
          <w:rFonts w:ascii="Calibri" w:eastAsia="Calibri" w:hAnsi="Calibri" w:cs="Calibri"/>
          <w:i/>
          <w:iCs/>
          <w:color w:val="000000" w:themeColor="text1"/>
          <w:lang w:val="en-GB"/>
        </w:rPr>
        <w:t xml:space="preserve">Trends </w:t>
      </w:r>
      <w:r w:rsidRPr="00365EF5">
        <w:rPr>
          <w:rFonts w:ascii="Calibri" w:eastAsia="Calibri" w:hAnsi="Calibri" w:cs="Calibri"/>
          <w:i/>
          <w:iCs/>
          <w:color w:val="000000" w:themeColor="text1"/>
          <w:lang w:val="en-GB"/>
        </w:rPr>
        <w:t xml:space="preserve">in </w:t>
      </w:r>
      <w:r w:rsidR="001B104A" w:rsidRPr="00365EF5">
        <w:rPr>
          <w:rFonts w:ascii="Calibri" w:eastAsia="Calibri" w:hAnsi="Calibri" w:cs="Calibri"/>
          <w:i/>
          <w:iCs/>
          <w:color w:val="000000" w:themeColor="text1"/>
          <w:lang w:val="en-GB"/>
        </w:rPr>
        <w:t>Cogn</w:t>
      </w:r>
      <w:r w:rsidRPr="00365EF5">
        <w:rPr>
          <w:rFonts w:ascii="Calibri" w:eastAsia="Calibri" w:hAnsi="Calibri" w:cs="Calibri"/>
          <w:i/>
          <w:iCs/>
          <w:color w:val="000000" w:themeColor="text1"/>
          <w:lang w:val="en-GB"/>
        </w:rPr>
        <w:t>itive</w:t>
      </w:r>
      <w:r w:rsidR="001B104A" w:rsidRPr="00365EF5">
        <w:rPr>
          <w:rFonts w:ascii="Calibri" w:eastAsia="Calibri" w:hAnsi="Calibri" w:cs="Calibri"/>
          <w:i/>
          <w:iCs/>
          <w:color w:val="000000" w:themeColor="text1"/>
          <w:lang w:val="en-GB"/>
        </w:rPr>
        <w:t xml:space="preserve"> Sci</w:t>
      </w:r>
      <w:r w:rsidRPr="00365EF5">
        <w:rPr>
          <w:rFonts w:ascii="Calibri" w:eastAsia="Calibri" w:hAnsi="Calibri" w:cs="Calibri"/>
          <w:i/>
          <w:iCs/>
          <w:color w:val="000000" w:themeColor="text1"/>
          <w:lang w:val="en-GB"/>
        </w:rPr>
        <w:t>ence</w:t>
      </w:r>
      <w:r w:rsidR="001B104A" w:rsidRPr="00365EF5">
        <w:rPr>
          <w:rFonts w:ascii="Calibri" w:eastAsia="Calibri" w:hAnsi="Calibri" w:cs="Calibri"/>
          <w:color w:val="000000" w:themeColor="text1"/>
          <w:lang w:val="en-GB"/>
        </w:rPr>
        <w:t xml:space="preserve"> </w:t>
      </w:r>
      <w:r w:rsidR="001B104A" w:rsidRPr="00365EF5">
        <w:rPr>
          <w:rFonts w:ascii="Calibri" w:eastAsia="Calibri" w:hAnsi="Calibri" w:cs="Calibri"/>
          <w:b/>
          <w:bCs/>
          <w:color w:val="000000" w:themeColor="text1"/>
          <w:lang w:val="en-GB"/>
        </w:rPr>
        <w:t>15</w:t>
      </w:r>
      <w:r w:rsidR="001B104A" w:rsidRPr="00365EF5">
        <w:rPr>
          <w:rFonts w:ascii="Calibri" w:eastAsia="Calibri" w:hAnsi="Calibri" w:cs="Calibri"/>
          <w:color w:val="000000" w:themeColor="text1"/>
          <w:lang w:val="en-GB"/>
        </w:rPr>
        <w:t>, 68-76</w:t>
      </w:r>
      <w:r w:rsidRPr="00365EF5">
        <w:rPr>
          <w:rFonts w:ascii="Calibri" w:eastAsia="Calibri" w:hAnsi="Calibri" w:cs="Calibri"/>
          <w:color w:val="000000" w:themeColor="text1"/>
          <w:lang w:val="en-GB"/>
        </w:rPr>
        <w:t>.</w:t>
      </w:r>
    </w:p>
    <w:p w14:paraId="2C6F473E" w14:textId="6C82A3D4" w:rsidR="000467BA" w:rsidRPr="00365EF5" w:rsidRDefault="000467BA"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US"/>
        </w:rPr>
        <w:t xml:space="preserve">ROLLAND, C., DANCHIN, É. &amp; DE FRAIPONT, M. (1998). </w:t>
      </w:r>
      <w:r w:rsidRPr="00365EF5">
        <w:rPr>
          <w:rFonts w:ascii="Calibri" w:eastAsia="Calibri" w:hAnsi="Calibri" w:cs="Calibri"/>
          <w:color w:val="000000" w:themeColor="text1"/>
          <w:lang w:val="en-GB"/>
        </w:rPr>
        <w:t xml:space="preserve">The evolution of coloniality in birds in relation to food, habitat, predation, and life-history traits: a comparative analysis. </w:t>
      </w:r>
      <w:r w:rsidRPr="00365EF5">
        <w:rPr>
          <w:rFonts w:ascii="Calibri" w:eastAsia="Calibri" w:hAnsi="Calibri" w:cs="Calibri"/>
          <w:i/>
          <w:iCs/>
          <w:color w:val="000000" w:themeColor="text1"/>
          <w:lang w:val="en-GB"/>
        </w:rPr>
        <w:t>American Naturalist</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151</w:t>
      </w:r>
      <w:r w:rsidRPr="00365EF5">
        <w:rPr>
          <w:rFonts w:ascii="Calibri" w:eastAsia="Calibri" w:hAnsi="Calibri" w:cs="Calibri"/>
          <w:color w:val="000000" w:themeColor="text1"/>
          <w:lang w:val="en-GB"/>
        </w:rPr>
        <w:t>, 514-529.</w:t>
      </w:r>
    </w:p>
    <w:p w14:paraId="028069DC" w14:textId="130470FD" w:rsidR="00BA3FF5" w:rsidRPr="00365EF5" w:rsidRDefault="00A6248F"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SCHNOELL, </w:t>
      </w:r>
      <w:r w:rsidR="002430BC" w:rsidRPr="00365EF5">
        <w:rPr>
          <w:rFonts w:ascii="Calibri" w:eastAsia="Calibri" w:hAnsi="Calibri" w:cs="Calibri"/>
          <w:color w:val="000000" w:themeColor="text1"/>
          <w:lang w:val="en-GB"/>
        </w:rPr>
        <w:t>A. V.</w:t>
      </w:r>
      <w:r w:rsidR="00BA3FF5" w:rsidRPr="00365EF5">
        <w:rPr>
          <w:rFonts w:ascii="Calibri" w:eastAsia="Calibri" w:hAnsi="Calibri" w:cs="Calibri"/>
          <w:color w:val="000000" w:themeColor="text1"/>
          <w:lang w:val="en-GB"/>
        </w:rPr>
        <w:t xml:space="preserve"> &amp;</w:t>
      </w:r>
      <w:r w:rsidRPr="00365EF5">
        <w:rPr>
          <w:rFonts w:ascii="Calibri" w:eastAsia="Calibri" w:hAnsi="Calibri" w:cs="Calibri"/>
          <w:color w:val="000000" w:themeColor="text1"/>
          <w:lang w:val="en-GB"/>
        </w:rPr>
        <w:t xml:space="preserve"> FICHTEL, C.</w:t>
      </w:r>
      <w:r w:rsidR="00BA3FF5" w:rsidRPr="00365EF5">
        <w:rPr>
          <w:rFonts w:ascii="Calibri" w:eastAsia="Calibri" w:hAnsi="Calibri" w:cs="Calibri"/>
          <w:color w:val="000000" w:themeColor="text1"/>
          <w:lang w:val="en-GB"/>
        </w:rPr>
        <w:t xml:space="preserve"> (2012). </w:t>
      </w:r>
      <w:r w:rsidR="002430BC" w:rsidRPr="00365EF5">
        <w:rPr>
          <w:rFonts w:ascii="Calibri" w:eastAsia="Calibri" w:hAnsi="Calibri" w:cs="Calibri"/>
          <w:color w:val="000000" w:themeColor="text1"/>
          <w:lang w:val="en-GB"/>
        </w:rPr>
        <w:t>Wild redfronted lemurs (</w:t>
      </w:r>
      <w:r w:rsidR="002430BC" w:rsidRPr="00365EF5">
        <w:rPr>
          <w:rFonts w:ascii="Calibri" w:eastAsia="Calibri" w:hAnsi="Calibri" w:cs="Calibri"/>
          <w:i/>
          <w:color w:val="000000" w:themeColor="text1"/>
          <w:lang w:val="en-GB"/>
        </w:rPr>
        <w:t>Eulemur rufifrons</w:t>
      </w:r>
      <w:r w:rsidR="002430BC" w:rsidRPr="00365EF5">
        <w:rPr>
          <w:rFonts w:ascii="Calibri" w:eastAsia="Calibri" w:hAnsi="Calibri" w:cs="Calibri"/>
          <w:color w:val="000000" w:themeColor="text1"/>
          <w:lang w:val="en-GB"/>
        </w:rPr>
        <w:t xml:space="preserve">) use social information to learn new foraging techniques. </w:t>
      </w:r>
      <w:r w:rsidR="002430BC" w:rsidRPr="00365EF5">
        <w:rPr>
          <w:rFonts w:ascii="Calibri" w:eastAsia="Calibri" w:hAnsi="Calibri" w:cs="Calibri"/>
          <w:i/>
          <w:color w:val="000000" w:themeColor="text1"/>
          <w:lang w:val="en-GB"/>
        </w:rPr>
        <w:t>Anim</w:t>
      </w:r>
      <w:r w:rsidR="00BA3FF5" w:rsidRPr="00365EF5">
        <w:rPr>
          <w:rFonts w:ascii="Calibri" w:eastAsia="Calibri" w:hAnsi="Calibri" w:cs="Calibri"/>
          <w:i/>
          <w:color w:val="000000" w:themeColor="text1"/>
          <w:lang w:val="en-GB"/>
        </w:rPr>
        <w:t>al</w:t>
      </w:r>
      <w:r w:rsidR="002430BC" w:rsidRPr="00365EF5">
        <w:rPr>
          <w:rFonts w:ascii="Calibri" w:eastAsia="Calibri" w:hAnsi="Calibri" w:cs="Calibri"/>
          <w:i/>
          <w:color w:val="000000" w:themeColor="text1"/>
          <w:lang w:val="en-GB"/>
        </w:rPr>
        <w:t xml:space="preserve"> Cogn</w:t>
      </w:r>
      <w:r w:rsidR="00BA3FF5" w:rsidRPr="00365EF5">
        <w:rPr>
          <w:rFonts w:ascii="Calibri" w:eastAsia="Calibri" w:hAnsi="Calibri" w:cs="Calibri"/>
          <w:i/>
          <w:color w:val="000000" w:themeColor="text1"/>
          <w:lang w:val="en-GB"/>
        </w:rPr>
        <w:t>ition</w:t>
      </w:r>
      <w:r w:rsidR="002430BC" w:rsidRPr="00365EF5">
        <w:rPr>
          <w:rFonts w:ascii="Calibri" w:eastAsia="Calibri" w:hAnsi="Calibri" w:cs="Calibri"/>
          <w:i/>
          <w:color w:val="000000" w:themeColor="text1"/>
          <w:lang w:val="en-GB"/>
        </w:rPr>
        <w:t xml:space="preserve"> </w:t>
      </w:r>
      <w:r w:rsidR="002430BC" w:rsidRPr="00365EF5">
        <w:rPr>
          <w:rFonts w:ascii="Calibri" w:eastAsia="Calibri" w:hAnsi="Calibri" w:cs="Calibri"/>
          <w:b/>
          <w:iCs/>
          <w:color w:val="000000" w:themeColor="text1"/>
          <w:lang w:val="en-GB"/>
        </w:rPr>
        <w:t>15</w:t>
      </w:r>
      <w:r w:rsidR="002430BC" w:rsidRPr="00365EF5">
        <w:rPr>
          <w:rFonts w:ascii="Calibri" w:eastAsia="Calibri" w:hAnsi="Calibri" w:cs="Calibri"/>
          <w:color w:val="000000" w:themeColor="text1"/>
          <w:lang w:val="en-GB"/>
        </w:rPr>
        <w:t>, 505-516</w:t>
      </w:r>
      <w:r w:rsidR="00BA3FF5" w:rsidRPr="00365EF5">
        <w:rPr>
          <w:rFonts w:ascii="Calibri" w:eastAsia="Calibri" w:hAnsi="Calibri" w:cs="Calibri"/>
          <w:color w:val="000000" w:themeColor="text1"/>
          <w:lang w:val="en-GB"/>
        </w:rPr>
        <w:t>.</w:t>
      </w:r>
      <w:r w:rsidR="002430BC" w:rsidRPr="00365EF5">
        <w:rPr>
          <w:rFonts w:ascii="Calibri" w:eastAsia="Calibri" w:hAnsi="Calibri" w:cs="Calibri"/>
          <w:color w:val="000000" w:themeColor="text1"/>
          <w:lang w:val="en-GB"/>
        </w:rPr>
        <w:t xml:space="preserve"> </w:t>
      </w:r>
    </w:p>
    <w:p w14:paraId="0397D946" w14:textId="76F50E4D" w:rsidR="004E1515" w:rsidRPr="00365EF5" w:rsidRDefault="004E1515"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SERRANO, D., TELLA, J. L., FORERO, M. G. &amp; DONAZAR, J. A. </w:t>
      </w:r>
      <w:r w:rsidR="000467BA"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2001</w:t>
      </w:r>
      <w:r w:rsidR="000467BA"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Factors affecting breeding dispersal in the facultatively colonial lesser kest</w:t>
      </w:r>
      <w:r w:rsidR="000467BA" w:rsidRPr="00365EF5">
        <w:rPr>
          <w:rFonts w:ascii="Calibri" w:eastAsia="Calibri" w:hAnsi="Calibri" w:cs="Calibri"/>
          <w:color w:val="000000" w:themeColor="text1"/>
          <w:lang w:val="en-GB"/>
        </w:rPr>
        <w:t>r</w:t>
      </w:r>
      <w:r w:rsidRPr="00365EF5">
        <w:rPr>
          <w:rFonts w:ascii="Calibri" w:eastAsia="Calibri" w:hAnsi="Calibri" w:cs="Calibri"/>
          <w:color w:val="000000" w:themeColor="text1"/>
          <w:lang w:val="en-GB"/>
        </w:rPr>
        <w:t xml:space="preserve">el: individual experience vs. conspecific cues. </w:t>
      </w:r>
      <w:r w:rsidRPr="00365EF5">
        <w:rPr>
          <w:rFonts w:ascii="Calibri" w:eastAsia="Calibri" w:hAnsi="Calibri" w:cs="Calibri"/>
          <w:i/>
          <w:iCs/>
          <w:color w:val="000000" w:themeColor="text1"/>
          <w:lang w:val="en-GB"/>
        </w:rPr>
        <w:t>Journal of Animal Ecology</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70</w:t>
      </w:r>
      <w:r w:rsidRPr="00365EF5">
        <w:rPr>
          <w:rFonts w:ascii="Calibri" w:eastAsia="Calibri" w:hAnsi="Calibri" w:cs="Calibri"/>
          <w:color w:val="000000" w:themeColor="text1"/>
          <w:lang w:val="en-GB"/>
        </w:rPr>
        <w:t>, 568-578.</w:t>
      </w:r>
    </w:p>
    <w:p w14:paraId="3916F107" w14:textId="744E86D7" w:rsidR="004E151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SHERIF, </w:t>
      </w:r>
      <w:r w:rsidR="00E52986" w:rsidRPr="00365EF5">
        <w:rPr>
          <w:rFonts w:ascii="Calibri" w:eastAsia="Calibri" w:hAnsi="Calibri" w:cs="Calibri"/>
          <w:color w:val="000000" w:themeColor="text1"/>
          <w:lang w:val="en-GB"/>
        </w:rPr>
        <w:t xml:space="preserve">M. </w:t>
      </w:r>
      <w:r w:rsidRPr="00365EF5">
        <w:rPr>
          <w:rFonts w:ascii="Calibri" w:eastAsia="Calibri" w:hAnsi="Calibri" w:cs="Calibri"/>
          <w:color w:val="000000" w:themeColor="text1"/>
          <w:lang w:val="en-GB"/>
        </w:rPr>
        <w:t>(1935).</w:t>
      </w:r>
      <w:r w:rsidR="00E52986" w:rsidRPr="00365EF5">
        <w:rPr>
          <w:rFonts w:ascii="Calibri" w:eastAsia="Calibri" w:hAnsi="Calibri" w:cs="Calibri"/>
          <w:color w:val="000000" w:themeColor="text1"/>
          <w:lang w:val="en-GB"/>
        </w:rPr>
        <w:t xml:space="preserve"> A study of some social factors in perception. </w:t>
      </w:r>
      <w:r w:rsidR="00E52986" w:rsidRPr="00365EF5">
        <w:rPr>
          <w:rFonts w:ascii="Calibri" w:eastAsia="Calibri" w:hAnsi="Calibri" w:cs="Calibri"/>
          <w:i/>
          <w:color w:val="000000" w:themeColor="text1"/>
          <w:lang w:val="en-GB"/>
        </w:rPr>
        <w:t>Arch</w:t>
      </w:r>
      <w:r w:rsidRPr="00365EF5">
        <w:rPr>
          <w:rFonts w:ascii="Calibri" w:eastAsia="Calibri" w:hAnsi="Calibri" w:cs="Calibri"/>
          <w:i/>
          <w:color w:val="000000" w:themeColor="text1"/>
          <w:lang w:val="en-GB"/>
        </w:rPr>
        <w:t>ives of</w:t>
      </w:r>
      <w:r w:rsidR="00E52986" w:rsidRPr="00365EF5">
        <w:rPr>
          <w:rFonts w:ascii="Calibri" w:eastAsia="Calibri" w:hAnsi="Calibri" w:cs="Calibri"/>
          <w:i/>
          <w:color w:val="000000" w:themeColor="text1"/>
          <w:lang w:val="en-GB"/>
        </w:rPr>
        <w:t xml:space="preserve"> Psychol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187</w:t>
      </w:r>
      <w:r w:rsidR="00E52986" w:rsidRPr="00365EF5">
        <w:rPr>
          <w:rFonts w:ascii="Calibri" w:eastAsia="Calibri" w:hAnsi="Calibri" w:cs="Calibri"/>
          <w:color w:val="000000" w:themeColor="text1"/>
          <w:lang w:val="en-GB"/>
        </w:rPr>
        <w:t>, 60</w:t>
      </w:r>
      <w:r w:rsidRPr="00365EF5">
        <w:rPr>
          <w:rFonts w:ascii="Calibri" w:eastAsia="Calibri" w:hAnsi="Calibri" w:cs="Calibri"/>
          <w:color w:val="000000" w:themeColor="text1"/>
          <w:lang w:val="en-GB"/>
        </w:rPr>
        <w:t>.</w:t>
      </w:r>
    </w:p>
    <w:p w14:paraId="15FBAF73" w14:textId="5E73935B" w:rsidR="004E1515" w:rsidRPr="00365EF5" w:rsidRDefault="004E1515"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SIEGEL-CAUSEY, D. &amp; KHARITONOV, S. P. </w:t>
      </w:r>
      <w:r w:rsidR="000467BA"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1990</w:t>
      </w:r>
      <w:r w:rsidR="000467BA"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The evolution of coloniality. In: Current Ornithology (Ed. by Power, D. M.), pp. 285-330. New York: Plenum Press.</w:t>
      </w:r>
    </w:p>
    <w:p w14:paraId="19BB24E9" w14:textId="7355AE91" w:rsidR="00BA3FF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SINGH, </w:t>
      </w:r>
      <w:r w:rsidR="00DA330D" w:rsidRPr="00365EF5">
        <w:rPr>
          <w:rFonts w:ascii="Calibri" w:eastAsia="Calibri" w:hAnsi="Calibri" w:cs="Calibri"/>
          <w:color w:val="000000" w:themeColor="text1"/>
          <w:lang w:val="en-GB"/>
        </w:rPr>
        <w:t>M.</w:t>
      </w:r>
      <w:r w:rsidRPr="00365EF5">
        <w:rPr>
          <w:rFonts w:ascii="Calibri" w:eastAsia="Calibri" w:hAnsi="Calibri" w:cs="Calibri"/>
          <w:color w:val="000000" w:themeColor="text1"/>
          <w:lang w:val="en-GB"/>
        </w:rPr>
        <w:t xml:space="preserve"> &amp; BOOMSMA, </w:t>
      </w:r>
      <w:r w:rsidR="00DA330D" w:rsidRPr="00365EF5">
        <w:rPr>
          <w:rFonts w:ascii="Calibri" w:eastAsia="Calibri" w:hAnsi="Calibri" w:cs="Calibri"/>
          <w:color w:val="000000" w:themeColor="text1"/>
          <w:lang w:val="en-GB"/>
        </w:rPr>
        <w:t>J. J.</w:t>
      </w:r>
      <w:r w:rsidRPr="00365EF5">
        <w:rPr>
          <w:rFonts w:ascii="Calibri" w:eastAsia="Calibri" w:hAnsi="Calibri" w:cs="Calibri"/>
          <w:color w:val="000000" w:themeColor="text1"/>
          <w:lang w:val="en-GB"/>
        </w:rPr>
        <w:t xml:space="preserve"> (2015). </w:t>
      </w:r>
      <w:r w:rsidR="00DA330D" w:rsidRPr="00365EF5">
        <w:rPr>
          <w:rFonts w:ascii="Calibri" w:eastAsia="Calibri" w:hAnsi="Calibri" w:cs="Calibri"/>
          <w:color w:val="000000" w:themeColor="text1"/>
          <w:lang w:val="en-GB"/>
        </w:rPr>
        <w:t xml:space="preserve">Policing and punishment across the domains of social evolution. </w:t>
      </w:r>
      <w:r w:rsidR="00DA330D" w:rsidRPr="00365EF5">
        <w:rPr>
          <w:rFonts w:ascii="Calibri" w:eastAsia="Calibri" w:hAnsi="Calibri" w:cs="Calibri"/>
          <w:i/>
          <w:iCs/>
          <w:color w:val="000000" w:themeColor="text1"/>
          <w:lang w:val="en-GB"/>
        </w:rPr>
        <w:t xml:space="preserve">Oikos </w:t>
      </w:r>
      <w:r w:rsidR="00DA330D" w:rsidRPr="00365EF5">
        <w:rPr>
          <w:rFonts w:ascii="Calibri" w:eastAsia="Calibri" w:hAnsi="Calibri" w:cs="Calibri"/>
          <w:b/>
          <w:bCs/>
          <w:color w:val="000000" w:themeColor="text1"/>
          <w:lang w:val="en-GB"/>
        </w:rPr>
        <w:t>124</w:t>
      </w:r>
      <w:r w:rsidR="00DA330D" w:rsidRPr="00365EF5">
        <w:rPr>
          <w:rFonts w:ascii="Calibri" w:eastAsia="Calibri" w:hAnsi="Calibri" w:cs="Calibri"/>
          <w:b/>
          <w:bCs/>
          <w:i/>
          <w:iCs/>
          <w:color w:val="000000" w:themeColor="text1"/>
          <w:lang w:val="en-GB"/>
        </w:rPr>
        <w:t>,</w:t>
      </w:r>
      <w:r w:rsidR="00DA330D" w:rsidRPr="00365EF5">
        <w:rPr>
          <w:rFonts w:ascii="Calibri" w:eastAsia="Calibri" w:hAnsi="Calibri" w:cs="Calibri"/>
          <w:color w:val="000000" w:themeColor="text1"/>
          <w:lang w:val="en-GB"/>
        </w:rPr>
        <w:t xml:space="preserve"> 971-982</w:t>
      </w:r>
      <w:r w:rsidRPr="00365EF5">
        <w:rPr>
          <w:rFonts w:ascii="Calibri" w:eastAsia="Calibri" w:hAnsi="Calibri" w:cs="Calibri"/>
          <w:color w:val="000000" w:themeColor="text1"/>
          <w:lang w:val="en-GB"/>
        </w:rPr>
        <w:t>.</w:t>
      </w:r>
    </w:p>
    <w:p w14:paraId="1DFC150D" w14:textId="77777777" w:rsidR="00BA3FF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SMALDINO, </w:t>
      </w:r>
      <w:r w:rsidR="00DA330D" w:rsidRPr="00365EF5">
        <w:rPr>
          <w:rFonts w:ascii="Calibri" w:eastAsia="Calibri" w:hAnsi="Calibri" w:cs="Calibri"/>
          <w:color w:val="000000" w:themeColor="text1"/>
          <w:lang w:val="en-GB"/>
        </w:rPr>
        <w:t>P. E.</w:t>
      </w:r>
      <w:r w:rsidRPr="00365EF5">
        <w:rPr>
          <w:rFonts w:ascii="Calibri" w:eastAsia="Calibri" w:hAnsi="Calibri" w:cs="Calibri"/>
          <w:color w:val="000000" w:themeColor="text1"/>
          <w:lang w:val="en-GB"/>
        </w:rPr>
        <w:t>, APLIN, L. M. &amp; FARINE, D. R. (2018).</w:t>
      </w:r>
      <w:r w:rsidR="00DA330D" w:rsidRPr="00365EF5">
        <w:rPr>
          <w:rFonts w:ascii="Calibri" w:eastAsia="Calibri" w:hAnsi="Calibri" w:cs="Calibri"/>
          <w:color w:val="000000" w:themeColor="text1"/>
          <w:lang w:val="en-GB"/>
        </w:rPr>
        <w:t xml:space="preserve"> Sigmoidal acquisition curves are good indicators of conformist transmission. </w:t>
      </w:r>
      <w:r w:rsidR="00DA330D" w:rsidRPr="00365EF5">
        <w:rPr>
          <w:rFonts w:ascii="Calibri" w:eastAsia="Calibri" w:hAnsi="Calibri" w:cs="Calibri"/>
          <w:i/>
          <w:color w:val="000000" w:themeColor="text1"/>
          <w:lang w:val="en-GB"/>
        </w:rPr>
        <w:t>Sci</w:t>
      </w:r>
      <w:r w:rsidRPr="00365EF5">
        <w:rPr>
          <w:rFonts w:ascii="Calibri" w:eastAsia="Calibri" w:hAnsi="Calibri" w:cs="Calibri"/>
          <w:i/>
          <w:color w:val="000000" w:themeColor="text1"/>
          <w:lang w:val="en-GB"/>
        </w:rPr>
        <w:t>entific</w:t>
      </w:r>
      <w:r w:rsidR="00DA330D" w:rsidRPr="00365EF5">
        <w:rPr>
          <w:rFonts w:ascii="Calibri" w:eastAsia="Calibri" w:hAnsi="Calibri" w:cs="Calibri"/>
          <w:i/>
          <w:color w:val="000000" w:themeColor="text1"/>
          <w:lang w:val="en-GB"/>
        </w:rPr>
        <w:t xml:space="preserve"> Rep</w:t>
      </w:r>
      <w:r w:rsidRPr="00365EF5">
        <w:rPr>
          <w:rFonts w:ascii="Calibri" w:eastAsia="Calibri" w:hAnsi="Calibri" w:cs="Calibri"/>
          <w:i/>
          <w:color w:val="000000" w:themeColor="text1"/>
          <w:lang w:val="en-GB"/>
        </w:rPr>
        <w:t>orts</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8</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14015</w:t>
      </w:r>
      <w:r w:rsidRPr="00365EF5">
        <w:rPr>
          <w:rFonts w:ascii="Calibri" w:eastAsia="Calibri" w:hAnsi="Calibri" w:cs="Calibri"/>
          <w:color w:val="000000" w:themeColor="text1"/>
          <w:lang w:val="en-GB"/>
        </w:rPr>
        <w:t>.</w:t>
      </w:r>
    </w:p>
    <w:p w14:paraId="3335EE37" w14:textId="77777777" w:rsidR="00BA3FF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STERELNY, </w:t>
      </w:r>
      <w:r w:rsidR="00E52986" w:rsidRPr="00365EF5">
        <w:rPr>
          <w:rFonts w:ascii="Calibri" w:eastAsia="Calibri" w:hAnsi="Calibri" w:cs="Calibri"/>
          <w:color w:val="000000" w:themeColor="text1"/>
          <w:lang w:val="en-GB"/>
        </w:rPr>
        <w:t xml:space="preserve">K. </w:t>
      </w:r>
      <w:r w:rsidRPr="00365EF5">
        <w:rPr>
          <w:rFonts w:ascii="Calibri" w:eastAsia="Calibri" w:hAnsi="Calibri" w:cs="Calibri"/>
          <w:color w:val="000000" w:themeColor="text1"/>
          <w:lang w:val="en-GB"/>
        </w:rPr>
        <w:t xml:space="preserve">(2006). </w:t>
      </w:r>
      <w:r w:rsidR="00E52986" w:rsidRPr="00365EF5">
        <w:rPr>
          <w:rFonts w:ascii="Calibri" w:eastAsia="Calibri" w:hAnsi="Calibri" w:cs="Calibri"/>
          <w:color w:val="000000" w:themeColor="text1"/>
          <w:lang w:val="en-GB"/>
        </w:rPr>
        <w:t xml:space="preserve">The evolution and evolvability of culture. </w:t>
      </w:r>
      <w:r w:rsidR="00E52986" w:rsidRPr="00365EF5">
        <w:rPr>
          <w:rFonts w:ascii="Calibri" w:eastAsia="Calibri" w:hAnsi="Calibri" w:cs="Calibri"/>
          <w:i/>
          <w:color w:val="000000" w:themeColor="text1"/>
          <w:lang w:val="en-GB"/>
        </w:rPr>
        <w:t>Mind</w:t>
      </w:r>
      <w:r w:rsidRPr="00365EF5">
        <w:rPr>
          <w:rFonts w:ascii="Calibri" w:eastAsia="Calibri" w:hAnsi="Calibri" w:cs="Calibri"/>
          <w:i/>
          <w:color w:val="000000" w:themeColor="text1"/>
          <w:lang w:val="en-GB"/>
        </w:rPr>
        <w:t xml:space="preserve"> &amp;</w:t>
      </w:r>
      <w:r w:rsidR="00E52986" w:rsidRPr="00365EF5">
        <w:rPr>
          <w:rFonts w:ascii="Calibri" w:eastAsia="Calibri" w:hAnsi="Calibri" w:cs="Calibri"/>
          <w:i/>
          <w:color w:val="000000" w:themeColor="text1"/>
          <w:lang w:val="en-GB"/>
        </w:rPr>
        <w:t xml:space="preserve"> Lang</w:t>
      </w:r>
      <w:r w:rsidRPr="00365EF5">
        <w:rPr>
          <w:rFonts w:ascii="Calibri" w:eastAsia="Calibri" w:hAnsi="Calibri" w:cs="Calibri"/>
          <w:i/>
          <w:color w:val="000000" w:themeColor="text1"/>
          <w:lang w:val="en-GB"/>
        </w:rPr>
        <w:t>uage</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21</w:t>
      </w:r>
      <w:r w:rsidR="00E52986" w:rsidRPr="00365EF5">
        <w:rPr>
          <w:rFonts w:ascii="Calibri" w:eastAsia="Calibri" w:hAnsi="Calibri" w:cs="Calibri"/>
          <w:color w:val="000000" w:themeColor="text1"/>
          <w:lang w:val="en-GB"/>
        </w:rPr>
        <w:t>, 137-165</w:t>
      </w:r>
      <w:r w:rsidRPr="00365EF5">
        <w:rPr>
          <w:rFonts w:ascii="Calibri" w:eastAsia="Calibri" w:hAnsi="Calibri" w:cs="Calibri"/>
          <w:color w:val="000000" w:themeColor="text1"/>
          <w:lang w:val="en-GB"/>
        </w:rPr>
        <w:t>.</w:t>
      </w:r>
    </w:p>
    <w:p w14:paraId="020C515B" w14:textId="77777777" w:rsidR="00BA3FF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 xml:space="preserve">SUMPTER, </w:t>
      </w:r>
      <w:r w:rsidR="00DA330D" w:rsidRPr="00365EF5">
        <w:rPr>
          <w:rFonts w:ascii="Calibri" w:eastAsia="Calibri" w:hAnsi="Calibri" w:cs="Calibri"/>
          <w:color w:val="000000" w:themeColor="text1"/>
          <w:lang w:val="en-GB"/>
        </w:rPr>
        <w:t>D. J. T.</w:t>
      </w:r>
      <w:r w:rsidRPr="00365EF5">
        <w:rPr>
          <w:rFonts w:ascii="Calibri" w:eastAsia="Calibri" w:hAnsi="Calibri" w:cs="Calibri"/>
          <w:color w:val="000000" w:themeColor="text1"/>
          <w:lang w:val="en-GB"/>
        </w:rPr>
        <w:t xml:space="preserve"> &amp; BEEKMAN, M. (2003).</w:t>
      </w:r>
      <w:r w:rsidR="00DA330D" w:rsidRPr="00365EF5">
        <w:rPr>
          <w:rFonts w:ascii="Calibri" w:eastAsia="Calibri" w:hAnsi="Calibri" w:cs="Calibri"/>
          <w:color w:val="000000" w:themeColor="text1"/>
          <w:lang w:val="en-GB"/>
        </w:rPr>
        <w:t xml:space="preserve"> From nonlinearity to optimality: pheromone trail foraging by ants</w:t>
      </w:r>
      <w:r w:rsidRPr="00365EF5">
        <w:rPr>
          <w:rFonts w:ascii="Calibri" w:eastAsia="Calibri" w:hAnsi="Calibri" w:cs="Calibri"/>
          <w:color w:val="000000" w:themeColor="text1"/>
          <w:lang w:val="en-GB"/>
        </w:rPr>
        <w:t>.</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66</w:t>
      </w:r>
      <w:r w:rsidR="00DA330D" w:rsidRPr="00365EF5">
        <w:rPr>
          <w:rFonts w:ascii="Calibri" w:eastAsia="Calibri" w:hAnsi="Calibri" w:cs="Calibri"/>
          <w:color w:val="000000" w:themeColor="text1"/>
          <w:lang w:val="en-GB"/>
        </w:rPr>
        <w:t>, 273-280</w:t>
      </w:r>
      <w:r w:rsidRPr="00365EF5">
        <w:rPr>
          <w:rFonts w:ascii="Calibri" w:eastAsia="Calibri" w:hAnsi="Calibri" w:cs="Calibri"/>
          <w:color w:val="000000" w:themeColor="text1"/>
          <w:lang w:val="en-GB"/>
        </w:rPr>
        <w:t>.</w:t>
      </w:r>
    </w:p>
    <w:p w14:paraId="233DD89E" w14:textId="10E0B22A" w:rsidR="00BA3F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VAN DE WAAL, </w:t>
      </w:r>
      <w:r w:rsidR="002430BC" w:rsidRPr="00365EF5">
        <w:rPr>
          <w:rFonts w:ascii="Calibri" w:eastAsia="Calibri" w:hAnsi="Calibri" w:cs="Calibri"/>
          <w:color w:val="000000" w:themeColor="text1"/>
          <w:lang w:val="en-GB"/>
        </w:rPr>
        <w:t>E.</w:t>
      </w:r>
      <w:r w:rsidRPr="00365EF5">
        <w:rPr>
          <w:rFonts w:ascii="Calibri" w:eastAsia="Calibri" w:hAnsi="Calibri" w:cs="Calibri"/>
          <w:color w:val="000000" w:themeColor="text1"/>
          <w:lang w:val="en-GB"/>
        </w:rPr>
        <w:t>, BORGEAUD, C. &amp; WHITEN, A. (2013)</w:t>
      </w:r>
      <w:r w:rsidR="002430BC" w:rsidRPr="00365EF5">
        <w:rPr>
          <w:rFonts w:ascii="Calibri" w:eastAsia="Calibri" w:hAnsi="Calibri" w:cs="Calibri"/>
          <w:color w:val="000000" w:themeColor="text1"/>
          <w:lang w:val="en-GB"/>
        </w:rPr>
        <w:t xml:space="preserve"> Potent social learning and conformity shape a wild primate’s foraging decisions. </w:t>
      </w:r>
      <w:r w:rsidR="002430BC" w:rsidRPr="00365EF5">
        <w:rPr>
          <w:rFonts w:ascii="Calibri" w:eastAsia="Calibri" w:hAnsi="Calibri" w:cs="Calibri"/>
          <w:i/>
          <w:color w:val="000000" w:themeColor="text1"/>
          <w:lang w:val="en-GB"/>
        </w:rPr>
        <w:t xml:space="preserve">Science </w:t>
      </w:r>
      <w:r w:rsidR="002430BC" w:rsidRPr="00365EF5">
        <w:rPr>
          <w:rFonts w:ascii="Calibri" w:eastAsia="Calibri" w:hAnsi="Calibri" w:cs="Calibri"/>
          <w:b/>
          <w:iCs/>
          <w:color w:val="000000" w:themeColor="text1"/>
          <w:lang w:val="en-GB"/>
        </w:rPr>
        <w:t>340</w:t>
      </w:r>
      <w:r w:rsidR="002430BC" w:rsidRPr="00365EF5">
        <w:rPr>
          <w:rFonts w:ascii="Calibri" w:eastAsia="Calibri" w:hAnsi="Calibri" w:cs="Calibri"/>
          <w:color w:val="000000" w:themeColor="text1"/>
          <w:lang w:val="en-GB"/>
        </w:rPr>
        <w:t>, 483-485</w:t>
      </w:r>
      <w:r w:rsidRPr="00365EF5">
        <w:rPr>
          <w:rFonts w:ascii="Calibri" w:eastAsia="Calibri" w:hAnsi="Calibri" w:cs="Calibri"/>
          <w:color w:val="000000" w:themeColor="text1"/>
          <w:lang w:val="en-GB"/>
        </w:rPr>
        <w:t>.</w:t>
      </w:r>
    </w:p>
    <w:p w14:paraId="171F9CBF" w14:textId="6D01444E" w:rsidR="004A4ADE" w:rsidRPr="00365EF5" w:rsidRDefault="004A4ADE"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VAN LEEUWEN, E. J. &amp; HAUN, D. (201</w:t>
      </w:r>
      <w:r>
        <w:rPr>
          <w:rFonts w:ascii="Calibri" w:eastAsia="Calibri" w:hAnsi="Calibri" w:cs="Calibri"/>
          <w:color w:val="000000" w:themeColor="text1"/>
          <w:lang w:val="en-GB"/>
        </w:rPr>
        <w:t>3</w:t>
      </w:r>
      <w:r w:rsidRPr="00365EF5">
        <w:rPr>
          <w:rFonts w:ascii="Calibri" w:eastAsia="Calibri" w:hAnsi="Calibri" w:cs="Calibri"/>
          <w:color w:val="000000" w:themeColor="text1"/>
          <w:lang w:val="en-GB"/>
        </w:rPr>
        <w:t>).</w:t>
      </w:r>
      <w:r>
        <w:rPr>
          <w:rFonts w:ascii="Calibri" w:eastAsia="Calibri" w:hAnsi="Calibri" w:cs="Calibri"/>
          <w:color w:val="000000" w:themeColor="text1"/>
          <w:lang w:val="en-GB"/>
        </w:rPr>
        <w:t xml:space="preserve"> Conformity in primates: Fad or fact? Evolution and Human </w:t>
      </w:r>
      <w:r w:rsidRPr="004A4ADE">
        <w:rPr>
          <w:rFonts w:ascii="Calibri" w:eastAsia="Calibri" w:hAnsi="Calibri" w:cs="Calibri"/>
          <w:i/>
          <w:iCs/>
          <w:color w:val="000000" w:themeColor="text1"/>
          <w:lang w:val="en-GB"/>
        </w:rPr>
        <w:t>Behavior</w:t>
      </w:r>
      <w:r>
        <w:rPr>
          <w:rFonts w:ascii="Calibri" w:eastAsia="Calibri" w:hAnsi="Calibri" w:cs="Calibri"/>
          <w:color w:val="000000" w:themeColor="text1"/>
          <w:lang w:val="en-GB"/>
        </w:rPr>
        <w:t xml:space="preserve"> </w:t>
      </w:r>
      <w:r w:rsidRPr="004A4ADE">
        <w:rPr>
          <w:rFonts w:ascii="Calibri" w:eastAsia="Calibri" w:hAnsi="Calibri" w:cs="Calibri"/>
          <w:b/>
          <w:bCs/>
          <w:color w:val="000000" w:themeColor="text1"/>
          <w:lang w:val="en-GB"/>
        </w:rPr>
        <w:t>34</w:t>
      </w:r>
      <w:r>
        <w:rPr>
          <w:rFonts w:ascii="Calibri" w:eastAsia="Calibri" w:hAnsi="Calibri" w:cs="Calibri"/>
          <w:color w:val="000000" w:themeColor="text1"/>
          <w:lang w:val="en-GB"/>
        </w:rPr>
        <w:t>, 1-7.</w:t>
      </w:r>
    </w:p>
    <w:p w14:paraId="7B2B6224" w14:textId="5AB05021" w:rsidR="00BA3FF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VAN LEEUWEN, </w:t>
      </w:r>
      <w:r w:rsidR="001B104A" w:rsidRPr="00365EF5">
        <w:rPr>
          <w:rFonts w:ascii="Calibri" w:eastAsia="Calibri" w:hAnsi="Calibri" w:cs="Calibri"/>
          <w:color w:val="000000" w:themeColor="text1"/>
          <w:lang w:val="en-GB"/>
        </w:rPr>
        <w:t>E. J.</w:t>
      </w:r>
      <w:r w:rsidRPr="00365EF5">
        <w:rPr>
          <w:rFonts w:ascii="Calibri" w:eastAsia="Calibri" w:hAnsi="Calibri" w:cs="Calibri"/>
          <w:color w:val="000000" w:themeColor="text1"/>
          <w:lang w:val="en-GB"/>
        </w:rPr>
        <w:t xml:space="preserve">, KENDAL, R. L., TENNIE, C. &amp; HAUN, D. (2015). </w:t>
      </w:r>
      <w:r w:rsidR="001B104A" w:rsidRPr="00365EF5">
        <w:rPr>
          <w:rFonts w:ascii="Calibri" w:eastAsia="Calibri" w:hAnsi="Calibri" w:cs="Calibri"/>
          <w:color w:val="000000" w:themeColor="text1"/>
          <w:lang w:val="en-GB"/>
        </w:rPr>
        <w:t xml:space="preserve">Conformity and its look-a-likes. </w:t>
      </w:r>
      <w:r w:rsidR="001B104A"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1B104A"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1B104A" w:rsidRPr="00365EF5">
        <w:rPr>
          <w:rFonts w:ascii="Calibri" w:eastAsia="Calibri" w:hAnsi="Calibri" w:cs="Calibri"/>
          <w:i/>
          <w:color w:val="000000" w:themeColor="text1"/>
          <w:lang w:val="en-GB"/>
        </w:rPr>
        <w:t xml:space="preserve"> </w:t>
      </w:r>
      <w:r w:rsidR="001B104A" w:rsidRPr="00365EF5">
        <w:rPr>
          <w:rFonts w:ascii="Calibri" w:eastAsia="Calibri" w:hAnsi="Calibri" w:cs="Calibri"/>
          <w:b/>
          <w:iCs/>
          <w:color w:val="000000" w:themeColor="text1"/>
          <w:lang w:val="en-GB"/>
        </w:rPr>
        <w:t>110</w:t>
      </w:r>
      <w:r w:rsidR="001B104A" w:rsidRPr="00365EF5">
        <w:rPr>
          <w:rFonts w:ascii="Calibri" w:eastAsia="Calibri" w:hAnsi="Calibri" w:cs="Calibri"/>
          <w:color w:val="000000" w:themeColor="text1"/>
          <w:lang w:val="en-GB"/>
        </w:rPr>
        <w:t>, e1-e4</w:t>
      </w:r>
      <w:r w:rsidRPr="00365EF5">
        <w:rPr>
          <w:rFonts w:ascii="Calibri" w:eastAsia="Calibri" w:hAnsi="Calibri" w:cs="Calibri"/>
          <w:color w:val="000000" w:themeColor="text1"/>
          <w:lang w:val="en-GB"/>
        </w:rPr>
        <w:t>.</w:t>
      </w:r>
    </w:p>
    <w:p w14:paraId="38FEF288" w14:textId="6B71A012" w:rsidR="004E1515" w:rsidRPr="00365EF5" w:rsidRDefault="004E1515" w:rsidP="000B0080">
      <w:pPr>
        <w:autoSpaceDE w:val="0"/>
        <w:autoSpaceDN w:val="0"/>
        <w:adjustRightInd w:val="0"/>
        <w:ind w:left="720" w:hanging="720"/>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VARELA, S. A. M., DANCHIN, É. &amp; WAGNER, R. H. </w:t>
      </w:r>
      <w:r w:rsidR="000467BA"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2007</w:t>
      </w:r>
      <w:r w:rsidR="000467BA"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Does predation select for or</w:t>
      </w:r>
      <w:r w:rsidRPr="00365EF5">
        <w:rPr>
          <w:rFonts w:ascii="Segoe UI" w:hAnsi="Segoe UI" w:cs="Segoe UI"/>
          <w:b/>
          <w:color w:val="000000" w:themeColor="text1"/>
          <w:sz w:val="18"/>
          <w:szCs w:val="18"/>
          <w:lang w:val="en-US"/>
        </w:rPr>
        <w:t xml:space="preserve"> </w:t>
      </w:r>
      <w:r w:rsidRPr="00365EF5">
        <w:rPr>
          <w:rFonts w:ascii="Calibri" w:eastAsia="Calibri" w:hAnsi="Calibri" w:cs="Calibri"/>
          <w:color w:val="000000" w:themeColor="text1"/>
          <w:lang w:val="en-GB"/>
        </w:rPr>
        <w:t xml:space="preserve">against avian coloniality? A comparative analysis. </w:t>
      </w:r>
      <w:r w:rsidRPr="00365EF5">
        <w:rPr>
          <w:rFonts w:ascii="Calibri" w:eastAsia="Calibri" w:hAnsi="Calibri" w:cs="Calibri"/>
          <w:i/>
          <w:iCs/>
          <w:color w:val="000000" w:themeColor="text1"/>
          <w:lang w:val="en-GB"/>
        </w:rPr>
        <w:t>Journal of Evolutionary Biology</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20</w:t>
      </w:r>
      <w:r w:rsidRPr="00365EF5">
        <w:rPr>
          <w:rFonts w:ascii="Calibri" w:eastAsia="Calibri" w:hAnsi="Calibri" w:cs="Calibri"/>
          <w:color w:val="000000" w:themeColor="text1"/>
          <w:lang w:val="en-GB"/>
        </w:rPr>
        <w:t>, 1490-1503.</w:t>
      </w:r>
    </w:p>
    <w:p w14:paraId="470A3642" w14:textId="5165B1B1" w:rsidR="00056E8D" w:rsidRPr="00365EF5" w:rsidRDefault="00056E8D"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VARELA, S. A. M., MATOS, M. &amp; SCHLUPP, I. (2018). The role of mate-choice copying in speciation and hybridization. </w:t>
      </w:r>
      <w:r w:rsidRPr="00365EF5">
        <w:rPr>
          <w:rFonts w:ascii="Calibri" w:eastAsia="Calibri" w:hAnsi="Calibri" w:cs="Calibri"/>
          <w:i/>
          <w:iCs/>
          <w:color w:val="000000" w:themeColor="text1"/>
          <w:lang w:val="en-GB"/>
        </w:rPr>
        <w:t>Biological Reviews</w:t>
      </w:r>
      <w:r w:rsidRPr="00365EF5">
        <w:rPr>
          <w:rFonts w:ascii="Calibri" w:eastAsia="Calibri" w:hAnsi="Calibri" w:cs="Calibri"/>
          <w:color w:val="000000" w:themeColor="text1"/>
          <w:lang w:val="en-GB"/>
        </w:rPr>
        <w:t xml:space="preserve"> </w:t>
      </w:r>
      <w:r w:rsidRPr="00365EF5">
        <w:rPr>
          <w:rFonts w:ascii="Calibri" w:eastAsia="Calibri" w:hAnsi="Calibri" w:cs="Calibri"/>
          <w:b/>
          <w:bCs/>
          <w:color w:val="000000" w:themeColor="text1"/>
          <w:lang w:val="en-GB"/>
        </w:rPr>
        <w:t>93</w:t>
      </w:r>
      <w:r w:rsidRPr="00365EF5">
        <w:rPr>
          <w:rFonts w:ascii="Calibri" w:eastAsia="Calibri" w:hAnsi="Calibri" w:cs="Calibri"/>
          <w:color w:val="000000" w:themeColor="text1"/>
          <w:lang w:val="en-GB"/>
        </w:rPr>
        <w:t>, 1304-1322.</w:t>
      </w:r>
    </w:p>
    <w:p w14:paraId="644B7A98" w14:textId="0B284F3B" w:rsidR="00BA3F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WAKANO, </w:t>
      </w:r>
      <w:r w:rsidR="00E52986" w:rsidRPr="00365EF5">
        <w:rPr>
          <w:rFonts w:ascii="Calibri" w:eastAsia="Calibri" w:hAnsi="Calibri" w:cs="Calibri"/>
          <w:color w:val="000000" w:themeColor="text1"/>
          <w:lang w:val="en-GB"/>
        </w:rPr>
        <w:t xml:space="preserve">J. Y. </w:t>
      </w:r>
      <w:r w:rsidRPr="00365EF5">
        <w:rPr>
          <w:rFonts w:ascii="Calibri" w:eastAsia="Calibri" w:hAnsi="Calibri" w:cs="Calibri"/>
          <w:color w:val="000000" w:themeColor="text1"/>
          <w:lang w:val="en-GB"/>
        </w:rPr>
        <w:t xml:space="preserve">&amp; AOKI, </w:t>
      </w:r>
      <w:r w:rsidR="00E52986" w:rsidRPr="00365EF5">
        <w:rPr>
          <w:rFonts w:ascii="Calibri" w:eastAsia="Calibri" w:hAnsi="Calibri" w:cs="Calibri"/>
          <w:color w:val="000000" w:themeColor="text1"/>
          <w:lang w:val="en-GB"/>
        </w:rPr>
        <w:t xml:space="preserve">K. </w:t>
      </w:r>
      <w:r w:rsidRPr="00365EF5">
        <w:rPr>
          <w:rFonts w:ascii="Calibri" w:eastAsia="Calibri" w:hAnsi="Calibri" w:cs="Calibri"/>
          <w:color w:val="000000" w:themeColor="text1"/>
          <w:lang w:val="en-GB"/>
        </w:rPr>
        <w:t xml:space="preserve">(2007). </w:t>
      </w:r>
      <w:r w:rsidR="00E52986" w:rsidRPr="00365EF5">
        <w:rPr>
          <w:rFonts w:ascii="Calibri" w:eastAsia="Calibri" w:hAnsi="Calibri" w:cs="Calibri"/>
          <w:color w:val="000000" w:themeColor="text1"/>
          <w:lang w:val="en-GB"/>
        </w:rPr>
        <w:t xml:space="preserve">Do social learning and conformist bias coevolve? Henrich and Boyd revisited. </w:t>
      </w:r>
      <w:r w:rsidR="00E52986" w:rsidRPr="00365EF5">
        <w:rPr>
          <w:rFonts w:ascii="Calibri" w:eastAsia="Calibri" w:hAnsi="Calibri" w:cs="Calibri"/>
          <w:i/>
          <w:color w:val="000000" w:themeColor="text1"/>
          <w:lang w:val="en-GB"/>
        </w:rPr>
        <w:t>Theor</w:t>
      </w:r>
      <w:r w:rsidRPr="00365EF5">
        <w:rPr>
          <w:rFonts w:ascii="Calibri" w:eastAsia="Calibri" w:hAnsi="Calibri" w:cs="Calibri"/>
          <w:i/>
          <w:color w:val="000000" w:themeColor="text1"/>
          <w:lang w:val="en-GB"/>
        </w:rPr>
        <w:t>etical</w:t>
      </w:r>
      <w:r w:rsidR="00E52986" w:rsidRPr="00365EF5">
        <w:rPr>
          <w:rFonts w:ascii="Calibri" w:eastAsia="Calibri" w:hAnsi="Calibri" w:cs="Calibri"/>
          <w:i/>
          <w:color w:val="000000" w:themeColor="text1"/>
          <w:lang w:val="en-GB"/>
        </w:rPr>
        <w:t xml:space="preserve"> Popul</w:t>
      </w:r>
      <w:r w:rsidRPr="00365EF5">
        <w:rPr>
          <w:rFonts w:ascii="Calibri" w:eastAsia="Calibri" w:hAnsi="Calibri" w:cs="Calibri"/>
          <w:i/>
          <w:color w:val="000000" w:themeColor="text1"/>
          <w:lang w:val="en-GB"/>
        </w:rPr>
        <w:t>ation</w:t>
      </w:r>
      <w:r w:rsidR="00E52986" w:rsidRPr="00365EF5">
        <w:rPr>
          <w:rFonts w:ascii="Calibri" w:eastAsia="Calibri" w:hAnsi="Calibri" w:cs="Calibri"/>
          <w:i/>
          <w:color w:val="000000" w:themeColor="text1"/>
          <w:lang w:val="en-GB"/>
        </w:rPr>
        <w:t xml:space="preserve"> Biol</w:t>
      </w:r>
      <w:r w:rsidRPr="00365EF5">
        <w:rPr>
          <w:rFonts w:ascii="Calibri" w:eastAsia="Calibri" w:hAnsi="Calibri" w:cs="Calibri"/>
          <w:i/>
          <w:color w:val="000000" w:themeColor="text1"/>
          <w:lang w:val="en-GB"/>
        </w:rPr>
        <w:t>ogy</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72</w:t>
      </w:r>
      <w:r w:rsidR="00E52986" w:rsidRPr="00365EF5">
        <w:rPr>
          <w:rFonts w:ascii="Calibri" w:eastAsia="Calibri" w:hAnsi="Calibri" w:cs="Calibri"/>
          <w:i/>
          <w:color w:val="000000" w:themeColor="text1"/>
          <w:lang w:val="en-GB"/>
        </w:rPr>
        <w:t>,</w:t>
      </w:r>
      <w:r w:rsidR="00E52986" w:rsidRPr="00365EF5">
        <w:rPr>
          <w:rFonts w:ascii="Calibri" w:eastAsia="Calibri" w:hAnsi="Calibri" w:cs="Calibri"/>
          <w:color w:val="000000" w:themeColor="text1"/>
          <w:lang w:val="en-GB"/>
        </w:rPr>
        <w:t xml:space="preserve"> 504-512</w:t>
      </w:r>
      <w:r w:rsidRPr="00365EF5">
        <w:rPr>
          <w:rFonts w:ascii="Calibri" w:eastAsia="Calibri" w:hAnsi="Calibri" w:cs="Calibri"/>
          <w:color w:val="000000" w:themeColor="text1"/>
          <w:lang w:val="en-GB"/>
        </w:rPr>
        <w:t>.</w:t>
      </w:r>
    </w:p>
    <w:p w14:paraId="24743BD0" w14:textId="11BF8893" w:rsidR="004C3BA4" w:rsidRPr="00365EF5" w:rsidRDefault="004C3BA4" w:rsidP="000B0080">
      <w:pPr>
        <w:ind w:left="720" w:hanging="720"/>
        <w:jc w:val="both"/>
        <w:rPr>
          <w:rFonts w:ascii="Calibri" w:eastAsia="Calibri" w:hAnsi="Calibri" w:cs="Calibri"/>
          <w:color w:val="000000" w:themeColor="text1"/>
          <w:lang w:val="en-GB"/>
        </w:rPr>
      </w:pPr>
      <w:r>
        <w:rPr>
          <w:rFonts w:ascii="Calibri" w:hAnsi="Calibri" w:cs="Calibri"/>
          <w:color w:val="000000"/>
        </w:rPr>
        <w:t xml:space="preserve">WATSON, S. K., LAMBETH, S. P., SCHAPIRO, S. J. &amp; WHITEN, A. (2018). Chimpanzees prioritise social information over pre-existing behaviours in a group context but not in dyads. </w:t>
      </w:r>
      <w:r>
        <w:rPr>
          <w:rFonts w:ascii="Calibri" w:hAnsi="Calibri" w:cs="Calibri"/>
          <w:i/>
          <w:iCs/>
          <w:color w:val="000000"/>
        </w:rPr>
        <w:t>Animal Cognition</w:t>
      </w:r>
      <w:r>
        <w:rPr>
          <w:rFonts w:ascii="Calibri" w:hAnsi="Calibri" w:cs="Calibri"/>
          <w:color w:val="000000"/>
        </w:rPr>
        <w:t xml:space="preserve"> </w:t>
      </w:r>
      <w:r>
        <w:rPr>
          <w:rFonts w:ascii="Calibri" w:hAnsi="Calibri" w:cs="Calibri"/>
          <w:b/>
          <w:bCs/>
          <w:color w:val="000000"/>
        </w:rPr>
        <w:t>21</w:t>
      </w:r>
      <w:r>
        <w:rPr>
          <w:rFonts w:ascii="Calibri" w:hAnsi="Calibri" w:cs="Calibri"/>
          <w:color w:val="000000"/>
        </w:rPr>
        <w:t>, 407-418.</w:t>
      </w:r>
    </w:p>
    <w:p w14:paraId="0A6706E9" w14:textId="77777777" w:rsidR="00BA3FF5"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WEBSTER, </w:t>
      </w:r>
      <w:r w:rsidR="00DA330D" w:rsidRPr="00365EF5">
        <w:rPr>
          <w:rFonts w:ascii="Calibri" w:eastAsia="Calibri" w:hAnsi="Calibri" w:cs="Calibri"/>
          <w:color w:val="000000" w:themeColor="text1"/>
          <w:lang w:val="en-GB"/>
        </w:rPr>
        <w:t xml:space="preserve">M. M. </w:t>
      </w:r>
      <w:r w:rsidRPr="00365EF5">
        <w:rPr>
          <w:rFonts w:ascii="Calibri" w:eastAsia="Calibri" w:hAnsi="Calibri" w:cs="Calibri"/>
          <w:color w:val="000000" w:themeColor="text1"/>
          <w:lang w:val="en-GB"/>
        </w:rPr>
        <w:t xml:space="preserve">&amp; HART, </w:t>
      </w:r>
      <w:r w:rsidR="00DA330D" w:rsidRPr="00365EF5">
        <w:rPr>
          <w:rFonts w:ascii="Calibri" w:eastAsia="Calibri" w:hAnsi="Calibri" w:cs="Calibri"/>
          <w:color w:val="000000" w:themeColor="text1"/>
          <w:lang w:val="en-GB"/>
        </w:rPr>
        <w:t xml:space="preserve">P. J. </w:t>
      </w:r>
      <w:r w:rsidRPr="00365EF5">
        <w:rPr>
          <w:rFonts w:ascii="Calibri" w:eastAsia="Calibri" w:hAnsi="Calibri" w:cs="Calibri"/>
          <w:color w:val="000000" w:themeColor="text1"/>
          <w:lang w:val="en-GB"/>
        </w:rPr>
        <w:t xml:space="preserve">(2006). </w:t>
      </w:r>
      <w:r w:rsidR="00DA330D" w:rsidRPr="00365EF5">
        <w:rPr>
          <w:rFonts w:ascii="Calibri" w:eastAsia="Calibri" w:hAnsi="Calibri" w:cs="Calibri"/>
          <w:color w:val="000000" w:themeColor="text1"/>
          <w:lang w:val="en-GB"/>
        </w:rPr>
        <w:t>Subhabitat selection by foraging threespine stickleback (</w:t>
      </w:r>
      <w:r w:rsidR="00DA330D" w:rsidRPr="00365EF5">
        <w:rPr>
          <w:rFonts w:ascii="Calibri" w:eastAsia="Calibri" w:hAnsi="Calibri" w:cs="Calibri"/>
          <w:i/>
          <w:color w:val="000000" w:themeColor="text1"/>
          <w:lang w:val="en-GB"/>
        </w:rPr>
        <w:t>Gasterosteus aculeatus</w:t>
      </w:r>
      <w:r w:rsidR="00DA330D" w:rsidRPr="00365EF5">
        <w:rPr>
          <w:rFonts w:ascii="Calibri" w:eastAsia="Calibri" w:hAnsi="Calibri" w:cs="Calibri"/>
          <w:color w:val="000000" w:themeColor="text1"/>
          <w:lang w:val="en-GB"/>
        </w:rPr>
        <w:t xml:space="preserve">): previous experience and social conformity. </w:t>
      </w:r>
      <w:r w:rsidR="00DA330D" w:rsidRPr="00365EF5">
        <w:rPr>
          <w:rFonts w:ascii="Calibri" w:eastAsia="Calibri" w:hAnsi="Calibri" w:cs="Calibri"/>
          <w:i/>
          <w:color w:val="000000" w:themeColor="text1"/>
          <w:lang w:val="en-GB"/>
        </w:rPr>
        <w:t>Behav</w:t>
      </w:r>
      <w:r w:rsidRPr="00365EF5">
        <w:rPr>
          <w:rFonts w:ascii="Calibri" w:eastAsia="Calibri" w:hAnsi="Calibri" w:cs="Calibri"/>
          <w:i/>
          <w:color w:val="000000" w:themeColor="text1"/>
          <w:lang w:val="en-GB"/>
        </w:rPr>
        <w:t>ioral</w:t>
      </w:r>
      <w:r w:rsidR="00DA330D" w:rsidRPr="00365EF5">
        <w:rPr>
          <w:rFonts w:ascii="Calibri" w:eastAsia="Calibri" w:hAnsi="Calibri" w:cs="Calibri"/>
          <w:i/>
          <w:color w:val="000000" w:themeColor="text1"/>
          <w:lang w:val="en-GB"/>
        </w:rPr>
        <w:t xml:space="preserve"> Ecol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Pr="00365EF5">
        <w:rPr>
          <w:rFonts w:ascii="Calibri" w:eastAsia="Calibri" w:hAnsi="Calibri" w:cs="Calibri"/>
          <w:i/>
          <w:color w:val="000000" w:themeColor="text1"/>
          <w:lang w:val="en-GB"/>
        </w:rPr>
        <w:t xml:space="preserve">and </w:t>
      </w:r>
      <w:r w:rsidR="00DA330D" w:rsidRPr="00365EF5">
        <w:rPr>
          <w:rFonts w:ascii="Calibri" w:eastAsia="Calibri" w:hAnsi="Calibri" w:cs="Calibri"/>
          <w:i/>
          <w:color w:val="000000" w:themeColor="text1"/>
          <w:lang w:val="en-GB"/>
        </w:rPr>
        <w:t>Sociobiol</w:t>
      </w:r>
      <w:r w:rsidRPr="00365EF5">
        <w:rPr>
          <w:rFonts w:ascii="Calibri" w:eastAsia="Calibri" w:hAnsi="Calibri" w:cs="Calibri"/>
          <w:i/>
          <w:color w:val="000000" w:themeColor="text1"/>
          <w:lang w:val="en-GB"/>
        </w:rPr>
        <w:t>ogy</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60</w:t>
      </w:r>
      <w:r w:rsidR="00DA330D" w:rsidRPr="00365EF5">
        <w:rPr>
          <w:rFonts w:ascii="Calibri" w:eastAsia="Calibri" w:hAnsi="Calibri" w:cs="Calibri"/>
          <w:iCs/>
          <w:color w:val="000000" w:themeColor="text1"/>
          <w:lang w:val="en-GB"/>
        </w:rPr>
        <w:t>,</w:t>
      </w:r>
      <w:r w:rsidR="00DA330D" w:rsidRPr="00365EF5">
        <w:rPr>
          <w:rFonts w:ascii="Calibri" w:eastAsia="Calibri" w:hAnsi="Calibri" w:cs="Calibri"/>
          <w:color w:val="000000" w:themeColor="text1"/>
          <w:lang w:val="en-GB"/>
        </w:rPr>
        <w:t xml:space="preserve"> 77-86</w:t>
      </w:r>
      <w:r w:rsidRPr="00365EF5">
        <w:rPr>
          <w:rFonts w:ascii="Calibri" w:eastAsia="Calibri" w:hAnsi="Calibri" w:cs="Calibri"/>
          <w:color w:val="000000" w:themeColor="text1"/>
          <w:lang w:val="en-GB"/>
        </w:rPr>
        <w:t>.</w:t>
      </w:r>
    </w:p>
    <w:p w14:paraId="564EAA80" w14:textId="6EF57F1C" w:rsidR="00C74E86" w:rsidRPr="00365EF5" w:rsidRDefault="00BA3FF5"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WHITEHEAD, </w:t>
      </w:r>
      <w:r w:rsidR="00E52986" w:rsidRPr="00365EF5">
        <w:rPr>
          <w:rFonts w:ascii="Calibri" w:eastAsia="Calibri" w:hAnsi="Calibri" w:cs="Calibri"/>
          <w:color w:val="000000" w:themeColor="text1"/>
          <w:lang w:val="en-GB"/>
        </w:rPr>
        <w:t xml:space="preserve">H. </w:t>
      </w:r>
      <w:r w:rsidRPr="00365EF5">
        <w:rPr>
          <w:rFonts w:ascii="Calibri" w:eastAsia="Calibri" w:hAnsi="Calibri" w:cs="Calibri"/>
          <w:color w:val="000000" w:themeColor="text1"/>
          <w:lang w:val="en-GB"/>
        </w:rPr>
        <w:t xml:space="preserve">&amp; RICHERSON, </w:t>
      </w:r>
      <w:r w:rsidR="00C74E86" w:rsidRPr="00365EF5">
        <w:rPr>
          <w:rFonts w:ascii="Calibri" w:eastAsia="Calibri" w:hAnsi="Calibri" w:cs="Calibri"/>
          <w:color w:val="000000" w:themeColor="text1"/>
          <w:lang w:val="en-GB"/>
        </w:rPr>
        <w:t>P. J. (2009).</w:t>
      </w:r>
      <w:r w:rsidR="00E52986" w:rsidRPr="00365EF5">
        <w:rPr>
          <w:rFonts w:ascii="Calibri" w:eastAsia="Calibri" w:hAnsi="Calibri" w:cs="Calibri"/>
          <w:color w:val="000000" w:themeColor="text1"/>
          <w:lang w:val="en-GB"/>
        </w:rPr>
        <w:t xml:space="preserve"> The evolution of conformist social learning can cause population collapse in realistically variable environments. </w:t>
      </w:r>
      <w:r w:rsidR="00E52986" w:rsidRPr="00365EF5">
        <w:rPr>
          <w:rFonts w:ascii="Calibri" w:eastAsia="Calibri" w:hAnsi="Calibri" w:cs="Calibri"/>
          <w:i/>
          <w:color w:val="000000" w:themeColor="text1"/>
          <w:lang w:val="en-GB"/>
        </w:rPr>
        <w:t>Evol</w:t>
      </w:r>
      <w:r w:rsidR="00C74E86" w:rsidRPr="00365EF5">
        <w:rPr>
          <w:rFonts w:ascii="Calibri" w:eastAsia="Calibri" w:hAnsi="Calibri" w:cs="Calibri"/>
          <w:i/>
          <w:color w:val="000000" w:themeColor="text1"/>
          <w:lang w:val="en-GB"/>
        </w:rPr>
        <w:t>utionary</w:t>
      </w:r>
      <w:r w:rsidR="00E52986" w:rsidRPr="00365EF5">
        <w:rPr>
          <w:rFonts w:ascii="Calibri" w:eastAsia="Calibri" w:hAnsi="Calibri" w:cs="Calibri"/>
          <w:i/>
          <w:color w:val="000000" w:themeColor="text1"/>
          <w:lang w:val="en-GB"/>
        </w:rPr>
        <w:t xml:space="preserve"> Hum</w:t>
      </w:r>
      <w:r w:rsidR="00C74E86" w:rsidRPr="00365EF5">
        <w:rPr>
          <w:rFonts w:ascii="Calibri" w:eastAsia="Calibri" w:hAnsi="Calibri" w:cs="Calibri"/>
          <w:i/>
          <w:color w:val="000000" w:themeColor="text1"/>
          <w:lang w:val="en-GB"/>
        </w:rPr>
        <w:t>an</w:t>
      </w:r>
      <w:r w:rsidR="00E52986" w:rsidRPr="00365EF5">
        <w:rPr>
          <w:rFonts w:ascii="Calibri" w:eastAsia="Calibri" w:hAnsi="Calibri" w:cs="Calibri"/>
          <w:i/>
          <w:color w:val="000000" w:themeColor="text1"/>
          <w:lang w:val="en-GB"/>
        </w:rPr>
        <w:t xml:space="preserve"> Behav</w:t>
      </w:r>
      <w:r w:rsidR="00C74E86" w:rsidRPr="00365EF5">
        <w:rPr>
          <w:rFonts w:ascii="Calibri" w:eastAsia="Calibri" w:hAnsi="Calibri" w:cs="Calibri"/>
          <w:i/>
          <w:color w:val="000000" w:themeColor="text1"/>
          <w:lang w:val="en-GB"/>
        </w:rPr>
        <w:t>ior</w:t>
      </w:r>
      <w:r w:rsidR="00E52986" w:rsidRPr="00365EF5">
        <w:rPr>
          <w:rFonts w:ascii="Calibri" w:eastAsia="Calibri" w:hAnsi="Calibri" w:cs="Calibri"/>
          <w:i/>
          <w:color w:val="000000" w:themeColor="text1"/>
          <w:lang w:val="en-GB"/>
        </w:rPr>
        <w:t xml:space="preserve"> </w:t>
      </w:r>
      <w:r w:rsidR="00E52986" w:rsidRPr="00365EF5">
        <w:rPr>
          <w:rFonts w:ascii="Calibri" w:eastAsia="Calibri" w:hAnsi="Calibri" w:cs="Calibri"/>
          <w:b/>
          <w:iCs/>
          <w:color w:val="000000" w:themeColor="text1"/>
          <w:lang w:val="en-GB"/>
        </w:rPr>
        <w:t>30</w:t>
      </w:r>
      <w:r w:rsidR="00E52986" w:rsidRPr="00365EF5">
        <w:rPr>
          <w:rFonts w:ascii="Calibri" w:eastAsia="Calibri" w:hAnsi="Calibri" w:cs="Calibri"/>
          <w:iCs/>
          <w:color w:val="000000" w:themeColor="text1"/>
          <w:lang w:val="en-GB"/>
        </w:rPr>
        <w:t>,</w:t>
      </w:r>
      <w:r w:rsidR="00E52986" w:rsidRPr="00365EF5">
        <w:rPr>
          <w:rFonts w:ascii="Calibri" w:eastAsia="Calibri" w:hAnsi="Calibri" w:cs="Calibri"/>
          <w:color w:val="000000" w:themeColor="text1"/>
          <w:lang w:val="en-GB"/>
        </w:rPr>
        <w:t xml:space="preserve"> 261-273</w:t>
      </w:r>
      <w:r w:rsidR="00C74E86" w:rsidRPr="00365EF5">
        <w:rPr>
          <w:rFonts w:ascii="Calibri" w:eastAsia="Calibri" w:hAnsi="Calibri" w:cs="Calibri"/>
          <w:color w:val="000000" w:themeColor="text1"/>
          <w:lang w:val="en-GB"/>
        </w:rPr>
        <w:t>.</w:t>
      </w:r>
    </w:p>
    <w:p w14:paraId="54DE42C6" w14:textId="3E72CB4B" w:rsidR="004C3BA4" w:rsidRDefault="004C3BA4" w:rsidP="000B0080">
      <w:pPr>
        <w:ind w:left="720" w:hanging="720"/>
        <w:jc w:val="both"/>
        <w:rPr>
          <w:ins w:id="181" w:author="Sabine Noebel" w:date="2021-09-28T16:36:00Z"/>
          <w:rFonts w:ascii="Calibri" w:eastAsia="Calibri" w:hAnsi="Calibri" w:cs="Calibri"/>
          <w:color w:val="000000" w:themeColor="text1"/>
          <w:lang w:val="en-GB"/>
        </w:rPr>
      </w:pPr>
      <w:r>
        <w:rPr>
          <w:rFonts w:ascii="Calibri" w:eastAsia="Calibri" w:hAnsi="Calibri" w:cs="Calibri"/>
          <w:color w:val="000000" w:themeColor="text1"/>
          <w:lang w:val="en-GB"/>
        </w:rPr>
        <w:t xml:space="preserve">WHITEN, A. (2019). Conformity and over-imitation: an integrative review of variant forms of hyper-reliance on social learning. </w:t>
      </w:r>
      <w:r w:rsidRPr="004C3BA4">
        <w:rPr>
          <w:rFonts w:ascii="Calibri" w:eastAsia="Calibri" w:hAnsi="Calibri" w:cs="Calibri"/>
          <w:i/>
          <w:iCs/>
          <w:color w:val="000000" w:themeColor="text1"/>
          <w:lang w:val="en-GB"/>
        </w:rPr>
        <w:t>Advances in the Study of Behavior</w:t>
      </w:r>
      <w:r>
        <w:rPr>
          <w:rFonts w:ascii="Calibri" w:eastAsia="Calibri" w:hAnsi="Calibri" w:cs="Calibri"/>
          <w:color w:val="000000" w:themeColor="text1"/>
          <w:lang w:val="en-GB"/>
        </w:rPr>
        <w:t xml:space="preserve"> </w:t>
      </w:r>
      <w:r w:rsidRPr="004C3BA4">
        <w:rPr>
          <w:rFonts w:ascii="Calibri" w:eastAsia="Calibri" w:hAnsi="Calibri" w:cs="Calibri"/>
          <w:b/>
          <w:bCs/>
          <w:color w:val="000000" w:themeColor="text1"/>
          <w:lang w:val="en-GB"/>
        </w:rPr>
        <w:t>51</w:t>
      </w:r>
      <w:r>
        <w:rPr>
          <w:rFonts w:ascii="Calibri" w:eastAsia="Calibri" w:hAnsi="Calibri" w:cs="Calibri"/>
          <w:color w:val="000000" w:themeColor="text1"/>
          <w:lang w:val="en-GB"/>
        </w:rPr>
        <w:t>, 31-75.</w:t>
      </w:r>
    </w:p>
    <w:p w14:paraId="54EDE1A0" w14:textId="2307A582" w:rsidR="002F3B8D" w:rsidDel="002F3B8D" w:rsidRDefault="002F3B8D" w:rsidP="000B0080">
      <w:pPr>
        <w:ind w:left="720" w:hanging="720"/>
        <w:jc w:val="both"/>
        <w:rPr>
          <w:del w:id="182" w:author="Sabine Noebel" w:date="2021-09-28T16:38:00Z"/>
          <w:rFonts w:ascii="Calibri" w:eastAsia="Calibri" w:hAnsi="Calibri" w:cs="Calibri"/>
          <w:color w:val="000000" w:themeColor="text1"/>
          <w:lang w:val="en-GB"/>
        </w:rPr>
      </w:pPr>
      <w:r w:rsidRPr="002F3B8D">
        <w:rPr>
          <w:rFonts w:ascii="Calibri" w:eastAsia="Calibri" w:hAnsi="Calibri" w:cs="Calibri"/>
          <w:color w:val="000000" w:themeColor="text1"/>
          <w:lang w:val="en-GB"/>
        </w:rPr>
        <w:t>WHITEN, A. (2021). The burgeoning reach of animal culture</w:t>
      </w:r>
      <w:r w:rsidRPr="002F3B8D">
        <w:rPr>
          <w:rFonts w:ascii="Calibri" w:eastAsia="Calibri" w:hAnsi="Calibri" w:cs="Calibri"/>
          <w:i/>
          <w:iCs/>
          <w:color w:val="000000" w:themeColor="text1"/>
          <w:lang w:val="en-GB"/>
        </w:rPr>
        <w:t>. Science</w:t>
      </w:r>
      <w:r w:rsidRPr="002F3B8D">
        <w:rPr>
          <w:rFonts w:ascii="Calibri" w:eastAsia="Calibri" w:hAnsi="Calibri" w:cs="Calibri"/>
          <w:color w:val="000000" w:themeColor="text1"/>
          <w:lang w:val="en-GB"/>
        </w:rPr>
        <w:t> </w:t>
      </w:r>
      <w:r w:rsidRPr="002F3B8D">
        <w:rPr>
          <w:rFonts w:ascii="Calibri" w:eastAsia="Calibri" w:hAnsi="Calibri" w:cs="Calibri"/>
          <w:b/>
          <w:bCs/>
          <w:color w:val="000000" w:themeColor="text1"/>
          <w:lang w:val="en-GB"/>
        </w:rPr>
        <w:t>372</w:t>
      </w:r>
      <w:r w:rsidRPr="002F3B8D">
        <w:rPr>
          <w:rFonts w:ascii="Calibri" w:eastAsia="Calibri" w:hAnsi="Calibri" w:cs="Calibri"/>
          <w:color w:val="000000" w:themeColor="text1"/>
          <w:lang w:val="en-GB"/>
        </w:rPr>
        <w:t>, eabe6514.</w:t>
      </w:r>
    </w:p>
    <w:p w14:paraId="6E908F1E" w14:textId="48C1FB9B" w:rsidR="00E21253" w:rsidRPr="00365EF5" w:rsidRDefault="00C74E8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WHITEN, </w:t>
      </w:r>
      <w:r w:rsidR="001B104A" w:rsidRPr="00365EF5">
        <w:rPr>
          <w:rFonts w:ascii="Calibri" w:eastAsia="Calibri" w:hAnsi="Calibri" w:cs="Calibri"/>
          <w:color w:val="000000" w:themeColor="text1"/>
          <w:lang w:val="en-GB"/>
        </w:rPr>
        <w:t>A.</w:t>
      </w:r>
      <w:r w:rsidRPr="00365EF5">
        <w:rPr>
          <w:rFonts w:ascii="Calibri" w:eastAsia="Calibri" w:hAnsi="Calibri" w:cs="Calibri"/>
          <w:color w:val="000000" w:themeColor="text1"/>
          <w:lang w:val="en-GB"/>
        </w:rPr>
        <w:t xml:space="preserve">, HORNER, V. &amp; DE WAAL, F. B. (2005). </w:t>
      </w:r>
      <w:r w:rsidR="001B104A" w:rsidRPr="00365EF5">
        <w:rPr>
          <w:rFonts w:ascii="Calibri" w:eastAsia="Calibri" w:hAnsi="Calibri" w:cs="Calibri"/>
          <w:color w:val="000000" w:themeColor="text1"/>
          <w:lang w:val="en-GB"/>
        </w:rPr>
        <w:t xml:space="preserve">Conformity to cultural norms of tool use in chimpanzees. </w:t>
      </w:r>
      <w:r w:rsidR="001B104A" w:rsidRPr="00365EF5">
        <w:rPr>
          <w:rFonts w:ascii="Calibri" w:eastAsia="Calibri" w:hAnsi="Calibri" w:cs="Calibri"/>
          <w:i/>
          <w:color w:val="000000" w:themeColor="text1"/>
          <w:lang w:val="en-GB"/>
        </w:rPr>
        <w:t xml:space="preserve">Nature </w:t>
      </w:r>
      <w:r w:rsidR="001B104A" w:rsidRPr="00365EF5">
        <w:rPr>
          <w:rFonts w:ascii="Calibri" w:eastAsia="Calibri" w:hAnsi="Calibri" w:cs="Calibri"/>
          <w:b/>
          <w:iCs/>
          <w:color w:val="000000" w:themeColor="text1"/>
          <w:lang w:val="en-GB"/>
        </w:rPr>
        <w:t>437</w:t>
      </w:r>
      <w:r w:rsidR="001B104A" w:rsidRPr="00365EF5">
        <w:rPr>
          <w:rFonts w:ascii="Calibri" w:eastAsia="Calibri" w:hAnsi="Calibri" w:cs="Calibri"/>
          <w:color w:val="000000" w:themeColor="text1"/>
          <w:lang w:val="en-GB"/>
        </w:rPr>
        <w:t>, 737</w:t>
      </w:r>
      <w:r w:rsidRPr="00365EF5">
        <w:rPr>
          <w:rFonts w:ascii="Calibri" w:eastAsia="Calibri" w:hAnsi="Calibri" w:cs="Calibri"/>
          <w:color w:val="000000" w:themeColor="text1"/>
          <w:lang w:val="en-GB"/>
        </w:rPr>
        <w:t>.</w:t>
      </w:r>
    </w:p>
    <w:p w14:paraId="0FF889BA" w14:textId="29741C18" w:rsidR="00E21253" w:rsidRPr="00365EF5" w:rsidRDefault="00E21253"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WHITEN, A. SPITERI, A., HORNER, V.</w:t>
      </w:r>
      <w:r w:rsidR="00181C4F" w:rsidRPr="00365EF5">
        <w:rPr>
          <w:rFonts w:ascii="Calibri" w:eastAsia="Calibri" w:hAnsi="Calibri" w:cs="Calibri"/>
          <w:color w:val="000000" w:themeColor="text1"/>
          <w:lang w:val="en-GB"/>
        </w:rPr>
        <w:t>,</w:t>
      </w:r>
      <w:r w:rsidRPr="00365EF5">
        <w:rPr>
          <w:rFonts w:ascii="Calibri" w:eastAsia="Calibri" w:hAnsi="Calibri" w:cs="Calibri"/>
          <w:color w:val="000000" w:themeColor="text1"/>
          <w:lang w:val="en-GB"/>
        </w:rPr>
        <w:t xml:space="preserve"> BONNIE, K. E., LAMBETH, S. P., SCHAPIRO, S. J. &amp; DE WAAL, F. B. (2007). Transmission of multiple traditions within and between chimpanzee groups. </w:t>
      </w:r>
      <w:r w:rsidRPr="00365EF5">
        <w:rPr>
          <w:rFonts w:ascii="Calibri" w:eastAsia="Calibri" w:hAnsi="Calibri" w:cs="Calibri"/>
          <w:i/>
          <w:iCs/>
          <w:color w:val="000000" w:themeColor="text1"/>
          <w:lang w:val="en-GB"/>
        </w:rPr>
        <w:t>Current Biology</w:t>
      </w:r>
      <w:r w:rsidRPr="00365EF5">
        <w:rPr>
          <w:rFonts w:ascii="Calibri" w:eastAsia="Calibri" w:hAnsi="Calibri" w:cs="Calibri"/>
          <w:color w:val="000000" w:themeColor="text1"/>
          <w:lang w:val="en-GB"/>
        </w:rPr>
        <w:t> </w:t>
      </w:r>
      <w:r w:rsidRPr="00365EF5">
        <w:rPr>
          <w:rFonts w:ascii="Calibri" w:eastAsia="Calibri" w:hAnsi="Calibri" w:cs="Calibri"/>
          <w:b/>
          <w:bCs/>
          <w:color w:val="000000" w:themeColor="text1"/>
          <w:lang w:val="en-GB"/>
        </w:rPr>
        <w:t>17</w:t>
      </w:r>
      <w:r w:rsidRPr="00365EF5">
        <w:rPr>
          <w:rFonts w:ascii="Calibri" w:eastAsia="Calibri" w:hAnsi="Calibri" w:cs="Calibri"/>
          <w:color w:val="000000" w:themeColor="text1"/>
          <w:lang w:val="en-GB"/>
        </w:rPr>
        <w:t>, 1038-1043</w:t>
      </w:r>
      <w:r w:rsidRPr="00365EF5">
        <w:rPr>
          <w:rFonts w:ascii="Arial" w:hAnsi="Arial" w:cs="Arial"/>
          <w:color w:val="000000" w:themeColor="text1"/>
          <w:sz w:val="20"/>
          <w:szCs w:val="20"/>
          <w:shd w:val="clear" w:color="auto" w:fill="FFFFFF"/>
          <w:lang w:val="en-GB"/>
        </w:rPr>
        <w:t>.</w:t>
      </w:r>
    </w:p>
    <w:p w14:paraId="3767CCC8" w14:textId="44D33C16" w:rsidR="00DA330D" w:rsidRPr="00365EF5" w:rsidRDefault="00C74E86" w:rsidP="000B0080">
      <w:pPr>
        <w:ind w:left="720" w:hanging="720"/>
        <w:jc w:val="both"/>
        <w:rPr>
          <w:rFonts w:ascii="Calibri" w:eastAsia="Calibri" w:hAnsi="Calibri" w:cs="Calibri"/>
          <w:color w:val="000000" w:themeColor="text1"/>
          <w:lang w:val="en-GB"/>
        </w:rPr>
      </w:pPr>
      <w:r w:rsidRPr="00365EF5">
        <w:rPr>
          <w:rFonts w:ascii="Calibri" w:eastAsia="Calibri" w:hAnsi="Calibri" w:cs="Calibri"/>
          <w:color w:val="000000" w:themeColor="text1"/>
          <w:lang w:val="fr-FR"/>
        </w:rPr>
        <w:t xml:space="preserve">ZALA, </w:t>
      </w:r>
      <w:r w:rsidR="00DA330D" w:rsidRPr="00365EF5">
        <w:rPr>
          <w:rFonts w:ascii="Calibri" w:eastAsia="Calibri" w:hAnsi="Calibri" w:cs="Calibri"/>
          <w:color w:val="000000" w:themeColor="text1"/>
          <w:lang w:val="fr-FR"/>
        </w:rPr>
        <w:t>S. M.</w:t>
      </w:r>
      <w:r w:rsidRPr="00365EF5">
        <w:rPr>
          <w:rFonts w:ascii="Calibri" w:eastAsia="Calibri" w:hAnsi="Calibri" w:cs="Calibri"/>
          <w:color w:val="000000" w:themeColor="text1"/>
          <w:lang w:val="fr-FR"/>
        </w:rPr>
        <w:t xml:space="preserve">, MÄÄTTÄNEN, I. &amp; Penn, D. J. (2012). </w:t>
      </w:r>
      <w:r w:rsidR="00DA330D" w:rsidRPr="00365EF5">
        <w:rPr>
          <w:rFonts w:ascii="Calibri" w:eastAsia="Calibri" w:hAnsi="Calibri" w:cs="Calibri"/>
          <w:color w:val="000000" w:themeColor="text1"/>
          <w:lang w:val="en-GB"/>
        </w:rPr>
        <w:t xml:space="preserve">Different social-learning strategies in wild and domesticated zebrafish, </w:t>
      </w:r>
      <w:r w:rsidR="00DA330D" w:rsidRPr="00365EF5">
        <w:rPr>
          <w:rFonts w:ascii="Calibri" w:eastAsia="Calibri" w:hAnsi="Calibri" w:cs="Calibri"/>
          <w:i/>
          <w:color w:val="000000" w:themeColor="text1"/>
          <w:lang w:val="en-GB"/>
        </w:rPr>
        <w:t>Danio rerio</w:t>
      </w:r>
      <w:r w:rsidR="00DA330D" w:rsidRPr="00365EF5">
        <w:rPr>
          <w:rFonts w:ascii="Calibri" w:eastAsia="Calibri" w:hAnsi="Calibri" w:cs="Calibri"/>
          <w:color w:val="000000" w:themeColor="text1"/>
          <w:lang w:val="en-GB"/>
        </w:rPr>
        <w:t xml:space="preserve">. </w:t>
      </w:r>
      <w:r w:rsidR="00DA330D" w:rsidRPr="00365EF5">
        <w:rPr>
          <w:rFonts w:ascii="Calibri" w:eastAsia="Calibri" w:hAnsi="Calibri" w:cs="Calibri"/>
          <w:i/>
          <w:color w:val="000000" w:themeColor="text1"/>
          <w:lang w:val="en-GB"/>
        </w:rPr>
        <w:t>Anim</w:t>
      </w:r>
      <w:r w:rsidRPr="00365EF5">
        <w:rPr>
          <w:rFonts w:ascii="Calibri" w:eastAsia="Calibri" w:hAnsi="Calibri" w:cs="Calibri"/>
          <w:i/>
          <w:color w:val="000000" w:themeColor="text1"/>
          <w:lang w:val="en-GB"/>
        </w:rPr>
        <w:t>al</w:t>
      </w:r>
      <w:r w:rsidR="00DA330D" w:rsidRPr="00365EF5">
        <w:rPr>
          <w:rFonts w:ascii="Calibri" w:eastAsia="Calibri" w:hAnsi="Calibri" w:cs="Calibri"/>
          <w:i/>
          <w:color w:val="000000" w:themeColor="text1"/>
          <w:lang w:val="en-GB"/>
        </w:rPr>
        <w:t xml:space="preserve"> Behav</w:t>
      </w:r>
      <w:r w:rsidRPr="00365EF5">
        <w:rPr>
          <w:rFonts w:ascii="Calibri" w:eastAsia="Calibri" w:hAnsi="Calibri" w:cs="Calibri"/>
          <w:i/>
          <w:color w:val="000000" w:themeColor="text1"/>
          <w:lang w:val="en-GB"/>
        </w:rPr>
        <w:t>iour</w:t>
      </w:r>
      <w:r w:rsidR="00DA330D" w:rsidRPr="00365EF5">
        <w:rPr>
          <w:rFonts w:ascii="Calibri" w:eastAsia="Calibri" w:hAnsi="Calibri" w:cs="Calibri"/>
          <w:i/>
          <w:color w:val="000000" w:themeColor="text1"/>
          <w:lang w:val="en-GB"/>
        </w:rPr>
        <w:t xml:space="preserve"> </w:t>
      </w:r>
      <w:r w:rsidR="00DA330D" w:rsidRPr="00365EF5">
        <w:rPr>
          <w:rFonts w:ascii="Calibri" w:eastAsia="Calibri" w:hAnsi="Calibri" w:cs="Calibri"/>
          <w:b/>
          <w:iCs/>
          <w:color w:val="000000" w:themeColor="text1"/>
          <w:lang w:val="en-GB"/>
        </w:rPr>
        <w:t>83</w:t>
      </w:r>
      <w:r w:rsidR="00DA330D" w:rsidRPr="00365EF5">
        <w:rPr>
          <w:rFonts w:ascii="Calibri" w:eastAsia="Calibri" w:hAnsi="Calibri" w:cs="Calibri"/>
          <w:color w:val="000000" w:themeColor="text1"/>
          <w:lang w:val="en-GB"/>
        </w:rPr>
        <w:t>, 1519-1525</w:t>
      </w:r>
      <w:r w:rsidRPr="00365EF5">
        <w:rPr>
          <w:rFonts w:ascii="Calibri" w:eastAsia="Calibri" w:hAnsi="Calibri" w:cs="Calibri"/>
          <w:color w:val="000000" w:themeColor="text1"/>
          <w:lang w:val="en-GB"/>
        </w:rPr>
        <w:t>.</w:t>
      </w:r>
    </w:p>
    <w:p w14:paraId="000000C8" w14:textId="6F25E722" w:rsidR="00115B03" w:rsidRPr="00055A63" w:rsidRDefault="00D10ED3" w:rsidP="000B0080">
      <w:pPr>
        <w:keepNext/>
        <w:keepLines/>
        <w:pBdr>
          <w:top w:val="nil"/>
          <w:left w:val="nil"/>
          <w:bottom w:val="nil"/>
          <w:right w:val="nil"/>
          <w:between w:val="nil"/>
        </w:pBdr>
        <w:spacing w:before="720"/>
        <w:jc w:val="both"/>
        <w:rPr>
          <w:rFonts w:ascii="Calibri" w:eastAsia="Calibri" w:hAnsi="Calibri" w:cs="Calibri"/>
          <w:b/>
          <w:color w:val="000000" w:themeColor="text1"/>
          <w:sz w:val="36"/>
          <w:szCs w:val="36"/>
          <w:lang w:val="en-GB"/>
        </w:rPr>
      </w:pPr>
      <w:r w:rsidRPr="00365EF5">
        <w:rPr>
          <w:rFonts w:ascii="Calibri" w:eastAsia="Calibri" w:hAnsi="Calibri" w:cs="Calibri"/>
          <w:b/>
          <w:color w:val="000000" w:themeColor="text1"/>
          <w:sz w:val="36"/>
          <w:szCs w:val="36"/>
          <w:lang w:val="en-GB"/>
        </w:rPr>
        <w:t>Table and figures</w:t>
      </w:r>
    </w:p>
    <w:p w14:paraId="68581A20" w14:textId="5E47A9CD" w:rsidR="00832971" w:rsidRPr="00365EF5" w:rsidRDefault="00D10ED3" w:rsidP="000B0080">
      <w:pPr>
        <w:jc w:val="both"/>
        <w:rPr>
          <w:rFonts w:ascii="Calibri" w:eastAsia="Calibri" w:hAnsi="Calibri" w:cs="Calibri"/>
          <w:color w:val="000000" w:themeColor="text1"/>
          <w:lang w:val="en-GB"/>
        </w:rPr>
      </w:pPr>
      <w:r w:rsidRPr="00365EF5">
        <w:rPr>
          <w:rFonts w:ascii="Calibri" w:eastAsia="Calibri" w:hAnsi="Calibri" w:cs="Calibri"/>
          <w:b/>
          <w:color w:val="000000" w:themeColor="text1"/>
          <w:lang w:val="en-GB"/>
        </w:rPr>
        <w:t xml:space="preserve">Table 1: </w:t>
      </w:r>
      <w:r w:rsidRPr="00365EF5">
        <w:rPr>
          <w:rFonts w:ascii="Calibri" w:eastAsia="Calibri" w:hAnsi="Calibri" w:cs="Calibri"/>
          <w:color w:val="000000" w:themeColor="text1"/>
          <w:lang w:val="en-GB"/>
        </w:rPr>
        <w:t>Reported examples of conformity in the animal kingdom. Here, we only reviewed instances when the authors explicitly referred to conformity</w:t>
      </w:r>
      <w:r w:rsidR="00D733F6" w:rsidRPr="00365EF5">
        <w:rPr>
          <w:rFonts w:ascii="Calibri" w:eastAsia="Calibri" w:hAnsi="Calibri" w:cs="Calibri"/>
          <w:color w:val="000000" w:themeColor="text1"/>
          <w:lang w:val="en-GB"/>
        </w:rPr>
        <w:t xml:space="preserve"> (see text for comments on this choice)</w:t>
      </w:r>
      <w:r w:rsidRPr="00365EF5">
        <w:rPr>
          <w:rFonts w:ascii="Calibri" w:eastAsia="Calibri" w:hAnsi="Calibri" w:cs="Calibri"/>
          <w:color w:val="000000" w:themeColor="text1"/>
          <w:lang w:val="en-GB"/>
        </w:rPr>
        <w:t xml:space="preserve">. </w:t>
      </w:r>
    </w:p>
    <w:tbl>
      <w:tblPr>
        <w:tblStyle w:val="a5"/>
        <w:tblW w:w="9771"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8"/>
        <w:gridCol w:w="1418"/>
        <w:gridCol w:w="4111"/>
        <w:gridCol w:w="1984"/>
      </w:tblGrid>
      <w:tr w:rsidR="00365EF5" w:rsidRPr="00365EF5" w14:paraId="4E7357F4" w14:textId="77777777" w:rsidTr="00365EF5">
        <w:trPr>
          <w:trHeight w:val="266"/>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CA" w14:textId="77777777" w:rsidR="0034164D" w:rsidRPr="00365EF5" w:rsidRDefault="0034164D" w:rsidP="000B0080">
            <w:pPr>
              <w:jc w:val="both"/>
              <w:rPr>
                <w:rFonts w:ascii="Calibri" w:eastAsia="Calibri" w:hAnsi="Calibri" w:cs="Calibri"/>
                <w:b/>
                <w:color w:val="000000" w:themeColor="text1"/>
                <w:lang w:val="en-GB"/>
              </w:rPr>
            </w:pPr>
            <w:r w:rsidRPr="00365EF5">
              <w:rPr>
                <w:rFonts w:ascii="Calibri" w:eastAsia="Calibri" w:hAnsi="Calibri" w:cs="Calibri"/>
                <w:b/>
                <w:color w:val="000000" w:themeColor="text1"/>
                <w:lang w:val="en-GB"/>
              </w:rPr>
              <w:t>Species</w:t>
            </w:r>
          </w:p>
        </w:tc>
        <w:tc>
          <w:tcPr>
            <w:tcW w:w="141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CB" w14:textId="77777777" w:rsidR="0034164D" w:rsidRPr="00365EF5" w:rsidRDefault="0034164D" w:rsidP="000B0080">
            <w:pPr>
              <w:jc w:val="both"/>
              <w:rPr>
                <w:rFonts w:ascii="Calibri" w:eastAsia="Calibri" w:hAnsi="Calibri" w:cs="Calibri"/>
                <w:b/>
                <w:color w:val="000000" w:themeColor="text1"/>
                <w:lang w:val="en-GB"/>
              </w:rPr>
            </w:pPr>
            <w:r w:rsidRPr="00365EF5">
              <w:rPr>
                <w:rFonts w:ascii="Calibri" w:eastAsia="Calibri" w:hAnsi="Calibri" w:cs="Calibri"/>
                <w:b/>
                <w:color w:val="000000" w:themeColor="text1"/>
                <w:lang w:val="en-GB"/>
              </w:rPr>
              <w:t>Context</w:t>
            </w:r>
          </w:p>
        </w:tc>
        <w:tc>
          <w:tcPr>
            <w:tcW w:w="4111" w:type="dxa"/>
            <w:tcBorders>
              <w:top w:val="single" w:sz="8" w:space="0" w:color="000000"/>
              <w:bottom w:val="single" w:sz="8" w:space="0" w:color="000000"/>
            </w:tcBorders>
          </w:tcPr>
          <w:p w14:paraId="76513E73" w14:textId="2A5F526F" w:rsidR="0034164D" w:rsidRPr="00365EF5" w:rsidRDefault="0034164D" w:rsidP="000B0080">
            <w:pPr>
              <w:jc w:val="both"/>
              <w:rPr>
                <w:rFonts w:ascii="Calibri" w:eastAsia="Calibri" w:hAnsi="Calibri" w:cs="Calibri"/>
                <w:b/>
                <w:color w:val="000000" w:themeColor="text1"/>
                <w:lang w:val="en-GB"/>
              </w:rPr>
            </w:pPr>
            <w:r w:rsidRPr="00365EF5">
              <w:rPr>
                <w:rFonts w:ascii="Calibri" w:eastAsia="Calibri" w:hAnsi="Calibri" w:cs="Calibri"/>
                <w:b/>
                <w:color w:val="000000" w:themeColor="text1"/>
                <w:lang w:val="en-GB"/>
              </w:rPr>
              <w:t>Working definition used</w:t>
            </w:r>
          </w:p>
        </w:tc>
        <w:tc>
          <w:tcPr>
            <w:tcW w:w="198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0CC" w14:textId="2FFC1F80" w:rsidR="0034164D" w:rsidRPr="00365EF5" w:rsidRDefault="0034164D" w:rsidP="000B0080">
            <w:pPr>
              <w:jc w:val="both"/>
              <w:rPr>
                <w:rFonts w:ascii="Calibri" w:eastAsia="Calibri" w:hAnsi="Calibri" w:cs="Calibri"/>
                <w:b/>
                <w:color w:val="000000" w:themeColor="text1"/>
                <w:lang w:val="en-GB"/>
              </w:rPr>
            </w:pPr>
            <w:r w:rsidRPr="00365EF5">
              <w:rPr>
                <w:rFonts w:ascii="Calibri" w:eastAsia="Calibri" w:hAnsi="Calibri" w:cs="Calibri"/>
                <w:b/>
                <w:color w:val="000000" w:themeColor="text1"/>
                <w:lang w:val="en-GB"/>
              </w:rPr>
              <w:t>References</w:t>
            </w:r>
          </w:p>
        </w:tc>
      </w:tr>
      <w:tr w:rsidR="00365EF5" w:rsidRPr="00365EF5" w14:paraId="3A021A9C" w14:textId="77777777" w:rsidTr="00365EF5">
        <w:trPr>
          <w:trHeight w:val="32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CD"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ants (</w:t>
            </w:r>
            <w:r w:rsidRPr="00365EF5">
              <w:rPr>
                <w:rFonts w:ascii="Calibri" w:eastAsia="Calibri" w:hAnsi="Calibri" w:cs="Calibri"/>
                <w:i/>
                <w:color w:val="000000" w:themeColor="text1"/>
                <w:lang w:val="en-GB"/>
              </w:rPr>
              <w:t>Paratrechina longicornis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CE"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cooperation</w:t>
            </w:r>
          </w:p>
        </w:tc>
        <w:tc>
          <w:tcPr>
            <w:tcW w:w="4111" w:type="dxa"/>
            <w:tcBorders>
              <w:bottom w:val="single" w:sz="8" w:space="0" w:color="000000"/>
            </w:tcBorders>
          </w:tcPr>
          <w:p w14:paraId="11E1CA24" w14:textId="713411A0" w:rsidR="0034164D" w:rsidRPr="00365EF5" w:rsidRDefault="00E43248"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“conformist group members align their actions with those of their neighbours”</w:t>
            </w:r>
          </w:p>
        </w:tc>
        <w:tc>
          <w:tcPr>
            <w:tcW w:w="1984" w:type="dxa"/>
            <w:tcBorders>
              <w:bottom w:val="single" w:sz="8" w:space="0" w:color="000000"/>
              <w:right w:val="single" w:sz="8" w:space="0" w:color="000000"/>
            </w:tcBorders>
            <w:tcMar>
              <w:top w:w="100" w:type="dxa"/>
              <w:left w:w="100" w:type="dxa"/>
              <w:bottom w:w="100" w:type="dxa"/>
              <w:right w:w="100" w:type="dxa"/>
            </w:tcMar>
          </w:tcPr>
          <w:p w14:paraId="000000CF" w14:textId="7F27C4A3" w:rsidR="0034164D" w:rsidRPr="00365EF5" w:rsidRDefault="00E43248"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Gelblum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2015</w:t>
            </w:r>
            <w:r w:rsidR="0034164D" w:rsidRPr="00365EF5">
              <w:rPr>
                <w:rFonts w:ascii="Calibri" w:eastAsia="Calibri" w:hAnsi="Calibri" w:cs="Calibri"/>
                <w:color w:val="000000" w:themeColor="text1"/>
                <w:lang w:val="en-GB"/>
              </w:rPr>
              <w:t xml:space="preserve"> </w:t>
            </w:r>
          </w:p>
        </w:tc>
      </w:tr>
      <w:tr w:rsidR="00365EF5" w:rsidRPr="00365EF5" w14:paraId="7DC3ACE2" w14:textId="77777777" w:rsidTr="00365EF5">
        <w:trPr>
          <w:trHeight w:val="72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D0"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fruit flies (</w:t>
            </w:r>
            <w:r w:rsidRPr="00365EF5">
              <w:rPr>
                <w:rFonts w:ascii="Calibri" w:eastAsia="Calibri" w:hAnsi="Calibri" w:cs="Calibri"/>
                <w:i/>
                <w:color w:val="000000" w:themeColor="text1"/>
                <w:lang w:val="en-GB"/>
              </w:rPr>
              <w:t>Drosophila melanogaster</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D1"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oviposition site, mate choice</w:t>
            </w:r>
          </w:p>
        </w:tc>
        <w:tc>
          <w:tcPr>
            <w:tcW w:w="4111" w:type="dxa"/>
            <w:tcBorders>
              <w:bottom w:val="single" w:sz="8" w:space="0" w:color="000000"/>
            </w:tcBorders>
          </w:tcPr>
          <w:p w14:paraId="0650EAD5" w14:textId="144AA316" w:rsidR="00532399"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“the tendency to disproportionately adopt the most commonly encountered social information”</w:t>
            </w:r>
          </w:p>
          <w:p w14:paraId="14DEF20B" w14:textId="53DB64AB" w:rsidR="0034164D"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w:t>
            </w:r>
            <w:r w:rsidR="00160817" w:rsidRPr="00365EF5">
              <w:rPr>
                <w:rFonts w:ascii="Calibri" w:eastAsia="Calibri" w:hAnsi="Calibri" w:cs="Calibri"/>
                <w:color w:val="000000" w:themeColor="text1"/>
                <w:lang w:val="en-GB"/>
              </w:rPr>
              <w:t xml:space="preserve">an exaggerated tendency to </w:t>
            </w:r>
            <w:r w:rsidRPr="00365EF5">
              <w:rPr>
                <w:rFonts w:ascii="Calibri" w:eastAsia="Calibri" w:hAnsi="Calibri" w:cs="Calibri"/>
                <w:color w:val="000000" w:themeColor="text1"/>
                <w:lang w:val="en-GB"/>
              </w:rPr>
              <w:t>copy the majority”</w:t>
            </w:r>
          </w:p>
        </w:tc>
        <w:tc>
          <w:tcPr>
            <w:tcW w:w="1984" w:type="dxa"/>
            <w:tcBorders>
              <w:bottom w:val="single" w:sz="8" w:space="0" w:color="000000"/>
              <w:right w:val="single" w:sz="8" w:space="0" w:color="000000"/>
            </w:tcBorders>
            <w:tcMar>
              <w:top w:w="100" w:type="dxa"/>
              <w:left w:w="100" w:type="dxa"/>
              <w:bottom w:w="100" w:type="dxa"/>
              <w:right w:w="100" w:type="dxa"/>
            </w:tcMar>
          </w:tcPr>
          <w:p w14:paraId="41D2664F" w14:textId="233C8CF2" w:rsidR="007808E4" w:rsidRPr="00365EF5"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Battesti </w:t>
            </w:r>
            <w:r w:rsidRPr="00955724">
              <w:rPr>
                <w:rFonts w:ascii="Calibri" w:eastAsia="Calibri" w:hAnsi="Calibri" w:cs="Calibri"/>
                <w:i/>
                <w:iCs/>
                <w:color w:val="000000" w:themeColor="text1"/>
                <w:lang w:val="fr-FR"/>
              </w:rPr>
              <w:t>et al</w:t>
            </w:r>
            <w:r w:rsidRPr="00365EF5">
              <w:rPr>
                <w:rFonts w:ascii="Calibri" w:eastAsia="Calibri" w:hAnsi="Calibri" w:cs="Calibri"/>
                <w:color w:val="000000" w:themeColor="text1"/>
                <w:lang w:val="fr-FR"/>
              </w:rPr>
              <w:t xml:space="preserve">., </w:t>
            </w:r>
            <w:proofErr w:type="gramStart"/>
            <w:r w:rsidRPr="00365EF5">
              <w:rPr>
                <w:rFonts w:ascii="Calibri" w:eastAsia="Calibri" w:hAnsi="Calibri" w:cs="Calibri"/>
                <w:color w:val="000000" w:themeColor="text1"/>
                <w:lang w:val="fr-FR"/>
              </w:rPr>
              <w:t>2015;</w:t>
            </w:r>
            <w:proofErr w:type="gramEnd"/>
            <w:r w:rsidRPr="00365EF5">
              <w:rPr>
                <w:rFonts w:ascii="Calibri" w:eastAsia="Calibri" w:hAnsi="Calibri" w:cs="Calibri"/>
                <w:color w:val="000000" w:themeColor="text1"/>
                <w:lang w:val="fr-FR"/>
              </w:rPr>
              <w:t xml:space="preserve"> </w:t>
            </w:r>
          </w:p>
          <w:p w14:paraId="7CAD5378" w14:textId="77777777" w:rsidR="007075E9" w:rsidRPr="00365EF5" w:rsidRDefault="007075E9" w:rsidP="000B0080">
            <w:pPr>
              <w:rPr>
                <w:rFonts w:ascii="Calibri" w:eastAsia="Calibri" w:hAnsi="Calibri" w:cs="Calibri"/>
                <w:color w:val="000000" w:themeColor="text1"/>
                <w:lang w:val="fr-FR"/>
              </w:rPr>
            </w:pPr>
          </w:p>
          <w:p w14:paraId="000000D2" w14:textId="131CAFA4" w:rsidR="0034164D" w:rsidRPr="00365EF5"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Danchin </w:t>
            </w:r>
            <w:r w:rsidRPr="00955724">
              <w:rPr>
                <w:rFonts w:ascii="Calibri" w:eastAsia="Calibri" w:hAnsi="Calibri" w:cs="Calibri"/>
                <w:i/>
                <w:iCs/>
                <w:color w:val="000000" w:themeColor="text1"/>
                <w:lang w:val="fr-FR"/>
              </w:rPr>
              <w:t>et al</w:t>
            </w:r>
            <w:r w:rsidRPr="00365EF5">
              <w:rPr>
                <w:rFonts w:ascii="Calibri" w:eastAsia="Calibri" w:hAnsi="Calibri" w:cs="Calibri"/>
                <w:color w:val="000000" w:themeColor="text1"/>
                <w:lang w:val="fr-FR"/>
              </w:rPr>
              <w:t xml:space="preserve">., 2018 </w:t>
            </w:r>
          </w:p>
        </w:tc>
      </w:tr>
      <w:tr w:rsidR="00365EF5" w:rsidRPr="00365EF5" w14:paraId="56CC4E9D" w14:textId="77777777" w:rsidTr="00365EF5">
        <w:trPr>
          <w:trHeight w:val="462"/>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D3"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solitary crabs (</w:t>
            </w:r>
            <w:r w:rsidRPr="00365EF5">
              <w:rPr>
                <w:rFonts w:ascii="Calibri" w:eastAsia="Calibri" w:hAnsi="Calibri" w:cs="Calibri"/>
                <w:i/>
                <w:color w:val="000000" w:themeColor="text1"/>
                <w:lang w:val="en-GB"/>
              </w:rPr>
              <w:t>Carcinus maenas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D4"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personality</w:t>
            </w:r>
          </w:p>
        </w:tc>
        <w:tc>
          <w:tcPr>
            <w:tcW w:w="4111" w:type="dxa"/>
            <w:tcBorders>
              <w:bottom w:val="single" w:sz="8" w:space="0" w:color="000000"/>
            </w:tcBorders>
          </w:tcPr>
          <w:p w14:paraId="1A7DA7EA" w14:textId="29A845C0" w:rsidR="0034164D"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“animals compromise their own behaviour to the level of a certain behaviour displayed by another individual or a group”</w:t>
            </w:r>
          </w:p>
        </w:tc>
        <w:tc>
          <w:tcPr>
            <w:tcW w:w="1984" w:type="dxa"/>
            <w:tcBorders>
              <w:bottom w:val="single" w:sz="8" w:space="0" w:color="000000"/>
              <w:right w:val="single" w:sz="8" w:space="0" w:color="000000"/>
            </w:tcBorders>
            <w:tcMar>
              <w:top w:w="100" w:type="dxa"/>
              <w:left w:w="100" w:type="dxa"/>
              <w:bottom w:w="100" w:type="dxa"/>
              <w:right w:w="100" w:type="dxa"/>
            </w:tcMar>
          </w:tcPr>
          <w:p w14:paraId="000000D5" w14:textId="03E5136A" w:rsidR="0034164D"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Fürstbauer &amp; Fry 2018</w:t>
            </w:r>
            <w:r w:rsidR="0034164D" w:rsidRPr="00365EF5">
              <w:rPr>
                <w:rFonts w:ascii="Calibri" w:eastAsia="Calibri" w:hAnsi="Calibri" w:cs="Calibri"/>
                <w:color w:val="000000" w:themeColor="text1"/>
                <w:lang w:val="en-GB"/>
              </w:rPr>
              <w:t xml:space="preserve"> </w:t>
            </w:r>
          </w:p>
        </w:tc>
      </w:tr>
      <w:tr w:rsidR="00365EF5" w:rsidRPr="00C802E1" w14:paraId="76F0C841" w14:textId="77777777" w:rsidTr="00365EF5">
        <w:trPr>
          <w:trHeight w:val="372"/>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D6"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guppy (</w:t>
            </w:r>
            <w:r w:rsidRPr="00365EF5">
              <w:rPr>
                <w:rFonts w:ascii="Calibri" w:eastAsia="Calibri" w:hAnsi="Calibri" w:cs="Calibri"/>
                <w:i/>
                <w:color w:val="000000" w:themeColor="text1"/>
                <w:lang w:val="en-GB"/>
              </w:rPr>
              <w:t>Poecilia reticulata</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D7"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shoaling, foraging</w:t>
            </w:r>
          </w:p>
        </w:tc>
        <w:tc>
          <w:tcPr>
            <w:tcW w:w="4111" w:type="dxa"/>
            <w:tcBorders>
              <w:bottom w:val="single" w:sz="8" w:space="0" w:color="000000"/>
            </w:tcBorders>
          </w:tcPr>
          <w:p w14:paraId="6BABF531" w14:textId="55A3DDD1" w:rsidR="00532399"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"many animals are disproportionately likely to adopt via social learning the behaviour of the majority”</w:t>
            </w:r>
          </w:p>
          <w:p w14:paraId="2047462E" w14:textId="26A38ED9" w:rsidR="0034164D"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“strong compulsion for individuals within social groups to remain in close contact and look and behave similarly”</w:t>
            </w:r>
          </w:p>
          <w:p w14:paraId="40BAA939" w14:textId="4BF4FA59" w:rsidR="00532399" w:rsidRPr="00365EF5" w:rsidRDefault="00F94623"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“positive frequency-dependent social learning”</w:t>
            </w:r>
          </w:p>
        </w:tc>
        <w:tc>
          <w:tcPr>
            <w:tcW w:w="1984" w:type="dxa"/>
            <w:tcBorders>
              <w:bottom w:val="single" w:sz="8" w:space="0" w:color="000000"/>
              <w:right w:val="single" w:sz="8" w:space="0" w:color="000000"/>
            </w:tcBorders>
            <w:tcMar>
              <w:top w:w="100" w:type="dxa"/>
              <w:left w:w="100" w:type="dxa"/>
              <w:bottom w:w="100" w:type="dxa"/>
              <w:right w:w="100" w:type="dxa"/>
            </w:tcMar>
          </w:tcPr>
          <w:p w14:paraId="080BD3A6" w14:textId="0F2282BA" w:rsidR="007808E4"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Brown &amp; Laland, </w:t>
            </w:r>
            <w:proofErr w:type="gramStart"/>
            <w:r w:rsidRPr="00365EF5">
              <w:rPr>
                <w:rFonts w:ascii="Calibri" w:eastAsia="Calibri" w:hAnsi="Calibri" w:cs="Calibri"/>
                <w:color w:val="000000" w:themeColor="text1"/>
                <w:lang w:val="en-GB"/>
              </w:rPr>
              <w:t>2002;</w:t>
            </w:r>
            <w:proofErr w:type="gramEnd"/>
            <w:r w:rsidRPr="00365EF5">
              <w:rPr>
                <w:rFonts w:ascii="Calibri" w:eastAsia="Calibri" w:hAnsi="Calibri" w:cs="Calibri"/>
                <w:color w:val="000000" w:themeColor="text1"/>
                <w:lang w:val="en-GB"/>
              </w:rPr>
              <w:t xml:space="preserve"> </w:t>
            </w:r>
          </w:p>
          <w:p w14:paraId="7C8CD8CB" w14:textId="77777777" w:rsidR="007075E9" w:rsidRPr="00365EF5" w:rsidRDefault="007075E9" w:rsidP="000B0080">
            <w:pPr>
              <w:rPr>
                <w:rFonts w:ascii="Calibri" w:eastAsia="Calibri" w:hAnsi="Calibri" w:cs="Calibri"/>
                <w:color w:val="000000" w:themeColor="text1"/>
                <w:lang w:val="en-GB"/>
              </w:rPr>
            </w:pPr>
          </w:p>
          <w:p w14:paraId="292DB70D" w14:textId="1547E4AE" w:rsidR="007808E4"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Brown &amp; Irving, </w:t>
            </w:r>
            <w:proofErr w:type="gramStart"/>
            <w:r w:rsidRPr="00365EF5">
              <w:rPr>
                <w:rFonts w:ascii="Calibri" w:eastAsia="Calibri" w:hAnsi="Calibri" w:cs="Calibri"/>
                <w:color w:val="000000" w:themeColor="text1"/>
                <w:lang w:val="en-GB"/>
              </w:rPr>
              <w:t>2014;</w:t>
            </w:r>
            <w:proofErr w:type="gramEnd"/>
            <w:r w:rsidRPr="00365EF5">
              <w:rPr>
                <w:rFonts w:ascii="Calibri" w:eastAsia="Calibri" w:hAnsi="Calibri" w:cs="Calibri"/>
                <w:color w:val="000000" w:themeColor="text1"/>
                <w:lang w:val="en-GB"/>
              </w:rPr>
              <w:t xml:space="preserve"> </w:t>
            </w:r>
          </w:p>
          <w:p w14:paraId="021C9A8A" w14:textId="77777777" w:rsidR="007075E9" w:rsidRPr="00365EF5" w:rsidRDefault="007075E9" w:rsidP="000B0080">
            <w:pPr>
              <w:rPr>
                <w:rFonts w:ascii="Calibri" w:eastAsia="Calibri" w:hAnsi="Calibri" w:cs="Calibri"/>
                <w:color w:val="000000" w:themeColor="text1"/>
                <w:lang w:val="en-GB"/>
              </w:rPr>
            </w:pPr>
          </w:p>
          <w:p w14:paraId="000000D8" w14:textId="6E80B972" w:rsidR="0034164D" w:rsidRPr="00365EF5" w:rsidRDefault="0053239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Day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2001</w:t>
            </w:r>
          </w:p>
        </w:tc>
      </w:tr>
      <w:tr w:rsidR="00365EF5" w:rsidRPr="00365EF5" w14:paraId="0E3F630C" w14:textId="77777777" w:rsidTr="00365EF5">
        <w:trPr>
          <w:trHeight w:val="439"/>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D9"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mosquitofish (</w:t>
            </w:r>
            <w:r w:rsidRPr="00365EF5">
              <w:rPr>
                <w:rFonts w:ascii="Calibri" w:eastAsia="Calibri" w:hAnsi="Calibri" w:cs="Calibri"/>
                <w:i/>
                <w:color w:val="000000" w:themeColor="text1"/>
                <w:lang w:val="en-GB"/>
              </w:rPr>
              <w:t>Gambusia holbrooki</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DA"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shoaling</w:t>
            </w:r>
          </w:p>
        </w:tc>
        <w:tc>
          <w:tcPr>
            <w:tcW w:w="4111" w:type="dxa"/>
            <w:tcBorders>
              <w:bottom w:val="single" w:sz="8" w:space="0" w:color="000000"/>
            </w:tcBorders>
          </w:tcPr>
          <w:p w14:paraId="5560C50F" w14:textId="2F38FAC3" w:rsidR="0034164D" w:rsidRPr="00365EF5" w:rsidRDefault="00DE0F7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No </w:t>
            </w:r>
            <w:r w:rsidR="004B62DE" w:rsidRPr="00365EF5">
              <w:rPr>
                <w:rFonts w:ascii="Calibri" w:eastAsia="Calibri" w:hAnsi="Calibri" w:cs="Calibri"/>
                <w:color w:val="000000" w:themeColor="text1"/>
                <w:lang w:val="en-GB"/>
              </w:rPr>
              <w:t xml:space="preserve">clear </w:t>
            </w:r>
            <w:r w:rsidRPr="00365EF5">
              <w:rPr>
                <w:rFonts w:ascii="Calibri" w:eastAsia="Calibri" w:hAnsi="Calibri" w:cs="Calibri"/>
                <w:color w:val="000000" w:themeColor="text1"/>
                <w:lang w:val="en-GB"/>
              </w:rPr>
              <w:t xml:space="preserve">definition </w:t>
            </w:r>
            <w:r w:rsidRPr="00365EF5">
              <w:rPr>
                <w:rFonts w:ascii="Calibri" w:eastAsia="Calibri" w:hAnsi="Calibri" w:cs="Calibri"/>
                <w:i/>
                <w:iCs/>
                <w:color w:val="000000" w:themeColor="text1"/>
                <w:lang w:val="en-GB"/>
              </w:rPr>
              <w:t>(“behave like others”)</w:t>
            </w:r>
          </w:p>
        </w:tc>
        <w:tc>
          <w:tcPr>
            <w:tcW w:w="1984" w:type="dxa"/>
            <w:tcBorders>
              <w:bottom w:val="single" w:sz="8" w:space="0" w:color="000000"/>
              <w:right w:val="single" w:sz="8" w:space="0" w:color="000000"/>
            </w:tcBorders>
            <w:tcMar>
              <w:top w:w="100" w:type="dxa"/>
              <w:left w:w="100" w:type="dxa"/>
              <w:bottom w:w="100" w:type="dxa"/>
              <w:right w:w="100" w:type="dxa"/>
            </w:tcMar>
          </w:tcPr>
          <w:p w14:paraId="000000DB" w14:textId="16003323" w:rsidR="0034164D" w:rsidRPr="00365EF5" w:rsidRDefault="00DE0F7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Herbert-Read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2013</w:t>
            </w:r>
            <w:r w:rsidR="0034164D" w:rsidRPr="00365EF5">
              <w:rPr>
                <w:rFonts w:ascii="Calibri" w:eastAsia="Calibri" w:hAnsi="Calibri" w:cs="Calibri"/>
                <w:color w:val="000000" w:themeColor="text1"/>
                <w:lang w:val="en-GB"/>
              </w:rPr>
              <w:t xml:space="preserve"> </w:t>
            </w:r>
          </w:p>
        </w:tc>
      </w:tr>
      <w:tr w:rsidR="00365EF5" w:rsidRPr="00365EF5" w14:paraId="78667189" w14:textId="77777777" w:rsidTr="00365EF5">
        <w:trPr>
          <w:trHeight w:val="439"/>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5877D" w14:textId="77777777" w:rsidR="0034164D" w:rsidRPr="00365EF5" w:rsidRDefault="0034164D" w:rsidP="000B0080">
            <w:pPr>
              <w:rPr>
                <w:rFonts w:ascii="Calibri" w:eastAsia="Calibri" w:hAnsi="Calibri" w:cs="Calibri"/>
                <w:i/>
                <w:iCs/>
                <w:color w:val="000000" w:themeColor="text1"/>
                <w:lang w:val="en-GB"/>
              </w:rPr>
            </w:pPr>
            <w:r w:rsidRPr="00365EF5">
              <w:rPr>
                <w:rFonts w:ascii="Calibri" w:eastAsia="Calibri" w:hAnsi="Calibri" w:cs="Calibri"/>
                <w:color w:val="000000" w:themeColor="text1"/>
                <w:lang w:val="en-GB"/>
              </w:rPr>
              <w:t>rummy-nose tetra (</w:t>
            </w:r>
            <w:r w:rsidRPr="00365EF5">
              <w:rPr>
                <w:rFonts w:ascii="Calibri" w:eastAsia="Calibri" w:hAnsi="Calibri" w:cs="Calibri"/>
                <w:i/>
                <w:iCs/>
                <w:color w:val="000000" w:themeColor="text1"/>
                <w:lang w:val="en-GB"/>
              </w:rPr>
              <w:t>Hemigrammus</w:t>
            </w:r>
          </w:p>
          <w:p w14:paraId="0291A0E7" w14:textId="6A2BA438"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i/>
                <w:iCs/>
                <w:color w:val="000000" w:themeColor="text1"/>
                <w:lang w:val="en-GB"/>
              </w:rPr>
              <w:t>rhodostomus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27D67285" w14:textId="141A737E"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shoaling</w:t>
            </w:r>
          </w:p>
        </w:tc>
        <w:tc>
          <w:tcPr>
            <w:tcW w:w="4111" w:type="dxa"/>
            <w:tcBorders>
              <w:bottom w:val="single" w:sz="8" w:space="0" w:color="000000"/>
            </w:tcBorders>
          </w:tcPr>
          <w:p w14:paraId="23E93CB8" w14:textId="4739AB98" w:rsidR="0034164D" w:rsidRPr="00365EF5" w:rsidRDefault="003672DF" w:rsidP="000B0080">
            <w:pPr>
              <w:autoSpaceDE w:val="0"/>
              <w:autoSpaceDN w:val="0"/>
              <w:adjustRightInd w:val="0"/>
              <w:rPr>
                <w:color w:val="000000" w:themeColor="text1"/>
                <w:sz w:val="18"/>
                <w:szCs w:val="18"/>
                <w:lang w:val="en-GB"/>
              </w:rPr>
            </w:pPr>
            <w:r w:rsidRPr="00365EF5">
              <w:rPr>
                <w:rFonts w:ascii="Calibri" w:eastAsia="Calibri" w:hAnsi="Calibri" w:cs="Calibri"/>
                <w:color w:val="000000" w:themeColor="text1"/>
                <w:lang w:val="en-GB"/>
              </w:rPr>
              <w:t>“</w:t>
            </w:r>
            <w:proofErr w:type="gramStart"/>
            <w:r w:rsidRPr="00365EF5">
              <w:rPr>
                <w:rFonts w:ascii="Calibri" w:eastAsia="Calibri" w:hAnsi="Calibri" w:cs="Calibri"/>
                <w:color w:val="000000" w:themeColor="text1"/>
                <w:lang w:val="en-GB"/>
              </w:rPr>
              <w:t>tendency</w:t>
            </w:r>
            <w:proofErr w:type="gramEnd"/>
            <w:r w:rsidRPr="00365EF5">
              <w:rPr>
                <w:rFonts w:ascii="Calibri" w:eastAsia="Calibri" w:hAnsi="Calibri" w:cs="Calibri"/>
                <w:color w:val="000000" w:themeColor="text1"/>
                <w:lang w:val="en-GB"/>
              </w:rPr>
              <w:t xml:space="preserve"> to follow the majority of their neighbours nonlinearly“</w:t>
            </w:r>
            <w:r w:rsidRPr="00365EF5">
              <w:rPr>
                <w:color w:val="000000" w:themeColor="text1"/>
                <w:sz w:val="18"/>
                <w:szCs w:val="18"/>
                <w:lang w:val="en-GB"/>
              </w:rPr>
              <w:t xml:space="preserve"> </w:t>
            </w:r>
          </w:p>
        </w:tc>
        <w:tc>
          <w:tcPr>
            <w:tcW w:w="1984" w:type="dxa"/>
            <w:tcBorders>
              <w:bottom w:val="single" w:sz="8" w:space="0" w:color="000000"/>
              <w:right w:val="single" w:sz="8" w:space="0" w:color="000000"/>
            </w:tcBorders>
            <w:tcMar>
              <w:top w:w="100" w:type="dxa"/>
              <w:left w:w="100" w:type="dxa"/>
              <w:bottom w:w="100" w:type="dxa"/>
              <w:right w:w="100" w:type="dxa"/>
            </w:tcMar>
          </w:tcPr>
          <w:p w14:paraId="68F41F6C" w14:textId="77DFB5DF"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Lecheval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2018</w:t>
            </w:r>
          </w:p>
        </w:tc>
      </w:tr>
      <w:tr w:rsidR="00365EF5" w:rsidRPr="00365EF5" w14:paraId="30C77989" w14:textId="77777777" w:rsidTr="00365EF5">
        <w:trPr>
          <w:trHeight w:val="494"/>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DC"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nine-spined sticklebacks (</w:t>
            </w:r>
            <w:r w:rsidRPr="00365EF5">
              <w:rPr>
                <w:rFonts w:ascii="Calibri" w:eastAsia="Calibri" w:hAnsi="Calibri" w:cs="Calibri"/>
                <w:i/>
                <w:color w:val="000000" w:themeColor="text1"/>
                <w:lang w:val="en-GB"/>
              </w:rPr>
              <w:t>Pungitius pungitius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DD"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1D64C49D" w14:textId="141E5978" w:rsidR="0034164D" w:rsidRPr="00365EF5" w:rsidRDefault="00DE0F7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“positive frequency dependent social learning where the probability of acquiring a trait increases disproportionately with the proportion of other individuals performing it”</w:t>
            </w:r>
          </w:p>
        </w:tc>
        <w:tc>
          <w:tcPr>
            <w:tcW w:w="1984" w:type="dxa"/>
            <w:tcBorders>
              <w:bottom w:val="single" w:sz="8" w:space="0" w:color="000000"/>
              <w:right w:val="single" w:sz="8" w:space="0" w:color="000000"/>
            </w:tcBorders>
            <w:tcMar>
              <w:top w:w="100" w:type="dxa"/>
              <w:left w:w="100" w:type="dxa"/>
              <w:bottom w:w="100" w:type="dxa"/>
              <w:right w:w="100" w:type="dxa"/>
            </w:tcMar>
          </w:tcPr>
          <w:p w14:paraId="000000DE" w14:textId="23C5D752"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Pike &amp; Laland, 2010 </w:t>
            </w:r>
          </w:p>
        </w:tc>
      </w:tr>
      <w:tr w:rsidR="00365EF5" w:rsidRPr="00365EF5" w14:paraId="6F8E3CC1" w14:textId="77777777" w:rsidTr="00365EF5">
        <w:trPr>
          <w:trHeight w:val="72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DF"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threespined sticklebacks (</w:t>
            </w:r>
            <w:r w:rsidRPr="00365EF5">
              <w:rPr>
                <w:rFonts w:ascii="Calibri" w:eastAsia="Calibri" w:hAnsi="Calibri" w:cs="Calibri"/>
                <w:i/>
                <w:color w:val="000000" w:themeColor="text1"/>
                <w:lang w:val="en-GB"/>
              </w:rPr>
              <w:t>Gasterosteous aculeatus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E0"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327FB3F4" w14:textId="4CB1DC25" w:rsidR="0034164D" w:rsidRPr="00365EF5" w:rsidRDefault="00DE0F7D" w:rsidP="000B0080">
            <w:pPr>
              <w:rPr>
                <w:rFonts w:ascii="Calibri" w:eastAsia="Calibri" w:hAnsi="Calibri" w:cs="Calibri"/>
                <w:i/>
                <w:iCs/>
                <w:color w:val="000000" w:themeColor="text1"/>
                <w:lang w:val="en-GB"/>
              </w:rPr>
            </w:pPr>
            <w:r w:rsidRPr="00365EF5">
              <w:rPr>
                <w:rFonts w:ascii="Calibri" w:eastAsia="Calibri" w:hAnsi="Calibri" w:cs="Calibri"/>
                <w:color w:val="000000" w:themeColor="text1"/>
                <w:lang w:val="en-GB"/>
              </w:rPr>
              <w:t>No</w:t>
            </w:r>
            <w:r w:rsidR="004B62DE" w:rsidRPr="00365EF5">
              <w:rPr>
                <w:rFonts w:ascii="Calibri" w:eastAsia="Calibri" w:hAnsi="Calibri" w:cs="Calibri"/>
                <w:color w:val="000000" w:themeColor="text1"/>
                <w:lang w:val="en-GB"/>
              </w:rPr>
              <w:t xml:space="preserve"> clear</w:t>
            </w:r>
            <w:r w:rsidRPr="00365EF5">
              <w:rPr>
                <w:rFonts w:ascii="Calibri" w:eastAsia="Calibri" w:hAnsi="Calibri" w:cs="Calibri"/>
                <w:color w:val="000000" w:themeColor="text1"/>
                <w:lang w:val="en-GB"/>
              </w:rPr>
              <w:t xml:space="preserve"> definition </w:t>
            </w:r>
            <w:r w:rsidRPr="00365EF5">
              <w:rPr>
                <w:rFonts w:ascii="Calibri" w:eastAsia="Calibri" w:hAnsi="Calibri" w:cs="Calibri"/>
                <w:i/>
                <w:iCs/>
                <w:color w:val="000000" w:themeColor="text1"/>
                <w:lang w:val="en-GB"/>
              </w:rPr>
              <w:t>(“behave like others”)</w:t>
            </w:r>
          </w:p>
          <w:p w14:paraId="10C23AB5" w14:textId="1A068686" w:rsidR="004B62DE" w:rsidRPr="00365EF5" w:rsidRDefault="004B62DE"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No clear definition </w:t>
            </w:r>
            <w:r w:rsidRPr="00365EF5">
              <w:rPr>
                <w:rFonts w:ascii="Calibri" w:eastAsia="Calibri" w:hAnsi="Calibri" w:cs="Calibri"/>
                <w:i/>
                <w:iCs/>
                <w:color w:val="000000" w:themeColor="text1"/>
                <w:lang w:val="en-GB"/>
              </w:rPr>
              <w:t>(“behave like others”)</w:t>
            </w:r>
          </w:p>
        </w:tc>
        <w:tc>
          <w:tcPr>
            <w:tcW w:w="1984" w:type="dxa"/>
            <w:tcBorders>
              <w:bottom w:val="single" w:sz="8" w:space="0" w:color="000000"/>
              <w:right w:val="single" w:sz="8" w:space="0" w:color="000000"/>
            </w:tcBorders>
            <w:tcMar>
              <w:top w:w="100" w:type="dxa"/>
              <w:left w:w="100" w:type="dxa"/>
              <w:bottom w:w="100" w:type="dxa"/>
              <w:right w:w="100" w:type="dxa"/>
            </w:tcMar>
          </w:tcPr>
          <w:p w14:paraId="3F693C5E" w14:textId="3455DF0D" w:rsidR="007075E9" w:rsidRPr="00365EF5" w:rsidRDefault="00DE0F7D" w:rsidP="000B0080">
            <w:pPr>
              <w:rPr>
                <w:rFonts w:ascii="Calibri" w:eastAsia="Calibri" w:hAnsi="Calibri" w:cs="Calibri"/>
                <w:color w:val="000000" w:themeColor="text1"/>
              </w:rPr>
            </w:pPr>
            <w:r w:rsidRPr="00365EF5">
              <w:rPr>
                <w:rFonts w:ascii="Calibri" w:eastAsia="Calibri" w:hAnsi="Calibri" w:cs="Calibri"/>
                <w:color w:val="000000" w:themeColor="text1"/>
              </w:rPr>
              <w:t xml:space="preserve">Webster &amp; Hart, 2006; </w:t>
            </w:r>
          </w:p>
          <w:p w14:paraId="000000E1" w14:textId="202CCD09" w:rsidR="0034164D" w:rsidRPr="00365EF5" w:rsidRDefault="0034164D" w:rsidP="000B0080">
            <w:pPr>
              <w:rPr>
                <w:rFonts w:ascii="Calibri" w:eastAsia="Calibri" w:hAnsi="Calibri" w:cs="Calibri"/>
                <w:color w:val="000000" w:themeColor="text1"/>
              </w:rPr>
            </w:pPr>
            <w:r w:rsidRPr="00365EF5">
              <w:rPr>
                <w:rFonts w:ascii="Calibri" w:eastAsia="Calibri" w:hAnsi="Calibri" w:cs="Calibri"/>
                <w:color w:val="000000" w:themeColor="text1"/>
              </w:rPr>
              <w:t xml:space="preserve">McDonald </w:t>
            </w:r>
            <w:r w:rsidRPr="00955724">
              <w:rPr>
                <w:rFonts w:ascii="Calibri" w:eastAsia="Calibri" w:hAnsi="Calibri" w:cs="Calibri"/>
                <w:i/>
                <w:iCs/>
                <w:color w:val="000000" w:themeColor="text1"/>
              </w:rPr>
              <w:t>et al</w:t>
            </w:r>
            <w:r w:rsidRPr="00365EF5">
              <w:rPr>
                <w:rFonts w:ascii="Calibri" w:eastAsia="Calibri" w:hAnsi="Calibri" w:cs="Calibri"/>
                <w:color w:val="000000" w:themeColor="text1"/>
              </w:rPr>
              <w:t>., 2016</w:t>
            </w:r>
          </w:p>
        </w:tc>
      </w:tr>
      <w:tr w:rsidR="00365EF5" w:rsidRPr="008A453E" w14:paraId="3EBDBCF6" w14:textId="77777777" w:rsidTr="00365EF5">
        <w:trPr>
          <w:trHeight w:val="50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E2"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zebrafish (</w:t>
            </w:r>
            <w:r w:rsidRPr="00365EF5">
              <w:rPr>
                <w:rFonts w:ascii="Calibri" w:eastAsia="Calibri" w:hAnsi="Calibri" w:cs="Calibri"/>
                <w:i/>
                <w:color w:val="000000" w:themeColor="text1"/>
                <w:lang w:val="en-GB"/>
              </w:rPr>
              <w:t>Danio rerio</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E3"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645A9671" w14:textId="0016CF91" w:rsidR="0034164D" w:rsidRDefault="00DE0F7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“copy the majority strategy”</w:t>
            </w:r>
          </w:p>
          <w:p w14:paraId="06258B0D" w14:textId="77777777" w:rsidR="00C54DD6" w:rsidRPr="00365EF5" w:rsidRDefault="00C54DD6" w:rsidP="000B0080">
            <w:pPr>
              <w:rPr>
                <w:rFonts w:ascii="Calibri" w:eastAsia="Calibri" w:hAnsi="Calibri" w:cs="Calibri"/>
                <w:color w:val="000000" w:themeColor="text1"/>
                <w:lang w:val="en-GB"/>
              </w:rPr>
            </w:pPr>
          </w:p>
          <w:p w14:paraId="37028528" w14:textId="50086DF6" w:rsidR="00FB4180" w:rsidRPr="00365EF5" w:rsidRDefault="00FB4180"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 xml:space="preserve">“individuals will appear to disproportionately copy the most common behavioural choice demonstrated by their </w:t>
            </w:r>
            <w:proofErr w:type="gramStart"/>
            <w:r w:rsidRPr="00365EF5">
              <w:rPr>
                <w:rFonts w:ascii="Calibri" w:eastAsia="Calibri" w:hAnsi="Calibri" w:cs="Calibri"/>
                <w:color w:val="000000" w:themeColor="text1"/>
                <w:lang w:val="en-GB"/>
              </w:rPr>
              <w:t>group“</w:t>
            </w:r>
            <w:proofErr w:type="gramEnd"/>
          </w:p>
        </w:tc>
        <w:tc>
          <w:tcPr>
            <w:tcW w:w="1984" w:type="dxa"/>
            <w:tcBorders>
              <w:bottom w:val="single" w:sz="8" w:space="0" w:color="000000"/>
              <w:right w:val="single" w:sz="8" w:space="0" w:color="000000"/>
            </w:tcBorders>
            <w:tcMar>
              <w:top w:w="100" w:type="dxa"/>
              <w:left w:w="100" w:type="dxa"/>
              <w:bottom w:w="100" w:type="dxa"/>
              <w:right w:w="100" w:type="dxa"/>
            </w:tcMar>
          </w:tcPr>
          <w:p w14:paraId="70AC35F8" w14:textId="38540B0E" w:rsidR="007808E4" w:rsidRPr="00AF12A9" w:rsidRDefault="00DE0F7D" w:rsidP="000B0080">
            <w:pPr>
              <w:rPr>
                <w:rFonts w:ascii="Calibri" w:eastAsia="Calibri" w:hAnsi="Calibri" w:cs="Calibri"/>
                <w:color w:val="000000" w:themeColor="text1"/>
                <w:lang w:val="en-US"/>
              </w:rPr>
            </w:pPr>
            <w:r w:rsidRPr="00AF12A9">
              <w:rPr>
                <w:rFonts w:ascii="Calibri" w:eastAsia="Calibri" w:hAnsi="Calibri" w:cs="Calibri"/>
                <w:color w:val="000000" w:themeColor="text1"/>
                <w:lang w:val="en-US"/>
              </w:rPr>
              <w:lastRenderedPageBreak/>
              <w:t>Zala</w:t>
            </w:r>
            <w:r w:rsidR="008A453E" w:rsidRPr="00AF12A9">
              <w:rPr>
                <w:rFonts w:ascii="Calibri" w:eastAsia="Calibri" w:hAnsi="Calibri" w:cs="Calibri"/>
                <w:color w:val="000000" w:themeColor="text1"/>
                <w:lang w:val="en-US"/>
              </w:rPr>
              <w:t>, Määttänen &amp; Penn</w:t>
            </w:r>
            <w:r w:rsidRPr="00AF12A9">
              <w:rPr>
                <w:rFonts w:ascii="Calibri" w:eastAsia="Calibri" w:hAnsi="Calibri" w:cs="Calibri"/>
                <w:color w:val="000000" w:themeColor="text1"/>
                <w:lang w:val="en-US"/>
              </w:rPr>
              <w:t xml:space="preserve">, </w:t>
            </w:r>
            <w:proofErr w:type="gramStart"/>
            <w:r w:rsidRPr="00AF12A9">
              <w:rPr>
                <w:rFonts w:ascii="Calibri" w:eastAsia="Calibri" w:hAnsi="Calibri" w:cs="Calibri"/>
                <w:color w:val="000000" w:themeColor="text1"/>
                <w:lang w:val="en-US"/>
              </w:rPr>
              <w:t>2012</w:t>
            </w:r>
            <w:r w:rsidR="0034164D" w:rsidRPr="00AF12A9">
              <w:rPr>
                <w:rFonts w:ascii="Calibri" w:eastAsia="Calibri" w:hAnsi="Calibri" w:cs="Calibri"/>
                <w:color w:val="000000" w:themeColor="text1"/>
                <w:lang w:val="en-US"/>
              </w:rPr>
              <w:t>;</w:t>
            </w:r>
            <w:proofErr w:type="gramEnd"/>
            <w:r w:rsidR="0034164D" w:rsidRPr="00AF12A9">
              <w:rPr>
                <w:rFonts w:ascii="Calibri" w:eastAsia="Calibri" w:hAnsi="Calibri" w:cs="Calibri"/>
                <w:color w:val="000000" w:themeColor="text1"/>
                <w:lang w:val="en-US"/>
              </w:rPr>
              <w:t xml:space="preserve"> </w:t>
            </w:r>
          </w:p>
          <w:p w14:paraId="000000E4" w14:textId="27AF4AC4" w:rsidR="0034164D" w:rsidRPr="00AF12A9" w:rsidRDefault="0034164D" w:rsidP="000B0080">
            <w:pPr>
              <w:rPr>
                <w:rFonts w:ascii="Calibri" w:eastAsia="Calibri" w:hAnsi="Calibri" w:cs="Calibri"/>
                <w:color w:val="000000" w:themeColor="text1"/>
                <w:lang w:val="en-US"/>
              </w:rPr>
            </w:pPr>
            <w:r w:rsidRPr="00AF12A9">
              <w:rPr>
                <w:rFonts w:ascii="Calibri" w:eastAsia="Calibri" w:hAnsi="Calibri" w:cs="Calibri"/>
                <w:color w:val="000000" w:themeColor="text1"/>
                <w:lang w:val="en-US"/>
              </w:rPr>
              <w:lastRenderedPageBreak/>
              <w:t>Ayoub</w:t>
            </w:r>
            <w:r w:rsidR="008A453E" w:rsidRPr="00AF12A9">
              <w:rPr>
                <w:rFonts w:ascii="Calibri" w:eastAsia="Calibri" w:hAnsi="Calibri" w:cs="Calibri"/>
                <w:color w:val="000000" w:themeColor="text1"/>
                <w:lang w:val="en-US"/>
              </w:rPr>
              <w:t>, Armstrong &amp; Miller, 2019</w:t>
            </w:r>
            <w:r w:rsidRPr="00AF12A9">
              <w:rPr>
                <w:rFonts w:ascii="Calibri" w:eastAsia="Calibri" w:hAnsi="Calibri" w:cs="Calibri"/>
                <w:color w:val="000000" w:themeColor="text1"/>
                <w:lang w:val="en-US"/>
              </w:rPr>
              <w:t xml:space="preserve"> </w:t>
            </w:r>
          </w:p>
        </w:tc>
      </w:tr>
      <w:tr w:rsidR="00365EF5" w:rsidRPr="00365EF5" w14:paraId="10070528" w14:textId="77777777" w:rsidTr="00365EF5">
        <w:trPr>
          <w:trHeight w:val="50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E5"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Eurasian perch (</w:t>
            </w:r>
            <w:r w:rsidRPr="00365EF5">
              <w:rPr>
                <w:rFonts w:ascii="Calibri" w:eastAsia="Calibri" w:hAnsi="Calibri" w:cs="Calibri"/>
                <w:i/>
                <w:color w:val="000000" w:themeColor="text1"/>
                <w:lang w:val="en-GB"/>
              </w:rPr>
              <w:t>Perca fluviatilis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E6"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personality</w:t>
            </w:r>
          </w:p>
        </w:tc>
        <w:tc>
          <w:tcPr>
            <w:tcW w:w="4111" w:type="dxa"/>
            <w:tcBorders>
              <w:bottom w:val="single" w:sz="8" w:space="0" w:color="000000"/>
            </w:tcBorders>
          </w:tcPr>
          <w:p w14:paraId="4D6F2458" w14:textId="289A634B"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“behaving uniformly”</w:t>
            </w:r>
          </w:p>
          <w:p w14:paraId="45DFF2A9" w14:textId="77777777" w:rsidR="007075E9" w:rsidRPr="00365EF5" w:rsidRDefault="007075E9" w:rsidP="000B0080">
            <w:pPr>
              <w:rPr>
                <w:rFonts w:ascii="Calibri" w:eastAsia="Calibri" w:hAnsi="Calibri" w:cs="Calibri"/>
                <w:color w:val="000000" w:themeColor="text1"/>
                <w:lang w:val="en-GB"/>
              </w:rPr>
            </w:pPr>
          </w:p>
          <w:p w14:paraId="02CD8E9B" w14:textId="087959DA" w:rsidR="00122A3F"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No</w:t>
            </w:r>
            <w:r w:rsidR="004B62DE" w:rsidRPr="00365EF5">
              <w:rPr>
                <w:rFonts w:ascii="Calibri" w:eastAsia="Calibri" w:hAnsi="Calibri" w:cs="Calibri"/>
                <w:color w:val="000000" w:themeColor="text1"/>
                <w:lang w:val="en-GB"/>
              </w:rPr>
              <w:t xml:space="preserve"> clear</w:t>
            </w:r>
            <w:r w:rsidRPr="00365EF5">
              <w:rPr>
                <w:rFonts w:ascii="Calibri" w:eastAsia="Calibri" w:hAnsi="Calibri" w:cs="Calibri"/>
                <w:color w:val="000000" w:themeColor="text1"/>
                <w:lang w:val="en-GB"/>
              </w:rPr>
              <w:t xml:space="preserve"> definition </w:t>
            </w:r>
            <w:r w:rsidRPr="00365EF5">
              <w:rPr>
                <w:rFonts w:ascii="Calibri" w:eastAsia="Calibri" w:hAnsi="Calibri" w:cs="Calibri"/>
                <w:i/>
                <w:iCs/>
                <w:color w:val="000000" w:themeColor="text1"/>
                <w:lang w:val="en-GB"/>
              </w:rPr>
              <w:t>(“behave like others”)</w:t>
            </w:r>
          </w:p>
        </w:tc>
        <w:tc>
          <w:tcPr>
            <w:tcW w:w="1984" w:type="dxa"/>
            <w:tcBorders>
              <w:bottom w:val="single" w:sz="8" w:space="0" w:color="000000"/>
              <w:right w:val="single" w:sz="8" w:space="0" w:color="000000"/>
            </w:tcBorders>
            <w:tcMar>
              <w:top w:w="100" w:type="dxa"/>
              <w:left w:w="100" w:type="dxa"/>
              <w:bottom w:w="100" w:type="dxa"/>
              <w:right w:w="100" w:type="dxa"/>
            </w:tcMar>
          </w:tcPr>
          <w:p w14:paraId="6E179467" w14:textId="6B12A236" w:rsidR="007808E4"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Hellström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xml:space="preserve"> </w:t>
            </w:r>
            <w:proofErr w:type="gramStart"/>
            <w:r w:rsidRPr="00365EF5">
              <w:rPr>
                <w:rFonts w:ascii="Calibri" w:eastAsia="Calibri" w:hAnsi="Calibri" w:cs="Calibri"/>
                <w:color w:val="000000" w:themeColor="text1"/>
                <w:lang w:val="en-GB"/>
              </w:rPr>
              <w:t>2011;</w:t>
            </w:r>
            <w:proofErr w:type="gramEnd"/>
            <w:r w:rsidRPr="00365EF5">
              <w:rPr>
                <w:rFonts w:ascii="Calibri" w:eastAsia="Calibri" w:hAnsi="Calibri" w:cs="Calibri"/>
                <w:color w:val="000000" w:themeColor="text1"/>
                <w:lang w:val="en-GB"/>
              </w:rPr>
              <w:t xml:space="preserve"> </w:t>
            </w:r>
          </w:p>
          <w:p w14:paraId="000000E7" w14:textId="19294B93" w:rsidR="0034164D" w:rsidRPr="00365EF5" w:rsidRDefault="00DE0F7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Magnhagen,</w:t>
            </w:r>
            <w:r w:rsidR="0034164D" w:rsidRPr="00365EF5">
              <w:rPr>
                <w:rFonts w:ascii="Calibri" w:eastAsia="Calibri" w:hAnsi="Calibri" w:cs="Calibri"/>
                <w:color w:val="000000" w:themeColor="text1"/>
                <w:lang w:val="en-GB"/>
              </w:rPr>
              <w:t xml:space="preserve"> 2012 </w:t>
            </w:r>
          </w:p>
        </w:tc>
      </w:tr>
      <w:tr w:rsidR="00365EF5" w:rsidRPr="00365EF5" w14:paraId="785D968F" w14:textId="77777777" w:rsidTr="00365EF5">
        <w:trPr>
          <w:trHeight w:val="457"/>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E8"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great tits (</w:t>
            </w:r>
            <w:r w:rsidRPr="00365EF5">
              <w:rPr>
                <w:rFonts w:ascii="Calibri" w:eastAsia="Calibri" w:hAnsi="Calibri" w:cs="Calibri"/>
                <w:i/>
                <w:color w:val="000000" w:themeColor="text1"/>
                <w:lang w:val="en-GB"/>
              </w:rPr>
              <w:t>Parus major</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E9"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 puzzle box</w:t>
            </w:r>
          </w:p>
        </w:tc>
        <w:tc>
          <w:tcPr>
            <w:tcW w:w="4111" w:type="dxa"/>
            <w:tcBorders>
              <w:bottom w:val="single" w:sz="8" w:space="0" w:color="000000"/>
            </w:tcBorders>
          </w:tcPr>
          <w:p w14:paraId="098CE61E" w14:textId="77777777" w:rsidR="00C54DD6" w:rsidRDefault="00C54B81"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w:t>
            </w:r>
            <w:r w:rsidR="00A96DE4" w:rsidRPr="00365EF5">
              <w:rPr>
                <w:rFonts w:ascii="Calibri" w:eastAsia="Calibri" w:hAnsi="Calibri" w:cs="Calibri"/>
                <w:color w:val="000000" w:themeColor="text1"/>
                <w:lang w:val="en-GB"/>
              </w:rPr>
              <w:t>individuals disproportionately adopting the most frequent local variant when first acquiring an innovation, and continuing to favour social information over personal information”</w:t>
            </w:r>
            <w:r w:rsidRPr="00365EF5">
              <w:rPr>
                <w:rFonts w:ascii="Calibri" w:eastAsia="Calibri" w:hAnsi="Calibri" w:cs="Calibri"/>
                <w:color w:val="000000" w:themeColor="text1"/>
                <w:lang w:val="en-GB"/>
              </w:rPr>
              <w:t xml:space="preserve"> </w:t>
            </w:r>
          </w:p>
          <w:p w14:paraId="32479737" w14:textId="5607EFF1"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“disproportionate tendency to copy the most common behavioural variant”</w:t>
            </w:r>
          </w:p>
        </w:tc>
        <w:tc>
          <w:tcPr>
            <w:tcW w:w="1984" w:type="dxa"/>
            <w:tcBorders>
              <w:bottom w:val="single" w:sz="8" w:space="0" w:color="000000"/>
              <w:right w:val="single" w:sz="8" w:space="0" w:color="000000"/>
            </w:tcBorders>
            <w:tcMar>
              <w:top w:w="100" w:type="dxa"/>
              <w:left w:w="100" w:type="dxa"/>
              <w:bottom w:w="100" w:type="dxa"/>
              <w:right w:w="100" w:type="dxa"/>
            </w:tcMar>
          </w:tcPr>
          <w:p w14:paraId="2F0AAC63" w14:textId="6E541666" w:rsidR="007075E9" w:rsidRPr="00365EF5" w:rsidRDefault="0034164D" w:rsidP="000B0080">
            <w:pPr>
              <w:rPr>
                <w:rFonts w:ascii="Calibri" w:eastAsia="Calibri" w:hAnsi="Calibri" w:cs="Calibri"/>
                <w:color w:val="000000" w:themeColor="text1"/>
              </w:rPr>
            </w:pPr>
            <w:r w:rsidRPr="00365EF5">
              <w:rPr>
                <w:rFonts w:ascii="Calibri" w:eastAsia="Calibri" w:hAnsi="Calibri" w:cs="Calibri"/>
                <w:color w:val="000000" w:themeColor="text1"/>
              </w:rPr>
              <w:t xml:space="preserve">Aplin </w:t>
            </w:r>
            <w:r w:rsidRPr="00955724">
              <w:rPr>
                <w:rFonts w:ascii="Calibri" w:eastAsia="Calibri" w:hAnsi="Calibri" w:cs="Calibri"/>
                <w:i/>
                <w:iCs/>
                <w:color w:val="000000" w:themeColor="text1"/>
              </w:rPr>
              <w:t>et al</w:t>
            </w:r>
            <w:r w:rsidRPr="00365EF5">
              <w:rPr>
                <w:rFonts w:ascii="Calibri" w:eastAsia="Calibri" w:hAnsi="Calibri" w:cs="Calibri"/>
                <w:color w:val="000000" w:themeColor="text1"/>
              </w:rPr>
              <w:t>., 2015</w:t>
            </w:r>
            <w:r w:rsidR="00FB4180" w:rsidRPr="00365EF5">
              <w:rPr>
                <w:rFonts w:ascii="Calibri" w:eastAsia="Calibri" w:hAnsi="Calibri" w:cs="Calibri"/>
                <w:color w:val="000000" w:themeColor="text1"/>
              </w:rPr>
              <w:t>;</w:t>
            </w:r>
            <w:r w:rsidR="007075E9" w:rsidRPr="00365EF5">
              <w:rPr>
                <w:rFonts w:ascii="Calibri" w:eastAsia="Calibri" w:hAnsi="Calibri" w:cs="Calibri"/>
                <w:color w:val="000000" w:themeColor="text1"/>
              </w:rPr>
              <w:t xml:space="preserve"> </w:t>
            </w:r>
          </w:p>
          <w:p w14:paraId="357AC344" w14:textId="48C64634" w:rsidR="007075E9" w:rsidRPr="00365EF5" w:rsidRDefault="007075E9" w:rsidP="000B0080">
            <w:pPr>
              <w:rPr>
                <w:rFonts w:ascii="Calibri" w:eastAsia="Calibri" w:hAnsi="Calibri" w:cs="Calibri"/>
                <w:color w:val="000000" w:themeColor="text1"/>
              </w:rPr>
            </w:pPr>
          </w:p>
          <w:p w14:paraId="798006D0" w14:textId="23F9D12B" w:rsidR="007075E9" w:rsidRPr="00365EF5" w:rsidRDefault="007075E9" w:rsidP="000B0080">
            <w:pPr>
              <w:rPr>
                <w:rFonts w:ascii="Calibri" w:eastAsia="Calibri" w:hAnsi="Calibri" w:cs="Calibri"/>
                <w:color w:val="000000" w:themeColor="text1"/>
              </w:rPr>
            </w:pPr>
          </w:p>
          <w:p w14:paraId="41DA3337" w14:textId="77777777" w:rsidR="007075E9" w:rsidRPr="00365EF5" w:rsidRDefault="007075E9" w:rsidP="000B0080">
            <w:pPr>
              <w:rPr>
                <w:rFonts w:ascii="Calibri" w:eastAsia="Calibri" w:hAnsi="Calibri" w:cs="Calibri"/>
                <w:color w:val="000000" w:themeColor="text1"/>
              </w:rPr>
            </w:pPr>
          </w:p>
          <w:p w14:paraId="04ADECBE" w14:textId="77777777" w:rsidR="00C54DD6" w:rsidRDefault="00C54DD6" w:rsidP="000B0080">
            <w:pPr>
              <w:rPr>
                <w:rFonts w:ascii="Calibri" w:eastAsia="Calibri" w:hAnsi="Calibri" w:cs="Calibri"/>
                <w:color w:val="000000" w:themeColor="text1"/>
              </w:rPr>
            </w:pPr>
          </w:p>
          <w:p w14:paraId="3C42155D" w14:textId="77777777" w:rsidR="00C54DD6" w:rsidRDefault="00C54DD6" w:rsidP="000B0080">
            <w:pPr>
              <w:rPr>
                <w:rFonts w:ascii="Calibri" w:eastAsia="Calibri" w:hAnsi="Calibri" w:cs="Calibri"/>
                <w:color w:val="000000" w:themeColor="text1"/>
              </w:rPr>
            </w:pPr>
          </w:p>
          <w:p w14:paraId="31C8D16B" w14:textId="77777777" w:rsidR="00C54DD6" w:rsidRDefault="00C54DD6" w:rsidP="000B0080">
            <w:pPr>
              <w:rPr>
                <w:rFonts w:ascii="Calibri" w:eastAsia="Calibri" w:hAnsi="Calibri" w:cs="Calibri"/>
                <w:color w:val="000000" w:themeColor="text1"/>
              </w:rPr>
            </w:pPr>
          </w:p>
          <w:p w14:paraId="000000EA" w14:textId="4E3A6887" w:rsidR="0034164D" w:rsidRPr="00365EF5" w:rsidRDefault="007075E9" w:rsidP="000B0080">
            <w:pPr>
              <w:rPr>
                <w:rFonts w:ascii="Calibri" w:eastAsia="Calibri" w:hAnsi="Calibri" w:cs="Calibri"/>
                <w:color w:val="000000" w:themeColor="text1"/>
              </w:rPr>
            </w:pPr>
            <w:r w:rsidRPr="00365EF5">
              <w:rPr>
                <w:rFonts w:ascii="Calibri" w:eastAsia="Calibri" w:hAnsi="Calibri" w:cs="Calibri"/>
                <w:color w:val="000000" w:themeColor="text1"/>
              </w:rPr>
              <w:t xml:space="preserve">Aplin </w:t>
            </w:r>
            <w:r w:rsidRPr="00955724">
              <w:rPr>
                <w:rFonts w:ascii="Calibri" w:eastAsia="Calibri" w:hAnsi="Calibri" w:cs="Calibri"/>
                <w:i/>
                <w:iCs/>
                <w:color w:val="000000" w:themeColor="text1"/>
              </w:rPr>
              <w:t>et al.</w:t>
            </w:r>
            <w:r w:rsidRPr="00365EF5">
              <w:rPr>
                <w:rFonts w:ascii="Calibri" w:eastAsia="Calibri" w:hAnsi="Calibri" w:cs="Calibri"/>
                <w:color w:val="000000" w:themeColor="text1"/>
              </w:rPr>
              <w:t xml:space="preserve">, </w:t>
            </w:r>
            <w:r w:rsidR="0034164D" w:rsidRPr="00365EF5">
              <w:rPr>
                <w:rFonts w:ascii="Calibri" w:eastAsia="Calibri" w:hAnsi="Calibri" w:cs="Calibri"/>
                <w:color w:val="000000" w:themeColor="text1"/>
              </w:rPr>
              <w:t xml:space="preserve">2017 </w:t>
            </w:r>
          </w:p>
        </w:tc>
      </w:tr>
      <w:tr w:rsidR="00365EF5" w:rsidRPr="00365EF5" w14:paraId="3965F3A5" w14:textId="77777777" w:rsidTr="00365EF5">
        <w:trPr>
          <w:trHeight w:val="72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EB"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white-crowned sparrows (</w:t>
            </w:r>
            <w:r w:rsidRPr="00365EF5">
              <w:rPr>
                <w:rFonts w:ascii="Calibri" w:eastAsia="Calibri" w:hAnsi="Calibri" w:cs="Calibri"/>
                <w:i/>
                <w:color w:val="000000" w:themeColor="text1"/>
                <w:lang w:val="en-GB"/>
              </w:rPr>
              <w:t>Zonotrichia leucophrys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EC"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song</w:t>
            </w:r>
          </w:p>
        </w:tc>
        <w:tc>
          <w:tcPr>
            <w:tcW w:w="4111" w:type="dxa"/>
            <w:tcBorders>
              <w:bottom w:val="single" w:sz="8" w:space="0" w:color="000000"/>
            </w:tcBorders>
          </w:tcPr>
          <w:p w14:paraId="247FCDAF" w14:textId="314D3560"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“when a young pupil models its song(s) on those of one or more tutors”</w:t>
            </w:r>
          </w:p>
          <w:p w14:paraId="0DF0B67F" w14:textId="54149673" w:rsidR="00122A3F"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“disproportionate tendency to copy the most common behavioural variant”</w:t>
            </w:r>
          </w:p>
        </w:tc>
        <w:tc>
          <w:tcPr>
            <w:tcW w:w="1984" w:type="dxa"/>
            <w:tcBorders>
              <w:bottom w:val="single" w:sz="8" w:space="0" w:color="000000"/>
              <w:right w:val="single" w:sz="8" w:space="0" w:color="000000"/>
            </w:tcBorders>
            <w:tcMar>
              <w:top w:w="100" w:type="dxa"/>
              <w:left w:w="100" w:type="dxa"/>
              <w:bottom w:w="100" w:type="dxa"/>
              <w:right w:w="100" w:type="dxa"/>
            </w:tcMar>
          </w:tcPr>
          <w:p w14:paraId="7CE4710E" w14:textId="5DAB6189" w:rsidR="007075E9"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Nelson &amp; Poesel, </w:t>
            </w:r>
            <w:proofErr w:type="gramStart"/>
            <w:r w:rsidRPr="00365EF5">
              <w:rPr>
                <w:rFonts w:ascii="Calibri" w:eastAsia="Calibri" w:hAnsi="Calibri" w:cs="Calibri"/>
                <w:color w:val="000000" w:themeColor="text1"/>
                <w:lang w:val="en-GB"/>
              </w:rPr>
              <w:t>2009</w:t>
            </w:r>
            <w:r w:rsidR="00FB4180" w:rsidRPr="00365EF5">
              <w:rPr>
                <w:rFonts w:ascii="Calibri" w:eastAsia="Calibri" w:hAnsi="Calibri" w:cs="Calibri"/>
                <w:color w:val="000000" w:themeColor="text1"/>
                <w:lang w:val="en-GB"/>
              </w:rPr>
              <w:t>;</w:t>
            </w:r>
            <w:proofErr w:type="gramEnd"/>
            <w:r w:rsidR="007075E9" w:rsidRPr="00365EF5">
              <w:rPr>
                <w:rFonts w:ascii="Calibri" w:eastAsia="Calibri" w:hAnsi="Calibri" w:cs="Calibri"/>
                <w:color w:val="000000" w:themeColor="text1"/>
                <w:lang w:val="en-GB"/>
              </w:rPr>
              <w:t xml:space="preserve"> </w:t>
            </w:r>
          </w:p>
          <w:p w14:paraId="000000ED" w14:textId="01726050" w:rsidR="0034164D" w:rsidRPr="00365EF5" w:rsidRDefault="007075E9"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Nelson &amp; Poesel, 2014</w:t>
            </w:r>
            <w:r w:rsidR="0034164D" w:rsidRPr="00365EF5">
              <w:rPr>
                <w:rFonts w:ascii="Calibri" w:eastAsia="Calibri" w:hAnsi="Calibri" w:cs="Calibri"/>
                <w:color w:val="000000" w:themeColor="text1"/>
                <w:lang w:val="en-GB"/>
              </w:rPr>
              <w:t xml:space="preserve"> </w:t>
            </w:r>
          </w:p>
        </w:tc>
      </w:tr>
      <w:tr w:rsidR="00365EF5" w:rsidRPr="00365EF5" w14:paraId="1740D8FC" w14:textId="77777777" w:rsidTr="00365EF5">
        <w:trPr>
          <w:trHeight w:val="568"/>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EE"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swamp sparrows (</w:t>
            </w:r>
            <w:r w:rsidRPr="00365EF5">
              <w:rPr>
                <w:rFonts w:ascii="Calibri" w:eastAsia="Calibri" w:hAnsi="Calibri" w:cs="Calibri"/>
                <w:i/>
                <w:color w:val="000000" w:themeColor="text1"/>
                <w:lang w:val="en-GB"/>
              </w:rPr>
              <w:t>Melospiza georgiana</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EF"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song</w:t>
            </w:r>
          </w:p>
        </w:tc>
        <w:tc>
          <w:tcPr>
            <w:tcW w:w="4111" w:type="dxa"/>
            <w:tcBorders>
              <w:bottom w:val="single" w:sz="8" w:space="0" w:color="000000"/>
            </w:tcBorders>
          </w:tcPr>
          <w:p w14:paraId="1BE74370" w14:textId="51F8B1C1"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“disproportionate tendency to copy the majority”</w:t>
            </w:r>
          </w:p>
        </w:tc>
        <w:tc>
          <w:tcPr>
            <w:tcW w:w="1984" w:type="dxa"/>
            <w:tcBorders>
              <w:bottom w:val="single" w:sz="8" w:space="0" w:color="000000"/>
              <w:right w:val="single" w:sz="8" w:space="0" w:color="000000"/>
            </w:tcBorders>
            <w:tcMar>
              <w:top w:w="100" w:type="dxa"/>
              <w:left w:w="100" w:type="dxa"/>
              <w:bottom w:w="100" w:type="dxa"/>
              <w:right w:w="100" w:type="dxa"/>
            </w:tcMar>
          </w:tcPr>
          <w:p w14:paraId="000000F0" w14:textId="592D3622"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Lachlan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2018</w:t>
            </w:r>
          </w:p>
        </w:tc>
      </w:tr>
      <w:tr w:rsidR="00365EF5" w:rsidRPr="008A453E" w14:paraId="2DD0FF6F" w14:textId="77777777" w:rsidTr="00365EF5">
        <w:trPr>
          <w:trHeight w:val="483"/>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F1"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Gouldian finches (</w:t>
            </w:r>
            <w:r w:rsidRPr="00365EF5">
              <w:rPr>
                <w:rFonts w:ascii="Calibri" w:eastAsia="Calibri" w:hAnsi="Calibri" w:cs="Calibri"/>
                <w:i/>
                <w:color w:val="000000" w:themeColor="text1"/>
                <w:lang w:val="en-GB"/>
              </w:rPr>
              <w:t>Erythrura gouldiae</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F2"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personality</w:t>
            </w:r>
          </w:p>
        </w:tc>
        <w:tc>
          <w:tcPr>
            <w:tcW w:w="4111" w:type="dxa"/>
            <w:tcBorders>
              <w:bottom w:val="single" w:sz="8" w:space="0" w:color="000000"/>
            </w:tcBorders>
          </w:tcPr>
          <w:p w14:paraId="776F8199" w14:textId="00B237B3"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“individuals will tend to synchronize their behaviour in time and space, altering their behaviour in line with their groupmates, and potentially suffering consensus costs”</w:t>
            </w:r>
          </w:p>
        </w:tc>
        <w:tc>
          <w:tcPr>
            <w:tcW w:w="1984" w:type="dxa"/>
            <w:tcBorders>
              <w:bottom w:val="single" w:sz="8" w:space="0" w:color="000000"/>
              <w:right w:val="single" w:sz="8" w:space="0" w:color="000000"/>
            </w:tcBorders>
            <w:tcMar>
              <w:top w:w="100" w:type="dxa"/>
              <w:left w:w="100" w:type="dxa"/>
              <w:bottom w:w="100" w:type="dxa"/>
              <w:right w:w="100" w:type="dxa"/>
            </w:tcMar>
          </w:tcPr>
          <w:p w14:paraId="000000F3" w14:textId="034F849A"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King</w:t>
            </w:r>
            <w:r w:rsidR="008A453E">
              <w:rPr>
                <w:rFonts w:ascii="Calibri" w:eastAsia="Calibri" w:hAnsi="Calibri" w:cs="Calibri"/>
                <w:color w:val="000000" w:themeColor="text1"/>
                <w:lang w:val="en-GB"/>
              </w:rPr>
              <w:t>, Williams &amp; Mettke-Hofmann</w:t>
            </w:r>
            <w:r w:rsidRPr="00365EF5">
              <w:rPr>
                <w:rFonts w:ascii="Calibri" w:eastAsia="Calibri" w:hAnsi="Calibri" w:cs="Calibri"/>
                <w:color w:val="000000" w:themeColor="text1"/>
                <w:lang w:val="en-GB"/>
              </w:rPr>
              <w:t>, 2015</w:t>
            </w:r>
          </w:p>
        </w:tc>
      </w:tr>
      <w:tr w:rsidR="00365EF5" w:rsidRPr="00365EF5" w14:paraId="45E40E87" w14:textId="77777777" w:rsidTr="00365EF5">
        <w:trPr>
          <w:trHeight w:val="539"/>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F4"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Norway rats (</w:t>
            </w:r>
            <w:r w:rsidRPr="00365EF5">
              <w:rPr>
                <w:rFonts w:ascii="Calibri" w:eastAsia="Calibri" w:hAnsi="Calibri" w:cs="Calibri"/>
                <w:i/>
                <w:color w:val="000000" w:themeColor="text1"/>
                <w:lang w:val="en-GB"/>
              </w:rPr>
              <w:t>Rattus norvegicus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F5"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247FCF26" w14:textId="1FF80E0B"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“changing one’s behaviour to match that of others”</w:t>
            </w:r>
          </w:p>
        </w:tc>
        <w:tc>
          <w:tcPr>
            <w:tcW w:w="1984" w:type="dxa"/>
            <w:tcBorders>
              <w:bottom w:val="single" w:sz="8" w:space="0" w:color="000000"/>
              <w:right w:val="single" w:sz="8" w:space="0" w:color="000000"/>
            </w:tcBorders>
            <w:tcMar>
              <w:top w:w="100" w:type="dxa"/>
              <w:left w:w="100" w:type="dxa"/>
              <w:bottom w:w="100" w:type="dxa"/>
              <w:right w:w="100" w:type="dxa"/>
            </w:tcMar>
          </w:tcPr>
          <w:p w14:paraId="000000F6" w14:textId="54D7244A" w:rsidR="0034164D" w:rsidRPr="008A453E" w:rsidRDefault="0034164D" w:rsidP="000B0080">
            <w:pPr>
              <w:rPr>
                <w:rFonts w:ascii="Calibri" w:eastAsia="Calibri" w:hAnsi="Calibri" w:cs="Calibri"/>
                <w:color w:val="000000" w:themeColor="text1"/>
              </w:rPr>
            </w:pPr>
            <w:r w:rsidRPr="008A453E">
              <w:rPr>
                <w:rFonts w:ascii="Calibri" w:eastAsia="Calibri" w:hAnsi="Calibri" w:cs="Calibri"/>
                <w:color w:val="000000" w:themeColor="text1"/>
              </w:rPr>
              <w:t>Jolles</w:t>
            </w:r>
            <w:r w:rsidR="008A453E" w:rsidRPr="008A453E">
              <w:rPr>
                <w:rFonts w:ascii="Calibri" w:eastAsia="Calibri" w:hAnsi="Calibri" w:cs="Calibri"/>
                <w:color w:val="000000" w:themeColor="text1"/>
              </w:rPr>
              <w:t>, de Viss</w:t>
            </w:r>
            <w:r w:rsidR="008A453E">
              <w:rPr>
                <w:rFonts w:ascii="Calibri" w:eastAsia="Calibri" w:hAnsi="Calibri" w:cs="Calibri"/>
                <w:color w:val="000000" w:themeColor="text1"/>
              </w:rPr>
              <w:t>er &amp; van den Bos</w:t>
            </w:r>
            <w:r w:rsidRPr="008A453E">
              <w:rPr>
                <w:rFonts w:ascii="Calibri" w:eastAsia="Calibri" w:hAnsi="Calibri" w:cs="Calibri"/>
                <w:color w:val="000000" w:themeColor="text1"/>
              </w:rPr>
              <w:t xml:space="preserve">, 2011 </w:t>
            </w:r>
          </w:p>
        </w:tc>
      </w:tr>
      <w:tr w:rsidR="00365EF5" w:rsidRPr="00365EF5" w14:paraId="590E3CA4" w14:textId="77777777" w:rsidTr="00365EF5">
        <w:trPr>
          <w:trHeight w:val="452"/>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F7"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bottlenose dolphins (</w:t>
            </w:r>
            <w:r w:rsidRPr="00365EF5">
              <w:rPr>
                <w:rFonts w:ascii="Calibri" w:eastAsia="Calibri" w:hAnsi="Calibri" w:cs="Calibri"/>
                <w:i/>
                <w:color w:val="000000" w:themeColor="text1"/>
                <w:lang w:val="en-GB"/>
              </w:rPr>
              <w:t>Tursiops aduncus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F8"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 song</w:t>
            </w:r>
          </w:p>
        </w:tc>
        <w:tc>
          <w:tcPr>
            <w:tcW w:w="4111" w:type="dxa"/>
            <w:tcBorders>
              <w:bottom w:val="single" w:sz="8" w:space="0" w:color="000000"/>
            </w:tcBorders>
          </w:tcPr>
          <w:p w14:paraId="21DF6919" w14:textId="4C6ECFEF"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“adopt the most frequent behaviour”</w:t>
            </w:r>
          </w:p>
        </w:tc>
        <w:tc>
          <w:tcPr>
            <w:tcW w:w="1984" w:type="dxa"/>
            <w:tcBorders>
              <w:bottom w:val="single" w:sz="8" w:space="0" w:color="000000"/>
              <w:right w:val="single" w:sz="8" w:space="0" w:color="000000"/>
            </w:tcBorders>
            <w:tcMar>
              <w:top w:w="100" w:type="dxa"/>
              <w:left w:w="100" w:type="dxa"/>
              <w:bottom w:w="100" w:type="dxa"/>
              <w:right w:w="100" w:type="dxa"/>
            </w:tcMar>
          </w:tcPr>
          <w:p w14:paraId="000000F9" w14:textId="334085D3"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Cantor &amp; Whitehead, 2013</w:t>
            </w:r>
          </w:p>
        </w:tc>
      </w:tr>
      <w:tr w:rsidR="00365EF5" w:rsidRPr="00365EF5" w14:paraId="12393320" w14:textId="77777777" w:rsidTr="00365EF5">
        <w:trPr>
          <w:trHeight w:val="720"/>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FA"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humpback whales (</w:t>
            </w:r>
            <w:r w:rsidRPr="00365EF5">
              <w:rPr>
                <w:rFonts w:ascii="Calibri" w:eastAsia="Calibri" w:hAnsi="Calibri" w:cs="Calibri"/>
                <w:i/>
                <w:color w:val="000000" w:themeColor="text1"/>
                <w:lang w:val="en-GB"/>
              </w:rPr>
              <w:t>Megaptera novaeangliae</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FB"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 song</w:t>
            </w:r>
          </w:p>
        </w:tc>
        <w:tc>
          <w:tcPr>
            <w:tcW w:w="4111" w:type="dxa"/>
            <w:tcBorders>
              <w:bottom w:val="single" w:sz="8" w:space="0" w:color="000000"/>
            </w:tcBorders>
          </w:tcPr>
          <w:p w14:paraId="416075D6" w14:textId="548679BF" w:rsidR="0034164D"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“adopt the most frequent behaviour”</w:t>
            </w:r>
          </w:p>
        </w:tc>
        <w:tc>
          <w:tcPr>
            <w:tcW w:w="1984" w:type="dxa"/>
            <w:tcBorders>
              <w:bottom w:val="single" w:sz="8" w:space="0" w:color="000000"/>
              <w:right w:val="single" w:sz="8" w:space="0" w:color="000000"/>
            </w:tcBorders>
            <w:tcMar>
              <w:top w:w="100" w:type="dxa"/>
              <w:left w:w="100" w:type="dxa"/>
              <w:bottom w:w="100" w:type="dxa"/>
              <w:right w:w="100" w:type="dxa"/>
            </w:tcMar>
          </w:tcPr>
          <w:p w14:paraId="000000FC" w14:textId="2BFC7BF0"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Cantor &amp; Whitehead, 201</w:t>
            </w:r>
            <w:r w:rsidR="00BA0E53" w:rsidRPr="00365EF5">
              <w:rPr>
                <w:rFonts w:ascii="Calibri" w:eastAsia="Calibri" w:hAnsi="Calibri" w:cs="Calibri"/>
                <w:color w:val="000000" w:themeColor="text1"/>
                <w:lang w:val="en-GB"/>
              </w:rPr>
              <w:t>3</w:t>
            </w:r>
          </w:p>
        </w:tc>
      </w:tr>
      <w:tr w:rsidR="00365EF5" w:rsidRPr="00365EF5" w14:paraId="376B1A68" w14:textId="77777777" w:rsidTr="00365EF5">
        <w:trPr>
          <w:trHeight w:val="603"/>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0FD"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lastRenderedPageBreak/>
              <w:t>sperm whales (</w:t>
            </w:r>
            <w:r w:rsidRPr="00365EF5">
              <w:rPr>
                <w:rFonts w:ascii="Calibri" w:eastAsia="Calibri" w:hAnsi="Calibri" w:cs="Calibri"/>
                <w:i/>
                <w:color w:val="000000" w:themeColor="text1"/>
                <w:lang w:val="en-GB"/>
              </w:rPr>
              <w:t>Physeter macrocephalus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0FE"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song</w:t>
            </w:r>
          </w:p>
        </w:tc>
        <w:tc>
          <w:tcPr>
            <w:tcW w:w="4111" w:type="dxa"/>
            <w:tcBorders>
              <w:bottom w:val="single" w:sz="8" w:space="0" w:color="000000"/>
            </w:tcBorders>
          </w:tcPr>
          <w:p w14:paraId="7B8780E4" w14:textId="0B98C31C" w:rsidR="00122A3F" w:rsidRPr="00365EF5" w:rsidRDefault="00122A3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“learn preferentially the most common codas”</w:t>
            </w:r>
          </w:p>
        </w:tc>
        <w:tc>
          <w:tcPr>
            <w:tcW w:w="1984" w:type="dxa"/>
            <w:tcBorders>
              <w:bottom w:val="single" w:sz="8" w:space="0" w:color="000000"/>
              <w:right w:val="single" w:sz="8" w:space="0" w:color="000000"/>
            </w:tcBorders>
            <w:tcMar>
              <w:top w:w="100" w:type="dxa"/>
              <w:left w:w="100" w:type="dxa"/>
              <w:bottom w:w="100" w:type="dxa"/>
              <w:right w:w="100" w:type="dxa"/>
            </w:tcMar>
          </w:tcPr>
          <w:p w14:paraId="000000FF" w14:textId="54B5B352"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Cantor </w:t>
            </w:r>
            <w:r w:rsidRPr="00955724">
              <w:rPr>
                <w:rFonts w:ascii="Calibri" w:eastAsia="Calibri" w:hAnsi="Calibri" w:cs="Calibri"/>
                <w:i/>
                <w:iCs/>
                <w:color w:val="000000" w:themeColor="text1"/>
                <w:lang w:val="en-GB"/>
              </w:rPr>
              <w:t>et al</w:t>
            </w:r>
            <w:r w:rsidRPr="00365EF5">
              <w:rPr>
                <w:rFonts w:ascii="Calibri" w:eastAsia="Calibri" w:hAnsi="Calibri" w:cs="Calibri"/>
                <w:color w:val="000000" w:themeColor="text1"/>
                <w:lang w:val="en-GB"/>
              </w:rPr>
              <w:t>., 2015</w:t>
            </w:r>
          </w:p>
        </w:tc>
      </w:tr>
      <w:tr w:rsidR="00365EF5" w:rsidRPr="00365EF5" w14:paraId="22E0E212" w14:textId="77777777" w:rsidTr="00365EF5">
        <w:trPr>
          <w:trHeight w:val="518"/>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00"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marmosets (</w:t>
            </w:r>
            <w:r w:rsidRPr="00365EF5">
              <w:rPr>
                <w:rFonts w:ascii="Calibri" w:eastAsia="Calibri" w:hAnsi="Calibri" w:cs="Calibri"/>
                <w:i/>
                <w:color w:val="000000" w:themeColor="text1"/>
                <w:lang w:val="en-GB"/>
              </w:rPr>
              <w:t>Callithrix jacchus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01"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personality, puzzle box</w:t>
            </w:r>
          </w:p>
        </w:tc>
        <w:tc>
          <w:tcPr>
            <w:tcW w:w="4111" w:type="dxa"/>
            <w:tcBorders>
              <w:bottom w:val="single" w:sz="8" w:space="0" w:color="000000"/>
            </w:tcBorders>
          </w:tcPr>
          <w:p w14:paraId="03D1F3EF" w14:textId="53FC7B13" w:rsidR="0034164D" w:rsidRPr="00365EF5" w:rsidRDefault="00181C4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w:t>
            </w:r>
            <w:r w:rsidR="004B62DE" w:rsidRPr="00365EF5">
              <w:rPr>
                <w:rFonts w:ascii="Calibri" w:eastAsia="Calibri" w:hAnsi="Calibri" w:cs="Calibri"/>
                <w:color w:val="000000" w:themeColor="text1"/>
                <w:lang w:val="en-GB"/>
              </w:rPr>
              <w:t xml:space="preserve">o clear definition </w:t>
            </w:r>
            <w:r w:rsidR="004B62DE" w:rsidRPr="00365EF5">
              <w:rPr>
                <w:rFonts w:ascii="Calibri" w:eastAsia="Calibri" w:hAnsi="Calibri" w:cs="Calibri"/>
                <w:i/>
                <w:iCs/>
                <w:color w:val="000000" w:themeColor="text1"/>
                <w:lang w:val="en-GB"/>
              </w:rPr>
              <w:t>(“behave like others”</w:t>
            </w:r>
            <w:r w:rsidR="00A3580E" w:rsidRPr="00365EF5">
              <w:rPr>
                <w:rFonts w:ascii="Calibri" w:eastAsia="Calibri" w:hAnsi="Calibri" w:cs="Calibri"/>
                <w:i/>
                <w:iCs/>
                <w:color w:val="000000" w:themeColor="text1"/>
                <w:lang w:val="en-GB"/>
              </w:rPr>
              <w:t>)</w:t>
            </w:r>
          </w:p>
        </w:tc>
        <w:tc>
          <w:tcPr>
            <w:tcW w:w="1984" w:type="dxa"/>
            <w:tcBorders>
              <w:bottom w:val="single" w:sz="8" w:space="0" w:color="000000"/>
              <w:right w:val="single" w:sz="8" w:space="0" w:color="000000"/>
            </w:tcBorders>
            <w:tcMar>
              <w:top w:w="100" w:type="dxa"/>
              <w:left w:w="100" w:type="dxa"/>
              <w:bottom w:w="100" w:type="dxa"/>
              <w:right w:w="100" w:type="dxa"/>
            </w:tcMar>
          </w:tcPr>
          <w:p w14:paraId="00000102" w14:textId="6EDA2289"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Koski &amp; Burkart, 2015</w:t>
            </w:r>
          </w:p>
        </w:tc>
      </w:tr>
      <w:tr w:rsidR="00365EF5" w:rsidRPr="00365EF5" w14:paraId="284DA1A9" w14:textId="77777777" w:rsidTr="00365EF5">
        <w:trPr>
          <w:trHeight w:val="572"/>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03"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redfronted lemurs (</w:t>
            </w:r>
            <w:r w:rsidRPr="00365EF5">
              <w:rPr>
                <w:rFonts w:ascii="Calibri" w:eastAsia="Calibri" w:hAnsi="Calibri" w:cs="Calibri"/>
                <w:i/>
                <w:color w:val="000000" w:themeColor="text1"/>
                <w:lang w:val="en-GB"/>
              </w:rPr>
              <w:t>Eulemur rufifrons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04"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7C80BB4A" w14:textId="5D922AF1" w:rsidR="0034164D" w:rsidRPr="00365EF5" w:rsidRDefault="004B62DE"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“adoption of the group’s norm, despite being in principle able to behave differently, or overriding of individually learned by socially acquired information”</w:t>
            </w:r>
          </w:p>
        </w:tc>
        <w:tc>
          <w:tcPr>
            <w:tcW w:w="1984" w:type="dxa"/>
            <w:tcBorders>
              <w:bottom w:val="single" w:sz="8" w:space="0" w:color="000000"/>
              <w:right w:val="single" w:sz="8" w:space="0" w:color="000000"/>
            </w:tcBorders>
            <w:tcMar>
              <w:top w:w="100" w:type="dxa"/>
              <w:left w:w="100" w:type="dxa"/>
              <w:bottom w:w="100" w:type="dxa"/>
              <w:right w:w="100" w:type="dxa"/>
            </w:tcMar>
          </w:tcPr>
          <w:p w14:paraId="00000105" w14:textId="0BA0857D"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Schnoell &amp; Fichtel, 2012</w:t>
            </w:r>
          </w:p>
        </w:tc>
      </w:tr>
      <w:tr w:rsidR="00365EF5" w:rsidRPr="00365EF5" w14:paraId="453F910F" w14:textId="77777777" w:rsidTr="00365EF5">
        <w:trPr>
          <w:trHeight w:val="486"/>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06"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capuchin monkeys (</w:t>
            </w:r>
            <w:r w:rsidRPr="00365EF5">
              <w:rPr>
                <w:rFonts w:ascii="Calibri" w:eastAsia="Calibri" w:hAnsi="Calibri" w:cs="Calibri"/>
                <w:i/>
                <w:color w:val="000000" w:themeColor="text1"/>
                <w:lang w:val="en-GB"/>
              </w:rPr>
              <w:t>Cebus apella</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07"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28959A68" w14:textId="77777777" w:rsidR="0034164D" w:rsidRPr="00365EF5" w:rsidRDefault="004B62DE"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“conform to the foraging preferences of their closest social partners, despite having the knowledge of alternative techniques”</w:t>
            </w:r>
          </w:p>
          <w:p w14:paraId="392096E3" w14:textId="085A8060" w:rsidR="004B62DE" w:rsidRPr="00365EF5" w:rsidRDefault="00181C4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w:t>
            </w:r>
            <w:r w:rsidR="004B62DE" w:rsidRPr="00365EF5">
              <w:rPr>
                <w:rFonts w:ascii="Calibri" w:eastAsia="Calibri" w:hAnsi="Calibri" w:cs="Calibri"/>
                <w:color w:val="000000" w:themeColor="text1"/>
                <w:lang w:val="en-GB"/>
              </w:rPr>
              <w:t xml:space="preserve">o clear definition </w:t>
            </w:r>
            <w:r w:rsidR="004B62DE" w:rsidRPr="00365EF5">
              <w:rPr>
                <w:rFonts w:ascii="Calibri" w:eastAsia="Calibri" w:hAnsi="Calibri" w:cs="Calibri"/>
                <w:i/>
                <w:iCs/>
                <w:color w:val="000000" w:themeColor="text1"/>
                <w:lang w:val="en-GB"/>
              </w:rPr>
              <w:t>(“behave like others”)</w:t>
            </w:r>
          </w:p>
          <w:p w14:paraId="53A1CB17" w14:textId="0C5DABE4" w:rsidR="004B62DE" w:rsidRPr="00365EF5" w:rsidRDefault="00181C4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w:t>
            </w:r>
            <w:r w:rsidR="004B62DE" w:rsidRPr="00365EF5">
              <w:rPr>
                <w:rFonts w:ascii="Calibri" w:eastAsia="Calibri" w:hAnsi="Calibri" w:cs="Calibri"/>
                <w:color w:val="000000" w:themeColor="text1"/>
                <w:lang w:val="en-GB"/>
              </w:rPr>
              <w:t>o clear definition</w:t>
            </w:r>
          </w:p>
        </w:tc>
        <w:tc>
          <w:tcPr>
            <w:tcW w:w="1984" w:type="dxa"/>
            <w:tcBorders>
              <w:bottom w:val="single" w:sz="8" w:space="0" w:color="000000"/>
              <w:right w:val="single" w:sz="8" w:space="0" w:color="000000"/>
            </w:tcBorders>
            <w:tcMar>
              <w:top w:w="100" w:type="dxa"/>
              <w:left w:w="100" w:type="dxa"/>
              <w:bottom w:w="100" w:type="dxa"/>
              <w:right w:w="100" w:type="dxa"/>
            </w:tcMar>
          </w:tcPr>
          <w:p w14:paraId="69D05EA4" w14:textId="74BC9F35" w:rsidR="007808E4" w:rsidRPr="00365EF5"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Dindo </w:t>
            </w:r>
            <w:r w:rsidRPr="00955724">
              <w:rPr>
                <w:rFonts w:ascii="Calibri" w:eastAsia="Calibri" w:hAnsi="Calibri" w:cs="Calibri"/>
                <w:i/>
                <w:iCs/>
                <w:color w:val="000000" w:themeColor="text1"/>
                <w:lang w:val="fr-FR"/>
              </w:rPr>
              <w:t>et al.</w:t>
            </w:r>
            <w:r w:rsidRPr="00365EF5">
              <w:rPr>
                <w:rFonts w:ascii="Calibri" w:eastAsia="Calibri" w:hAnsi="Calibri" w:cs="Calibri"/>
                <w:color w:val="000000" w:themeColor="text1"/>
                <w:lang w:val="fr-FR"/>
              </w:rPr>
              <w:t xml:space="preserve">, </w:t>
            </w:r>
            <w:proofErr w:type="gramStart"/>
            <w:r w:rsidRPr="00365EF5">
              <w:rPr>
                <w:rFonts w:ascii="Calibri" w:eastAsia="Calibri" w:hAnsi="Calibri" w:cs="Calibri"/>
                <w:color w:val="000000" w:themeColor="text1"/>
                <w:lang w:val="fr-FR"/>
              </w:rPr>
              <w:t>2009;</w:t>
            </w:r>
            <w:proofErr w:type="gramEnd"/>
          </w:p>
          <w:p w14:paraId="53C27F6C" w14:textId="4D4A6E9D" w:rsidR="007075E9" w:rsidRPr="00365EF5" w:rsidRDefault="007075E9" w:rsidP="000B0080">
            <w:pPr>
              <w:rPr>
                <w:rFonts w:ascii="Calibri" w:eastAsia="Calibri" w:hAnsi="Calibri" w:cs="Calibri"/>
                <w:color w:val="000000" w:themeColor="text1"/>
                <w:lang w:val="fr-FR"/>
              </w:rPr>
            </w:pPr>
          </w:p>
          <w:p w14:paraId="3B8266AF" w14:textId="4FD34739" w:rsidR="007075E9" w:rsidRDefault="007075E9" w:rsidP="000B0080">
            <w:pPr>
              <w:rPr>
                <w:rFonts w:ascii="Calibri" w:eastAsia="Calibri" w:hAnsi="Calibri" w:cs="Calibri"/>
                <w:color w:val="000000" w:themeColor="text1"/>
                <w:lang w:val="fr-FR"/>
              </w:rPr>
            </w:pPr>
          </w:p>
          <w:p w14:paraId="77602C8C" w14:textId="77777777" w:rsidR="00C54DD6" w:rsidRPr="00365EF5" w:rsidRDefault="00C54DD6" w:rsidP="000B0080">
            <w:pPr>
              <w:rPr>
                <w:rFonts w:ascii="Calibri" w:eastAsia="Calibri" w:hAnsi="Calibri" w:cs="Calibri"/>
                <w:color w:val="000000" w:themeColor="text1"/>
                <w:lang w:val="fr-FR"/>
              </w:rPr>
            </w:pPr>
          </w:p>
          <w:p w14:paraId="27A149BF" w14:textId="77777777" w:rsidR="007075E9" w:rsidRPr="00365EF5"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Crast </w:t>
            </w:r>
            <w:r w:rsidRPr="00955724">
              <w:rPr>
                <w:rFonts w:ascii="Calibri" w:eastAsia="Calibri" w:hAnsi="Calibri" w:cs="Calibri"/>
                <w:i/>
                <w:iCs/>
                <w:color w:val="000000" w:themeColor="text1"/>
                <w:lang w:val="fr-FR"/>
              </w:rPr>
              <w:t>et al</w:t>
            </w:r>
            <w:r w:rsidRPr="00365EF5">
              <w:rPr>
                <w:rFonts w:ascii="Calibri" w:eastAsia="Calibri" w:hAnsi="Calibri" w:cs="Calibri"/>
                <w:color w:val="000000" w:themeColor="text1"/>
                <w:lang w:val="fr-FR"/>
              </w:rPr>
              <w:t xml:space="preserve">., </w:t>
            </w:r>
            <w:proofErr w:type="gramStart"/>
            <w:r w:rsidRPr="00365EF5">
              <w:rPr>
                <w:rFonts w:ascii="Calibri" w:eastAsia="Calibri" w:hAnsi="Calibri" w:cs="Calibri"/>
                <w:color w:val="000000" w:themeColor="text1"/>
                <w:lang w:val="fr-FR"/>
              </w:rPr>
              <w:t>2010;</w:t>
            </w:r>
            <w:proofErr w:type="gramEnd"/>
          </w:p>
          <w:p w14:paraId="6B705755" w14:textId="77777777" w:rsidR="00C54DD6" w:rsidRPr="00191277" w:rsidRDefault="00C54DD6" w:rsidP="000B0080">
            <w:pPr>
              <w:rPr>
                <w:rFonts w:ascii="Calibri" w:eastAsia="Calibri" w:hAnsi="Calibri" w:cs="Calibri"/>
                <w:color w:val="000000" w:themeColor="text1"/>
                <w:lang w:val="fr-FR"/>
                <w:rPrChange w:id="183" w:author="Sabine Noebel" w:date="2021-09-28T17:07:00Z">
                  <w:rPr>
                    <w:rFonts w:ascii="Calibri" w:eastAsia="Calibri" w:hAnsi="Calibri" w:cs="Calibri"/>
                    <w:color w:val="000000" w:themeColor="text1"/>
                    <w:lang w:val="en-GB"/>
                  </w:rPr>
                </w:rPrChange>
              </w:rPr>
            </w:pPr>
          </w:p>
          <w:p w14:paraId="00000108" w14:textId="5D2B9141"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Franz &amp; Matthews, 2010 </w:t>
            </w:r>
          </w:p>
        </w:tc>
      </w:tr>
      <w:tr w:rsidR="00365EF5" w:rsidRPr="00365EF5" w14:paraId="32ACBCEC" w14:textId="77777777" w:rsidTr="00365EF5">
        <w:trPr>
          <w:trHeight w:val="684"/>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09"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white-faced capuchin monkeys (</w:t>
            </w:r>
            <w:r w:rsidRPr="00365EF5">
              <w:rPr>
                <w:rFonts w:ascii="Calibri" w:eastAsia="Calibri" w:hAnsi="Calibri" w:cs="Calibri"/>
                <w:i/>
                <w:color w:val="000000" w:themeColor="text1"/>
                <w:lang w:val="en-GB"/>
              </w:rPr>
              <w:t>Cebus capucinus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0A"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w:t>
            </w:r>
          </w:p>
        </w:tc>
        <w:tc>
          <w:tcPr>
            <w:tcW w:w="4111" w:type="dxa"/>
            <w:tcBorders>
              <w:bottom w:val="single" w:sz="8" w:space="0" w:color="000000"/>
            </w:tcBorders>
          </w:tcPr>
          <w:p w14:paraId="6DB948A0" w14:textId="68E0F7EB" w:rsidR="0034164D" w:rsidRPr="00365EF5" w:rsidRDefault="00C54B81"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“the tendency for individuals to preferentially exhibit behavioural alternatives that they witness most frequently in their peers, or to exhibit the behaviours that are performed by peers who are considered most prestigious or successful, or those peers with whom they have the highest quality social relationships”</w:t>
            </w:r>
          </w:p>
        </w:tc>
        <w:tc>
          <w:tcPr>
            <w:tcW w:w="1984" w:type="dxa"/>
            <w:tcBorders>
              <w:bottom w:val="single" w:sz="8" w:space="0" w:color="000000"/>
              <w:right w:val="single" w:sz="8" w:space="0" w:color="000000"/>
            </w:tcBorders>
            <w:tcMar>
              <w:top w:w="100" w:type="dxa"/>
              <w:left w:w="100" w:type="dxa"/>
              <w:bottom w:w="100" w:type="dxa"/>
              <w:right w:w="100" w:type="dxa"/>
            </w:tcMar>
          </w:tcPr>
          <w:p w14:paraId="0000010B" w14:textId="17C4214E"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Perry, 2009 </w:t>
            </w:r>
          </w:p>
        </w:tc>
      </w:tr>
      <w:tr w:rsidR="00365EF5" w:rsidRPr="00C802E1" w14:paraId="27D886B9" w14:textId="77777777" w:rsidTr="00365EF5">
        <w:trPr>
          <w:trHeight w:val="489"/>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0C"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vervet monkeys (</w:t>
            </w:r>
            <w:r w:rsidRPr="00365EF5">
              <w:rPr>
                <w:rFonts w:ascii="Calibri" w:eastAsia="Calibri" w:hAnsi="Calibri" w:cs="Calibri"/>
                <w:i/>
                <w:color w:val="000000" w:themeColor="text1"/>
                <w:lang w:val="en-GB"/>
              </w:rPr>
              <w:t>Chlorocebus pygerythrus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0D"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migration, foraging</w:t>
            </w:r>
          </w:p>
        </w:tc>
        <w:tc>
          <w:tcPr>
            <w:tcW w:w="4111" w:type="dxa"/>
            <w:tcBorders>
              <w:bottom w:val="single" w:sz="8" w:space="0" w:color="000000"/>
            </w:tcBorders>
          </w:tcPr>
          <w:p w14:paraId="1C4E98ED" w14:textId="15B328D4" w:rsidR="0034164D" w:rsidRPr="00365EF5" w:rsidRDefault="00C54B81"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“conformity to local behavioural norms” </w:t>
            </w:r>
            <w:r w:rsidRPr="00365EF5">
              <w:rPr>
                <w:rFonts w:ascii="Calibri" w:eastAsia="Calibri" w:hAnsi="Calibri" w:cs="Calibri"/>
                <w:i/>
                <w:iCs/>
                <w:color w:val="000000" w:themeColor="text1"/>
                <w:lang w:val="en-GB"/>
              </w:rPr>
              <w:t xml:space="preserve">(= </w:t>
            </w:r>
            <w:r w:rsidR="00181C4F" w:rsidRPr="00365EF5">
              <w:rPr>
                <w:rFonts w:ascii="Calibri" w:eastAsia="Calibri" w:hAnsi="Calibri" w:cs="Calibri"/>
                <w:i/>
                <w:iCs/>
                <w:color w:val="000000" w:themeColor="text1"/>
                <w:lang w:val="en-GB"/>
              </w:rPr>
              <w:t>“</w:t>
            </w:r>
            <w:r w:rsidRPr="00365EF5">
              <w:rPr>
                <w:rFonts w:ascii="Calibri" w:eastAsia="Calibri" w:hAnsi="Calibri" w:cs="Calibri"/>
                <w:i/>
                <w:iCs/>
                <w:color w:val="000000" w:themeColor="text1"/>
                <w:lang w:val="en-GB"/>
              </w:rPr>
              <w:t>behave like others</w:t>
            </w:r>
            <w:r w:rsidR="00181C4F" w:rsidRPr="00365EF5">
              <w:rPr>
                <w:rFonts w:ascii="Calibri" w:eastAsia="Calibri" w:hAnsi="Calibri" w:cs="Calibri"/>
                <w:i/>
                <w:iCs/>
                <w:color w:val="000000" w:themeColor="text1"/>
                <w:lang w:val="en-GB"/>
              </w:rPr>
              <w:t>”</w:t>
            </w:r>
            <w:r w:rsidRPr="00365EF5">
              <w:rPr>
                <w:rFonts w:ascii="Calibri" w:eastAsia="Calibri" w:hAnsi="Calibri" w:cs="Calibri"/>
                <w:i/>
                <w:iCs/>
                <w:color w:val="000000" w:themeColor="text1"/>
                <w:lang w:val="en-GB"/>
              </w:rPr>
              <w:t>)</w:t>
            </w:r>
          </w:p>
        </w:tc>
        <w:tc>
          <w:tcPr>
            <w:tcW w:w="1984" w:type="dxa"/>
            <w:tcBorders>
              <w:bottom w:val="single" w:sz="8" w:space="0" w:color="000000"/>
              <w:right w:val="single" w:sz="8" w:space="0" w:color="000000"/>
            </w:tcBorders>
            <w:tcMar>
              <w:top w:w="100" w:type="dxa"/>
              <w:left w:w="100" w:type="dxa"/>
              <w:bottom w:w="100" w:type="dxa"/>
              <w:right w:w="100" w:type="dxa"/>
            </w:tcMar>
          </w:tcPr>
          <w:p w14:paraId="0000010E" w14:textId="15DF3BC4" w:rsidR="0034164D" w:rsidRPr="00AF12A9" w:rsidRDefault="0034164D" w:rsidP="000B0080">
            <w:pPr>
              <w:rPr>
                <w:rFonts w:ascii="Calibri" w:eastAsia="Calibri" w:hAnsi="Calibri" w:cs="Calibri"/>
                <w:color w:val="000000" w:themeColor="text1"/>
                <w:lang w:val="en-US"/>
              </w:rPr>
            </w:pPr>
            <w:r w:rsidRPr="00AF12A9">
              <w:rPr>
                <w:rFonts w:ascii="Calibri" w:eastAsia="Calibri" w:hAnsi="Calibri" w:cs="Calibri"/>
                <w:color w:val="000000" w:themeColor="text1"/>
                <w:lang w:val="en-US"/>
              </w:rPr>
              <w:t>van de Waal</w:t>
            </w:r>
            <w:r w:rsidR="008A453E" w:rsidRPr="00AF12A9">
              <w:rPr>
                <w:rFonts w:ascii="Calibri" w:eastAsia="Calibri" w:hAnsi="Calibri" w:cs="Calibri"/>
                <w:color w:val="000000" w:themeColor="text1"/>
                <w:lang w:val="en-US"/>
              </w:rPr>
              <w:t>, Borgeaud &amp; Whiten</w:t>
            </w:r>
            <w:r w:rsidRPr="00AF12A9">
              <w:rPr>
                <w:rFonts w:ascii="Calibri" w:eastAsia="Calibri" w:hAnsi="Calibri" w:cs="Calibri"/>
                <w:color w:val="000000" w:themeColor="text1"/>
                <w:lang w:val="en-US"/>
              </w:rPr>
              <w:t xml:space="preserve">, 2013 </w:t>
            </w:r>
          </w:p>
        </w:tc>
      </w:tr>
      <w:tr w:rsidR="00365EF5" w:rsidRPr="00365EF5" w14:paraId="38B52AA5" w14:textId="77777777" w:rsidTr="00365EF5">
        <w:trPr>
          <w:trHeight w:val="544"/>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0F"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Japanese macaques (</w:t>
            </w:r>
            <w:r w:rsidRPr="00365EF5">
              <w:rPr>
                <w:rFonts w:ascii="Calibri" w:eastAsia="Calibri" w:hAnsi="Calibri" w:cs="Calibri"/>
                <w:i/>
                <w:color w:val="000000" w:themeColor="text1"/>
                <w:lang w:val="en-GB"/>
              </w:rPr>
              <w:t>Macaca fuscata</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10"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tool use</w:t>
            </w:r>
          </w:p>
        </w:tc>
        <w:tc>
          <w:tcPr>
            <w:tcW w:w="4111" w:type="dxa"/>
            <w:tcBorders>
              <w:bottom w:val="single" w:sz="8" w:space="0" w:color="000000"/>
            </w:tcBorders>
          </w:tcPr>
          <w:p w14:paraId="4DF192BA" w14:textId="358EBB87" w:rsidR="0034164D" w:rsidRPr="00365EF5" w:rsidRDefault="00C54B81"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“immature individuals should adopt the same type of stone-directed activities as most of the older group members”</w:t>
            </w:r>
          </w:p>
        </w:tc>
        <w:tc>
          <w:tcPr>
            <w:tcW w:w="1984" w:type="dxa"/>
            <w:tcBorders>
              <w:bottom w:val="single" w:sz="8" w:space="0" w:color="000000"/>
              <w:right w:val="single" w:sz="8" w:space="0" w:color="000000"/>
            </w:tcBorders>
            <w:tcMar>
              <w:top w:w="100" w:type="dxa"/>
              <w:left w:w="100" w:type="dxa"/>
              <w:bottom w:w="100" w:type="dxa"/>
              <w:right w:w="100" w:type="dxa"/>
            </w:tcMar>
          </w:tcPr>
          <w:p w14:paraId="00000111" w14:textId="040712A6" w:rsidR="0034164D" w:rsidRPr="008A453E" w:rsidRDefault="0034164D" w:rsidP="000B0080">
            <w:pPr>
              <w:rPr>
                <w:rFonts w:ascii="Calibri" w:eastAsia="Calibri" w:hAnsi="Calibri" w:cs="Calibri"/>
                <w:color w:val="000000" w:themeColor="text1"/>
              </w:rPr>
            </w:pPr>
            <w:r w:rsidRPr="008A453E">
              <w:rPr>
                <w:rFonts w:ascii="Calibri" w:eastAsia="Calibri" w:hAnsi="Calibri" w:cs="Calibri"/>
                <w:color w:val="000000" w:themeColor="text1"/>
              </w:rPr>
              <w:t>Leca</w:t>
            </w:r>
            <w:r w:rsidR="008A453E" w:rsidRPr="008A453E">
              <w:rPr>
                <w:rFonts w:ascii="Calibri" w:eastAsia="Calibri" w:hAnsi="Calibri" w:cs="Calibri"/>
                <w:color w:val="000000" w:themeColor="text1"/>
              </w:rPr>
              <w:t>, Gunst &amp; Huffman</w:t>
            </w:r>
            <w:r w:rsidRPr="008A453E">
              <w:rPr>
                <w:rFonts w:ascii="Calibri" w:eastAsia="Calibri" w:hAnsi="Calibri" w:cs="Calibri"/>
                <w:color w:val="000000" w:themeColor="text1"/>
              </w:rPr>
              <w:t>, 2010</w:t>
            </w:r>
          </w:p>
        </w:tc>
      </w:tr>
      <w:tr w:rsidR="00365EF5" w:rsidRPr="008A453E" w14:paraId="1931C1B4" w14:textId="77777777" w:rsidTr="00365EF5">
        <w:trPr>
          <w:trHeight w:val="317"/>
        </w:trPr>
        <w:tc>
          <w:tcPr>
            <w:tcW w:w="225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112"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chimpanzees (</w:t>
            </w:r>
            <w:r w:rsidRPr="00365EF5">
              <w:rPr>
                <w:rFonts w:ascii="Calibri" w:eastAsia="Calibri" w:hAnsi="Calibri" w:cs="Calibri"/>
                <w:i/>
                <w:color w:val="000000" w:themeColor="text1"/>
                <w:lang w:val="en-GB"/>
              </w:rPr>
              <w:t>Pan troglodytes</w:t>
            </w:r>
            <w:r w:rsidRPr="00365EF5">
              <w:rPr>
                <w:rFonts w:ascii="Calibri" w:eastAsia="Calibri" w:hAnsi="Calibri" w:cs="Calibri"/>
                <w:color w:val="000000" w:themeColor="text1"/>
                <w:lang w:val="en-GB"/>
              </w:rPr>
              <w:t>)</w:t>
            </w:r>
          </w:p>
        </w:tc>
        <w:tc>
          <w:tcPr>
            <w:tcW w:w="1418" w:type="dxa"/>
            <w:tcBorders>
              <w:bottom w:val="single" w:sz="8" w:space="0" w:color="000000"/>
              <w:right w:val="single" w:sz="8" w:space="0" w:color="000000"/>
            </w:tcBorders>
            <w:tcMar>
              <w:top w:w="100" w:type="dxa"/>
              <w:left w:w="100" w:type="dxa"/>
              <w:bottom w:w="100" w:type="dxa"/>
              <w:right w:w="100" w:type="dxa"/>
            </w:tcMar>
          </w:tcPr>
          <w:p w14:paraId="00000113" w14:textId="77777777" w:rsidR="0034164D" w:rsidRPr="00365EF5" w:rsidRDefault="0034164D"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foraging, puzzle box, tool use</w:t>
            </w:r>
          </w:p>
        </w:tc>
        <w:tc>
          <w:tcPr>
            <w:tcW w:w="4111" w:type="dxa"/>
            <w:tcBorders>
              <w:bottom w:val="single" w:sz="8" w:space="0" w:color="000000"/>
            </w:tcBorders>
          </w:tcPr>
          <w:p w14:paraId="318A1C54" w14:textId="59ED2242" w:rsidR="00DB7F74" w:rsidRPr="00365EF5" w:rsidRDefault="00DB7F74"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“a powerful tendency to discount personal experience in favour of adopting perceived community norms”</w:t>
            </w:r>
          </w:p>
          <w:p w14:paraId="79482A3F" w14:textId="627AE882" w:rsidR="00E21253" w:rsidRPr="00365EF5" w:rsidRDefault="00181C4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n</w:t>
            </w:r>
            <w:r w:rsidR="00E21253" w:rsidRPr="00365EF5">
              <w:rPr>
                <w:rFonts w:ascii="Calibri" w:eastAsia="Calibri" w:hAnsi="Calibri" w:cs="Calibri"/>
                <w:color w:val="000000" w:themeColor="text1"/>
                <w:lang w:val="en-GB"/>
              </w:rPr>
              <w:t>o clear definition</w:t>
            </w:r>
          </w:p>
          <w:p w14:paraId="2036A5E9" w14:textId="77777777" w:rsidR="007075E9" w:rsidRPr="00365EF5" w:rsidRDefault="007075E9" w:rsidP="000B0080">
            <w:pPr>
              <w:rPr>
                <w:rFonts w:ascii="Calibri" w:eastAsia="Calibri" w:hAnsi="Calibri" w:cs="Calibri"/>
                <w:color w:val="000000" w:themeColor="text1"/>
                <w:lang w:val="en-GB"/>
              </w:rPr>
            </w:pPr>
          </w:p>
          <w:p w14:paraId="35E66797" w14:textId="5FF1E80C" w:rsidR="00DB7F74" w:rsidRPr="00365EF5" w:rsidRDefault="00DB7F74"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w:t>
            </w:r>
            <w:r w:rsidR="00181C4F" w:rsidRPr="00365EF5">
              <w:rPr>
                <w:rFonts w:ascii="Calibri" w:eastAsia="Calibri" w:hAnsi="Calibri" w:cs="Calibri"/>
                <w:color w:val="000000" w:themeColor="text1"/>
                <w:lang w:val="en-GB"/>
              </w:rPr>
              <w:t>f</w:t>
            </w:r>
            <w:r w:rsidRPr="00365EF5">
              <w:rPr>
                <w:rFonts w:ascii="Calibri" w:eastAsia="Calibri" w:hAnsi="Calibri" w:cs="Calibri"/>
                <w:color w:val="000000" w:themeColor="text1"/>
                <w:lang w:val="en-GB"/>
              </w:rPr>
              <w:t>ollow-the-majority (</w:t>
            </w:r>
            <w:r w:rsidR="00181C4F" w:rsidRPr="00365EF5">
              <w:rPr>
                <w:rFonts w:ascii="Calibri" w:eastAsia="Calibri" w:hAnsi="Calibri" w:cs="Calibri"/>
                <w:color w:val="000000" w:themeColor="text1"/>
                <w:lang w:val="en-GB"/>
              </w:rPr>
              <w:t xml:space="preserve">= </w:t>
            </w:r>
            <w:r w:rsidRPr="00365EF5">
              <w:rPr>
                <w:rFonts w:ascii="Calibri" w:eastAsia="Calibri" w:hAnsi="Calibri" w:cs="Calibri"/>
                <w:color w:val="000000" w:themeColor="text1"/>
                <w:lang w:val="en-GB"/>
              </w:rPr>
              <w:t>the number of animals in a group performing a specific behaviour increases, so does the likelihood of a naïve individual adopting that same behaviour, thus driving the preservation)”</w:t>
            </w:r>
          </w:p>
          <w:p w14:paraId="49ED25F0" w14:textId="519FBBD3" w:rsidR="00DB7F74" w:rsidRPr="00365EF5" w:rsidRDefault="00DB7F74"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“the increased likelihood for learners to end up the behavio</w:t>
            </w:r>
            <w:r w:rsidR="00181C4F" w:rsidRPr="00365EF5">
              <w:rPr>
                <w:rFonts w:ascii="Calibri" w:eastAsia="Calibri" w:hAnsi="Calibri" w:cs="Calibri"/>
                <w:color w:val="000000" w:themeColor="text1"/>
                <w:lang w:val="en-GB"/>
              </w:rPr>
              <w:t>u</w:t>
            </w:r>
            <w:r w:rsidRPr="00365EF5">
              <w:rPr>
                <w:rFonts w:ascii="Calibri" w:eastAsia="Calibri" w:hAnsi="Calibri" w:cs="Calibri"/>
                <w:color w:val="000000" w:themeColor="text1"/>
                <w:lang w:val="en-GB"/>
              </w:rPr>
              <w:t>r demonstrated by most individuals”</w:t>
            </w:r>
          </w:p>
          <w:p w14:paraId="241DA26D" w14:textId="343EABB9" w:rsidR="003672DF" w:rsidRPr="00365EF5" w:rsidRDefault="003672DF"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“personal knowledge was dropped in order to adopt the behaviour of the </w:t>
            </w:r>
            <w:proofErr w:type="gramStart"/>
            <w:r w:rsidRPr="00365EF5">
              <w:rPr>
                <w:rFonts w:ascii="Calibri" w:eastAsia="Calibri" w:hAnsi="Calibri" w:cs="Calibri"/>
                <w:color w:val="000000" w:themeColor="text1"/>
                <w:lang w:val="en-GB"/>
              </w:rPr>
              <w:t>group“</w:t>
            </w:r>
            <w:proofErr w:type="gramEnd"/>
          </w:p>
          <w:p w14:paraId="3BDE008F" w14:textId="4C7E4B5A" w:rsidR="00DB7F74" w:rsidRPr="00365EF5" w:rsidRDefault="00DB7F74" w:rsidP="000B0080">
            <w:pPr>
              <w:rPr>
                <w:rFonts w:ascii="Calibri" w:eastAsia="Calibri" w:hAnsi="Calibri" w:cs="Calibri"/>
                <w:color w:val="000000" w:themeColor="text1"/>
                <w:lang w:val="en-GB"/>
              </w:rPr>
            </w:pPr>
            <w:r w:rsidRPr="00365EF5">
              <w:rPr>
                <w:rFonts w:ascii="Calibri" w:eastAsia="Calibri" w:hAnsi="Calibri" w:cs="Calibri"/>
                <w:color w:val="000000" w:themeColor="text1"/>
                <w:lang w:val="en-GB"/>
              </w:rPr>
              <w:t>“previous knowledge is discarded under the influence of the majority of group members demonstrating an alternative tool selection preference”</w:t>
            </w:r>
          </w:p>
          <w:p w14:paraId="537AC782" w14:textId="77777777" w:rsidR="004C3BA4" w:rsidRPr="004C3BA4" w:rsidRDefault="004C3BA4" w:rsidP="004C3BA4">
            <w:pPr>
              <w:pStyle w:val="NormalWeb"/>
              <w:spacing w:before="0" w:beforeAutospacing="0" w:after="0" w:afterAutospacing="0"/>
              <w:rPr>
                <w:lang w:val="en-US"/>
              </w:rPr>
            </w:pPr>
            <w:r>
              <w:rPr>
                <w:rFonts w:ascii="Calibri" w:hAnsi="Calibri" w:cs="Calibri"/>
                <w:color w:val="000000"/>
              </w:rPr>
              <w:t>“foregoing a pre-existing behaviour in favour of adopting one demonstrated by a majority of conspecifics”</w:t>
            </w:r>
          </w:p>
          <w:p w14:paraId="14E16874" w14:textId="77777777" w:rsidR="004C3BA4" w:rsidRPr="004C3BA4" w:rsidRDefault="004C3BA4" w:rsidP="000B0080">
            <w:pPr>
              <w:rPr>
                <w:rFonts w:ascii="Calibri" w:eastAsia="Calibri" w:hAnsi="Calibri" w:cs="Calibri"/>
                <w:color w:val="000000" w:themeColor="text1"/>
                <w:lang w:val="en-US"/>
              </w:rPr>
            </w:pPr>
          </w:p>
          <w:p w14:paraId="7D71A936" w14:textId="3B07D0EA" w:rsidR="00DB7F74" w:rsidRPr="00365EF5" w:rsidRDefault="00DB7F74" w:rsidP="000B0080">
            <w:pPr>
              <w:rPr>
                <w:rFonts w:ascii="Calibri" w:eastAsia="Calibri" w:hAnsi="Calibri" w:cs="Calibri"/>
                <w:color w:val="000000" w:themeColor="text1"/>
                <w:lang w:val="en-GB"/>
              </w:rPr>
            </w:pPr>
          </w:p>
        </w:tc>
        <w:tc>
          <w:tcPr>
            <w:tcW w:w="1984" w:type="dxa"/>
            <w:tcBorders>
              <w:bottom w:val="single" w:sz="8" w:space="0" w:color="000000"/>
              <w:right w:val="single" w:sz="8" w:space="0" w:color="000000"/>
            </w:tcBorders>
            <w:tcMar>
              <w:top w:w="100" w:type="dxa"/>
              <w:left w:w="100" w:type="dxa"/>
              <w:bottom w:w="100" w:type="dxa"/>
              <w:right w:w="100" w:type="dxa"/>
            </w:tcMar>
          </w:tcPr>
          <w:p w14:paraId="0BE425E7" w14:textId="775133C0" w:rsidR="007075E9" w:rsidRPr="00AF12A9" w:rsidRDefault="0034164D" w:rsidP="000B0080">
            <w:pPr>
              <w:rPr>
                <w:rFonts w:ascii="Calibri" w:eastAsia="Calibri" w:hAnsi="Calibri" w:cs="Calibri"/>
                <w:color w:val="000000" w:themeColor="text1"/>
                <w:lang w:val="en-US"/>
              </w:rPr>
            </w:pPr>
            <w:r w:rsidRPr="00AF12A9">
              <w:rPr>
                <w:rFonts w:ascii="Calibri" w:eastAsia="Calibri" w:hAnsi="Calibri" w:cs="Calibri"/>
                <w:color w:val="000000" w:themeColor="text1"/>
                <w:lang w:val="en-US"/>
              </w:rPr>
              <w:lastRenderedPageBreak/>
              <w:t>Whiten</w:t>
            </w:r>
            <w:r w:rsidR="008A453E" w:rsidRPr="00AF12A9">
              <w:rPr>
                <w:rFonts w:ascii="Calibri" w:eastAsia="Calibri" w:hAnsi="Calibri" w:cs="Calibri"/>
                <w:color w:val="000000" w:themeColor="text1"/>
                <w:lang w:val="en-US"/>
              </w:rPr>
              <w:t>, Horner &amp; de Waal</w:t>
            </w:r>
            <w:r w:rsidRPr="00AF12A9">
              <w:rPr>
                <w:rFonts w:ascii="Calibri" w:eastAsia="Calibri" w:hAnsi="Calibri" w:cs="Calibri"/>
                <w:color w:val="000000" w:themeColor="text1"/>
                <w:lang w:val="en-US"/>
              </w:rPr>
              <w:t xml:space="preserve">, </w:t>
            </w:r>
            <w:proofErr w:type="gramStart"/>
            <w:r w:rsidRPr="00AF12A9">
              <w:rPr>
                <w:rFonts w:ascii="Calibri" w:eastAsia="Calibri" w:hAnsi="Calibri" w:cs="Calibri"/>
                <w:color w:val="000000" w:themeColor="text1"/>
                <w:lang w:val="en-US"/>
              </w:rPr>
              <w:t>2005;</w:t>
            </w:r>
            <w:proofErr w:type="gramEnd"/>
            <w:r w:rsidRPr="00AF12A9">
              <w:rPr>
                <w:rFonts w:ascii="Calibri" w:eastAsia="Calibri" w:hAnsi="Calibri" w:cs="Calibri"/>
                <w:color w:val="000000" w:themeColor="text1"/>
                <w:lang w:val="en-US"/>
              </w:rPr>
              <w:t xml:space="preserve"> </w:t>
            </w:r>
          </w:p>
          <w:p w14:paraId="39045D30" w14:textId="77777777" w:rsidR="00365EF5" w:rsidRPr="00AF12A9" w:rsidRDefault="00365EF5" w:rsidP="000B0080">
            <w:pPr>
              <w:rPr>
                <w:rFonts w:ascii="Calibri" w:eastAsia="Calibri" w:hAnsi="Calibri" w:cs="Calibri"/>
                <w:color w:val="000000" w:themeColor="text1"/>
                <w:lang w:val="en-US"/>
              </w:rPr>
            </w:pPr>
          </w:p>
          <w:p w14:paraId="41BA18BE" w14:textId="77FF4E13" w:rsidR="00E21253" w:rsidRPr="00AF12A9" w:rsidRDefault="00E21253" w:rsidP="000B0080">
            <w:pPr>
              <w:rPr>
                <w:rFonts w:ascii="Calibri" w:eastAsia="Calibri" w:hAnsi="Calibri" w:cs="Calibri"/>
                <w:color w:val="000000" w:themeColor="text1"/>
                <w:lang w:val="en-US"/>
              </w:rPr>
            </w:pPr>
            <w:r w:rsidRPr="00AF12A9">
              <w:rPr>
                <w:rFonts w:ascii="Calibri" w:eastAsia="Calibri" w:hAnsi="Calibri" w:cs="Calibri"/>
                <w:color w:val="000000" w:themeColor="text1"/>
                <w:lang w:val="en-US"/>
              </w:rPr>
              <w:lastRenderedPageBreak/>
              <w:t xml:space="preserve">Whiten </w:t>
            </w:r>
            <w:r w:rsidRPr="00AF12A9">
              <w:rPr>
                <w:rFonts w:ascii="Calibri" w:eastAsia="Calibri" w:hAnsi="Calibri" w:cs="Calibri"/>
                <w:i/>
                <w:iCs/>
                <w:color w:val="000000" w:themeColor="text1"/>
                <w:lang w:val="en-US"/>
              </w:rPr>
              <w:t>et al</w:t>
            </w:r>
            <w:r w:rsidRPr="00AF12A9">
              <w:rPr>
                <w:rFonts w:ascii="Calibri" w:eastAsia="Calibri" w:hAnsi="Calibri" w:cs="Calibri"/>
                <w:color w:val="000000" w:themeColor="text1"/>
                <w:lang w:val="en-US"/>
              </w:rPr>
              <w:t xml:space="preserve">., </w:t>
            </w:r>
            <w:proofErr w:type="gramStart"/>
            <w:r w:rsidRPr="00AF12A9">
              <w:rPr>
                <w:rFonts w:ascii="Calibri" w:eastAsia="Calibri" w:hAnsi="Calibri" w:cs="Calibri"/>
                <w:color w:val="000000" w:themeColor="text1"/>
                <w:lang w:val="en-US"/>
              </w:rPr>
              <w:t>2007;</w:t>
            </w:r>
            <w:proofErr w:type="gramEnd"/>
          </w:p>
          <w:p w14:paraId="7803D1E0" w14:textId="02724DF5" w:rsidR="007808E4" w:rsidRPr="00365EF5"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Hopper </w:t>
            </w:r>
            <w:r w:rsidRPr="00955724">
              <w:rPr>
                <w:rFonts w:ascii="Calibri" w:eastAsia="Calibri" w:hAnsi="Calibri" w:cs="Calibri"/>
                <w:i/>
                <w:iCs/>
                <w:color w:val="000000" w:themeColor="text1"/>
                <w:lang w:val="fr-FR"/>
              </w:rPr>
              <w:t>et al</w:t>
            </w:r>
            <w:r w:rsidRPr="00365EF5">
              <w:rPr>
                <w:rFonts w:ascii="Calibri" w:eastAsia="Calibri" w:hAnsi="Calibri" w:cs="Calibri"/>
                <w:color w:val="000000" w:themeColor="text1"/>
                <w:lang w:val="fr-FR"/>
              </w:rPr>
              <w:t xml:space="preserve">., </w:t>
            </w:r>
            <w:proofErr w:type="gramStart"/>
            <w:r w:rsidRPr="00365EF5">
              <w:rPr>
                <w:rFonts w:ascii="Calibri" w:eastAsia="Calibri" w:hAnsi="Calibri" w:cs="Calibri"/>
                <w:color w:val="000000" w:themeColor="text1"/>
                <w:lang w:val="fr-FR"/>
              </w:rPr>
              <w:t>2011;</w:t>
            </w:r>
            <w:proofErr w:type="gramEnd"/>
            <w:r w:rsidRPr="00365EF5">
              <w:rPr>
                <w:rFonts w:ascii="Calibri" w:eastAsia="Calibri" w:hAnsi="Calibri" w:cs="Calibri"/>
                <w:color w:val="000000" w:themeColor="text1"/>
                <w:lang w:val="fr-FR"/>
              </w:rPr>
              <w:t xml:space="preserve"> </w:t>
            </w:r>
          </w:p>
          <w:p w14:paraId="6E3C3B33" w14:textId="0BFBAF82" w:rsidR="007075E9" w:rsidRPr="00365EF5" w:rsidRDefault="007075E9" w:rsidP="000B0080">
            <w:pPr>
              <w:rPr>
                <w:rFonts w:ascii="Calibri" w:eastAsia="Calibri" w:hAnsi="Calibri" w:cs="Calibri"/>
                <w:color w:val="000000" w:themeColor="text1"/>
                <w:lang w:val="fr-FR"/>
              </w:rPr>
            </w:pPr>
          </w:p>
          <w:p w14:paraId="30D0A4DD" w14:textId="77777777" w:rsidR="00C54DD6" w:rsidRDefault="00C54DD6" w:rsidP="000B0080">
            <w:pPr>
              <w:rPr>
                <w:rFonts w:ascii="Calibri" w:eastAsia="Calibri" w:hAnsi="Calibri" w:cs="Calibri"/>
                <w:color w:val="000000" w:themeColor="text1"/>
                <w:lang w:val="en-US"/>
              </w:rPr>
            </w:pPr>
          </w:p>
          <w:p w14:paraId="0573E512" w14:textId="77777777" w:rsidR="00C54DD6" w:rsidRDefault="00C54DD6" w:rsidP="000B0080">
            <w:pPr>
              <w:rPr>
                <w:rFonts w:ascii="Calibri" w:eastAsia="Calibri" w:hAnsi="Calibri" w:cs="Calibri"/>
                <w:color w:val="000000" w:themeColor="text1"/>
                <w:lang w:val="en-US"/>
              </w:rPr>
            </w:pPr>
          </w:p>
          <w:p w14:paraId="6A1C063E" w14:textId="77777777" w:rsidR="00C54DD6" w:rsidRDefault="00C54DD6" w:rsidP="000B0080">
            <w:pPr>
              <w:rPr>
                <w:rFonts w:ascii="Calibri" w:eastAsia="Calibri" w:hAnsi="Calibri" w:cs="Calibri"/>
                <w:color w:val="000000" w:themeColor="text1"/>
                <w:lang w:val="en-US"/>
              </w:rPr>
            </w:pPr>
          </w:p>
          <w:p w14:paraId="3E6B6468" w14:textId="6A7D75C5" w:rsidR="007808E4" w:rsidRPr="00E652AB" w:rsidRDefault="0034164D" w:rsidP="000B0080">
            <w:pPr>
              <w:rPr>
                <w:rFonts w:ascii="Calibri" w:eastAsia="Calibri" w:hAnsi="Calibri" w:cs="Calibri"/>
                <w:color w:val="000000" w:themeColor="text1"/>
                <w:lang w:val="en-US"/>
              </w:rPr>
            </w:pPr>
            <w:r w:rsidRPr="00E652AB">
              <w:rPr>
                <w:rFonts w:ascii="Calibri" w:eastAsia="Calibri" w:hAnsi="Calibri" w:cs="Calibri"/>
                <w:color w:val="000000" w:themeColor="text1"/>
                <w:lang w:val="en-US"/>
              </w:rPr>
              <w:t>Haun</w:t>
            </w:r>
            <w:r w:rsidR="00955724" w:rsidRPr="00E652AB">
              <w:rPr>
                <w:rFonts w:ascii="Calibri" w:eastAsia="Calibri" w:hAnsi="Calibri" w:cs="Calibri"/>
                <w:color w:val="000000" w:themeColor="text1"/>
                <w:lang w:val="en-US"/>
              </w:rPr>
              <w:t>, Rekers &amp; Tomasello</w:t>
            </w:r>
            <w:r w:rsidRPr="00E652AB">
              <w:rPr>
                <w:rFonts w:ascii="Calibri" w:eastAsia="Calibri" w:hAnsi="Calibri" w:cs="Calibri"/>
                <w:color w:val="000000" w:themeColor="text1"/>
                <w:lang w:val="en-US"/>
              </w:rPr>
              <w:t xml:space="preserve">, </w:t>
            </w:r>
            <w:proofErr w:type="gramStart"/>
            <w:r w:rsidRPr="00E652AB">
              <w:rPr>
                <w:rFonts w:ascii="Calibri" w:eastAsia="Calibri" w:hAnsi="Calibri" w:cs="Calibri"/>
                <w:color w:val="000000" w:themeColor="text1"/>
                <w:lang w:val="en-US"/>
              </w:rPr>
              <w:t>2012;</w:t>
            </w:r>
            <w:proofErr w:type="gramEnd"/>
            <w:r w:rsidRPr="00E652AB">
              <w:rPr>
                <w:rFonts w:ascii="Calibri" w:eastAsia="Calibri" w:hAnsi="Calibri" w:cs="Calibri"/>
                <w:color w:val="000000" w:themeColor="text1"/>
                <w:lang w:val="en-US"/>
              </w:rPr>
              <w:t xml:space="preserve"> </w:t>
            </w:r>
          </w:p>
          <w:p w14:paraId="7BD26752" w14:textId="77777777" w:rsidR="007075E9" w:rsidRPr="00E652AB" w:rsidRDefault="007075E9" w:rsidP="000B0080">
            <w:pPr>
              <w:rPr>
                <w:rFonts w:ascii="Calibri" w:eastAsia="Calibri" w:hAnsi="Calibri" w:cs="Calibri"/>
                <w:color w:val="000000" w:themeColor="text1"/>
                <w:lang w:val="en-US"/>
              </w:rPr>
            </w:pPr>
          </w:p>
          <w:p w14:paraId="72A400A9" w14:textId="414E81B2" w:rsidR="003672DF" w:rsidRPr="00E652AB" w:rsidRDefault="003672DF" w:rsidP="000B0080">
            <w:pPr>
              <w:rPr>
                <w:rFonts w:ascii="Calibri" w:eastAsia="Calibri" w:hAnsi="Calibri" w:cs="Calibri"/>
                <w:color w:val="000000" w:themeColor="text1"/>
                <w:lang w:val="en-US"/>
              </w:rPr>
            </w:pPr>
            <w:r w:rsidRPr="00E652AB">
              <w:rPr>
                <w:rFonts w:ascii="Calibri" w:eastAsia="Calibri" w:hAnsi="Calibri" w:cs="Calibri"/>
                <w:color w:val="000000" w:themeColor="text1"/>
                <w:lang w:val="en-US"/>
              </w:rPr>
              <w:t xml:space="preserve">Luncz &amp; Boesch, </w:t>
            </w:r>
            <w:proofErr w:type="gramStart"/>
            <w:r w:rsidRPr="00E652AB">
              <w:rPr>
                <w:rFonts w:ascii="Calibri" w:eastAsia="Calibri" w:hAnsi="Calibri" w:cs="Calibri"/>
                <w:color w:val="000000" w:themeColor="text1"/>
                <w:lang w:val="en-US"/>
              </w:rPr>
              <w:t>2014;</w:t>
            </w:r>
            <w:proofErr w:type="gramEnd"/>
          </w:p>
          <w:p w14:paraId="0434784A" w14:textId="77777777" w:rsidR="00365EF5" w:rsidRPr="00E652AB" w:rsidRDefault="00365EF5" w:rsidP="000B0080">
            <w:pPr>
              <w:rPr>
                <w:rFonts w:ascii="Calibri" w:eastAsia="Calibri" w:hAnsi="Calibri" w:cs="Calibri"/>
                <w:color w:val="000000" w:themeColor="text1"/>
                <w:lang w:val="en-US"/>
              </w:rPr>
            </w:pPr>
          </w:p>
          <w:p w14:paraId="31B8C2E6" w14:textId="77777777" w:rsidR="004C3BA4"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Luncz </w:t>
            </w:r>
            <w:r w:rsidRPr="00955724">
              <w:rPr>
                <w:rFonts w:ascii="Calibri" w:eastAsia="Calibri" w:hAnsi="Calibri" w:cs="Calibri"/>
                <w:i/>
                <w:iCs/>
                <w:color w:val="000000" w:themeColor="text1"/>
                <w:lang w:val="fr-FR"/>
              </w:rPr>
              <w:t>et al</w:t>
            </w:r>
            <w:r w:rsidRPr="00365EF5">
              <w:rPr>
                <w:rFonts w:ascii="Calibri" w:eastAsia="Calibri" w:hAnsi="Calibri" w:cs="Calibri"/>
                <w:color w:val="000000" w:themeColor="text1"/>
                <w:lang w:val="fr-FR"/>
              </w:rPr>
              <w:t>., 2014</w:t>
            </w:r>
          </w:p>
          <w:p w14:paraId="5D52DAA8" w14:textId="77777777" w:rsidR="004C3BA4" w:rsidRDefault="004C3BA4" w:rsidP="000B0080">
            <w:pPr>
              <w:rPr>
                <w:rFonts w:ascii="Calibri" w:eastAsia="Calibri" w:hAnsi="Calibri" w:cs="Calibri"/>
                <w:color w:val="000000" w:themeColor="text1"/>
                <w:lang w:val="fr-FR"/>
              </w:rPr>
            </w:pPr>
          </w:p>
          <w:p w14:paraId="69E0B658" w14:textId="77777777" w:rsidR="004C3BA4" w:rsidRDefault="004C3BA4" w:rsidP="000B0080">
            <w:pPr>
              <w:rPr>
                <w:rFonts w:ascii="Calibri" w:eastAsia="Calibri" w:hAnsi="Calibri" w:cs="Calibri"/>
                <w:color w:val="000000" w:themeColor="text1"/>
                <w:lang w:val="fr-FR"/>
              </w:rPr>
            </w:pPr>
          </w:p>
          <w:p w14:paraId="641D194E" w14:textId="77777777" w:rsidR="004C3BA4" w:rsidRDefault="004C3BA4" w:rsidP="000B0080">
            <w:pPr>
              <w:rPr>
                <w:rFonts w:ascii="Calibri" w:eastAsia="Calibri" w:hAnsi="Calibri" w:cs="Calibri"/>
                <w:color w:val="000000" w:themeColor="text1"/>
                <w:lang w:val="fr-FR"/>
              </w:rPr>
            </w:pPr>
          </w:p>
          <w:p w14:paraId="0B80A93E" w14:textId="77777777" w:rsidR="004C3BA4" w:rsidRDefault="004C3BA4" w:rsidP="004C3BA4">
            <w:pPr>
              <w:pStyle w:val="NormalWeb"/>
              <w:spacing w:before="0" w:beforeAutospacing="0" w:after="0" w:afterAutospacing="0"/>
              <w:rPr>
                <w:lang w:val="fr-FR"/>
              </w:rPr>
            </w:pPr>
            <w:r w:rsidRPr="00E652AB">
              <w:rPr>
                <w:rFonts w:ascii="Calibri" w:hAnsi="Calibri" w:cs="Calibri"/>
                <w:color w:val="000000"/>
                <w:lang w:val="fr-FR"/>
              </w:rPr>
              <w:t xml:space="preserve">Watson </w:t>
            </w:r>
            <w:r w:rsidRPr="00E652AB">
              <w:rPr>
                <w:rFonts w:ascii="Calibri" w:hAnsi="Calibri" w:cs="Calibri"/>
                <w:i/>
                <w:iCs/>
                <w:color w:val="000000"/>
                <w:lang w:val="fr-FR"/>
              </w:rPr>
              <w:t>et al.</w:t>
            </w:r>
            <w:r w:rsidRPr="00E652AB">
              <w:rPr>
                <w:rFonts w:ascii="Calibri" w:hAnsi="Calibri" w:cs="Calibri"/>
                <w:color w:val="000000"/>
                <w:lang w:val="fr-FR"/>
              </w:rPr>
              <w:t>, 2018</w:t>
            </w:r>
          </w:p>
          <w:p w14:paraId="00000114" w14:textId="594DBEE6" w:rsidR="0034164D" w:rsidRPr="00365EF5" w:rsidRDefault="0034164D" w:rsidP="000B0080">
            <w:pPr>
              <w:rPr>
                <w:rFonts w:ascii="Calibri" w:eastAsia="Calibri" w:hAnsi="Calibri" w:cs="Calibri"/>
                <w:color w:val="000000" w:themeColor="text1"/>
                <w:lang w:val="fr-FR"/>
              </w:rPr>
            </w:pPr>
            <w:r w:rsidRPr="00365EF5">
              <w:rPr>
                <w:rFonts w:ascii="Calibri" w:eastAsia="Calibri" w:hAnsi="Calibri" w:cs="Calibri"/>
                <w:color w:val="000000" w:themeColor="text1"/>
                <w:lang w:val="fr-FR"/>
              </w:rPr>
              <w:t xml:space="preserve"> </w:t>
            </w:r>
          </w:p>
        </w:tc>
      </w:tr>
    </w:tbl>
    <w:p w14:paraId="00000115" w14:textId="77777777" w:rsidR="00115B03" w:rsidRPr="00365EF5" w:rsidRDefault="00115B03" w:rsidP="000B0080">
      <w:pPr>
        <w:jc w:val="both"/>
        <w:rPr>
          <w:rFonts w:ascii="Calibri" w:eastAsia="Calibri" w:hAnsi="Calibri" w:cs="Calibri"/>
          <w:color w:val="000000" w:themeColor="text1"/>
          <w:lang w:val="fr-FR"/>
        </w:rPr>
      </w:pPr>
    </w:p>
    <w:p w14:paraId="00000116" w14:textId="77777777" w:rsidR="00115B03" w:rsidRPr="00365EF5" w:rsidRDefault="00115B03" w:rsidP="000B0080">
      <w:pPr>
        <w:jc w:val="both"/>
        <w:rPr>
          <w:rFonts w:ascii="Calibri" w:eastAsia="Calibri" w:hAnsi="Calibri" w:cs="Calibri"/>
          <w:color w:val="000000" w:themeColor="text1"/>
          <w:lang w:val="fr-FR"/>
        </w:rPr>
      </w:pPr>
    </w:p>
    <w:p w14:paraId="00000117" w14:textId="3E647C7E" w:rsidR="00115B03" w:rsidRDefault="003F3E57" w:rsidP="000B0080">
      <w:pPr>
        <w:jc w:val="center"/>
        <w:rPr>
          <w:ins w:id="184" w:author="Sabine Noebel" w:date="2021-09-13T12:46:00Z"/>
          <w:rFonts w:ascii="Calibri" w:hAnsi="Calibri" w:cs="Calibri"/>
          <w:color w:val="000000"/>
          <w:bdr w:val="none" w:sz="0" w:space="0" w:color="auto" w:frame="1"/>
        </w:rPr>
      </w:pPr>
      <w:del w:id="185" w:author="Sabine Noebel" w:date="2021-09-13T12:46:00Z">
        <w:r w:rsidRPr="00365EF5" w:rsidDel="00AA1F76">
          <w:rPr>
            <w:rFonts w:eastAsia="Calibri"/>
            <w:noProof/>
            <w:color w:val="000000" w:themeColor="text1"/>
            <w:lang w:val="en-GB" w:eastAsia="en-GB"/>
          </w:rPr>
          <w:lastRenderedPageBreak/>
          <w:drawing>
            <wp:inline distT="0" distB="0" distL="0" distR="0" wp14:anchorId="47D91B3D" wp14:editId="137178FF">
              <wp:extent cx="4524293" cy="4681976"/>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6575" cy="4684338"/>
                      </a:xfrm>
                      <a:prstGeom prst="rect">
                        <a:avLst/>
                      </a:prstGeom>
                      <a:noFill/>
                      <a:ln>
                        <a:noFill/>
                      </a:ln>
                    </pic:spPr>
                  </pic:pic>
                </a:graphicData>
              </a:graphic>
            </wp:inline>
          </w:drawing>
        </w:r>
      </w:del>
      <w:ins w:id="186" w:author="Sabine Noebel" w:date="2021-09-13T12:46:00Z">
        <w:r w:rsidR="00AA1F76" w:rsidRPr="00AA1F76">
          <w:rPr>
            <w:rFonts w:ascii="Calibri" w:hAnsi="Calibri" w:cs="Calibri"/>
            <w:color w:val="000000"/>
            <w:bdr w:val="none" w:sz="0" w:space="0" w:color="auto" w:frame="1"/>
          </w:rPr>
          <w:t xml:space="preserve"> </w:t>
        </w:r>
        <w:commentRangeStart w:id="187"/>
        <w:r w:rsidR="00AA1F76">
          <w:rPr>
            <w:rFonts w:ascii="Calibri" w:hAnsi="Calibri" w:cs="Calibri"/>
            <w:noProof/>
            <w:color w:val="000000"/>
            <w:bdr w:val="none" w:sz="0" w:space="0" w:color="auto" w:frame="1"/>
            <w:lang w:val="en-GB" w:eastAsia="en-GB"/>
          </w:rPr>
          <w:drawing>
            <wp:inline distT="0" distB="0" distL="0" distR="0" wp14:anchorId="3613FA9F" wp14:editId="7EFF7BA5">
              <wp:extent cx="4572000" cy="4572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ins>
      <w:commentRangeEnd w:id="187"/>
      <w:ins w:id="188" w:author="Sabine Noebel" w:date="2021-09-28T17:05:00Z">
        <w:r w:rsidR="00EE5DDB">
          <w:rPr>
            <w:rStyle w:val="Marquedecommentaire"/>
            <w:rFonts w:ascii="Arial" w:eastAsia="Arial" w:hAnsi="Arial" w:cs="Arial"/>
            <w:color w:val="222222"/>
            <w:lang w:val="en-GB"/>
          </w:rPr>
          <w:commentReference w:id="187"/>
        </w:r>
      </w:ins>
    </w:p>
    <w:p w14:paraId="3008C824" w14:textId="3CA56491" w:rsidR="00AA1F76" w:rsidRPr="00365EF5" w:rsidRDefault="00AA1F76" w:rsidP="000B0080">
      <w:pPr>
        <w:jc w:val="center"/>
        <w:rPr>
          <w:rFonts w:ascii="Calibri" w:eastAsia="Calibri" w:hAnsi="Calibri" w:cs="Calibri"/>
          <w:color w:val="000000" w:themeColor="text1"/>
          <w:lang w:val="en-GB"/>
        </w:rPr>
      </w:pPr>
      <w:ins w:id="189" w:author="Sabine Noebel" w:date="2021-09-13T12:46:00Z">
        <w:r>
          <w:rPr>
            <w:rFonts w:ascii="Calibri" w:hAnsi="Calibri" w:cs="Calibri"/>
            <w:noProof/>
            <w:color w:val="000000"/>
            <w:bdr w:val="none" w:sz="0" w:space="0" w:color="auto" w:frame="1"/>
            <w:lang w:val="en-GB" w:eastAsia="en-GB"/>
          </w:rPr>
          <w:lastRenderedPageBreak/>
          <w:drawing>
            <wp:inline distT="0" distB="0" distL="0" distR="0" wp14:anchorId="543F1521" wp14:editId="013A824D">
              <wp:extent cx="4572000" cy="4572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ins>
    </w:p>
    <w:p w14:paraId="52CAD823" w14:textId="60A3C30A" w:rsidR="00115B03" w:rsidRPr="00365EF5" w:rsidRDefault="00D10ED3" w:rsidP="000B0080">
      <w:pPr>
        <w:jc w:val="both"/>
        <w:rPr>
          <w:rFonts w:ascii="Calibri" w:eastAsia="Calibri" w:hAnsi="Calibri" w:cs="Calibri"/>
          <w:color w:val="000000" w:themeColor="text1"/>
          <w:lang w:val="en-GB"/>
        </w:rPr>
      </w:pPr>
      <w:commentRangeStart w:id="190"/>
      <w:r w:rsidRPr="00A25051">
        <w:rPr>
          <w:rFonts w:ascii="Calibri" w:eastAsia="Calibri" w:hAnsi="Calibri" w:cs="Calibri"/>
          <w:b/>
          <w:color w:val="000000" w:themeColor="text1"/>
          <w:highlight w:val="yellow"/>
          <w:lang w:val="en-GB"/>
        </w:rPr>
        <w:t xml:space="preserve">Figure 1: </w:t>
      </w:r>
      <w:commentRangeEnd w:id="190"/>
      <w:r w:rsidR="00A25051">
        <w:rPr>
          <w:rStyle w:val="Marquedecommentaire"/>
          <w:rFonts w:ascii="Arial" w:eastAsia="Arial" w:hAnsi="Arial" w:cs="Arial"/>
          <w:color w:val="222222"/>
          <w:lang w:val="en-GB"/>
        </w:rPr>
        <w:commentReference w:id="190"/>
      </w:r>
      <w:r w:rsidR="00D733F6" w:rsidRPr="00A25051">
        <w:rPr>
          <w:rFonts w:ascii="Calibri" w:eastAsia="Calibri" w:hAnsi="Calibri" w:cs="Calibri"/>
          <w:b/>
          <w:color w:val="000000" w:themeColor="text1"/>
          <w:highlight w:val="yellow"/>
          <w:lang w:val="en-GB"/>
        </w:rPr>
        <w:t xml:space="preserve">Defining and formalizing conformity. </w:t>
      </w:r>
      <w:r w:rsidRPr="00A25051">
        <w:rPr>
          <w:rFonts w:ascii="Calibri" w:eastAsia="Calibri" w:hAnsi="Calibri" w:cs="Calibri"/>
          <w:color w:val="000000" w:themeColor="text1"/>
          <w:highlight w:val="yellow"/>
          <w:lang w:val="en-GB"/>
        </w:rPr>
        <w:t>Relationship between the proportion of demonstrators adopting one option (X-axis) and that subsequently adopted by observer individuals (Y-axis; in a case with two options). The diagonal black line corresponds to the theoretical baseline of random copying, whereby each observer picks a demonstrator randomly and adopts its behavio</w:t>
      </w:r>
      <w:r w:rsidR="00D154D9" w:rsidRPr="00A25051">
        <w:rPr>
          <w:rFonts w:ascii="Calibri" w:eastAsia="Calibri" w:hAnsi="Calibri" w:cs="Calibri"/>
          <w:color w:val="000000" w:themeColor="text1"/>
          <w:highlight w:val="yellow"/>
          <w:lang w:val="en-GB"/>
        </w:rPr>
        <w:t>u</w:t>
      </w:r>
      <w:r w:rsidRPr="00A25051">
        <w:rPr>
          <w:rFonts w:ascii="Calibri" w:eastAsia="Calibri" w:hAnsi="Calibri" w:cs="Calibri"/>
          <w:color w:val="000000" w:themeColor="text1"/>
          <w:highlight w:val="yellow"/>
          <w:lang w:val="en-GB"/>
        </w:rPr>
        <w:t xml:space="preserve">r. The grey areas correspond to conformity: observers are </w:t>
      </w:r>
      <w:r w:rsidRPr="00A25051">
        <w:rPr>
          <w:rFonts w:ascii="Calibri" w:eastAsia="Calibri" w:hAnsi="Calibri" w:cs="Calibri"/>
          <w:i/>
          <w:color w:val="000000" w:themeColor="text1"/>
          <w:highlight w:val="yellow"/>
          <w:lang w:val="en-GB"/>
        </w:rPr>
        <w:t>disproportionately likely</w:t>
      </w:r>
      <w:r w:rsidRPr="00A25051">
        <w:rPr>
          <w:rFonts w:ascii="Calibri" w:eastAsia="Calibri" w:hAnsi="Calibri" w:cs="Calibri"/>
          <w:color w:val="000000" w:themeColor="text1"/>
          <w:highlight w:val="yellow"/>
          <w:lang w:val="en-GB"/>
        </w:rPr>
        <w:t xml:space="preserve"> to adopt the majority behavio</w:t>
      </w:r>
      <w:r w:rsidR="00D154D9" w:rsidRPr="00A25051">
        <w:rPr>
          <w:rFonts w:ascii="Calibri" w:eastAsia="Calibri" w:hAnsi="Calibri" w:cs="Calibri"/>
          <w:color w:val="000000" w:themeColor="text1"/>
          <w:highlight w:val="yellow"/>
          <w:lang w:val="en-GB"/>
        </w:rPr>
        <w:t>u</w:t>
      </w:r>
      <w:r w:rsidRPr="00A25051">
        <w:rPr>
          <w:rFonts w:ascii="Calibri" w:eastAsia="Calibri" w:hAnsi="Calibri" w:cs="Calibri"/>
          <w:color w:val="000000" w:themeColor="text1"/>
          <w:highlight w:val="yellow"/>
          <w:lang w:val="en-GB"/>
        </w:rPr>
        <w:t>r, i.e.</w:t>
      </w:r>
      <w:r w:rsidR="00D154D9" w:rsidRPr="00A25051">
        <w:rPr>
          <w:rFonts w:ascii="Calibri" w:eastAsia="Calibri" w:hAnsi="Calibri" w:cs="Calibri"/>
          <w:color w:val="000000" w:themeColor="text1"/>
          <w:highlight w:val="yellow"/>
          <w:lang w:val="en-GB"/>
        </w:rPr>
        <w:t>,</w:t>
      </w:r>
      <w:r w:rsidRPr="00A25051">
        <w:rPr>
          <w:rFonts w:ascii="Calibri" w:eastAsia="Calibri" w:hAnsi="Calibri" w:cs="Calibri"/>
          <w:color w:val="000000" w:themeColor="text1"/>
          <w:highlight w:val="yellow"/>
          <w:lang w:val="en-GB"/>
        </w:rPr>
        <w:t xml:space="preserve"> more than under random matching. </w:t>
      </w:r>
      <w:r w:rsidR="004034C3" w:rsidRPr="00A25051">
        <w:rPr>
          <w:rFonts w:ascii="Calibri" w:eastAsia="Calibri" w:hAnsi="Calibri" w:cs="Calibri"/>
          <w:color w:val="000000" w:themeColor="text1"/>
          <w:highlight w:val="yellow"/>
          <w:lang w:val="en-GB"/>
        </w:rPr>
        <w:t>Contrastingly, the common definition of conformity as 'behaving like, or copying, the majority' covers the grey are</w:t>
      </w:r>
      <w:r w:rsidR="00D733F6" w:rsidRPr="00A25051">
        <w:rPr>
          <w:rFonts w:ascii="Calibri" w:eastAsia="Calibri" w:hAnsi="Calibri" w:cs="Calibri"/>
          <w:color w:val="000000" w:themeColor="text1"/>
          <w:highlight w:val="yellow"/>
          <w:lang w:val="en-GB"/>
        </w:rPr>
        <w:t>a,</w:t>
      </w:r>
      <w:r w:rsidR="004034C3" w:rsidRPr="00A25051">
        <w:rPr>
          <w:rFonts w:ascii="Calibri" w:eastAsia="Calibri" w:hAnsi="Calibri" w:cs="Calibri"/>
          <w:color w:val="000000" w:themeColor="text1"/>
          <w:highlight w:val="yellow"/>
          <w:lang w:val="en-GB"/>
        </w:rPr>
        <w:t xml:space="preserve"> plus the blue area. However, only strategies falling in the grey area can foster the emergence of local traditions, while strategies in the blue area would rapidly converge towards </w:t>
      </w:r>
      <w:r w:rsidR="003F3E57" w:rsidRPr="00A25051">
        <w:rPr>
          <w:rFonts w:ascii="Calibri" w:eastAsia="Calibri" w:hAnsi="Calibri" w:cs="Calibri"/>
          <w:color w:val="000000" w:themeColor="text1"/>
          <w:highlight w:val="yellow"/>
          <w:lang w:val="en-GB"/>
        </w:rPr>
        <w:t xml:space="preserve">the </w:t>
      </w:r>
      <w:r w:rsidR="004034C3" w:rsidRPr="00A25051">
        <w:rPr>
          <w:rFonts w:ascii="Calibri" w:eastAsia="Calibri" w:hAnsi="Calibri" w:cs="Calibri"/>
          <w:color w:val="000000" w:themeColor="text1"/>
          <w:highlight w:val="yellow"/>
          <w:lang w:val="en-GB"/>
        </w:rPr>
        <w:t>stable equilibrium at 0.5</w:t>
      </w:r>
      <w:r w:rsidR="00D733F6" w:rsidRPr="00A25051">
        <w:rPr>
          <w:rFonts w:ascii="Calibri" w:eastAsia="Calibri" w:hAnsi="Calibri" w:cs="Calibri"/>
          <w:color w:val="000000" w:themeColor="text1"/>
          <w:highlight w:val="yellow"/>
          <w:lang w:val="en-GB"/>
        </w:rPr>
        <w:t xml:space="preserve"> and thus do not pertain to conformity</w:t>
      </w:r>
      <w:r w:rsidR="004034C3" w:rsidRPr="00A25051">
        <w:rPr>
          <w:rFonts w:ascii="Calibri" w:eastAsia="Calibri" w:hAnsi="Calibri" w:cs="Calibri"/>
          <w:color w:val="000000" w:themeColor="text1"/>
          <w:highlight w:val="yellow"/>
          <w:lang w:val="en-GB"/>
        </w:rPr>
        <w:t xml:space="preserve">. </w:t>
      </w:r>
      <w:r w:rsidRPr="00A25051">
        <w:rPr>
          <w:rFonts w:ascii="Calibri" w:eastAsia="Calibri" w:hAnsi="Calibri" w:cs="Calibri"/>
          <w:color w:val="000000" w:themeColor="text1"/>
          <w:highlight w:val="yellow"/>
          <w:lang w:val="en-GB"/>
        </w:rPr>
        <w:t>Most models of conformity use the sigmoid curve (red lines) postulated by Boyd &amp; Richerson (</w:t>
      </w:r>
      <w:r w:rsidR="000304EF" w:rsidRPr="00A25051">
        <w:rPr>
          <w:rFonts w:ascii="Calibri" w:eastAsia="Calibri" w:hAnsi="Calibri" w:cs="Calibri"/>
          <w:color w:val="000000" w:themeColor="text1"/>
          <w:highlight w:val="yellow"/>
          <w:lang w:val="en-GB"/>
        </w:rPr>
        <w:t>1985</w:t>
      </w:r>
      <w:r w:rsidR="001B104A" w:rsidRPr="00A25051">
        <w:rPr>
          <w:rFonts w:ascii="Calibri" w:eastAsia="Calibri" w:hAnsi="Calibri" w:cs="Calibri"/>
          <w:color w:val="000000" w:themeColor="text1"/>
          <w:highlight w:val="yellow"/>
          <w:lang w:val="en-GB"/>
        </w:rPr>
        <w:t>)</w:t>
      </w:r>
      <w:r w:rsidRPr="00A25051">
        <w:rPr>
          <w:rFonts w:ascii="Calibri" w:eastAsia="Calibri" w:hAnsi="Calibri" w:cs="Calibri"/>
          <w:color w:val="000000" w:themeColor="text1"/>
          <w:highlight w:val="yellow"/>
          <w:lang w:val="en-GB"/>
        </w:rPr>
        <w:t xml:space="preserve">, which falls entirely in this grey area. The blue line is a response function </w:t>
      </w:r>
      <w:proofErr w:type="gramStart"/>
      <w:r w:rsidRPr="00A25051">
        <w:rPr>
          <w:rFonts w:ascii="Calibri" w:eastAsia="Calibri" w:hAnsi="Calibri" w:cs="Calibri"/>
          <w:color w:val="000000" w:themeColor="text1"/>
          <w:highlight w:val="yellow"/>
          <w:lang w:val="en-GB"/>
        </w:rPr>
        <w:t>similar to</w:t>
      </w:r>
      <w:proofErr w:type="gramEnd"/>
      <w:r w:rsidRPr="00A25051">
        <w:rPr>
          <w:rFonts w:ascii="Calibri" w:eastAsia="Calibri" w:hAnsi="Calibri" w:cs="Calibri"/>
          <w:color w:val="000000" w:themeColor="text1"/>
          <w:highlight w:val="yellow"/>
          <w:lang w:val="en-GB"/>
        </w:rPr>
        <w:t xml:space="preserve"> the one obtained in </w:t>
      </w:r>
      <w:r w:rsidRPr="00A25051">
        <w:rPr>
          <w:rFonts w:ascii="Calibri" w:eastAsia="Calibri" w:hAnsi="Calibri" w:cs="Calibri"/>
          <w:i/>
          <w:color w:val="000000" w:themeColor="text1"/>
          <w:highlight w:val="yellow"/>
          <w:lang w:val="en-GB"/>
        </w:rPr>
        <w:t>Drosophila melanogaster</w:t>
      </w:r>
      <w:r w:rsidRPr="00A25051">
        <w:rPr>
          <w:rFonts w:ascii="Calibri" w:eastAsia="Calibri" w:hAnsi="Calibri" w:cs="Calibri"/>
          <w:color w:val="000000" w:themeColor="text1"/>
          <w:highlight w:val="yellow"/>
          <w:lang w:val="en-GB"/>
        </w:rPr>
        <w:t xml:space="preserve"> (</w:t>
      </w:r>
      <w:r w:rsidR="000304EF" w:rsidRPr="00A25051">
        <w:rPr>
          <w:rFonts w:ascii="Calibri" w:eastAsia="Calibri" w:hAnsi="Calibri" w:cs="Calibri"/>
          <w:color w:val="000000" w:themeColor="text1"/>
          <w:highlight w:val="yellow"/>
          <w:lang w:val="en-GB"/>
        </w:rPr>
        <w:t xml:space="preserve">Danchin </w:t>
      </w:r>
      <w:r w:rsidR="000304EF" w:rsidRPr="00A25051">
        <w:rPr>
          <w:rFonts w:ascii="Calibri" w:eastAsia="Calibri" w:hAnsi="Calibri" w:cs="Calibri"/>
          <w:i/>
          <w:iCs/>
          <w:color w:val="000000" w:themeColor="text1"/>
          <w:highlight w:val="yellow"/>
          <w:lang w:val="en-GB"/>
        </w:rPr>
        <w:t>et al</w:t>
      </w:r>
      <w:r w:rsidR="000304EF" w:rsidRPr="00A25051">
        <w:rPr>
          <w:rFonts w:ascii="Calibri" w:eastAsia="Calibri" w:hAnsi="Calibri" w:cs="Calibri"/>
          <w:color w:val="000000" w:themeColor="text1"/>
          <w:highlight w:val="yellow"/>
          <w:lang w:val="en-GB"/>
        </w:rPr>
        <w:t>., 2018</w:t>
      </w:r>
      <w:r w:rsidRPr="00A25051">
        <w:rPr>
          <w:rFonts w:ascii="Calibri" w:eastAsia="Calibri" w:hAnsi="Calibri" w:cs="Calibri"/>
          <w:color w:val="000000" w:themeColor="text1"/>
          <w:highlight w:val="yellow"/>
          <w:lang w:val="en-GB"/>
        </w:rPr>
        <w:t>). The yellow-dotted parts of the red lines have almost never been documented in animal and human behavio</w:t>
      </w:r>
      <w:r w:rsidR="00D154D9" w:rsidRPr="00A25051">
        <w:rPr>
          <w:rFonts w:ascii="Calibri" w:eastAsia="Calibri" w:hAnsi="Calibri" w:cs="Calibri"/>
          <w:color w:val="000000" w:themeColor="text1"/>
          <w:highlight w:val="yellow"/>
          <w:lang w:val="en-GB"/>
        </w:rPr>
        <w:t>u</w:t>
      </w:r>
      <w:r w:rsidRPr="00A25051">
        <w:rPr>
          <w:rFonts w:ascii="Calibri" w:eastAsia="Calibri" w:hAnsi="Calibri" w:cs="Calibri"/>
          <w:color w:val="000000" w:themeColor="text1"/>
          <w:highlight w:val="yellow"/>
          <w:lang w:val="en-GB"/>
        </w:rPr>
        <w:t>r as accuracy in copying seems to alw</w:t>
      </w:r>
      <w:r w:rsidR="006A412B" w:rsidRPr="00A25051">
        <w:rPr>
          <w:rFonts w:ascii="Calibri" w:eastAsia="Calibri" w:hAnsi="Calibri" w:cs="Calibri"/>
          <w:color w:val="000000" w:themeColor="text1"/>
          <w:highlight w:val="yellow"/>
          <w:lang w:val="en-GB"/>
        </w:rPr>
        <w:t>a</w:t>
      </w:r>
      <w:r w:rsidRPr="00A25051">
        <w:rPr>
          <w:rFonts w:ascii="Calibri" w:eastAsia="Calibri" w:hAnsi="Calibri" w:cs="Calibri"/>
          <w:color w:val="000000" w:themeColor="text1"/>
          <w:highlight w:val="yellow"/>
          <w:lang w:val="en-GB"/>
        </w:rPr>
        <w:t>ys hit a ceiling.</w:t>
      </w:r>
      <w:r w:rsidR="00055A63">
        <w:rPr>
          <w:rFonts w:ascii="Calibri" w:eastAsia="Calibri" w:hAnsi="Calibri" w:cs="Calibri"/>
          <w:color w:val="000000" w:themeColor="text1"/>
          <w:lang w:val="en-GB"/>
        </w:rPr>
        <w:br w:type="page"/>
      </w:r>
    </w:p>
    <w:p w14:paraId="0000011B" w14:textId="06AB4FDB" w:rsidR="00115B03" w:rsidRPr="00365EF5" w:rsidRDefault="00070499" w:rsidP="000B0080">
      <w:pPr>
        <w:pBdr>
          <w:top w:val="nil"/>
          <w:left w:val="nil"/>
          <w:bottom w:val="nil"/>
          <w:right w:val="nil"/>
          <w:between w:val="nil"/>
        </w:pBdr>
        <w:spacing w:before="200"/>
        <w:jc w:val="both"/>
        <w:rPr>
          <w:rFonts w:ascii="Calibri" w:eastAsia="Calibri" w:hAnsi="Calibri" w:cs="Calibri"/>
          <w:color w:val="000000" w:themeColor="text1"/>
          <w:lang w:val="en-GB"/>
        </w:rPr>
      </w:pPr>
      <w:r w:rsidRPr="00365EF5">
        <w:rPr>
          <w:rFonts w:ascii="Calibri" w:eastAsia="Calibri" w:hAnsi="Calibri" w:cs="Calibri"/>
          <w:noProof/>
          <w:color w:val="000000" w:themeColor="text1"/>
          <w:lang w:val="en-GB" w:eastAsia="en-GB"/>
        </w:rPr>
        <w:lastRenderedPageBreak/>
        <w:drawing>
          <wp:inline distT="0" distB="0" distL="0" distR="0" wp14:anchorId="75232CB8" wp14:editId="50A80E38">
            <wp:extent cx="5972810" cy="33210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321050"/>
                    </a:xfrm>
                    <a:prstGeom prst="rect">
                      <a:avLst/>
                    </a:prstGeom>
                  </pic:spPr>
                </pic:pic>
              </a:graphicData>
            </a:graphic>
          </wp:inline>
        </w:drawing>
      </w:r>
    </w:p>
    <w:p w14:paraId="0000011C" w14:textId="6324C6A2" w:rsidR="007800A7" w:rsidRPr="00365EF5" w:rsidRDefault="00D10ED3" w:rsidP="000B0080">
      <w:pPr>
        <w:spacing w:before="200"/>
        <w:jc w:val="both"/>
        <w:rPr>
          <w:rFonts w:ascii="Calibri" w:eastAsia="Calibri" w:hAnsi="Calibri" w:cs="Calibri"/>
          <w:color w:val="000000" w:themeColor="text1"/>
          <w:lang w:val="en-GB"/>
        </w:rPr>
      </w:pPr>
      <w:r w:rsidRPr="00365EF5">
        <w:rPr>
          <w:rFonts w:ascii="Calibri" w:eastAsia="Calibri" w:hAnsi="Calibri" w:cs="Calibri"/>
          <w:b/>
          <w:color w:val="000000" w:themeColor="text1"/>
          <w:lang w:val="en-GB"/>
        </w:rPr>
        <w:t xml:space="preserve">Figure 2: Social learning and conformity in </w:t>
      </w:r>
      <w:r w:rsidR="008F3517" w:rsidRPr="00365EF5">
        <w:rPr>
          <w:rFonts w:ascii="Calibri" w:eastAsia="Calibri" w:hAnsi="Calibri" w:cs="Calibri"/>
          <w:b/>
          <w:color w:val="000000" w:themeColor="text1"/>
          <w:lang w:val="en-GB"/>
        </w:rPr>
        <w:t>mate choice</w:t>
      </w:r>
      <w:r w:rsidRPr="00365EF5">
        <w:rPr>
          <w:rFonts w:ascii="Calibri" w:eastAsia="Calibri" w:hAnsi="Calibri" w:cs="Calibri"/>
          <w:b/>
          <w:color w:val="000000" w:themeColor="text1"/>
          <w:lang w:val="en-GB"/>
        </w:rPr>
        <w:t xml:space="preserve"> are produced by the Fisher runaway process within metapopulations.</w:t>
      </w:r>
      <w:r w:rsidRPr="00365EF5">
        <w:rPr>
          <w:rFonts w:ascii="Calibri" w:eastAsia="Calibri" w:hAnsi="Calibri" w:cs="Calibri"/>
          <w:color w:val="000000" w:themeColor="text1"/>
          <w:lang w:val="en-GB"/>
        </w:rPr>
        <w:t xml:space="preserve"> As females are usually the choosy sex, we illustrate that option.  In some </w:t>
      </w:r>
      <w:r w:rsidR="000576FB" w:rsidRPr="00365EF5">
        <w:rPr>
          <w:rFonts w:ascii="Calibri" w:eastAsia="Calibri" w:hAnsi="Calibri" w:cs="Calibri"/>
          <w:color w:val="000000" w:themeColor="text1"/>
          <w:lang w:val="en-GB"/>
        </w:rPr>
        <w:t>subpopulations,</w:t>
      </w:r>
      <w:r w:rsidRPr="00365EF5">
        <w:rPr>
          <w:rFonts w:ascii="Calibri" w:eastAsia="Calibri" w:hAnsi="Calibri" w:cs="Calibri"/>
          <w:color w:val="000000" w:themeColor="text1"/>
          <w:lang w:val="en-GB"/>
        </w:rPr>
        <w:t xml:space="preserve"> the majority of females mate with males of trait A while in others they prefer males of trait B. In red costly options (mating with the locally non-preferred male phenotype) and in green beneficial options (mating with the locally preferred male phenotype). Within subpopulations this selects for one male phenotype and social learning (left panel), but at the scale of a metapopulation dispersal leads to the selection for 'copy the majority', that is for conformity (right panel). </w:t>
      </w:r>
    </w:p>
    <w:p w14:paraId="707D5D0B" w14:textId="76F35746" w:rsidR="00115B03" w:rsidRPr="00365EF5" w:rsidRDefault="00115B03" w:rsidP="000B0080">
      <w:pPr>
        <w:spacing w:before="200"/>
        <w:jc w:val="both"/>
        <w:rPr>
          <w:rFonts w:ascii="Calibri" w:eastAsia="Calibri" w:hAnsi="Calibri" w:cs="Calibri"/>
          <w:color w:val="000000" w:themeColor="text1"/>
          <w:lang w:val="en-GB"/>
        </w:rPr>
      </w:pPr>
    </w:p>
    <w:p w14:paraId="084DFD93" w14:textId="786711FE" w:rsidR="00ED6279" w:rsidRPr="00365EF5" w:rsidRDefault="00ED6279" w:rsidP="000B0080">
      <w:pPr>
        <w:tabs>
          <w:tab w:val="center" w:pos="4703"/>
          <w:tab w:val="right" w:pos="9406"/>
        </w:tabs>
        <w:spacing w:before="200"/>
        <w:jc w:val="both"/>
        <w:rPr>
          <w:rFonts w:ascii="Calibri" w:eastAsia="Calibri" w:hAnsi="Calibri" w:cs="Calibri"/>
          <w:b/>
          <w:color w:val="000000" w:themeColor="text1"/>
          <w:lang w:val="en-GB"/>
        </w:rPr>
      </w:pPr>
      <w:r w:rsidRPr="00365EF5">
        <w:rPr>
          <w:rFonts w:ascii="Calibri" w:eastAsia="Calibri" w:hAnsi="Calibri" w:cs="Calibri"/>
          <w:b/>
          <w:noProof/>
          <w:color w:val="000000" w:themeColor="text1"/>
          <w:lang w:val="en-GB" w:eastAsia="en-GB"/>
        </w:rPr>
        <w:drawing>
          <wp:inline distT="0" distB="0" distL="0" distR="0" wp14:anchorId="3305A048" wp14:editId="79E2C69D">
            <wp:extent cx="5972810" cy="2364740"/>
            <wp:effectExtent l="0" t="0" r="0" b="0"/>
            <wp:docPr id="3" name="Grafik 3" descr="Ein Bild, das Screenshot,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reenshot, Fens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2364740"/>
                    </a:xfrm>
                    <a:prstGeom prst="rect">
                      <a:avLst/>
                    </a:prstGeom>
                  </pic:spPr>
                </pic:pic>
              </a:graphicData>
            </a:graphic>
          </wp:inline>
        </w:drawing>
      </w:r>
      <w:r w:rsidRPr="00365EF5">
        <w:rPr>
          <w:rFonts w:asciiTheme="minorHAnsi" w:eastAsia="Calibri" w:hAnsiTheme="minorHAnsi" w:cstheme="minorHAnsi"/>
          <w:b/>
          <w:color w:val="000000" w:themeColor="text1"/>
          <w:lang w:val="en-GB"/>
        </w:rPr>
        <w:t>Figure 3: Conformity evolves in spatially structured metapopulations.</w:t>
      </w:r>
      <w:r w:rsidRPr="00365EF5">
        <w:rPr>
          <w:rFonts w:asciiTheme="minorHAnsi" w:eastAsia="Calibri" w:hAnsiTheme="minorHAnsi" w:cstheme="minorHAnsi"/>
          <w:color w:val="000000" w:themeColor="text1"/>
          <w:lang w:val="en-GB"/>
        </w:rPr>
        <w:t xml:space="preserve"> </w:t>
      </w:r>
      <w:r w:rsidR="007638FF" w:rsidRPr="00365EF5">
        <w:rPr>
          <w:rFonts w:asciiTheme="minorHAnsi" w:eastAsia="Calibri" w:hAnsiTheme="minorHAnsi" w:cstheme="minorHAnsi"/>
          <w:color w:val="000000" w:themeColor="text1"/>
          <w:lang w:val="en-GB"/>
        </w:rPr>
        <w:t xml:space="preserve">In a simple </w:t>
      </w:r>
      <w:r w:rsidR="007800A7" w:rsidRPr="00365EF5">
        <w:rPr>
          <w:rFonts w:asciiTheme="minorHAnsi" w:eastAsia="Calibri" w:hAnsiTheme="minorHAnsi" w:cstheme="minorHAnsi"/>
          <w:color w:val="000000" w:themeColor="text1"/>
          <w:lang w:val="en-GB"/>
        </w:rPr>
        <w:t xml:space="preserve">simulation </w:t>
      </w:r>
      <w:r w:rsidR="007638FF" w:rsidRPr="00365EF5">
        <w:rPr>
          <w:rFonts w:asciiTheme="minorHAnsi" w:eastAsia="Calibri" w:hAnsiTheme="minorHAnsi" w:cstheme="minorHAnsi"/>
          <w:color w:val="000000" w:themeColor="text1"/>
          <w:lang w:val="en-GB"/>
        </w:rPr>
        <w:t>model, we found that dispersal among subpopulations within a metapopulation can favo</w:t>
      </w:r>
      <w:r w:rsidR="00D154D9" w:rsidRPr="00365EF5">
        <w:rPr>
          <w:rFonts w:asciiTheme="minorHAnsi" w:eastAsia="Calibri" w:hAnsiTheme="minorHAnsi" w:cstheme="minorHAnsi"/>
          <w:color w:val="000000" w:themeColor="text1"/>
          <w:lang w:val="en-GB"/>
        </w:rPr>
        <w:t>u</w:t>
      </w:r>
      <w:r w:rsidR="007638FF" w:rsidRPr="00365EF5">
        <w:rPr>
          <w:rFonts w:asciiTheme="minorHAnsi" w:eastAsia="Calibri" w:hAnsiTheme="minorHAnsi" w:cstheme="minorHAnsi"/>
          <w:color w:val="000000" w:themeColor="text1"/>
          <w:lang w:val="en-GB"/>
        </w:rPr>
        <w:t xml:space="preserve">r the </w:t>
      </w:r>
      <w:r w:rsidR="007638FF" w:rsidRPr="00365EF5">
        <w:rPr>
          <w:rFonts w:asciiTheme="minorHAnsi" w:eastAsia="Calibri" w:hAnsiTheme="minorHAnsi" w:cstheme="minorHAnsi"/>
          <w:color w:val="000000" w:themeColor="text1"/>
          <w:lang w:val="en-GB"/>
        </w:rPr>
        <w:lastRenderedPageBreak/>
        <w:t>evolution of social learning and conformity, which are well-known to be essential traits for the evolution of long-lasting local traditions</w:t>
      </w:r>
      <w:r w:rsidR="007800A7" w:rsidRPr="00365EF5">
        <w:rPr>
          <w:rFonts w:asciiTheme="minorHAnsi" w:eastAsia="Calibri" w:hAnsiTheme="minorHAnsi" w:cstheme="minorHAnsi"/>
          <w:color w:val="000000" w:themeColor="text1"/>
          <w:lang w:val="en-GB"/>
        </w:rPr>
        <w:t>, the main marker of a cultural process</w:t>
      </w:r>
      <w:r w:rsidR="007638FF" w:rsidRPr="00365EF5">
        <w:rPr>
          <w:rFonts w:asciiTheme="minorHAnsi" w:eastAsia="Calibri" w:hAnsiTheme="minorHAnsi" w:cstheme="minorHAnsi"/>
          <w:color w:val="000000" w:themeColor="text1"/>
          <w:lang w:val="en-GB"/>
        </w:rPr>
        <w:t xml:space="preserve">. </w:t>
      </w:r>
      <w:r w:rsidRPr="00365EF5">
        <w:rPr>
          <w:rFonts w:asciiTheme="minorHAnsi" w:eastAsia="Calibri" w:hAnsiTheme="minorHAnsi" w:cstheme="minorHAnsi"/>
          <w:color w:val="000000" w:themeColor="text1"/>
          <w:lang w:val="en-GB"/>
        </w:rPr>
        <w:t xml:space="preserve">Graphs obtained in simulations of the evolution of conformity in a population of non-copiers. Males express either trait A or B. Females are conformist or pick a male randomly. Lower graphs show conformity dynamics. Upper graphs show male trait dynamics. Left-hand graphs depict the dynamics within unstructured populations. Male diversity is quickly lost, and conformity remains neutral. Right-hand graphs depict the dynamics within structured metapopulations. Male diversity is maintained, and conformity can evolve. </w:t>
      </w:r>
      <w:del w:id="191" w:author="Sabine Noebel" w:date="2021-09-28T17:06:00Z">
        <w:r w:rsidRPr="00365EF5" w:rsidDel="00EE5DDB">
          <w:rPr>
            <w:rFonts w:asciiTheme="minorHAnsi" w:eastAsia="Calibri" w:hAnsiTheme="minorHAnsi" w:cstheme="minorHAnsi"/>
            <w:color w:val="000000" w:themeColor="text1"/>
            <w:lang w:val="en-GB"/>
          </w:rPr>
          <w:delText>Details about simulations can be obtained from authors.</w:delText>
        </w:r>
      </w:del>
    </w:p>
    <w:p w14:paraId="0000011D" w14:textId="77777777" w:rsidR="00115B03" w:rsidRPr="00365EF5" w:rsidRDefault="00115B03" w:rsidP="000B0080">
      <w:pPr>
        <w:pBdr>
          <w:top w:val="nil"/>
          <w:left w:val="nil"/>
          <w:bottom w:val="nil"/>
          <w:right w:val="nil"/>
          <w:between w:val="nil"/>
        </w:pBdr>
        <w:spacing w:before="200"/>
        <w:jc w:val="both"/>
        <w:rPr>
          <w:rFonts w:ascii="Calibri" w:eastAsia="Calibri" w:hAnsi="Calibri" w:cs="Calibri"/>
          <w:color w:val="000000" w:themeColor="text1"/>
          <w:lang w:val="en-GB"/>
        </w:rPr>
      </w:pPr>
    </w:p>
    <w:p w14:paraId="0000011E" w14:textId="2A52AC78" w:rsidR="00115B03" w:rsidRPr="00365EF5" w:rsidRDefault="00D10ED3" w:rsidP="000B0080">
      <w:pPr>
        <w:jc w:val="both"/>
        <w:rPr>
          <w:rFonts w:ascii="Calibri" w:eastAsia="Calibri" w:hAnsi="Calibri" w:cs="Calibri"/>
          <w:color w:val="000000" w:themeColor="text1"/>
          <w:lang w:val="en-GB"/>
        </w:rPr>
      </w:pPr>
      <w:r w:rsidRPr="00365EF5">
        <w:rPr>
          <w:rFonts w:ascii="Calibri" w:eastAsia="Calibri" w:hAnsi="Calibri" w:cs="Calibri"/>
          <w:color w:val="000000" w:themeColor="text1"/>
          <w:lang w:val="en-GB"/>
        </w:rPr>
        <w:t xml:space="preserve"> </w:t>
      </w:r>
      <w:r w:rsidR="00416E81" w:rsidRPr="00365EF5">
        <w:rPr>
          <w:rFonts w:ascii="Calibri" w:eastAsia="Calibri" w:hAnsi="Calibri" w:cs="Calibri"/>
          <w:b/>
          <w:noProof/>
          <w:color w:val="000000" w:themeColor="text1"/>
          <w:lang w:val="en-GB" w:eastAsia="en-GB"/>
        </w:rPr>
        <w:drawing>
          <wp:inline distT="0" distB="0" distL="0" distR="0" wp14:anchorId="1EDC3A00" wp14:editId="01A9E327">
            <wp:extent cx="4862366" cy="3836710"/>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1">
                      <a:extLst>
                        <a:ext uri="{28A0092B-C50C-407E-A947-70E740481C1C}">
                          <a14:useLocalDpi xmlns:a14="http://schemas.microsoft.com/office/drawing/2010/main" val="0"/>
                        </a:ext>
                      </a:extLst>
                    </a:blip>
                    <a:stretch>
                      <a:fillRect/>
                    </a:stretch>
                  </pic:blipFill>
                  <pic:spPr>
                    <a:xfrm>
                      <a:off x="0" y="0"/>
                      <a:ext cx="4863434" cy="3837553"/>
                    </a:xfrm>
                    <a:prstGeom prst="rect">
                      <a:avLst/>
                    </a:prstGeom>
                  </pic:spPr>
                </pic:pic>
              </a:graphicData>
            </a:graphic>
          </wp:inline>
        </w:drawing>
      </w:r>
    </w:p>
    <w:p w14:paraId="00000122" w14:textId="703F1831" w:rsidR="00115B03" w:rsidRPr="00365EF5" w:rsidRDefault="00D10ED3" w:rsidP="000B0080">
      <w:pPr>
        <w:pBdr>
          <w:top w:val="nil"/>
          <w:left w:val="nil"/>
          <w:bottom w:val="nil"/>
          <w:right w:val="nil"/>
          <w:between w:val="nil"/>
        </w:pBdr>
        <w:spacing w:before="200"/>
        <w:jc w:val="both"/>
        <w:rPr>
          <w:rFonts w:ascii="Calibri" w:eastAsia="Calibri" w:hAnsi="Calibri" w:cs="Calibri"/>
          <w:color w:val="000000" w:themeColor="text1"/>
          <w:lang w:val="en-GB"/>
        </w:rPr>
      </w:pPr>
      <w:r w:rsidRPr="00365EF5">
        <w:rPr>
          <w:rFonts w:ascii="Calibri" w:eastAsia="Calibri" w:hAnsi="Calibri" w:cs="Calibri"/>
          <w:b/>
          <w:color w:val="000000" w:themeColor="text1"/>
          <w:lang w:val="en-GB"/>
        </w:rPr>
        <w:t xml:space="preserve">Figure </w:t>
      </w:r>
      <w:r w:rsidR="00ED6279" w:rsidRPr="00365EF5">
        <w:rPr>
          <w:rFonts w:ascii="Calibri" w:eastAsia="Calibri" w:hAnsi="Calibri" w:cs="Calibri"/>
          <w:b/>
          <w:color w:val="000000" w:themeColor="text1"/>
          <w:lang w:val="en-GB"/>
        </w:rPr>
        <w:t>4</w:t>
      </w:r>
      <w:r w:rsidRPr="00365EF5">
        <w:rPr>
          <w:rFonts w:ascii="Calibri" w:eastAsia="Calibri" w:hAnsi="Calibri" w:cs="Calibri"/>
          <w:b/>
          <w:color w:val="000000" w:themeColor="text1"/>
          <w:lang w:val="en-GB"/>
        </w:rPr>
        <w:t>: A tentative evolutionary pathway towards animal and human culture</w:t>
      </w:r>
      <w:r w:rsidRPr="00365EF5">
        <w:rPr>
          <w:rFonts w:ascii="Calibri" w:eastAsia="Calibri" w:hAnsi="Calibri" w:cs="Calibri"/>
          <w:color w:val="000000" w:themeColor="text1"/>
          <w:lang w:val="en-GB"/>
        </w:rPr>
        <w:t>. From the Fisher runaway process in the context of mate choice to social learning, conformity, traditions in sexual preferences, various forms of traditions including aggregated behavio</w:t>
      </w:r>
      <w:r w:rsidR="00D154D9" w:rsidRPr="00365EF5">
        <w:rPr>
          <w:rFonts w:ascii="Calibri" w:eastAsia="Calibri" w:hAnsi="Calibri" w:cs="Calibri"/>
          <w:color w:val="000000" w:themeColor="text1"/>
          <w:lang w:val="en-GB"/>
        </w:rPr>
        <w:t>u</w:t>
      </w:r>
      <w:r w:rsidRPr="00365EF5">
        <w:rPr>
          <w:rFonts w:ascii="Calibri" w:eastAsia="Calibri" w:hAnsi="Calibri" w:cs="Calibri"/>
          <w:color w:val="000000" w:themeColor="text1"/>
          <w:lang w:val="en-GB"/>
        </w:rPr>
        <w:t>r, and human culture.</w:t>
      </w:r>
      <w:bookmarkStart w:id="192" w:name="_heading=h.30j0zll" w:colFirst="0" w:colLast="0"/>
      <w:bookmarkEnd w:id="192"/>
    </w:p>
    <w:sectPr w:rsidR="00115B03" w:rsidRPr="00365EF5" w:rsidSect="00055A63">
      <w:pgSz w:w="12240" w:h="15840"/>
      <w:pgMar w:top="1417" w:right="1417" w:bottom="1134" w:left="1417" w:header="708" w:footer="708" w:gutter="0"/>
      <w:lnNumType w:countBy="1" w:restart="continuous"/>
      <w:pgNumType w:start="2"/>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abine Nöbel" w:date="2021-07-09T09:50:00Z" w:initials="SN">
    <w:p w14:paraId="4556A432" w14:textId="6CFC4C8B" w:rsidR="00E652AB" w:rsidRDefault="00E652AB">
      <w:pPr>
        <w:pStyle w:val="Commentaire"/>
        <w:rPr>
          <w:highlight w:val="red"/>
        </w:rPr>
      </w:pPr>
      <w:r>
        <w:rPr>
          <w:rStyle w:val="Marquedecommentaire"/>
        </w:rPr>
        <w:annotationRef/>
      </w:r>
      <w:proofErr w:type="gramStart"/>
      <w:r w:rsidRPr="00B77831">
        <w:rPr>
          <w:color w:val="FF0000"/>
        </w:rPr>
        <w:t>Definitely a</w:t>
      </w:r>
      <w:proofErr w:type="gramEnd"/>
      <w:r w:rsidRPr="00B77831">
        <w:rPr>
          <w:color w:val="FF0000"/>
        </w:rPr>
        <w:t xml:space="preserve"> social scientist</w:t>
      </w:r>
      <w:r>
        <w:rPr>
          <w:color w:val="FF0000"/>
        </w:rPr>
        <w:t xml:space="preserve"> (most likely Charles Efferson)</w:t>
      </w:r>
    </w:p>
    <w:p w14:paraId="2BF106F7" w14:textId="237E74E1" w:rsidR="00E652AB" w:rsidRDefault="00E652AB">
      <w:pPr>
        <w:pStyle w:val="Commentaire"/>
      </w:pPr>
      <w:r w:rsidRPr="00B77831">
        <w:rPr>
          <w:highlight w:val="red"/>
        </w:rPr>
        <w:t>General Comment Reviewer 1:</w:t>
      </w:r>
      <w:r>
        <w:t xml:space="preserve"> </w:t>
      </w:r>
      <w:r w:rsidRPr="008F5278">
        <w:rPr>
          <w:rFonts w:ascii="Helvetica" w:eastAsia="Times New Roman" w:hAnsi="Helvetica" w:cs="Times New Roman"/>
          <w:color w:val="000000"/>
          <w:sz w:val="18"/>
          <w:szCs w:val="18"/>
          <w:lang w:val="en-US"/>
        </w:rPr>
        <w:t xml:space="preserve">This paper proposes to review the literature on "conformism" in non-human animals, and to provide a new mechanism based on conformism on mate choice that may serve as an explanation for the origin of a conformist learning psychology in humans. The discussion of conformism is muddled and misleading. The review of animal studies is very </w:t>
      </w:r>
      <w:proofErr w:type="gramStart"/>
      <w:r w:rsidRPr="008F5278">
        <w:rPr>
          <w:rFonts w:ascii="Helvetica" w:eastAsia="Times New Roman" w:hAnsi="Helvetica" w:cs="Times New Roman"/>
          <w:color w:val="000000"/>
          <w:sz w:val="18"/>
          <w:szCs w:val="18"/>
          <w:lang w:val="en-US"/>
        </w:rPr>
        <w:t>brief, but</w:t>
      </w:r>
      <w:proofErr w:type="gramEnd"/>
      <w:r w:rsidRPr="008F5278">
        <w:rPr>
          <w:rFonts w:ascii="Helvetica" w:eastAsia="Times New Roman" w:hAnsi="Helvetica" w:cs="Times New Roman"/>
          <w:color w:val="000000"/>
          <w:sz w:val="18"/>
          <w:szCs w:val="18"/>
          <w:lang w:val="en-US"/>
        </w:rPr>
        <w:t xml:space="preserve"> seems competent. </w:t>
      </w:r>
      <w:r w:rsidRPr="00B228A7">
        <w:rPr>
          <w:rFonts w:ascii="Helvetica" w:eastAsia="Times New Roman" w:hAnsi="Helvetica" w:cs="Times New Roman"/>
          <w:color w:val="000000"/>
          <w:sz w:val="18"/>
          <w:szCs w:val="18"/>
          <w:highlight w:val="yellow"/>
          <w:lang w:val="en-US"/>
        </w:rPr>
        <w:t xml:space="preserve">The mate choice mechanism is not really about mate choice, but rather about any setting in which there are rare-type disadvantage payoff that </w:t>
      </w:r>
      <w:proofErr w:type="gramStart"/>
      <w:r w:rsidRPr="00B228A7">
        <w:rPr>
          <w:rFonts w:ascii="Helvetica" w:eastAsia="Times New Roman" w:hAnsi="Helvetica" w:cs="Times New Roman"/>
          <w:color w:val="000000"/>
          <w:sz w:val="18"/>
          <w:szCs w:val="18"/>
          <w:highlight w:val="yellow"/>
          <w:lang w:val="en-US"/>
        </w:rPr>
        <w:t>lead</w:t>
      </w:r>
      <w:proofErr w:type="gramEnd"/>
      <w:r w:rsidRPr="00B228A7">
        <w:rPr>
          <w:rFonts w:ascii="Helvetica" w:eastAsia="Times New Roman" w:hAnsi="Helvetica" w:cs="Times New Roman"/>
          <w:color w:val="000000"/>
          <w:sz w:val="18"/>
          <w:szCs w:val="18"/>
          <w:highlight w:val="yellow"/>
          <w:lang w:val="en-US"/>
        </w:rPr>
        <w:t xml:space="preserve"> to spatially variable optima.</w:t>
      </w:r>
      <w:r w:rsidRPr="008F5278">
        <w:rPr>
          <w:rFonts w:ascii="Helvetica" w:eastAsia="Times New Roman" w:hAnsi="Helvetica" w:cs="Times New Roman"/>
          <w:color w:val="000000"/>
          <w:sz w:val="18"/>
          <w:szCs w:val="18"/>
          <w:lang w:val="en-US"/>
        </w:rPr>
        <w:t xml:space="preserve">  The paper does not present a good review of the theory, and the review of the animal literature is cursory. </w:t>
      </w:r>
      <w:r w:rsidRPr="00DD6263">
        <w:rPr>
          <w:rFonts w:ascii="Helvetica" w:eastAsia="Times New Roman" w:hAnsi="Helvetica" w:cs="Times New Roman"/>
          <w:color w:val="000000"/>
          <w:sz w:val="18"/>
          <w:szCs w:val="18"/>
          <w:lang w:val="en-US"/>
        </w:rPr>
        <w:t>I cannot recommend publication.</w:t>
      </w:r>
    </w:p>
  </w:comment>
  <w:comment w:id="3" w:author="edanchin" w:date="2021-09-15T11:21:00Z" w:initials="e">
    <w:p w14:paraId="56C7414C" w14:textId="5B3E1427" w:rsidR="00E652AB" w:rsidRDefault="00E652AB">
      <w:pPr>
        <w:pStyle w:val="Commentaire"/>
      </w:pPr>
      <w:r>
        <w:rPr>
          <w:rStyle w:val="Marquedecommentaire"/>
        </w:rPr>
        <w:annotationRef/>
      </w:r>
      <w:r w:rsidRPr="00B7134D">
        <w:rPr>
          <w:highlight w:val="yellow"/>
        </w:rPr>
        <w:t>The part in yellow is at the very least confuse, and I guess incorrect as our model is not specifically designed to deal with rare phenotypes, and there is no spatial variation in the environment other than the local preference</w:t>
      </w:r>
      <w:r>
        <w:t xml:space="preserve"> </w:t>
      </w:r>
    </w:p>
  </w:comment>
  <w:comment w:id="4" w:author="Sabine Nöbel" w:date="2021-07-09T10:15:00Z" w:initials="SN">
    <w:p w14:paraId="57BA6D7F" w14:textId="56B7506D" w:rsidR="00E652AB" w:rsidRPr="00B77831" w:rsidRDefault="00E652AB">
      <w:pPr>
        <w:pStyle w:val="Commentaire"/>
        <w:rPr>
          <w:rFonts w:ascii="Helvetica" w:eastAsia="Times New Roman" w:hAnsi="Helvetica" w:cs="Times New Roman"/>
          <w:color w:val="000000"/>
          <w:sz w:val="18"/>
          <w:szCs w:val="18"/>
          <w:lang w:val="en-US"/>
        </w:rPr>
      </w:pPr>
      <w:r>
        <w:rPr>
          <w:rStyle w:val="Marquedecommentaire"/>
        </w:rPr>
        <w:annotationRef/>
      </w:r>
      <w:r w:rsidRPr="00B77831">
        <w:rPr>
          <w:rFonts w:ascii="Helvetica" w:eastAsia="Times New Roman" w:hAnsi="Helvetica" w:cs="Times New Roman"/>
          <w:color w:val="00B050"/>
          <w:sz w:val="18"/>
          <w:szCs w:val="18"/>
          <w:lang w:val="en-US"/>
        </w:rPr>
        <w:t>Could be Lucy or Andy</w:t>
      </w:r>
      <w:r>
        <w:rPr>
          <w:rFonts w:ascii="Helvetica" w:eastAsia="Times New Roman" w:hAnsi="Helvetica" w:cs="Times New Roman"/>
          <w:color w:val="00B050"/>
          <w:sz w:val="18"/>
          <w:szCs w:val="18"/>
          <w:lang w:val="en-US"/>
        </w:rPr>
        <w:t xml:space="preserve"> (more likely Andy)</w:t>
      </w:r>
    </w:p>
    <w:p w14:paraId="06215241" w14:textId="35715443" w:rsidR="00E652AB" w:rsidRDefault="00E652AB">
      <w:pPr>
        <w:pStyle w:val="Commentaire"/>
      </w:pPr>
      <w:r w:rsidRPr="00B77831">
        <w:rPr>
          <w:rFonts w:ascii="Helvetica" w:eastAsia="Times New Roman" w:hAnsi="Helvetica" w:cs="Times New Roman"/>
          <w:color w:val="000000"/>
          <w:sz w:val="18"/>
          <w:szCs w:val="18"/>
          <w:highlight w:val="green"/>
          <w:lang w:val="en-US"/>
        </w:rPr>
        <w:t>General Comment Reviewer 2:</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 xml:space="preserve">This is a very interesting review spanning topics of high and growing interest, notably social learning, </w:t>
      </w:r>
      <w:proofErr w:type="gramStart"/>
      <w:r w:rsidRPr="008F5278">
        <w:rPr>
          <w:rFonts w:ascii="Helvetica" w:eastAsia="Times New Roman" w:hAnsi="Helvetica" w:cs="Times New Roman"/>
          <w:color w:val="000000"/>
          <w:sz w:val="18"/>
          <w:szCs w:val="18"/>
          <w:lang w:val="en-US"/>
        </w:rPr>
        <w:t>culture</w:t>
      </w:r>
      <w:proofErr w:type="gramEnd"/>
      <w:r w:rsidRPr="008F5278">
        <w:rPr>
          <w:rFonts w:ascii="Helvetica" w:eastAsia="Times New Roman" w:hAnsi="Helvetica" w:cs="Times New Roman"/>
          <w:color w:val="000000"/>
          <w:sz w:val="18"/>
          <w:szCs w:val="18"/>
          <w:lang w:val="en-US"/>
        </w:rPr>
        <w:t xml:space="preserve"> and conformity. It reviews and links together in new ways a range of studies and it offers new hypotheses and conclusions that have the potential to advance research in these areas. The listing in Table 1 of existing studies relating to conformity across the animal kingdom is a very useful contribution. The review is well written and well referenced in general, aside from some cases noted below. </w:t>
      </w:r>
      <w:r w:rsidRPr="008F5278">
        <w:rPr>
          <w:rFonts w:ascii="Helvetica" w:eastAsia="Times New Roman" w:hAnsi="Helvetica" w:cs="Times New Roman"/>
          <w:color w:val="000000"/>
          <w:sz w:val="18"/>
          <w:szCs w:val="18"/>
          <w:lang w:val="en-US"/>
        </w:rPr>
        <w:br/>
      </w:r>
      <w:r w:rsidRPr="008F5278">
        <w:rPr>
          <w:rFonts w:ascii="Helvetica" w:eastAsia="Times New Roman" w:hAnsi="Helvetica" w:cs="Times New Roman"/>
          <w:color w:val="000000"/>
          <w:sz w:val="18"/>
          <w:szCs w:val="18"/>
          <w:lang w:val="en-US"/>
        </w:rPr>
        <w:br/>
        <w:t xml:space="preserve">Alongside these very favourable overall evaluations are several concerns that urge corresponding revisions likely to generate a </w:t>
      </w:r>
      <w:proofErr w:type="gramStart"/>
      <w:r w:rsidRPr="008F5278">
        <w:rPr>
          <w:rFonts w:ascii="Helvetica" w:eastAsia="Times New Roman" w:hAnsi="Helvetica" w:cs="Times New Roman"/>
          <w:color w:val="000000"/>
          <w:sz w:val="18"/>
          <w:szCs w:val="18"/>
          <w:lang w:val="en-US"/>
        </w:rPr>
        <w:t>high quality</w:t>
      </w:r>
      <w:proofErr w:type="gramEnd"/>
      <w:r w:rsidRPr="008F5278">
        <w:rPr>
          <w:rFonts w:ascii="Helvetica" w:eastAsia="Times New Roman" w:hAnsi="Helvetica" w:cs="Times New Roman"/>
          <w:color w:val="000000"/>
          <w:sz w:val="18"/>
          <w:szCs w:val="18"/>
          <w:lang w:val="en-US"/>
        </w:rPr>
        <w:t xml:space="preserve"> final paper.</w:t>
      </w:r>
      <w:r w:rsidRPr="008F5278">
        <w:rPr>
          <w:rFonts w:ascii="Helvetica" w:eastAsia="Times New Roman" w:hAnsi="Helvetica" w:cs="Times New Roman"/>
          <w:color w:val="000000"/>
          <w:sz w:val="18"/>
          <w:szCs w:val="18"/>
          <w:lang w:val="en-US"/>
        </w:rPr>
        <w:br/>
      </w:r>
      <w:r w:rsidRPr="008F5278">
        <w:rPr>
          <w:rFonts w:ascii="Helvetica" w:eastAsia="Times New Roman" w:hAnsi="Helvetica" w:cs="Times New Roman"/>
          <w:color w:val="000000"/>
          <w:sz w:val="18"/>
          <w:szCs w:val="18"/>
          <w:lang w:val="en-US"/>
        </w:rPr>
        <w:br/>
        <w:t>One general issue is omission of several existing reviews, that should be consulted to check that coverage of conformity studies corresponds with those these review, and for other reasons discussed below, including of course appropriate citation. These reviews include: </w:t>
      </w:r>
      <w:r w:rsidRPr="008F5278">
        <w:rPr>
          <w:rFonts w:ascii="Helvetica" w:eastAsia="Times New Roman" w:hAnsi="Helvetica" w:cs="Times New Roman"/>
          <w:color w:val="000000"/>
          <w:sz w:val="18"/>
          <w:szCs w:val="18"/>
          <w:lang w:val="en-US"/>
        </w:rPr>
        <w:br/>
      </w:r>
      <w:r w:rsidRPr="00205188">
        <w:rPr>
          <w:rFonts w:ascii="Helvetica" w:eastAsia="Times New Roman" w:hAnsi="Helvetica" w:cs="Times New Roman"/>
          <w:color w:val="000000"/>
          <w:sz w:val="18"/>
          <w:szCs w:val="18"/>
          <w:lang w:val="en-US"/>
        </w:rPr>
        <w:t xml:space="preserve">Claidière, N. &amp; Whiten, A. (2012). Integrating the study of conformity and culture in humans and non-human animals. </w:t>
      </w:r>
      <w:r w:rsidRPr="00205188">
        <w:rPr>
          <w:rFonts w:ascii="Helvetica" w:eastAsia="Times New Roman" w:hAnsi="Helvetica" w:cs="Times New Roman"/>
          <w:color w:val="000000"/>
          <w:sz w:val="18"/>
          <w:szCs w:val="18"/>
          <w:lang w:val="de-DE"/>
        </w:rPr>
        <w:t>Psychological Bulletin 138, 126-145.</w:t>
      </w:r>
      <w:r w:rsidRPr="00205188">
        <w:rPr>
          <w:rFonts w:ascii="Helvetica" w:eastAsia="Times New Roman" w:hAnsi="Helvetica" w:cs="Times New Roman"/>
          <w:color w:val="000000"/>
          <w:sz w:val="18"/>
          <w:szCs w:val="18"/>
          <w:lang w:val="de-DE"/>
        </w:rPr>
        <w:br/>
        <w:t xml:space="preserve">Haun, D. B. M., van Leeuwen, E. J. C., &amp; Edelson, M. G. (2013). </w:t>
      </w:r>
      <w:r w:rsidRPr="00205188">
        <w:rPr>
          <w:rFonts w:ascii="Helvetica" w:eastAsia="Times New Roman" w:hAnsi="Helvetica" w:cs="Times New Roman"/>
          <w:color w:val="000000"/>
          <w:sz w:val="18"/>
          <w:szCs w:val="18"/>
          <w:lang w:val="en-US"/>
        </w:rPr>
        <w:t xml:space="preserve">Majority influence </w:t>
      </w:r>
      <w:proofErr w:type="gramStart"/>
      <w:r w:rsidRPr="00205188">
        <w:rPr>
          <w:rFonts w:ascii="Helvetica" w:eastAsia="Times New Roman" w:hAnsi="Helvetica" w:cs="Times New Roman"/>
          <w:color w:val="000000"/>
          <w:sz w:val="18"/>
          <w:szCs w:val="18"/>
          <w:lang w:val="en-US"/>
        </w:rPr>
        <w:t>in  children</w:t>
      </w:r>
      <w:proofErr w:type="gramEnd"/>
      <w:r w:rsidRPr="00205188">
        <w:rPr>
          <w:rFonts w:ascii="Helvetica" w:eastAsia="Times New Roman" w:hAnsi="Helvetica" w:cs="Times New Roman"/>
          <w:color w:val="000000"/>
          <w:sz w:val="18"/>
          <w:szCs w:val="18"/>
          <w:lang w:val="en-US"/>
        </w:rPr>
        <w:t xml:space="preserve"> and other animals. Developmental Cognitive Neuroscience, 3, 61e71.</w:t>
      </w:r>
      <w:r w:rsidRPr="00205188">
        <w:rPr>
          <w:rFonts w:ascii="Helvetica" w:eastAsia="Times New Roman" w:hAnsi="Helvetica" w:cs="Times New Roman"/>
          <w:color w:val="000000"/>
          <w:sz w:val="18"/>
          <w:szCs w:val="18"/>
          <w:lang w:val="en-US"/>
        </w:rPr>
        <w:br/>
        <w:t>van Leeuwen, E. J. C., &amp; Haun, D. B. M. (2013). Conformity in primates: Fad or fact? Evolution and Human Behavior, 34, 1-7.</w:t>
      </w:r>
      <w:r w:rsidRPr="00205188">
        <w:rPr>
          <w:rFonts w:ascii="Helvetica" w:eastAsia="Times New Roman" w:hAnsi="Helvetica" w:cs="Times New Roman"/>
          <w:color w:val="000000"/>
          <w:sz w:val="18"/>
          <w:szCs w:val="18"/>
          <w:lang w:val="en-US"/>
        </w:rPr>
        <w:br/>
        <w:t>Whiten, A. (2019). Conformity and over-imitation: an integrative review of variant forms of hyper-reliance on social learning. Advances in the Study of Behavior, 51, 31-75.</w:t>
      </w:r>
      <w:r w:rsidRPr="008F5278">
        <w:rPr>
          <w:rFonts w:ascii="Helvetica" w:eastAsia="Times New Roman" w:hAnsi="Helvetica" w:cs="Times New Roman"/>
          <w:color w:val="000000"/>
          <w:sz w:val="18"/>
          <w:szCs w:val="18"/>
          <w:lang w:val="en-US"/>
        </w:rPr>
        <w:br/>
      </w:r>
      <w:r w:rsidRPr="008F5278">
        <w:rPr>
          <w:rFonts w:ascii="Helvetica" w:eastAsia="Times New Roman" w:hAnsi="Helvetica" w:cs="Times New Roman"/>
          <w:color w:val="000000"/>
          <w:sz w:val="18"/>
          <w:szCs w:val="18"/>
          <w:lang w:val="en-US"/>
        </w:rPr>
        <w:br/>
        <w:t>I agree that as per line 106 for example, mate choice copying has been ‘overlooked’ in such reviews, but that is because with respect to conformity, there is only Danchin et al. 2018. Nevertheless, this paper presents the conjunction of mate choice copying, sexual selection and conformity in a very interesting way.</w:t>
      </w:r>
    </w:p>
  </w:comment>
  <w:comment w:id="5" w:author="edanchin" w:date="2021-09-15T11:47:00Z" w:initials="e">
    <w:p w14:paraId="3259C758" w14:textId="2CAFE6D0" w:rsidR="00E652AB" w:rsidRDefault="00E652AB">
      <w:pPr>
        <w:pStyle w:val="Commentaire"/>
      </w:pPr>
      <w:r w:rsidRPr="00B7134D">
        <w:rPr>
          <w:rStyle w:val="Marquedecommentaire"/>
          <w:highlight w:val="yellow"/>
        </w:rPr>
        <w:annotationRef/>
      </w:r>
      <w:r w:rsidRPr="00B7134D">
        <w:rPr>
          <w:highlight w:val="yellow"/>
        </w:rPr>
        <w:t>By the way, we could use this exact sentence in the part of the cover letter for the Editor, as the reaction of Ref1 is a perfect illustration of the fact that this is the main challenge for the future study of conformity.</w:t>
      </w:r>
    </w:p>
  </w:comment>
  <w:comment w:id="8" w:author="Sabine Noebel" w:date="2021-09-13T10:10:00Z" w:initials="SN">
    <w:p w14:paraId="679CCFDE" w14:textId="5EB24BB1" w:rsidR="00E652AB" w:rsidRDefault="00E652AB">
      <w:pPr>
        <w:pStyle w:val="Commentaire"/>
      </w:pPr>
      <w:r>
        <w:rPr>
          <w:rStyle w:val="Marquedecommentaire"/>
        </w:rPr>
        <w:annotationRef/>
      </w:r>
      <w:r w:rsidRPr="00B77831">
        <w:rPr>
          <w:highlight w:val="green"/>
        </w:rPr>
        <w:t xml:space="preserve">R2: </w:t>
      </w:r>
      <w:r w:rsidRPr="00B77831">
        <w:rPr>
          <w:rFonts w:ascii="Helvetica" w:eastAsia="Times New Roman" w:hAnsi="Helvetica" w:cs="Times New Roman"/>
          <w:color w:val="000000"/>
          <w:sz w:val="18"/>
          <w:szCs w:val="18"/>
          <w:highlight w:val="green"/>
          <w:lang w:val="en-US"/>
        </w:rPr>
        <w:t>‘</w:t>
      </w:r>
      <w:r w:rsidRPr="008F5278">
        <w:rPr>
          <w:rFonts w:ascii="Helvetica" w:eastAsia="Times New Roman" w:hAnsi="Helvetica" w:cs="Times New Roman"/>
          <w:color w:val="000000"/>
          <w:sz w:val="18"/>
          <w:szCs w:val="18"/>
          <w:lang w:val="en-US"/>
        </w:rPr>
        <w:t>observation of’ this seems a very limited definition – what about vocal learning? Social learning can be via various modalities – vision, hearing, olfaction? Can a definition by given that embraces all these?</w:t>
      </w:r>
    </w:p>
  </w:comment>
  <w:comment w:id="9" w:author="edanchin" w:date="2021-09-15T11:52:00Z" w:initials="e">
    <w:p w14:paraId="08A07F76" w14:textId="062FB1AC" w:rsidR="00E652AB" w:rsidRDefault="00E652AB">
      <w:pPr>
        <w:pStyle w:val="Commentaire"/>
      </w:pPr>
      <w:r w:rsidRPr="00B7134D">
        <w:rPr>
          <w:rStyle w:val="Marquedecommentaire"/>
          <w:highlight w:val="yellow"/>
        </w:rPr>
        <w:annotationRef/>
      </w:r>
      <w:r w:rsidRPr="00B7134D">
        <w:rPr>
          <w:highlight w:val="yellow"/>
        </w:rPr>
        <w:t>I like these modifications and Ref2’s comment.</w:t>
      </w:r>
    </w:p>
  </w:comment>
  <w:comment w:id="10" w:author="Sabine Nöbel" w:date="2021-07-09T10:17:00Z" w:initials="SN">
    <w:p w14:paraId="797478E4" w14:textId="29A96C1C" w:rsidR="00E652AB" w:rsidRPr="00205188" w:rsidRDefault="00E652AB">
      <w:pPr>
        <w:pStyle w:val="Commentaire"/>
        <w:rPr>
          <w:lang w:val="en-US"/>
        </w:rPr>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 xml:space="preserve">this could be argued to be true perhaps for humans (so I suggest limit to humans here) – but </w:t>
      </w:r>
      <w:proofErr w:type="gramStart"/>
      <w:r w:rsidRPr="008F5278">
        <w:rPr>
          <w:rFonts w:ascii="Helvetica" w:eastAsia="Times New Roman" w:hAnsi="Helvetica" w:cs="Times New Roman"/>
          <w:color w:val="000000"/>
          <w:sz w:val="18"/>
          <w:szCs w:val="18"/>
          <w:lang w:val="en-US"/>
        </w:rPr>
        <w:t>a majority of</w:t>
      </w:r>
      <w:proofErr w:type="gramEnd"/>
      <w:r w:rsidRPr="008F5278">
        <w:rPr>
          <w:rFonts w:ascii="Helvetica" w:eastAsia="Times New Roman" w:hAnsi="Helvetica" w:cs="Times New Roman"/>
          <w:color w:val="000000"/>
          <w:sz w:val="18"/>
          <w:szCs w:val="18"/>
          <w:lang w:val="en-US"/>
        </w:rPr>
        <w:t xml:space="preserve"> animal studies of social learning and cultural learning do not mention conformity so what is said here should not be. </w:t>
      </w:r>
      <w:proofErr w:type="gramStart"/>
      <w:r w:rsidRPr="008F5278">
        <w:rPr>
          <w:rFonts w:ascii="Helvetica" w:eastAsia="Times New Roman" w:hAnsi="Helvetica" w:cs="Times New Roman"/>
          <w:color w:val="000000"/>
          <w:sz w:val="18"/>
          <w:szCs w:val="18"/>
          <w:lang w:val="en-US"/>
        </w:rPr>
        <w:t>Indeed</w:t>
      </w:r>
      <w:proofErr w:type="gramEnd"/>
      <w:r w:rsidRPr="008F5278">
        <w:rPr>
          <w:rFonts w:ascii="Helvetica" w:eastAsia="Times New Roman" w:hAnsi="Helvetica" w:cs="Times New Roman"/>
          <w:color w:val="000000"/>
          <w:sz w:val="18"/>
          <w:szCs w:val="18"/>
          <w:lang w:val="en-US"/>
        </w:rPr>
        <w:t xml:space="preserve"> as recently as 2013, reviews like those of Haun and van Leeuwen were arguing there was no evidence for it, yet of course there were very many studies demonstrating cultural transmission in animals. The same problem arises at line 97 – at this point in the review, at any rate, it has not been shown that conformity is central, for animals. Much of the work demonstrating social learning and culture in animal studies does not mention or address conformity.</w:t>
      </w:r>
      <w:r w:rsidRPr="008F5278">
        <w:rPr>
          <w:rFonts w:ascii="Helvetica" w:eastAsia="Times New Roman" w:hAnsi="Helvetica" w:cs="Times New Roman"/>
          <w:color w:val="000000"/>
          <w:sz w:val="18"/>
          <w:szCs w:val="18"/>
          <w:lang w:val="en-US"/>
        </w:rPr>
        <w:br/>
      </w:r>
    </w:p>
  </w:comment>
  <w:comment w:id="11" w:author="Sabine Nöbel" w:date="2021-07-09T10:17:00Z" w:initials="SN">
    <w:p w14:paraId="3DA867FD" w14:textId="56A35198" w:rsidR="00E652AB" w:rsidRDefault="00E652AB">
      <w:pPr>
        <w:pStyle w:val="Commentaire"/>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 xml:space="preserve">I think this is a definition for conformist bias, of conformist transmission as per Boyd and Richerson, but it does not cover the original meaning of conformity due to researchers like Asch, and the contexts he studied. The recent review by Whiten distinguishes three different kinds of conformity, according to the criteria for them: first, simply ‘copy the majority’ as in Laland 2004; second, the kind defined on line 90, conformist bias; and third, the kind made famous by Asch and other social psychologists, in which an existing preference or behavious is abandoned in favour of an alternative shown by a majority. The first two can operate and perhaps </w:t>
      </w:r>
      <w:proofErr w:type="gramStart"/>
      <w:r w:rsidRPr="008F5278">
        <w:rPr>
          <w:rFonts w:ascii="Helvetica" w:eastAsia="Times New Roman" w:hAnsi="Helvetica" w:cs="Times New Roman"/>
          <w:color w:val="000000"/>
          <w:sz w:val="18"/>
          <w:szCs w:val="18"/>
          <w:lang w:val="en-US"/>
        </w:rPr>
        <w:t>really only</w:t>
      </w:r>
      <w:proofErr w:type="gramEnd"/>
      <w:r w:rsidRPr="008F5278">
        <w:rPr>
          <w:rFonts w:ascii="Helvetica" w:eastAsia="Times New Roman" w:hAnsi="Helvetica" w:cs="Times New Roman"/>
          <w:color w:val="000000"/>
          <w:sz w:val="18"/>
          <w:szCs w:val="18"/>
          <w:lang w:val="en-US"/>
        </w:rPr>
        <w:t xml:space="preserve"> operate in naïve individuals whereas in the third, individuals already have a bias. The first and third do not require a disproportionate preference, the defining feature of the second. The authors might adopt this taxonomy or another they prefer at the outset – I suggest a section near the start of the review dealing with this – and then apply it throughout. </w:t>
      </w:r>
      <w:r w:rsidRPr="00205188">
        <w:rPr>
          <w:rFonts w:ascii="Helvetica" w:eastAsia="Times New Roman" w:hAnsi="Helvetica" w:cs="Times New Roman"/>
          <w:color w:val="000000"/>
          <w:sz w:val="18"/>
          <w:szCs w:val="18"/>
          <w:lang w:val="en-US"/>
        </w:rPr>
        <w:t>See for example line 187. This would be much clearer. </w:t>
      </w:r>
    </w:p>
  </w:comment>
  <w:comment w:id="12" w:author="Sabine Nöbel" w:date="2021-07-09T10:17:00Z" w:initials="SN">
    <w:p w14:paraId="4A353A3A" w14:textId="29AEABD9" w:rsidR="00E652AB" w:rsidRPr="00205188" w:rsidRDefault="00E652AB">
      <w:pPr>
        <w:pStyle w:val="Commentaire"/>
        <w:rPr>
          <w:lang w:val="en-US"/>
        </w:rPr>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Conformity is described as a property of a group, but surely it is an individual who either conforms, or does not? </w:t>
      </w:r>
    </w:p>
  </w:comment>
  <w:comment w:id="14" w:author="Sabine Nöbel" w:date="2021-07-09T09:51:00Z" w:initials="SN">
    <w:p w14:paraId="76C2EA70" w14:textId="4A13C7BB"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Asch's experiments did not demonstrate conformity in the Boyd and Richerson sense. See Efferson et al EHB 29: 58 2008</w:t>
      </w:r>
    </w:p>
  </w:comment>
  <w:comment w:id="15" w:author="Sabine Nöbel" w:date="2021-07-09T09:52:00Z" w:initials="SN">
    <w:p w14:paraId="0AD3C0C6" w14:textId="08AC9E99"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Latane's definition and theory conflates linear social influence with conformism.</w:t>
      </w:r>
    </w:p>
  </w:comment>
  <w:comment w:id="16" w:author="Sabine Nöbel" w:date="2021-07-09T10:18:00Z" w:initials="SN">
    <w:p w14:paraId="66F339EE" w14:textId="70FD6601" w:rsidR="00E652AB" w:rsidRPr="00205188" w:rsidRDefault="00E652AB">
      <w:pPr>
        <w:pStyle w:val="Commentaire"/>
        <w:rPr>
          <w:lang w:val="en-US"/>
        </w:rPr>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 xml:space="preserve">another factor is surely the proportions doing the various options – in Asch-like studies, it often </w:t>
      </w:r>
      <w:proofErr w:type="gramStart"/>
      <w:r w:rsidRPr="008F5278">
        <w:rPr>
          <w:rFonts w:ascii="Helvetica" w:eastAsia="Times New Roman" w:hAnsi="Helvetica" w:cs="Times New Roman"/>
          <w:color w:val="000000"/>
          <w:sz w:val="18"/>
          <w:szCs w:val="18"/>
          <w:lang w:val="en-US"/>
        </w:rPr>
        <w:t>has to</w:t>
      </w:r>
      <w:proofErr w:type="gramEnd"/>
      <w:r w:rsidRPr="008F5278">
        <w:rPr>
          <w:rFonts w:ascii="Helvetica" w:eastAsia="Times New Roman" w:hAnsi="Helvetica" w:cs="Times New Roman"/>
          <w:color w:val="000000"/>
          <w:sz w:val="18"/>
          <w:szCs w:val="18"/>
          <w:lang w:val="en-US"/>
        </w:rPr>
        <w:t xml:space="preserve"> be unanimous majority, to elicit adoption of that option.</w:t>
      </w:r>
    </w:p>
  </w:comment>
  <w:comment w:id="17" w:author="Sabine Noebel" w:date="2021-09-13T13:18:00Z" w:initials="SN">
    <w:p w14:paraId="4282AC97" w14:textId="7D7A73A5" w:rsidR="00E652AB" w:rsidRDefault="00E652AB">
      <w:pPr>
        <w:pStyle w:val="Commentaire"/>
        <w:rPr>
          <w:rFonts w:ascii="Roboto" w:hAnsi="Roboto"/>
          <w:noProof/>
          <w:color w:val="3C4043"/>
          <w:spacing w:val="3"/>
          <w:sz w:val="21"/>
          <w:szCs w:val="21"/>
          <w:shd w:val="clear" w:color="auto" w:fill="FFFFFF"/>
        </w:rPr>
      </w:pPr>
      <w:r>
        <w:rPr>
          <w:rStyle w:val="Marquedecommentaire"/>
        </w:rPr>
        <w:annotationRef/>
      </w:r>
      <w:r>
        <w:t xml:space="preserve">Antoine: </w:t>
      </w:r>
      <w:r>
        <w:rPr>
          <w:rFonts w:ascii="Roboto" w:hAnsi="Roboto"/>
          <w:color w:val="3C4043"/>
          <w:spacing w:val="3"/>
          <w:sz w:val="21"/>
          <w:szCs w:val="21"/>
          <w:shd w:val="clear" w:color="auto" w:fill="FFFFFF"/>
        </w:rPr>
        <w:t xml:space="preserve">I wonder now if it's even </w:t>
      </w:r>
      <w:proofErr w:type="gramStart"/>
      <w:r>
        <w:rPr>
          <w:rFonts w:ascii="Roboto" w:hAnsi="Roboto"/>
          <w:color w:val="3C4043"/>
          <w:spacing w:val="3"/>
          <w:sz w:val="21"/>
          <w:szCs w:val="21"/>
          <w:shd w:val="clear" w:color="auto" w:fill="FFFFFF"/>
        </w:rPr>
        <w:t>really relevant</w:t>
      </w:r>
      <w:proofErr w:type="gramEnd"/>
      <w:r>
        <w:rPr>
          <w:rFonts w:ascii="Roboto" w:hAnsi="Roboto"/>
          <w:color w:val="3C4043"/>
          <w:spacing w:val="3"/>
          <w:sz w:val="21"/>
          <w:szCs w:val="21"/>
          <w:shd w:val="clear" w:color="auto" w:fill="FFFFFF"/>
        </w:rPr>
        <w:t>. Conformity must have to do with evolved preferences or learning rules – ordinary cognitive mechanisms for avoiding social or environmental risks are not related to conformity, are they? It's conformity in the sense of adopting the same behavior as everyone, but it's not related to social learning</w:t>
      </w:r>
    </w:p>
    <w:p w14:paraId="5DB36A84" w14:textId="77777777" w:rsidR="00E652AB" w:rsidRDefault="00E652AB">
      <w:pPr>
        <w:pStyle w:val="Commentaire"/>
      </w:pPr>
      <w:r w:rsidRPr="00E1257B">
        <w:rPr>
          <w:noProof/>
          <w:highlight w:val="yellow"/>
        </w:rPr>
        <w:t>ED: Sabine I do not see the problem here. I'd leave it like this.</w:t>
      </w:r>
    </w:p>
  </w:comment>
  <w:comment w:id="18" w:author="Sabine Nöbel" w:date="2021-07-09T09:52:00Z" w:initials="SN">
    <w:p w14:paraId="0DFB5E7A" w14:textId="65A6C2AD" w:rsidR="00E652AB" w:rsidRPr="00DD6263" w:rsidRDefault="00E652AB">
      <w:pPr>
        <w:pStyle w:val="Commentaire"/>
        <w:rPr>
          <w:lang w:val="en-US"/>
        </w:rPr>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DD6263">
        <w:rPr>
          <w:rFonts w:ascii="Helvetica" w:eastAsia="Times New Roman" w:hAnsi="Helvetica" w:cs="Times New Roman"/>
          <w:color w:val="000000"/>
          <w:sz w:val="18"/>
          <w:szCs w:val="18"/>
          <w:lang w:val="en-US"/>
        </w:rPr>
        <w:t xml:space="preserve">Conformity is not necessary here. </w:t>
      </w:r>
      <w:r w:rsidRPr="008F5278">
        <w:rPr>
          <w:rFonts w:ascii="Helvetica" w:eastAsia="Times New Roman" w:hAnsi="Helvetica" w:cs="Times New Roman"/>
          <w:color w:val="000000"/>
          <w:sz w:val="18"/>
          <w:szCs w:val="18"/>
          <w:lang w:val="en-US"/>
        </w:rPr>
        <w:t>Linear social learning can provide the function information. Conformity is special in that it excludes rare types more than would be expected by a simple linear rule.</w:t>
      </w:r>
    </w:p>
  </w:comment>
  <w:comment w:id="19" w:author="Sabine Nöbel" w:date="2021-07-09T09:53:00Z" w:initials="SN">
    <w:p w14:paraId="51F810EA" w14:textId="5DCE272F" w:rsidR="00E652AB" w:rsidRDefault="00E652AB">
      <w:pPr>
        <w:pStyle w:val="Commentaire"/>
        <w:rPr>
          <w:rFonts w:ascii="Helvetica" w:eastAsia="Times New Roman" w:hAnsi="Helvetica" w:cs="Times New Roman"/>
          <w:noProof/>
          <w:color w:val="000000"/>
          <w:sz w:val="18"/>
          <w:szCs w:val="18"/>
          <w:lang w:val="en-US"/>
        </w:rPr>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DD6263">
        <w:rPr>
          <w:rFonts w:ascii="Helvetica" w:eastAsia="Times New Roman" w:hAnsi="Helvetica" w:cs="Times New Roman"/>
          <w:color w:val="000000"/>
          <w:sz w:val="18"/>
          <w:szCs w:val="18"/>
          <w:lang w:val="en-US"/>
        </w:rPr>
        <w:t>These are confusing explanations.  </w:t>
      </w:r>
      <w:r w:rsidRPr="008F5278">
        <w:rPr>
          <w:rFonts w:ascii="Helvetica" w:eastAsia="Times New Roman" w:hAnsi="Helvetica" w:cs="Times New Roman"/>
          <w:color w:val="000000"/>
          <w:sz w:val="18"/>
          <w:szCs w:val="18"/>
          <w:lang w:val="en-US"/>
        </w:rPr>
        <w:t xml:space="preserve">Choosing the restaurant with the most patrons need not be an example of conformity. This discussion will lead to more confusion in what is already a very confused field.  A tendency to adopt the more common behavior can easily lead to population dynamics that make the less common behavior more common. Suppose the naïve individuals observe j others with behavior 1 and n – j with behavior 2 and adopt behavior 1 with probability 0.1 + 0.9(j/n). </w:t>
      </w:r>
      <w:proofErr w:type="gramStart"/>
      <w:r w:rsidRPr="008F5278">
        <w:rPr>
          <w:rFonts w:ascii="Helvetica" w:eastAsia="Times New Roman" w:hAnsi="Helvetica" w:cs="Times New Roman"/>
          <w:color w:val="000000"/>
          <w:sz w:val="18"/>
          <w:szCs w:val="18"/>
          <w:lang w:val="en-US"/>
        </w:rPr>
        <w:t>Thus</w:t>
      </w:r>
      <w:proofErr w:type="gramEnd"/>
      <w:r w:rsidRPr="008F5278">
        <w:rPr>
          <w:rFonts w:ascii="Helvetica" w:eastAsia="Times New Roman" w:hAnsi="Helvetica" w:cs="Times New Roman"/>
          <w:color w:val="000000"/>
          <w:sz w:val="18"/>
          <w:szCs w:val="18"/>
          <w:lang w:val="en-US"/>
        </w:rPr>
        <w:t xml:space="preserve"> the more common behavior 1 is, the more likely it is that a social learner will adopt behavior 1.  Nonetheless, this learning rule will increase the frequency of the rarer of the two traits in the population and if this is all that is going on the only equilibrium</w:t>
      </w:r>
      <w:r>
        <w:rPr>
          <w:rFonts w:ascii="Helvetica" w:eastAsia="Times New Roman" w:hAnsi="Helvetica" w:cs="Times New Roman"/>
          <w:noProof/>
          <w:color w:val="000000"/>
          <w:sz w:val="18"/>
          <w:szCs w:val="18"/>
          <w:lang w:val="en-US"/>
        </w:rPr>
        <w:t xml:space="preserve"> is both traits equally common.</w:t>
      </w:r>
    </w:p>
    <w:p w14:paraId="439BA046" w14:textId="77777777" w:rsidR="00E652AB" w:rsidRDefault="00E652AB">
      <w:pPr>
        <w:pStyle w:val="Commentaire"/>
        <w:rPr>
          <w:noProof/>
          <w:highlight w:val="yellow"/>
        </w:rPr>
      </w:pPr>
      <w:r w:rsidRPr="00990F69">
        <w:rPr>
          <w:noProof/>
          <w:highlight w:val="yellow"/>
        </w:rPr>
        <w:t>ED: I'm not sure I understand this arguement, and in particular I do no see how his mathematical example relates to the restaurant example. Definitely a Psycho as he disagrees with economists</w:t>
      </w:r>
      <w:r>
        <w:rPr>
          <w:noProof/>
          <w:highlight w:val="yellow"/>
        </w:rPr>
        <w:t xml:space="preserve">. </w:t>
      </w:r>
    </w:p>
    <w:p w14:paraId="48C216F5" w14:textId="124BFB6D" w:rsidR="00E652AB" w:rsidRDefault="00E652AB">
      <w:pPr>
        <w:pStyle w:val="Commentaire"/>
      </w:pPr>
      <w:r>
        <w:rPr>
          <w:noProof/>
          <w:highlight w:val="yellow"/>
        </w:rPr>
        <w:t xml:space="preserve">Now it would be dangerous to ignore this comment. </w:t>
      </w:r>
      <w:r w:rsidRPr="00990F69">
        <w:rPr>
          <w:b/>
          <w:noProof/>
          <w:color w:val="FF0000"/>
          <w:highlight w:val="yellow"/>
        </w:rPr>
        <w:t>Antoine What do you think?</w:t>
      </w:r>
    </w:p>
  </w:comment>
  <w:comment w:id="21" w:author="edanchin" w:date="2021-09-16T10:55:00Z" w:initials="e">
    <w:p w14:paraId="3D0C5A23" w14:textId="5B658780" w:rsidR="00E652AB" w:rsidRDefault="00E652AB">
      <w:pPr>
        <w:pStyle w:val="Commentaire"/>
      </w:pPr>
      <w:r>
        <w:rPr>
          <w:rStyle w:val="Marquedecommentaire"/>
        </w:rPr>
        <w:annotationRef/>
      </w:r>
      <w:r w:rsidRPr="00F666C4">
        <w:rPr>
          <w:highlight w:val="yellow"/>
        </w:rPr>
        <w:t xml:space="preserve">One of our messages is that copy the majority is not conformity. </w:t>
      </w:r>
      <w:proofErr w:type="gramStart"/>
      <w:r w:rsidRPr="00F666C4">
        <w:rPr>
          <w:highlight w:val="yellow"/>
        </w:rPr>
        <w:t>So</w:t>
      </w:r>
      <w:proofErr w:type="gramEnd"/>
      <w:r w:rsidRPr="00F666C4">
        <w:rPr>
          <w:highlight w:val="yellow"/>
        </w:rPr>
        <w:t xml:space="preserve"> adding the term over solves the issue. Would you agree?</w:t>
      </w:r>
    </w:p>
  </w:comment>
  <w:comment w:id="22" w:author="Sabine Noebel" w:date="2021-09-28T09:32:00Z" w:initials="SN">
    <w:p w14:paraId="6A13CA01" w14:textId="235C7F63" w:rsidR="00E652AB" w:rsidRDefault="00E652AB">
      <w:pPr>
        <w:pStyle w:val="Commentaire"/>
      </w:pPr>
      <w:r>
        <w:rPr>
          <w:rStyle w:val="Marquedecommentaire"/>
        </w:rPr>
        <w:annotationRef/>
      </w:r>
      <w:r>
        <w:t xml:space="preserve">Andy would call it hyper-conformity. </w:t>
      </w:r>
    </w:p>
  </w:comment>
  <w:comment w:id="24" w:author="Sabine Nöbel" w:date="2021-07-09T09:54:00Z" w:initials="SN">
    <w:p w14:paraId="15922A31" w14:textId="0293F437"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Perreault et al 2014 come to a different conclusion---selection favors more conformity when problems are difficult and the environment changes slowly in time.</w:t>
      </w:r>
    </w:p>
  </w:comment>
  <w:comment w:id="25" w:author="Sabine Noebel" w:date="2021-07-12T11:11:00Z" w:initials="SN">
    <w:p w14:paraId="542B9AA2" w14:textId="6B88D9B6" w:rsidR="00E652AB" w:rsidRDefault="00E652AB">
      <w:pPr>
        <w:pStyle w:val="Commentaire"/>
      </w:pPr>
      <w:r>
        <w:rPr>
          <w:rStyle w:val="Marquedecommentaire"/>
        </w:rPr>
        <w:annotationRef/>
      </w:r>
      <w:r>
        <w:t>Can’t find this paper</w:t>
      </w:r>
    </w:p>
  </w:comment>
  <w:comment w:id="26" w:author="Sabine Noebel" w:date="2021-09-13T13:19:00Z" w:initials="SN">
    <w:p w14:paraId="73823E35" w14:textId="452D9FA6" w:rsidR="00E652AB" w:rsidRDefault="00E652AB">
      <w:pPr>
        <w:pStyle w:val="Commentaire"/>
        <w:rPr>
          <w:rFonts w:ascii="Roboto" w:hAnsi="Roboto"/>
          <w:color w:val="3C4043"/>
          <w:spacing w:val="3"/>
          <w:sz w:val="21"/>
          <w:szCs w:val="21"/>
          <w:shd w:val="clear" w:color="auto" w:fill="FFFFFF"/>
        </w:rPr>
      </w:pPr>
      <w:r>
        <w:rPr>
          <w:rStyle w:val="Marquedecommentaire"/>
        </w:rPr>
        <w:annotationRef/>
      </w:r>
      <w:r>
        <w:t xml:space="preserve">Antoine: </w:t>
      </w:r>
      <w:r>
        <w:rPr>
          <w:rFonts w:ascii="Roboto" w:hAnsi="Roboto"/>
          <w:color w:val="3C4043"/>
          <w:spacing w:val="3"/>
          <w:sz w:val="21"/>
          <w:szCs w:val="21"/>
          <w:shd w:val="clear" w:color="auto" w:fill="FFFFFF"/>
        </w:rPr>
        <w:t>this is not different from what we're saying: here 'environment change is mild' means 'environment changes slowly', and we can add 'when individual learning is difficult' (which is what R1 means by 'problems are difficult' I guess)</w:t>
      </w:r>
    </w:p>
    <w:p w14:paraId="0252701C" w14:textId="3379FF9C" w:rsidR="00E652AB" w:rsidRDefault="00E652AB">
      <w:pPr>
        <w:pStyle w:val="Commentaire"/>
      </w:pPr>
      <w:r w:rsidRPr="00F666C4">
        <w:rPr>
          <w:rFonts w:ascii="Roboto" w:hAnsi="Roboto"/>
          <w:color w:val="3C4043"/>
          <w:spacing w:val="3"/>
          <w:sz w:val="21"/>
          <w:szCs w:val="21"/>
          <w:highlight w:val="yellow"/>
          <w:shd w:val="clear" w:color="auto" w:fill="FFFFFF"/>
        </w:rPr>
        <w:t>ED: I added that ide</w:t>
      </w:r>
      <w:r>
        <w:rPr>
          <w:rFonts w:ascii="Roboto" w:hAnsi="Roboto"/>
          <w:color w:val="3C4043"/>
          <w:spacing w:val="3"/>
          <w:sz w:val="21"/>
          <w:szCs w:val="21"/>
          <w:highlight w:val="yellow"/>
          <w:shd w:val="clear" w:color="auto" w:fill="FFFFFF"/>
        </w:rPr>
        <w:t>a. Do we cite Perreault 2014?</w:t>
      </w:r>
      <w:r>
        <w:rPr>
          <w:rFonts w:ascii="Roboto" w:hAnsi="Roboto"/>
          <w:color w:val="3C4043"/>
          <w:spacing w:val="3"/>
          <w:sz w:val="21"/>
          <w:szCs w:val="21"/>
          <w:shd w:val="clear" w:color="auto" w:fill="FFFFFF"/>
        </w:rPr>
        <w:t xml:space="preserve"> </w:t>
      </w:r>
      <w:r w:rsidRPr="00F666C4">
        <w:rPr>
          <w:rFonts w:ascii="Roboto" w:hAnsi="Roboto"/>
          <w:color w:val="3C4043"/>
          <w:spacing w:val="3"/>
          <w:sz w:val="21"/>
          <w:szCs w:val="21"/>
          <w:highlight w:val="yellow"/>
          <w:shd w:val="clear" w:color="auto" w:fill="FFFFFF"/>
        </w:rPr>
        <w:t>We clearly should</w:t>
      </w:r>
      <w:r>
        <w:rPr>
          <w:rFonts w:ascii="Roboto" w:hAnsi="Roboto"/>
          <w:color w:val="3C4043"/>
          <w:spacing w:val="3"/>
          <w:sz w:val="21"/>
          <w:szCs w:val="21"/>
          <w:highlight w:val="yellow"/>
          <w:shd w:val="clear" w:color="auto" w:fill="FFFFFF"/>
        </w:rPr>
        <w:t>. Good so this comment of Ref1 will allow us to imply that he/she is a bit aggressive as we do say the same thing</w:t>
      </w:r>
      <w:r w:rsidRPr="00F666C4">
        <w:rPr>
          <w:rFonts w:ascii="Roboto" w:hAnsi="Roboto"/>
          <w:color w:val="3C4043"/>
          <w:spacing w:val="3"/>
          <w:sz w:val="21"/>
          <w:szCs w:val="21"/>
          <w:highlight w:val="yellow"/>
          <w:shd w:val="clear" w:color="auto" w:fill="FFFFFF"/>
        </w:rPr>
        <w:t>.</w:t>
      </w:r>
      <w:r>
        <w:rPr>
          <w:rFonts w:ascii="Roboto" w:hAnsi="Roboto"/>
          <w:color w:val="3C4043"/>
          <w:spacing w:val="3"/>
          <w:sz w:val="21"/>
          <w:szCs w:val="21"/>
          <w:shd w:val="clear" w:color="auto" w:fill="FFFFFF"/>
        </w:rPr>
        <w:t xml:space="preserve"> </w:t>
      </w:r>
    </w:p>
  </w:comment>
  <w:comment w:id="27" w:author="Sabine Noebel" w:date="2021-09-28T10:05:00Z" w:initials="SN">
    <w:p w14:paraId="4DCE7B46" w14:textId="1ECCE4E2" w:rsidR="00E652AB" w:rsidRDefault="00E652AB">
      <w:pPr>
        <w:pStyle w:val="Commentaire"/>
      </w:pPr>
      <w:r>
        <w:rPr>
          <w:rStyle w:val="Marquedecommentaire"/>
        </w:rPr>
        <w:annotationRef/>
      </w:r>
      <w:proofErr w:type="gramStart"/>
      <w:r>
        <w:t>No</w:t>
      </w:r>
      <w:proofErr w:type="gramEnd"/>
      <w:r>
        <w:t xml:space="preserve"> we don’t Perreault et al 2014 because I can’t find that paper</w:t>
      </w:r>
    </w:p>
  </w:comment>
  <w:comment w:id="28" w:author="edanchin" w:date="2021-09-16T11:02:00Z" w:initials="e">
    <w:p w14:paraId="295836DC" w14:textId="219B9317" w:rsidR="00E652AB" w:rsidRDefault="00E652AB">
      <w:pPr>
        <w:pStyle w:val="Commentaire"/>
      </w:pPr>
      <w:r w:rsidRPr="007071FD">
        <w:rPr>
          <w:rStyle w:val="Marquedecommentaire"/>
          <w:highlight w:val="yellow"/>
        </w:rPr>
        <w:annotationRef/>
      </w:r>
      <w:r w:rsidRPr="007071FD">
        <w:rPr>
          <w:highlight w:val="yellow"/>
        </w:rPr>
        <w:t xml:space="preserve">A comment: I notice that we have very few refs from after 2018. It might be wise to check if there are no more recent ones we could cite here. </w:t>
      </w:r>
      <w:proofErr w:type="gramStart"/>
      <w:r w:rsidRPr="007071FD">
        <w:rPr>
          <w:highlight w:val="yellow"/>
        </w:rPr>
        <w:t>The beauty of Biol Rev,</w:t>
      </w:r>
      <w:proofErr w:type="gramEnd"/>
      <w:r w:rsidRPr="007071FD">
        <w:rPr>
          <w:highlight w:val="yellow"/>
        </w:rPr>
        <w:t xml:space="preserve"> is that they are not repelled by the size of the article.</w:t>
      </w:r>
    </w:p>
  </w:comment>
  <w:comment w:id="29" w:author="Sabine Nöbel" w:date="2021-07-09T10:19:00Z" w:initials="SN">
    <w:p w14:paraId="7F08C7C9" w14:textId="290D20FC" w:rsidR="00E652AB" w:rsidRPr="00205188" w:rsidRDefault="00E652AB">
      <w:pPr>
        <w:pStyle w:val="Commentaire"/>
        <w:rPr>
          <w:lang w:val="en-US"/>
        </w:rPr>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 xml:space="preserve">but note that in the Aplin et al (2017) paper cited, when the experimenters reversed the foraging option that was most productive, the </w:t>
      </w:r>
      <w:proofErr w:type="gramStart"/>
      <w:r w:rsidRPr="008F5278">
        <w:rPr>
          <w:rFonts w:ascii="Helvetica" w:eastAsia="Times New Roman" w:hAnsi="Helvetica" w:cs="Times New Roman"/>
          <w:color w:val="000000"/>
          <w:sz w:val="18"/>
          <w:szCs w:val="18"/>
          <w:lang w:val="en-US"/>
        </w:rPr>
        <w:t>birds</w:t>
      </w:r>
      <w:proofErr w:type="gramEnd"/>
      <w:r w:rsidRPr="008F5278">
        <w:rPr>
          <w:rFonts w:ascii="Helvetica" w:eastAsia="Times New Roman" w:hAnsi="Helvetica" w:cs="Times New Roman"/>
          <w:color w:val="000000"/>
          <w:sz w:val="18"/>
          <w:szCs w:val="18"/>
          <w:lang w:val="en-US"/>
        </w:rPr>
        <w:t xml:space="preserve"> studies managed to switch over the course of just weeks as I recall, yet conformity was invoked as a key part of the mechanism.</w:t>
      </w:r>
      <w:r w:rsidRPr="008F5278">
        <w:rPr>
          <w:rFonts w:ascii="Helvetica" w:eastAsia="Times New Roman" w:hAnsi="Helvetica" w:cs="Times New Roman"/>
          <w:color w:val="000000"/>
          <w:sz w:val="18"/>
          <w:szCs w:val="18"/>
          <w:lang w:val="en-US"/>
        </w:rPr>
        <w:br/>
      </w:r>
    </w:p>
  </w:comment>
  <w:comment w:id="30" w:author="Sabine Nöbel" w:date="2021-07-09T09:55:00Z" w:initials="SN">
    <w:p w14:paraId="63862F57" w14:textId="3F74A1ED"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Or some type of rare-type disadvantage payoff and payoff biased copying.  I guess the authors want to call this normative conformism, but it could result from any kind of coordination---network externalities for example. </w:t>
      </w:r>
    </w:p>
  </w:comment>
  <w:comment w:id="31" w:author="edanchin" w:date="2021-09-16T11:08:00Z" w:initials="e">
    <w:p w14:paraId="448B5755" w14:textId="0DFBEB1F" w:rsidR="00E652AB" w:rsidRDefault="00E652AB">
      <w:pPr>
        <w:pStyle w:val="Commentaire"/>
      </w:pPr>
      <w:r>
        <w:rPr>
          <w:rStyle w:val="Marquedecommentaire"/>
        </w:rPr>
        <w:annotationRef/>
      </w:r>
      <w:r w:rsidRPr="007071FD">
        <w:rPr>
          <w:highlight w:val="yellow"/>
        </w:rPr>
        <w:t>We should add something along this suggestion, as it is correct. Pity ref1 doesn’t provide a reference for that idea</w:t>
      </w:r>
      <w:r>
        <w:t>.</w:t>
      </w:r>
    </w:p>
  </w:comment>
  <w:comment w:id="34" w:author="Sabine Nöbel" w:date="2021-07-09T10:10:00Z" w:initials="SN">
    <w:p w14:paraId="7BCC7D47" w14:textId="25A9F3BA"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Jeremy Van Cleve has shown that this is only correct in special circumstances TPB, I think 2017.</w:t>
      </w:r>
    </w:p>
  </w:comment>
  <w:comment w:id="38" w:author="Sabine Nöbel" w:date="2021-07-09T10:19:00Z" w:initials="SN">
    <w:p w14:paraId="3F2EF370" w14:textId="0E583312" w:rsidR="00E652AB" w:rsidRPr="00205188" w:rsidRDefault="00E652AB">
      <w:pPr>
        <w:pStyle w:val="Commentaire"/>
        <w:rPr>
          <w:lang w:val="en-US"/>
        </w:rPr>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I agree, mostly informational. But Claidiere and Whiten 2012 discussed this.</w:t>
      </w:r>
    </w:p>
  </w:comment>
  <w:comment w:id="39" w:author="Sabine Noebel" w:date="2021-07-12T14:45:00Z" w:initials="SN">
    <w:p w14:paraId="1AD02A13" w14:textId="5DD5C14A" w:rsidR="00E652AB" w:rsidRDefault="00E652AB">
      <w:pPr>
        <w:pStyle w:val="Commentaire"/>
      </w:pPr>
      <w:r>
        <w:rPr>
          <w:rStyle w:val="Marquedecommentaire"/>
        </w:rPr>
        <w:annotationRef/>
      </w:r>
      <w:r>
        <w:t>For C&amp;W it is more about its function to optimize social interactions</w:t>
      </w:r>
    </w:p>
  </w:comment>
  <w:comment w:id="35" w:author="Sabine Nöbel" w:date="2021-07-09T10:20:00Z" w:initials="SN">
    <w:p w14:paraId="17A041AA" w14:textId="7FF4165B" w:rsidR="00E652AB" w:rsidRDefault="00E652AB">
      <w:pPr>
        <w:pStyle w:val="Commentaire"/>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 xml:space="preserve">Conformity has to depend on social learning – </w:t>
      </w:r>
      <w:proofErr w:type="gramStart"/>
      <w:r w:rsidRPr="008F5278">
        <w:rPr>
          <w:rFonts w:ascii="Helvetica" w:eastAsia="Times New Roman" w:hAnsi="Helvetica" w:cs="Times New Roman"/>
          <w:color w:val="000000"/>
          <w:sz w:val="18"/>
          <w:szCs w:val="18"/>
          <w:lang w:val="en-US"/>
        </w:rPr>
        <w:t>i.e.</w:t>
      </w:r>
      <w:proofErr w:type="gramEnd"/>
      <w:r w:rsidRPr="008F5278">
        <w:rPr>
          <w:rFonts w:ascii="Helvetica" w:eastAsia="Times New Roman" w:hAnsi="Helvetica" w:cs="Times New Roman"/>
          <w:color w:val="000000"/>
          <w:sz w:val="18"/>
          <w:szCs w:val="18"/>
          <w:lang w:val="en-US"/>
        </w:rPr>
        <w:t xml:space="preserve"> the norms have to be cultural norms – was social learning confirmed in any of these studies, or are we perhaps just seeing species norms, which does not require conformity in the social learning sense?</w:t>
      </w:r>
    </w:p>
  </w:comment>
  <w:comment w:id="36" w:author="edanchin" w:date="2021-09-16T11:23:00Z" w:initials="e">
    <w:p w14:paraId="1C89D564" w14:textId="4613F402" w:rsidR="00E652AB" w:rsidRDefault="00E652AB">
      <w:pPr>
        <w:pStyle w:val="Commentaire"/>
      </w:pPr>
      <w:r>
        <w:rPr>
          <w:rStyle w:val="Marquedecommentaire"/>
        </w:rPr>
        <w:annotationRef/>
      </w:r>
      <w:r w:rsidRPr="00B72296">
        <w:rPr>
          <w:highlight w:val="yellow"/>
        </w:rPr>
        <w:t xml:space="preserve">1) I still have a problem with the term Channel. 2) Although the comment by Ref2 is wise, I don’t think we can tackle it: </w:t>
      </w:r>
      <w:proofErr w:type="gramStart"/>
      <w:r w:rsidRPr="00B72296">
        <w:rPr>
          <w:highlight w:val="yellow"/>
        </w:rPr>
        <w:t>Yes</w:t>
      </w:r>
      <w:proofErr w:type="gramEnd"/>
      <w:r w:rsidRPr="00B72296">
        <w:rPr>
          <w:highlight w:val="yellow"/>
        </w:rPr>
        <w:t xml:space="preserve"> these might be hardwired specificities of species, but the question is how did they become hardwired, the answer being probably through normative conformity. </w:t>
      </w:r>
      <w:proofErr w:type="gramStart"/>
      <w:r w:rsidRPr="00B72296">
        <w:rPr>
          <w:highlight w:val="yellow"/>
        </w:rPr>
        <w:t>So</w:t>
      </w:r>
      <w:proofErr w:type="gramEnd"/>
      <w:r w:rsidRPr="00B72296">
        <w:rPr>
          <w:highlight w:val="yellow"/>
        </w:rPr>
        <w:t xml:space="preserve"> the question of Ref2 is not fully relevant here I think. Will need to craft a diplomatic reply.</w:t>
      </w:r>
    </w:p>
  </w:comment>
  <w:comment w:id="37" w:author="Sabine Noebel" w:date="2021-09-28T09:39:00Z" w:initials="SN">
    <w:p w14:paraId="6CE2429B" w14:textId="23C02C36" w:rsidR="00E652AB" w:rsidRDefault="00E652AB">
      <w:pPr>
        <w:pStyle w:val="Commentaire"/>
      </w:pPr>
      <w:r>
        <w:rPr>
          <w:rStyle w:val="Marquedecommentaire"/>
        </w:rPr>
        <w:annotationRef/>
      </w:r>
      <w:r>
        <w:t>We don’t have to craft a reply. It is a new submission not a major revision.</w:t>
      </w:r>
    </w:p>
  </w:comment>
  <w:comment w:id="42" w:author="Sabine Nöbel" w:date="2021-07-09T10:20:00Z" w:initials="SN">
    <w:p w14:paraId="213FCDA3" w14:textId="5D412C47"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green"/>
          <w:lang w:val="en-US"/>
        </w:rPr>
        <w:t>R2:</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Similar question – has social learning been shown to be implicated here? Simply joining the biggest group does not necessarily imply social learning so does not necessarily imply conformity? That is an issue in many studies claiming conformity in fish – was it just a preference to shoal with the larger group and then learn, for example, their favoured routes? Similar issue on line 392.</w:t>
      </w:r>
    </w:p>
  </w:comment>
  <w:comment w:id="43" w:author="edanchin" w:date="2021-09-16T11:31:00Z" w:initials="e">
    <w:p w14:paraId="400BFA4F" w14:textId="107C83F8" w:rsidR="00E652AB" w:rsidRDefault="00E652AB">
      <w:pPr>
        <w:pStyle w:val="Commentaire"/>
      </w:pPr>
      <w:r w:rsidRPr="00300574">
        <w:rPr>
          <w:rStyle w:val="Marquedecommentaire"/>
          <w:highlight w:val="yellow"/>
        </w:rPr>
        <w:annotationRef/>
      </w:r>
      <w:r>
        <w:rPr>
          <w:highlight w:val="yellow"/>
        </w:rPr>
        <w:t xml:space="preserve">Possible reply: </w:t>
      </w:r>
      <w:r w:rsidRPr="00300574">
        <w:rPr>
          <w:highlight w:val="yellow"/>
        </w:rPr>
        <w:t>This is a semantic question here linked to the definition of social learning. We purposely adopted a broad sense definition of social learning that clearly incorporate</w:t>
      </w:r>
      <w:r>
        <w:rPr>
          <w:highlight w:val="yellow"/>
        </w:rPr>
        <w:t>s</w:t>
      </w:r>
      <w:r w:rsidRPr="00300574">
        <w:rPr>
          <w:highlight w:val="yellow"/>
        </w:rPr>
        <w:t xml:space="preserve"> that situation</w:t>
      </w:r>
      <w:r>
        <w:rPr>
          <w:highlight w:val="yellow"/>
        </w:rPr>
        <w:t>. Our definition incorporate</w:t>
      </w:r>
      <w:r w:rsidRPr="00300574">
        <w:rPr>
          <w:highlight w:val="yellow"/>
        </w:rPr>
        <w:t>s social facilitation, local enhancement etc. By the way, this is related to our suggestion that one could look at aggregations as a by-product of conformity that we tackle further down.</w:t>
      </w:r>
    </w:p>
  </w:comment>
  <w:comment w:id="44" w:author="Sabine Noebel" w:date="2021-09-28T09:41:00Z" w:initials="SN">
    <w:p w14:paraId="78DCC45B" w14:textId="205748FF" w:rsidR="00E652AB" w:rsidRDefault="00E652AB">
      <w:pPr>
        <w:pStyle w:val="Commentaire"/>
      </w:pPr>
      <w:r>
        <w:rPr>
          <w:rStyle w:val="Marquedecommentaire"/>
        </w:rPr>
        <w:annotationRef/>
      </w:r>
      <w:r>
        <w:t>Same comment as above. We don’t have to reply in detail to each comment.</w:t>
      </w:r>
    </w:p>
  </w:comment>
  <w:comment w:id="45" w:author="Sabine Nöbel" w:date="2021-07-09T10:21:00Z" w:initials="SN">
    <w:p w14:paraId="3C675462" w14:textId="363E53BE" w:rsidR="00E652AB" w:rsidRDefault="00E652AB">
      <w:pPr>
        <w:pStyle w:val="Commentaire"/>
      </w:pPr>
      <w:r>
        <w:rPr>
          <w:rStyle w:val="Marquedecommentaire"/>
        </w:rPr>
        <w:annotationRef/>
      </w:r>
      <w:r w:rsidRPr="00B77831">
        <w:rPr>
          <w:highlight w:val="green"/>
        </w:rPr>
        <w:t>R2:</w:t>
      </w:r>
      <w:r>
        <w:t xml:space="preserve"> </w:t>
      </w:r>
      <w:r w:rsidRPr="008F5278">
        <w:rPr>
          <w:rFonts w:ascii="Helvetica" w:eastAsia="Times New Roman" w:hAnsi="Helvetica" w:cs="Times New Roman"/>
          <w:color w:val="000000"/>
          <w:sz w:val="18"/>
          <w:szCs w:val="18"/>
          <w:lang w:val="en-US"/>
        </w:rPr>
        <w:t>reference(s) needed here for these.</w:t>
      </w:r>
    </w:p>
  </w:comment>
  <w:comment w:id="46" w:author="edanchin" w:date="2021-09-16T11:39:00Z" w:initials="e">
    <w:p w14:paraId="7C6C5D2F" w14:textId="55123A77" w:rsidR="00E652AB" w:rsidRDefault="00E652AB">
      <w:pPr>
        <w:pStyle w:val="Commentaire"/>
      </w:pPr>
      <w:r w:rsidRPr="00AE0074">
        <w:rPr>
          <w:rStyle w:val="Marquedecommentaire"/>
          <w:highlight w:val="yellow"/>
        </w:rPr>
        <w:annotationRef/>
      </w:r>
      <w:r w:rsidRPr="00AE0074">
        <w:rPr>
          <w:highlight w:val="yellow"/>
        </w:rPr>
        <w:t xml:space="preserve">ED: a general comment. In re-reading that section I thought that in fact the scenario that we sketch at the end around the Fisher Runaway process may constitute a fourth kind of context, or does it fit in one of these three </w:t>
      </w:r>
      <w:r>
        <w:rPr>
          <w:highlight w:val="yellow"/>
        </w:rPr>
        <w:t>cases? It is reminiscent of case 3, but is it equivalent? I will check whether we answer that question later in the paper, but if not, that would deserve being done.</w:t>
      </w:r>
    </w:p>
  </w:comment>
  <w:comment w:id="48" w:author="Sabine Nöbel" w:date="2021-07-09T10:10:00Z" w:initials="SN">
    <w:p w14:paraId="2F5F8F4C" w14:textId="36E8633D"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205188">
        <w:rPr>
          <w:rFonts w:ascii="Helvetica" w:eastAsia="Times New Roman" w:hAnsi="Helvetica" w:cs="Times New Roman"/>
          <w:color w:val="000000"/>
          <w:sz w:val="18"/>
          <w:szCs w:val="18"/>
          <w:lang w:val="en-US"/>
        </w:rPr>
        <w:t xml:space="preserve">Not obviously correct. </w:t>
      </w:r>
      <w:r w:rsidRPr="008F5278">
        <w:rPr>
          <w:rFonts w:ascii="Helvetica" w:eastAsia="Times New Roman" w:hAnsi="Helvetica" w:cs="Times New Roman"/>
          <w:color w:val="000000"/>
          <w:sz w:val="18"/>
          <w:szCs w:val="18"/>
          <w:lang w:val="en-US"/>
        </w:rPr>
        <w:t>With simple payoff bias all types present in a single well mixed population will have the same expected fitness at equilibrium so selection will not favor conformist transmission. Some other nonadaptive process that maintains lower payoff types is necessary, and it's not obvious whether this will be more or less important when traits are complements.</w:t>
      </w:r>
    </w:p>
  </w:comment>
  <w:comment w:id="49" w:author="edanchin" w:date="2021-09-16T11:48:00Z" w:initials="e">
    <w:p w14:paraId="4D1997F5" w14:textId="77777777" w:rsidR="00E652AB" w:rsidRDefault="00E652AB">
      <w:pPr>
        <w:pStyle w:val="Commentaire"/>
      </w:pPr>
      <w:r w:rsidRPr="00AE0074">
        <w:rPr>
          <w:rStyle w:val="Marquedecommentaire"/>
          <w:highlight w:val="yellow"/>
        </w:rPr>
        <w:annotationRef/>
      </w:r>
      <w:r w:rsidRPr="00AE0074">
        <w:rPr>
          <w:highlight w:val="yellow"/>
        </w:rPr>
        <w:t xml:space="preserve">I’m not sure I understand that point, but in re-reading this I think the phrase “without punishment” should be removed as strategic complements are situations when the density dependence is positive “the more the merrier”. </w:t>
      </w:r>
      <w:proofErr w:type="gramStart"/>
      <w:r w:rsidRPr="00AE0074">
        <w:rPr>
          <w:highlight w:val="yellow"/>
        </w:rPr>
        <w:t>So</w:t>
      </w:r>
      <w:proofErr w:type="gramEnd"/>
      <w:r w:rsidRPr="00AE0074">
        <w:rPr>
          <w:highlight w:val="yellow"/>
        </w:rPr>
        <w:t xml:space="preserve"> by removing that phrase it seems to me that it solve the issue.</w:t>
      </w:r>
    </w:p>
    <w:p w14:paraId="0022960C" w14:textId="6EB9DDB7" w:rsidR="00E652AB" w:rsidRDefault="00E652AB">
      <w:pPr>
        <w:pStyle w:val="Commentaire"/>
      </w:pPr>
      <w:r w:rsidRPr="00944A68">
        <w:rPr>
          <w:highlight w:val="yellow"/>
        </w:rPr>
        <w:t xml:space="preserve">Another point is that we clearly say somewhere above (Conformity’s ‘sweet spot’ turned out to be a spatially variable environment with migration, since conforming helps migrants to quickly adopt the locally adaptive </w:t>
      </w:r>
      <w:proofErr w:type="gramStart"/>
      <w:r w:rsidRPr="00944A68">
        <w:rPr>
          <w:highlight w:val="yellow"/>
        </w:rPr>
        <w:t>behaviour )</w:t>
      </w:r>
      <w:proofErr w:type="gramEnd"/>
      <w:r w:rsidRPr="00944A68">
        <w:rPr>
          <w:highlight w:val="yellow"/>
        </w:rPr>
        <w:t xml:space="preserve"> that conformity cannot evolve in what he calls a “well mixed population”. </w:t>
      </w:r>
      <w:proofErr w:type="gramStart"/>
      <w:r w:rsidRPr="00944A68">
        <w:rPr>
          <w:highlight w:val="yellow"/>
        </w:rPr>
        <w:t>So</w:t>
      </w:r>
      <w:proofErr w:type="gramEnd"/>
      <w:r w:rsidRPr="00944A68">
        <w:rPr>
          <w:highlight w:val="yellow"/>
        </w:rPr>
        <w:t xml:space="preserve"> in essence we agree with him.</w:t>
      </w:r>
    </w:p>
  </w:comment>
  <w:comment w:id="50" w:author="Sabine Noebel" w:date="2021-09-28T16:46:00Z" w:initials="SN">
    <w:p w14:paraId="7A1D458D" w14:textId="65F4EEE2" w:rsidR="008E0E8B" w:rsidRDefault="008E0E8B">
      <w:pPr>
        <w:pStyle w:val="Commentaire"/>
      </w:pPr>
      <w:r>
        <w:rPr>
          <w:rStyle w:val="Marquedecommentaire"/>
        </w:rPr>
        <w:annotationRef/>
      </w:r>
      <w:r>
        <w:t>I refuse to do it because it disrupts the flow/logic of the paper</w:t>
      </w:r>
    </w:p>
  </w:comment>
  <w:comment w:id="55" w:author="Sabine Nöbel" w:date="2021-07-09T10:22:00Z" w:initials="SN">
    <w:p w14:paraId="5090353E" w14:textId="77777777" w:rsidR="00E652AB" w:rsidRDefault="00E652AB">
      <w:pPr>
        <w:pStyle w:val="Commentaire"/>
        <w:rPr>
          <w:rFonts w:ascii="Helvetica" w:eastAsia="Times New Roman" w:hAnsi="Helvetica" w:cs="Times New Roman"/>
          <w:color w:val="000000"/>
          <w:sz w:val="18"/>
          <w:szCs w:val="18"/>
          <w:lang w:val="en-US"/>
        </w:rPr>
      </w:pPr>
      <w:r>
        <w:rPr>
          <w:rStyle w:val="Marquedecommentaire"/>
        </w:rPr>
        <w:annotationRef/>
      </w:r>
      <w:r w:rsidRPr="00B77831">
        <w:rPr>
          <w:rFonts w:ascii="Helvetica" w:eastAsia="Times New Roman" w:hAnsi="Helvetica" w:cs="Times New Roman"/>
          <w:color w:val="000000"/>
          <w:sz w:val="18"/>
          <w:szCs w:val="18"/>
          <w:highlight w:val="green"/>
          <w:lang w:val="en-US"/>
        </w:rPr>
        <w:t>R2:</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A potential example of this is: - </w:t>
      </w:r>
      <w:r w:rsidRPr="008F5278">
        <w:rPr>
          <w:rFonts w:ascii="Helvetica" w:eastAsia="Times New Roman" w:hAnsi="Helvetica" w:cs="Times New Roman"/>
          <w:color w:val="000000"/>
          <w:sz w:val="18"/>
          <w:szCs w:val="18"/>
          <w:lang w:val="en-US"/>
        </w:rPr>
        <w:br/>
        <w:t xml:space="preserve">Watson, S.K., et al. </w:t>
      </w:r>
      <w:r w:rsidRPr="00205188">
        <w:rPr>
          <w:rFonts w:ascii="Helvetica" w:eastAsia="Times New Roman" w:hAnsi="Helvetica" w:cs="Times New Roman"/>
          <w:color w:val="000000"/>
          <w:sz w:val="18"/>
          <w:szCs w:val="18"/>
          <w:lang w:val="en-US"/>
        </w:rPr>
        <w:t xml:space="preserve">(2018). </w:t>
      </w:r>
      <w:r w:rsidRPr="008F5278">
        <w:rPr>
          <w:rFonts w:ascii="Helvetica" w:eastAsia="Times New Roman" w:hAnsi="Helvetica" w:cs="Times New Roman"/>
          <w:color w:val="000000"/>
          <w:sz w:val="18"/>
          <w:szCs w:val="18"/>
          <w:lang w:val="en-US"/>
        </w:rPr>
        <w:t>Chimpanzees prioritise social information over existing behaviours in a group context but not in dyads. Animal Cognition, 21, 407-418.</w:t>
      </w:r>
      <w:r w:rsidRPr="008F5278">
        <w:rPr>
          <w:rFonts w:ascii="Helvetica" w:eastAsia="Times New Roman" w:hAnsi="Helvetica" w:cs="Times New Roman"/>
          <w:color w:val="000000"/>
          <w:sz w:val="18"/>
          <w:szCs w:val="18"/>
          <w:lang w:val="en-US"/>
        </w:rPr>
        <w:br/>
        <w:t>-</w:t>
      </w:r>
      <w:r w:rsidRPr="008F5278">
        <w:rPr>
          <w:rFonts w:ascii="Helvetica" w:eastAsia="Times New Roman" w:hAnsi="Helvetica" w:cs="Times New Roman"/>
          <w:color w:val="000000"/>
          <w:sz w:val="18"/>
          <w:szCs w:val="18"/>
          <w:lang w:val="en-US"/>
        </w:rPr>
        <w:tab/>
        <w:t>Also to go in Table 1?</w:t>
      </w:r>
      <w:r>
        <w:rPr>
          <w:rFonts w:ascii="Helvetica" w:eastAsia="Times New Roman" w:hAnsi="Helvetica" w:cs="Times New Roman"/>
          <w:color w:val="000000"/>
          <w:sz w:val="18"/>
          <w:szCs w:val="18"/>
          <w:lang w:val="en-US"/>
        </w:rPr>
        <w:t xml:space="preserve"> </w:t>
      </w:r>
    </w:p>
    <w:p w14:paraId="13EF6163" w14:textId="78C59FCB" w:rsidR="00E652AB" w:rsidRPr="00205188" w:rsidRDefault="00E652AB">
      <w:pPr>
        <w:pStyle w:val="Commentaire"/>
        <w:rPr>
          <w:lang w:val="en-US"/>
        </w:rPr>
      </w:pPr>
      <w:proofErr w:type="gramStart"/>
      <w:r w:rsidRPr="00944A68">
        <w:rPr>
          <w:rFonts w:ascii="Helvetica" w:eastAsia="Times New Roman" w:hAnsi="Helvetica" w:cs="Times New Roman"/>
          <w:color w:val="000000"/>
          <w:sz w:val="18"/>
          <w:szCs w:val="18"/>
          <w:highlight w:val="yellow"/>
          <w:lang w:val="en-US"/>
        </w:rPr>
        <w:t>YES</w:t>
      </w:r>
      <w:proofErr w:type="gramEnd"/>
      <w:r w:rsidRPr="00944A68">
        <w:rPr>
          <w:rFonts w:ascii="Helvetica" w:eastAsia="Times New Roman" w:hAnsi="Helvetica" w:cs="Times New Roman"/>
          <w:color w:val="000000"/>
          <w:sz w:val="18"/>
          <w:szCs w:val="18"/>
          <w:highlight w:val="yellow"/>
          <w:lang w:val="en-US"/>
        </w:rPr>
        <w:t xml:space="preserve"> good point</w:t>
      </w:r>
    </w:p>
  </w:comment>
  <w:comment w:id="56" w:author="Sabine Nöbel" w:date="2021-07-09T10:11:00Z" w:initials="SN">
    <w:p w14:paraId="64855935" w14:textId="2545E2EA"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proofErr w:type="gramStart"/>
      <w:r w:rsidRPr="008F5278">
        <w:rPr>
          <w:rFonts w:ascii="Helvetica" w:eastAsia="Times New Roman" w:hAnsi="Helvetica" w:cs="Times New Roman"/>
          <w:color w:val="000000"/>
          <w:sz w:val="18"/>
          <w:szCs w:val="18"/>
          <w:lang w:val="en-US"/>
        </w:rPr>
        <w:t>Also</w:t>
      </w:r>
      <w:proofErr w:type="gramEnd"/>
      <w:r w:rsidRPr="008F5278">
        <w:rPr>
          <w:rFonts w:ascii="Helvetica" w:eastAsia="Times New Roman" w:hAnsi="Helvetica" w:cs="Times New Roman"/>
          <w:color w:val="000000"/>
          <w:sz w:val="18"/>
          <w:szCs w:val="18"/>
          <w:lang w:val="en-US"/>
        </w:rPr>
        <w:t xml:space="preserve"> continuously varying traits are poorly studied.</w:t>
      </w:r>
    </w:p>
  </w:comment>
  <w:comment w:id="61" w:author="edanchin" w:date="2021-09-15T12:34:00Z" w:initials="e">
    <w:p w14:paraId="793840F7" w14:textId="5F936A79" w:rsidR="00E652AB" w:rsidRDefault="00E652AB">
      <w:pPr>
        <w:pStyle w:val="Commentaire"/>
      </w:pPr>
      <w:r w:rsidRPr="004048A8">
        <w:rPr>
          <w:rStyle w:val="Marquedecommentaire"/>
          <w:highlight w:val="yellow"/>
        </w:rPr>
        <w:annotationRef/>
      </w:r>
      <w:r w:rsidRPr="004048A8">
        <w:rPr>
          <w:highlight w:val="yellow"/>
        </w:rPr>
        <w:t>Move to the Animal conformity sectio</w:t>
      </w:r>
      <w:r>
        <w:rPr>
          <w:highlight w:val="yellow"/>
        </w:rPr>
        <w:t>n, as well as the following one</w:t>
      </w:r>
    </w:p>
  </w:comment>
  <w:comment w:id="62" w:author="Sabine Noebel" w:date="2021-09-28T16:51:00Z" w:initials="SN">
    <w:p w14:paraId="6F572F0C" w14:textId="17C7E924" w:rsidR="008E0E8B" w:rsidRDefault="008E0E8B">
      <w:pPr>
        <w:pStyle w:val="Commentaire"/>
      </w:pPr>
      <w:r>
        <w:rPr>
          <w:rStyle w:val="Marquedecommentaire"/>
        </w:rPr>
        <w:annotationRef/>
      </w:r>
      <w:r>
        <w:t>No, for me it disrupts the logic of the paper</w:t>
      </w:r>
    </w:p>
  </w:comment>
  <w:comment w:id="118" w:author="Sabine Noebel" w:date="2021-09-13T11:47:00Z" w:initials="SN">
    <w:p w14:paraId="4551A56C" w14:textId="1B4631FC" w:rsidR="00E652AB" w:rsidRDefault="00E652AB">
      <w:pPr>
        <w:pStyle w:val="Commentaire"/>
      </w:pPr>
      <w:r>
        <w:rPr>
          <w:rStyle w:val="Marquedecommentaire"/>
        </w:rPr>
        <w:annotationRef/>
      </w:r>
      <w:r>
        <w:t xml:space="preserve">I would be very happy to replace this paragraph with the one above that Antoine wrote.  </w:t>
      </w:r>
    </w:p>
    <w:p w14:paraId="6EF8419F" w14:textId="7A245146" w:rsidR="00E652AB" w:rsidRDefault="00E652AB">
      <w:pPr>
        <w:pStyle w:val="Commentaire"/>
      </w:pPr>
      <w:r w:rsidRPr="009A1F7B">
        <w:rPr>
          <w:color w:val="FF0000"/>
          <w:highlight w:val="yellow"/>
        </w:rPr>
        <w:t>This is fine to me as this new version is far better.</w:t>
      </w:r>
    </w:p>
  </w:comment>
  <w:comment w:id="130" w:author="Sabine Nöbel" w:date="2021-07-09T10:12:00Z" w:initials="SN">
    <w:p w14:paraId="3B254B48" w14:textId="6F4FE846" w:rsidR="00E652AB" w:rsidRDefault="00E652AB">
      <w:pPr>
        <w:pStyle w:val="Commentaire"/>
      </w:pPr>
      <w:r>
        <w:rPr>
          <w:rStyle w:val="Marquedecommentaire"/>
        </w:rPr>
        <w:annotationRef/>
      </w:r>
      <w:r w:rsidRPr="00B77831">
        <w:rPr>
          <w:highlight w:val="red"/>
        </w:rPr>
        <w:t>R1:</w:t>
      </w:r>
      <w:r>
        <w:t xml:space="preserve"> </w:t>
      </w:r>
      <w:r w:rsidRPr="008F5278">
        <w:rPr>
          <w:rFonts w:ascii="Helvetica" w:eastAsia="Times New Roman" w:hAnsi="Helvetica" w:cs="Times New Roman"/>
          <w:color w:val="000000"/>
          <w:sz w:val="18"/>
          <w:szCs w:val="18"/>
          <w:lang w:val="en-US"/>
        </w:rPr>
        <w:t>The B&amp;R curve is a definition, not an assertion about observed learning rules. This is a very odd discussion. </w:t>
      </w:r>
    </w:p>
  </w:comment>
  <w:comment w:id="136" w:author="Sabine Nöbel" w:date="2021-07-09T10:12:00Z" w:initials="SN">
    <w:p w14:paraId="38B09DDE" w14:textId="1387CF6B" w:rsidR="00E652AB" w:rsidRPr="00205188" w:rsidRDefault="00E652AB">
      <w:pPr>
        <w:pStyle w:val="Commentaire"/>
        <w:rPr>
          <w:lang w:val="en-US"/>
        </w:rPr>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The sigmoid curve and the step function are just the result of different parameter values.</w:t>
      </w:r>
    </w:p>
  </w:comment>
  <w:comment w:id="139" w:author="Sabine Nöbel" w:date="2021-07-09T10:22:00Z" w:initials="SN">
    <w:p w14:paraId="4A0B530D" w14:textId="650F0AC9"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green"/>
          <w:lang w:val="en-US"/>
        </w:rPr>
        <w:t>R2:</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What observations? These need to be spelled out, with appropriate citations.</w:t>
      </w:r>
    </w:p>
  </w:comment>
  <w:comment w:id="140" w:author="Sabine Nöbel" w:date="2021-07-09T10:12:00Z" w:initials="SN">
    <w:p w14:paraId="40D2FA60" w14:textId="6C47DA24" w:rsidR="00E652AB" w:rsidRPr="00205188" w:rsidRDefault="00E652AB">
      <w:pPr>
        <w:pStyle w:val="Commentaire"/>
        <w:rPr>
          <w:lang w:val="en-US"/>
        </w:rPr>
      </w:pPr>
      <w:r>
        <w:rPr>
          <w:rStyle w:val="Marquedecommentaire"/>
        </w:rPr>
        <w:annotationRef/>
      </w:r>
      <w:r w:rsidRPr="00B77831">
        <w:rPr>
          <w:highlight w:val="red"/>
        </w:rPr>
        <w:t>R1</w:t>
      </w:r>
      <w:r>
        <w:t xml:space="preserve">: </w:t>
      </w:r>
      <w:r w:rsidRPr="00205188">
        <w:rPr>
          <w:rFonts w:ascii="Helvetica" w:eastAsia="Times New Roman" w:hAnsi="Helvetica" w:cs="Times New Roman"/>
          <w:color w:val="000000"/>
          <w:sz w:val="18"/>
          <w:szCs w:val="18"/>
          <w:lang w:val="en-US"/>
        </w:rPr>
        <w:t>This is not sensible.  </w:t>
      </w:r>
      <w:r w:rsidRPr="008F5278">
        <w:rPr>
          <w:rFonts w:ascii="Helvetica" w:eastAsia="Times New Roman" w:hAnsi="Helvetica" w:cs="Times New Roman"/>
          <w:color w:val="000000"/>
          <w:sz w:val="18"/>
          <w:szCs w:val="18"/>
          <w:lang w:val="en-US"/>
        </w:rPr>
        <w:t>Definitions should flow from a theory---not empirical observations. </w:t>
      </w:r>
    </w:p>
  </w:comment>
  <w:comment w:id="144" w:author="edanchin" w:date="2021-09-15T12:20:00Z" w:initials="e">
    <w:p w14:paraId="58FF21A5" w14:textId="4FD7B360" w:rsidR="00E652AB" w:rsidRPr="00866995" w:rsidRDefault="00E652AB">
      <w:pPr>
        <w:pStyle w:val="Commentaire"/>
        <w:rPr>
          <w:color w:val="FF0000"/>
        </w:rPr>
      </w:pPr>
      <w:r>
        <w:rPr>
          <w:rStyle w:val="Marquedecommentaire"/>
        </w:rPr>
        <w:annotationRef/>
      </w:r>
      <w:r w:rsidRPr="00866995">
        <w:rPr>
          <w:color w:val="FF0000"/>
          <w:highlight w:val="yellow"/>
        </w:rPr>
        <w:t>There is no second part, which gives the impression that the review on animal conformity is short. I think the next section belongs to Animal conformity. I thus changed its heading into a Titre 2.</w:t>
      </w:r>
    </w:p>
    <w:p w14:paraId="21094EBB" w14:textId="48B1B043" w:rsidR="00E652AB" w:rsidRDefault="00E652AB">
      <w:pPr>
        <w:pStyle w:val="Commentaire"/>
      </w:pPr>
      <w:r w:rsidRPr="0064782E">
        <w:rPr>
          <w:color w:val="FF0000"/>
          <w:highlight w:val="yellow"/>
        </w:rPr>
        <w:t xml:space="preserve">This also replies to Ref 1 comments about the fact that the Animal Conformity section looks short. In </w:t>
      </w:r>
      <w:proofErr w:type="gramStart"/>
      <w:r w:rsidRPr="0064782E">
        <w:rPr>
          <w:color w:val="FF0000"/>
          <w:highlight w:val="yellow"/>
        </w:rPr>
        <w:t>fact</w:t>
      </w:r>
      <w:proofErr w:type="gramEnd"/>
      <w:r w:rsidRPr="0064782E">
        <w:rPr>
          <w:color w:val="FF0000"/>
          <w:highlight w:val="yellow"/>
        </w:rPr>
        <w:t xml:space="preserve"> the Animal conformity section could be moved up just before the Section “Conformity Evolves”, as in fact the animal conformity section starts at that point</w:t>
      </w:r>
      <w:r>
        <w:rPr>
          <w:color w:val="FF0000"/>
          <w:highlight w:val="yellow"/>
        </w:rPr>
        <w:t xml:space="preserve">. Making this change would cut Ref1’s unfair argument that Animal conformity is </w:t>
      </w:r>
      <w:proofErr w:type="gramStart"/>
      <w:r>
        <w:rPr>
          <w:color w:val="FF0000"/>
          <w:highlight w:val="yellow"/>
        </w:rPr>
        <w:t>short.</w:t>
      </w:r>
      <w:r w:rsidRPr="0064782E">
        <w:rPr>
          <w:color w:val="FF0000"/>
          <w:highlight w:val="yellow"/>
        </w:rPr>
        <w:t>.</w:t>
      </w:r>
      <w:proofErr w:type="gramEnd"/>
      <w:r w:rsidRPr="0064782E">
        <w:rPr>
          <w:color w:val="FF0000"/>
        </w:rPr>
        <w:t xml:space="preserve">  </w:t>
      </w:r>
    </w:p>
  </w:comment>
  <w:comment w:id="145" w:author="Sabine Noebel" w:date="2021-09-28T10:11:00Z" w:initials="SN">
    <w:p w14:paraId="6958579A" w14:textId="313809A5" w:rsidR="00E652AB" w:rsidRDefault="00E652AB">
      <w:pPr>
        <w:pStyle w:val="Commentaire"/>
      </w:pPr>
      <w:r>
        <w:rPr>
          <w:rStyle w:val="Marquedecommentaire"/>
        </w:rPr>
        <w:annotationRef/>
      </w:r>
      <w:r>
        <w:t xml:space="preserve">I don’t have a problem with that section being short. </w:t>
      </w:r>
      <w:r w:rsidR="00801909">
        <w:t>T</w:t>
      </w:r>
      <w:r>
        <w:t xml:space="preserve">he field is relatively young and not many studies </w:t>
      </w:r>
      <w:proofErr w:type="gramStart"/>
      <w:r>
        <w:t>exists</w:t>
      </w:r>
      <w:proofErr w:type="gramEnd"/>
      <w:r>
        <w:t>.</w:t>
      </w:r>
    </w:p>
  </w:comment>
  <w:comment w:id="146" w:author="Sabine Nöbel" w:date="2021-07-09T10:23:00Z" w:initials="SN">
    <w:p w14:paraId="7FBFF224" w14:textId="4B5A0F55" w:rsidR="00E652AB" w:rsidRPr="00DE7C5B" w:rsidRDefault="00E652AB">
      <w:pPr>
        <w:pStyle w:val="Commentaire"/>
        <w:rPr>
          <w:lang w:val="en-US"/>
        </w:rPr>
      </w:pPr>
      <w:r>
        <w:rPr>
          <w:rStyle w:val="Marquedecommentaire"/>
        </w:rPr>
        <w:annotationRef/>
      </w:r>
      <w:r w:rsidRPr="00B77831">
        <w:rPr>
          <w:highlight w:val="green"/>
        </w:rPr>
        <w:t>R2:</w:t>
      </w:r>
      <w:r>
        <w:t xml:space="preserve"> </w:t>
      </w:r>
      <w:r w:rsidRPr="00DE7C5B">
        <w:rPr>
          <w:rFonts w:ascii="Helvetica" w:eastAsia="Times New Roman" w:hAnsi="Helvetica" w:cs="Times New Roman"/>
          <w:color w:val="000000"/>
          <w:sz w:val="18"/>
          <w:szCs w:val="18"/>
          <w:lang w:val="en-US"/>
        </w:rPr>
        <w:t>Please provide reference(s) here. </w:t>
      </w:r>
    </w:p>
  </w:comment>
  <w:comment w:id="147" w:author="Sabine Nöbel" w:date="2021-07-09T10:23:00Z" w:initials="SN">
    <w:p w14:paraId="7A3C4358" w14:textId="78D919E5"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green"/>
          <w:lang w:val="en-US"/>
        </w:rPr>
        <w:t>R2:</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But see the following, suggesting why it may sometimes be best to copy a major of behaviours, even if shown by less than a majority of individuals (</w:t>
      </w:r>
      <w:proofErr w:type="gramStart"/>
      <w:r w:rsidRPr="008F5278">
        <w:rPr>
          <w:rFonts w:ascii="Helvetica" w:eastAsia="Times New Roman" w:hAnsi="Helvetica" w:cs="Times New Roman"/>
          <w:color w:val="000000"/>
          <w:sz w:val="18"/>
          <w:szCs w:val="18"/>
          <w:lang w:val="en-US"/>
        </w:rPr>
        <w:t>e.g.</w:t>
      </w:r>
      <w:proofErr w:type="gramEnd"/>
      <w:r w:rsidRPr="008F5278">
        <w:rPr>
          <w:rFonts w:ascii="Helvetica" w:eastAsia="Times New Roman" w:hAnsi="Helvetica" w:cs="Times New Roman"/>
          <w:color w:val="000000"/>
          <w:sz w:val="18"/>
          <w:szCs w:val="18"/>
          <w:lang w:val="en-US"/>
        </w:rPr>
        <w:t xml:space="preserve"> those individuals are the most successful): - </w:t>
      </w:r>
      <w:r w:rsidRPr="008F5278">
        <w:rPr>
          <w:rFonts w:ascii="Helvetica" w:eastAsia="Times New Roman" w:hAnsi="Helvetica" w:cs="Times New Roman"/>
          <w:color w:val="000000"/>
          <w:sz w:val="18"/>
          <w:szCs w:val="18"/>
          <w:lang w:val="en-US"/>
        </w:rPr>
        <w:br/>
        <w:t xml:space="preserve">Aplin, L. M., Farine, D. R., Morand-Ferron, J., Cockburn, A., Thornton, A., &amp; Sheldon, B. C.   (2015). Counting conformity: Evaluating the units of measurement in frequency-dependent social learning. </w:t>
      </w:r>
      <w:r w:rsidRPr="00DE7C5B">
        <w:rPr>
          <w:rFonts w:ascii="Helvetica" w:eastAsia="Times New Roman" w:hAnsi="Helvetica" w:cs="Times New Roman"/>
          <w:color w:val="000000"/>
          <w:sz w:val="18"/>
          <w:szCs w:val="18"/>
          <w:lang w:val="en-US"/>
        </w:rPr>
        <w:t>Animal Behaviour., 110, e5-e8.</w:t>
      </w:r>
      <w:r w:rsidRPr="00DE7C5B">
        <w:rPr>
          <w:rFonts w:ascii="Helvetica" w:eastAsia="Times New Roman" w:hAnsi="Helvetica" w:cs="Times New Roman"/>
          <w:color w:val="000000"/>
          <w:sz w:val="18"/>
          <w:szCs w:val="18"/>
          <w:lang w:val="en-US"/>
        </w:rPr>
        <w:br/>
      </w:r>
    </w:p>
  </w:comment>
  <w:comment w:id="148" w:author="Sabine Nöbel" w:date="2021-07-09T10:24:00Z" w:initials="SN">
    <w:p w14:paraId="753D072F" w14:textId="1B3396A9" w:rsidR="00E652AB" w:rsidRDefault="00E652AB">
      <w:pPr>
        <w:pStyle w:val="Commentaire"/>
      </w:pPr>
      <w:r>
        <w:rPr>
          <w:rStyle w:val="Marquedecommentaire"/>
        </w:rPr>
        <w:annotationRef/>
      </w:r>
      <w:r w:rsidRPr="00B77831">
        <w:rPr>
          <w:rFonts w:ascii="Helvetica" w:eastAsia="Times New Roman" w:hAnsi="Helvetica" w:cs="Times New Roman"/>
          <w:color w:val="000000"/>
          <w:sz w:val="18"/>
          <w:szCs w:val="18"/>
          <w:highlight w:val="green"/>
          <w:lang w:val="en-US"/>
        </w:rPr>
        <w:t>R2:</w:t>
      </w:r>
      <w:r>
        <w:rPr>
          <w:rFonts w:ascii="Helvetica" w:eastAsia="Times New Roman" w:hAnsi="Helvetica" w:cs="Times New Roman"/>
          <w:color w:val="000000"/>
          <w:sz w:val="18"/>
          <w:szCs w:val="18"/>
          <w:lang w:val="en-US"/>
        </w:rPr>
        <w:t xml:space="preserve"> Same comment as line 90. </w:t>
      </w:r>
      <w:r w:rsidRPr="008F5278">
        <w:rPr>
          <w:rFonts w:ascii="Helvetica" w:eastAsia="Times New Roman" w:hAnsi="Helvetica" w:cs="Times New Roman"/>
          <w:color w:val="000000"/>
          <w:sz w:val="18"/>
          <w:szCs w:val="18"/>
          <w:lang w:val="en-US"/>
        </w:rPr>
        <w:t xml:space="preserve">I think this is a definition for conformist bias, of conformist transmission as per Boyd and Richerson, but it does not cover the original meaning of conformity due to researchers like Asch, and the contexts he studied. The recent review by Whiten distinguishes three different kinds of conformity, according to the criteria for them: first, simply ‘copy the majority’ as in Laland 2004; second, the kind defined on line 90, conformist bias; and third, the kind made famous by Asch and other social psychologists, in which an existing preference or behavious is abandoned in favour of an alternative shown by a majority. The first two can operate and perhaps </w:t>
      </w:r>
      <w:proofErr w:type="gramStart"/>
      <w:r w:rsidRPr="008F5278">
        <w:rPr>
          <w:rFonts w:ascii="Helvetica" w:eastAsia="Times New Roman" w:hAnsi="Helvetica" w:cs="Times New Roman"/>
          <w:color w:val="000000"/>
          <w:sz w:val="18"/>
          <w:szCs w:val="18"/>
          <w:lang w:val="en-US"/>
        </w:rPr>
        <w:t>really only</w:t>
      </w:r>
      <w:proofErr w:type="gramEnd"/>
      <w:r w:rsidRPr="008F5278">
        <w:rPr>
          <w:rFonts w:ascii="Helvetica" w:eastAsia="Times New Roman" w:hAnsi="Helvetica" w:cs="Times New Roman"/>
          <w:color w:val="000000"/>
          <w:sz w:val="18"/>
          <w:szCs w:val="18"/>
          <w:lang w:val="en-US"/>
        </w:rPr>
        <w:t xml:space="preserve"> operate in naïve individuals whereas in the third, individuals already have a bias. The first and third do not require a disproportionate preference, the defining feature of the second. The authors might adopt this taxonomy or another they prefer at the outset – I suggest a section near the start of the review dealing with this – and then apply it throughout. </w:t>
      </w:r>
      <w:r w:rsidRPr="00C802E1">
        <w:rPr>
          <w:rFonts w:ascii="Helvetica" w:eastAsia="Times New Roman" w:hAnsi="Helvetica" w:cs="Times New Roman"/>
          <w:color w:val="000000"/>
          <w:sz w:val="18"/>
          <w:szCs w:val="18"/>
          <w:lang w:val="en-US"/>
        </w:rPr>
        <w:t>See for example line 187. This would be much clearer. </w:t>
      </w:r>
    </w:p>
  </w:comment>
  <w:comment w:id="149" w:author="edanchin" w:date="2021-09-27T15:51:00Z" w:initials="e">
    <w:p w14:paraId="75A9D2E0" w14:textId="0889AFA8" w:rsidR="00E652AB" w:rsidRDefault="00E652AB">
      <w:pPr>
        <w:pStyle w:val="Commentaire"/>
      </w:pPr>
      <w:r>
        <w:rPr>
          <w:rStyle w:val="Marquedecommentaire"/>
        </w:rPr>
        <w:annotationRef/>
      </w:r>
      <w:r w:rsidRPr="00866995">
        <w:rPr>
          <w:color w:val="FF0000"/>
          <w:highlight w:val="yellow"/>
        </w:rPr>
        <w:t>I note that referee 2 liked that section</w:t>
      </w:r>
    </w:p>
  </w:comment>
  <w:comment w:id="152" w:author="Sabine Nöbel" w:date="2021-07-09T10:13:00Z" w:initials="SN">
    <w:p w14:paraId="2F50DEDB" w14:textId="3771050F" w:rsidR="00E652AB" w:rsidRDefault="00E652AB">
      <w:pPr>
        <w:pStyle w:val="Commentaire"/>
      </w:pPr>
      <w:r>
        <w:rPr>
          <w:rStyle w:val="Marquedecommentaire"/>
        </w:rPr>
        <w:annotationRef/>
      </w:r>
      <w:r w:rsidRPr="00B77831">
        <w:rPr>
          <w:highlight w:val="red"/>
        </w:rPr>
        <w:t>R1:</w:t>
      </w:r>
      <w:r>
        <w:t xml:space="preserve"> </w:t>
      </w:r>
      <w:r w:rsidRPr="008F5278">
        <w:rPr>
          <w:rFonts w:ascii="Helvetica" w:eastAsia="Times New Roman" w:hAnsi="Helvetica" w:cs="Times New Roman"/>
          <w:color w:val="000000"/>
          <w:sz w:val="18"/>
          <w:szCs w:val="18"/>
          <w:lang w:val="en-US"/>
        </w:rPr>
        <w:t>This process will work anytime there are coordination payoffs. There is nothing special about mate choice. </w:t>
      </w:r>
    </w:p>
  </w:comment>
  <w:comment w:id="159" w:author="Sabine Nöbel" w:date="2021-07-09T10:13:00Z" w:initials="SN">
    <w:p w14:paraId="263BB5E7" w14:textId="38735CBC" w:rsidR="00E652AB" w:rsidRPr="00205188" w:rsidRDefault="00E652AB">
      <w:pPr>
        <w:pStyle w:val="Commentaire"/>
        <w:rPr>
          <w:lang w:val="en-US"/>
        </w:rPr>
      </w:pPr>
      <w:r>
        <w:rPr>
          <w:rStyle w:val="Marquedecommentaire"/>
        </w:rPr>
        <w:annotationRef/>
      </w:r>
      <w:r w:rsidRPr="00B77831">
        <w:rPr>
          <w:rFonts w:ascii="Helvetica" w:eastAsia="Times New Roman" w:hAnsi="Helvetica" w:cs="Times New Roman"/>
          <w:color w:val="000000"/>
          <w:sz w:val="18"/>
          <w:szCs w:val="18"/>
          <w:highlight w:val="red"/>
          <w:lang w:val="en-US"/>
        </w:rPr>
        <w:t>R1:</w:t>
      </w:r>
      <w:r>
        <w:rPr>
          <w:rFonts w:ascii="Helvetica" w:eastAsia="Times New Roman" w:hAnsi="Helvetica" w:cs="Times New Roman"/>
          <w:color w:val="000000"/>
          <w:sz w:val="18"/>
          <w:szCs w:val="18"/>
          <w:lang w:val="en-US"/>
        </w:rPr>
        <w:t xml:space="preserve"> </w:t>
      </w:r>
      <w:r w:rsidRPr="008F5278">
        <w:rPr>
          <w:rFonts w:ascii="Helvetica" w:eastAsia="Times New Roman" w:hAnsi="Helvetica" w:cs="Times New Roman"/>
          <w:color w:val="000000"/>
          <w:sz w:val="18"/>
          <w:szCs w:val="18"/>
          <w:lang w:val="en-US"/>
        </w:rPr>
        <w:t>Moral norms create coordination payoffs---you need to do what others think you should do.  Henrich, Boyd and Richerson and others have argued ad nauseum that this creates a selective environment that potentiates group selection. It will also lead to a positive feedback process favoring stronger conformism like the one envisioned here.</w:t>
      </w:r>
    </w:p>
  </w:comment>
  <w:comment w:id="160" w:author="Sabine Noebel" w:date="2021-09-13T12:42:00Z" w:initials="SN">
    <w:p w14:paraId="4A764B5E" w14:textId="77777777" w:rsidR="00E652AB" w:rsidRDefault="00E652AB">
      <w:pPr>
        <w:pStyle w:val="Commentaire"/>
      </w:pPr>
      <w:r>
        <w:rPr>
          <w:rStyle w:val="Marquedecommentaire"/>
        </w:rPr>
        <w:annotationRef/>
      </w:r>
      <w:r>
        <w:t xml:space="preserve">This is a very anthropocentric view. Of course, moral norms can reinforce conformity and we say that at the beginning. However, it seems to be very specific to humans (or at least mammals) </w:t>
      </w:r>
      <w:r w:rsidRPr="00EB42F8">
        <w:rPr>
          <w:dstrike/>
        </w:rPr>
        <w:t>and requires emotions and relatively high cognitive skills</w:t>
      </w:r>
      <w:r>
        <w:t xml:space="preserve">. With mate choice we argue about something </w:t>
      </w:r>
      <w:r w:rsidRPr="00EB42F8">
        <w:rPr>
          <w:dstrike/>
        </w:rPr>
        <w:t>very</w:t>
      </w:r>
      <w:r>
        <w:t xml:space="preserve"> universal and older than moral norms.</w:t>
      </w:r>
    </w:p>
    <w:p w14:paraId="6C96F09B" w14:textId="24BCA85A" w:rsidR="00E652AB" w:rsidRDefault="00E652AB">
      <w:pPr>
        <w:pStyle w:val="Commentaire"/>
      </w:pPr>
      <w:r>
        <w:t xml:space="preserve">For me this is something we could address it in cover </w:t>
      </w:r>
      <w:proofErr w:type="gramStart"/>
      <w:r>
        <w:t>letter</w:t>
      </w:r>
      <w:proofErr w:type="gramEnd"/>
      <w:r>
        <w:t xml:space="preserve"> but I don’t see the point to include it here. </w:t>
      </w:r>
    </w:p>
  </w:comment>
  <w:comment w:id="161" w:author="edanchin" w:date="2021-09-27T16:15:00Z" w:initials="e">
    <w:p w14:paraId="14E17E66" w14:textId="388A80B6" w:rsidR="00E652AB" w:rsidRDefault="00E652AB">
      <w:pPr>
        <w:pStyle w:val="Commentaire"/>
      </w:pPr>
      <w:r w:rsidRPr="0006733E">
        <w:rPr>
          <w:rStyle w:val="Marquedecommentaire"/>
          <w:highlight w:val="yellow"/>
        </w:rPr>
        <w:annotationRef/>
      </w:r>
      <w:r w:rsidRPr="0006733E">
        <w:rPr>
          <w:color w:val="FF0000"/>
          <w:highlight w:val="yellow"/>
        </w:rPr>
        <w:t xml:space="preserve">I would just accept this point and say that conformity is just one of the potential repair mechanisms that can stabilise collective behaviour. As we say in the Science paper, another is punishment which is what Ref1 alludes to when talking of coordination payoffs. </w:t>
      </w:r>
      <w:proofErr w:type="gramStart"/>
      <w:r w:rsidRPr="0006733E">
        <w:rPr>
          <w:color w:val="FF0000"/>
          <w:highlight w:val="yellow"/>
        </w:rPr>
        <w:t>So</w:t>
      </w:r>
      <w:proofErr w:type="gramEnd"/>
      <w:r w:rsidRPr="0006733E">
        <w:rPr>
          <w:color w:val="FF0000"/>
          <w:highlight w:val="yellow"/>
        </w:rPr>
        <w:t xml:space="preserve"> there is no contradiction. What we suggest is that the starting point was in sex, but once the new skill has emerged, yes other, more socially sophisticated processes can emerge as in humans</w:t>
      </w:r>
      <w:r w:rsidRPr="0006733E">
        <w:rPr>
          <w:highlight w:val="yellow"/>
        </w:rPr>
        <w:t>.</w:t>
      </w:r>
    </w:p>
  </w:comment>
  <w:comment w:id="162" w:author="Sabine Noebel" w:date="2021-09-28T17:04:00Z" w:initials="SN">
    <w:p w14:paraId="64060E08" w14:textId="35696F4B" w:rsidR="00801909" w:rsidRDefault="00801909">
      <w:pPr>
        <w:pStyle w:val="Commentaire"/>
      </w:pPr>
      <w:r>
        <w:rPr>
          <w:rStyle w:val="Marquedecommentaire"/>
        </w:rPr>
        <w:annotationRef/>
      </w:r>
      <w:r w:rsidR="00EE5DDB">
        <w:t xml:space="preserve">@Antoine - </w:t>
      </w:r>
      <w:r>
        <w:t>Maybe the paragraph about the model would fit here.</w:t>
      </w:r>
    </w:p>
  </w:comment>
  <w:comment w:id="187" w:author="Sabine Noebel" w:date="2021-09-28T17:05:00Z" w:initials="SN">
    <w:p w14:paraId="25A529BF" w14:textId="6B24D906" w:rsidR="00EE5DDB" w:rsidRDefault="00EE5DDB">
      <w:pPr>
        <w:pStyle w:val="Commentaire"/>
      </w:pPr>
      <w:r>
        <w:rPr>
          <w:rStyle w:val="Marquedecommentaire"/>
        </w:rPr>
        <w:annotationRef/>
      </w:r>
      <w:r>
        <w:t>If I understand right Etienne wants to have the step function included here</w:t>
      </w:r>
    </w:p>
  </w:comment>
  <w:comment w:id="190" w:author="Sabine Noebel" w:date="2021-09-13T13:42:00Z" w:initials="SN">
    <w:p w14:paraId="68E1D584" w14:textId="558A2AFE" w:rsidR="00E652AB" w:rsidRDefault="00E652AB">
      <w:pPr>
        <w:pStyle w:val="Commentaire"/>
      </w:pPr>
      <w:r>
        <w:rPr>
          <w:rStyle w:val="Marquedecommentaire"/>
        </w:rPr>
        <w:annotationRef/>
      </w:r>
      <w:r>
        <w:t>Needs to be changed if we take the new figure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F106F7" w15:done="0"/>
  <w15:commentEx w15:paraId="56C7414C" w15:paraIdParent="2BF106F7" w15:done="0"/>
  <w15:commentEx w15:paraId="06215241" w15:done="0"/>
  <w15:commentEx w15:paraId="3259C758" w15:done="0"/>
  <w15:commentEx w15:paraId="679CCFDE" w15:done="0"/>
  <w15:commentEx w15:paraId="08A07F76" w15:paraIdParent="679CCFDE" w15:done="0"/>
  <w15:commentEx w15:paraId="797478E4" w15:done="0"/>
  <w15:commentEx w15:paraId="3DA867FD" w15:done="0"/>
  <w15:commentEx w15:paraId="4A353A3A" w15:done="0"/>
  <w15:commentEx w15:paraId="76C2EA70" w15:done="0"/>
  <w15:commentEx w15:paraId="0AD3C0C6" w15:done="0"/>
  <w15:commentEx w15:paraId="66F339EE" w15:done="0"/>
  <w15:commentEx w15:paraId="5DB36A84" w15:done="0"/>
  <w15:commentEx w15:paraId="0DFB5E7A" w15:done="0"/>
  <w15:commentEx w15:paraId="48C216F5" w15:done="0"/>
  <w15:commentEx w15:paraId="3D0C5A23" w15:done="0"/>
  <w15:commentEx w15:paraId="6A13CA01" w15:paraIdParent="3D0C5A23" w15:done="0"/>
  <w15:commentEx w15:paraId="15922A31" w15:done="0"/>
  <w15:commentEx w15:paraId="542B9AA2" w15:paraIdParent="15922A31" w15:done="0"/>
  <w15:commentEx w15:paraId="0252701C" w15:paraIdParent="15922A31" w15:done="0"/>
  <w15:commentEx w15:paraId="4DCE7B46" w15:paraIdParent="15922A31" w15:done="0"/>
  <w15:commentEx w15:paraId="295836DC" w15:done="0"/>
  <w15:commentEx w15:paraId="7F08C7C9" w15:done="0"/>
  <w15:commentEx w15:paraId="63862F57" w15:done="0"/>
  <w15:commentEx w15:paraId="448B5755" w15:paraIdParent="63862F57" w15:done="0"/>
  <w15:commentEx w15:paraId="7BCC7D47" w15:done="0"/>
  <w15:commentEx w15:paraId="3F2EF370" w15:done="0"/>
  <w15:commentEx w15:paraId="1AD02A13" w15:done="0"/>
  <w15:commentEx w15:paraId="17A041AA" w15:done="0"/>
  <w15:commentEx w15:paraId="1C89D564" w15:paraIdParent="17A041AA" w15:done="0"/>
  <w15:commentEx w15:paraId="6CE2429B" w15:paraIdParent="17A041AA" w15:done="0"/>
  <w15:commentEx w15:paraId="213FCDA3" w15:done="0"/>
  <w15:commentEx w15:paraId="400BFA4F" w15:paraIdParent="213FCDA3" w15:done="0"/>
  <w15:commentEx w15:paraId="78DCC45B" w15:paraIdParent="213FCDA3" w15:done="0"/>
  <w15:commentEx w15:paraId="3C675462" w15:done="0"/>
  <w15:commentEx w15:paraId="7C6C5D2F" w15:done="0"/>
  <w15:commentEx w15:paraId="2F5F8F4C" w15:done="0"/>
  <w15:commentEx w15:paraId="0022960C" w15:paraIdParent="2F5F8F4C" w15:done="0"/>
  <w15:commentEx w15:paraId="7A1D458D" w15:done="0"/>
  <w15:commentEx w15:paraId="13EF6163" w15:done="0"/>
  <w15:commentEx w15:paraId="64855935" w15:done="0"/>
  <w15:commentEx w15:paraId="793840F7" w15:done="0"/>
  <w15:commentEx w15:paraId="6F572F0C" w15:paraIdParent="793840F7" w15:done="0"/>
  <w15:commentEx w15:paraId="6EF8419F" w15:done="0"/>
  <w15:commentEx w15:paraId="3B254B48" w15:done="0"/>
  <w15:commentEx w15:paraId="38B09DDE" w15:done="0"/>
  <w15:commentEx w15:paraId="4A0B530D" w15:done="0"/>
  <w15:commentEx w15:paraId="40D2FA60" w15:done="0"/>
  <w15:commentEx w15:paraId="21094EBB" w15:done="0"/>
  <w15:commentEx w15:paraId="6958579A" w15:paraIdParent="21094EBB" w15:done="0"/>
  <w15:commentEx w15:paraId="7FBFF224" w15:done="0"/>
  <w15:commentEx w15:paraId="7A3C4358" w15:done="0"/>
  <w15:commentEx w15:paraId="753D072F" w15:done="0"/>
  <w15:commentEx w15:paraId="75A9D2E0" w15:done="0"/>
  <w15:commentEx w15:paraId="2F50DEDB" w15:done="0"/>
  <w15:commentEx w15:paraId="263BB5E7" w15:done="0"/>
  <w15:commentEx w15:paraId="6C96F09B" w15:paraIdParent="263BB5E7" w15:done="0"/>
  <w15:commentEx w15:paraId="14E17E66" w15:paraIdParent="263BB5E7" w15:done="0"/>
  <w15:commentEx w15:paraId="64060E08" w15:done="0"/>
  <w15:commentEx w15:paraId="25A529BF" w15:done="0"/>
  <w15:commentEx w15:paraId="68E1D5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29A64" w16cex:dateUtc="2021-07-09T07:50:00Z"/>
  <w16cex:commentExtensible w16cex:durableId="2492A029" w16cex:dateUtc="2021-07-09T08:15:00Z"/>
  <w16cex:commentExtensible w16cex:durableId="24E9A20C" w16cex:dateUtc="2021-09-13T08:10:00Z"/>
  <w16cex:commentExtensible w16cex:durableId="2492A09D" w16cex:dateUtc="2021-07-09T08:17:00Z"/>
  <w16cex:commentExtensible w16cex:durableId="2492A0B0" w16cex:dateUtc="2021-07-09T08:17:00Z"/>
  <w16cex:commentExtensible w16cex:durableId="2492A0C9" w16cex:dateUtc="2021-07-09T08:17:00Z"/>
  <w16cex:commentExtensible w16cex:durableId="24929AB9" w16cex:dateUtc="2021-07-09T07:51:00Z"/>
  <w16cex:commentExtensible w16cex:durableId="2492A0F4" w16cex:dateUtc="2021-07-09T08:18:00Z"/>
  <w16cex:commentExtensible w16cex:durableId="24929AF0" w16cex:dateUtc="2021-07-09T07:52:00Z"/>
  <w16cex:commentExtensible w16cex:durableId="24FD5FB4" w16cex:dateUtc="2021-09-28T07:32:00Z"/>
  <w16cex:commentExtensible w16cex:durableId="24929B57" w16cex:dateUtc="2021-07-09T07:54:00Z"/>
  <w16cex:commentExtensible w16cex:durableId="24FD6765" w16cex:dateUtc="2021-09-28T08:05:00Z"/>
  <w16cex:commentExtensible w16cex:durableId="2492A127" w16cex:dateUtc="2021-07-09T08:19:00Z"/>
  <w16cex:commentExtensible w16cex:durableId="24929B85" w16cex:dateUtc="2021-07-09T07:55:00Z"/>
  <w16cex:commentExtensible w16cex:durableId="24929F04" w16cex:dateUtc="2021-07-09T08:10:00Z"/>
  <w16cex:commentExtensible w16cex:durableId="2492A147" w16cex:dateUtc="2021-07-09T08:19:00Z"/>
  <w16cex:commentExtensible w16cex:durableId="2492A167" w16cex:dateUtc="2021-07-09T08:20:00Z"/>
  <w16cex:commentExtensible w16cex:durableId="24FD6160" w16cex:dateUtc="2021-09-28T07:39:00Z"/>
  <w16cex:commentExtensible w16cex:durableId="2492A18B" w16cex:dateUtc="2021-07-09T08:20:00Z"/>
  <w16cex:commentExtensible w16cex:durableId="24FD61C0" w16cex:dateUtc="2021-09-28T07:41:00Z"/>
  <w16cex:commentExtensible w16cex:durableId="2492A1A9" w16cex:dateUtc="2021-07-09T08:21:00Z"/>
  <w16cex:commentExtensible w16cex:durableId="24929F2E" w16cex:dateUtc="2021-07-09T08:10:00Z"/>
  <w16cex:commentExtensible w16cex:durableId="24FDC578" w16cex:dateUtc="2021-09-28T14:46:00Z"/>
  <w16cex:commentExtensible w16cex:durableId="2492A1C8" w16cex:dateUtc="2021-07-09T08:22:00Z"/>
  <w16cex:commentExtensible w16cex:durableId="24929F4E" w16cex:dateUtc="2021-07-09T08:11:00Z"/>
  <w16cex:commentExtensible w16cex:durableId="24FDC678" w16cex:dateUtc="2021-09-28T14:51:00Z"/>
  <w16cex:commentExtensible w16cex:durableId="24929F71" w16cex:dateUtc="2021-07-09T08:12:00Z"/>
  <w16cex:commentExtensible w16cex:durableId="24929F86" w16cex:dateUtc="2021-07-09T08:12:00Z"/>
  <w16cex:commentExtensible w16cex:durableId="2492A1FF" w16cex:dateUtc="2021-07-09T08:22:00Z"/>
  <w16cex:commentExtensible w16cex:durableId="24929FA4" w16cex:dateUtc="2021-07-09T08:12:00Z"/>
  <w16cex:commentExtensible w16cex:durableId="24FD68DC" w16cex:dateUtc="2021-09-28T08:11:00Z"/>
  <w16cex:commentExtensible w16cex:durableId="2492A213" w16cex:dateUtc="2021-07-09T08:23:00Z"/>
  <w16cex:commentExtensible w16cex:durableId="2492A22C" w16cex:dateUtc="2021-07-09T08:23:00Z"/>
  <w16cex:commentExtensible w16cex:durableId="2492A256" w16cex:dateUtc="2021-07-09T08:24:00Z"/>
  <w16cex:commentExtensible w16cex:durableId="24929FC1" w16cex:dateUtc="2021-07-09T08:13:00Z"/>
  <w16cex:commentExtensible w16cex:durableId="24929FDE" w16cex:dateUtc="2021-07-09T08:13:00Z"/>
  <w16cex:commentExtensible w16cex:durableId="24E9C5B3" w16cex:dateUtc="2021-09-13T10:42:00Z"/>
  <w16cex:commentExtensible w16cex:durableId="24FDC9A3" w16cex:dateUtc="2021-09-28T15:04:00Z"/>
  <w16cex:commentExtensible w16cex:durableId="24FDC9EB" w16cex:dateUtc="2021-09-28T15:05:00Z"/>
  <w16cex:commentExtensible w16cex:durableId="24E9D3BA" w16cex:dateUtc="2021-09-13T1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F106F7" w16cid:durableId="24929A64"/>
  <w16cid:commentId w16cid:paraId="56C7414C" w16cid:durableId="24FD5C3A"/>
  <w16cid:commentId w16cid:paraId="06215241" w16cid:durableId="2492A029"/>
  <w16cid:commentId w16cid:paraId="3259C758" w16cid:durableId="24FD5C3E"/>
  <w16cid:commentId w16cid:paraId="679CCFDE" w16cid:durableId="24E9A20C"/>
  <w16cid:commentId w16cid:paraId="08A07F76" w16cid:durableId="24FD5C40"/>
  <w16cid:commentId w16cid:paraId="797478E4" w16cid:durableId="2492A09D"/>
  <w16cid:commentId w16cid:paraId="3DA867FD" w16cid:durableId="2492A0B0"/>
  <w16cid:commentId w16cid:paraId="4A353A3A" w16cid:durableId="2492A0C9"/>
  <w16cid:commentId w16cid:paraId="76C2EA70" w16cid:durableId="24929AB9"/>
  <w16cid:commentId w16cid:paraId="0AD3C0C6" w16cid:durableId="24FD5C49"/>
  <w16cid:commentId w16cid:paraId="66F339EE" w16cid:durableId="2492A0F4"/>
  <w16cid:commentId w16cid:paraId="5DB36A84" w16cid:durableId="24FD5C4B"/>
  <w16cid:commentId w16cid:paraId="0DFB5E7A" w16cid:durableId="24929AF0"/>
  <w16cid:commentId w16cid:paraId="48C216F5" w16cid:durableId="24FD5C4D"/>
  <w16cid:commentId w16cid:paraId="3D0C5A23" w16cid:durableId="24FD5C4F"/>
  <w16cid:commentId w16cid:paraId="6A13CA01" w16cid:durableId="24FD5FB4"/>
  <w16cid:commentId w16cid:paraId="15922A31" w16cid:durableId="24929B57"/>
  <w16cid:commentId w16cid:paraId="542B9AA2" w16cid:durableId="2496A1D1"/>
  <w16cid:commentId w16cid:paraId="0252701C" w16cid:durableId="24FD5C52"/>
  <w16cid:commentId w16cid:paraId="4DCE7B46" w16cid:durableId="24FD6765"/>
  <w16cid:commentId w16cid:paraId="295836DC" w16cid:durableId="24FD5C53"/>
  <w16cid:commentId w16cid:paraId="7F08C7C9" w16cid:durableId="2492A127"/>
  <w16cid:commentId w16cid:paraId="63862F57" w16cid:durableId="24929B85"/>
  <w16cid:commentId w16cid:paraId="448B5755" w16cid:durableId="24FD5C56"/>
  <w16cid:commentId w16cid:paraId="7BCC7D47" w16cid:durableId="24929F04"/>
  <w16cid:commentId w16cid:paraId="3F2EF370" w16cid:durableId="2492A147"/>
  <w16cid:commentId w16cid:paraId="1AD02A13" w16cid:durableId="2496D41A"/>
  <w16cid:commentId w16cid:paraId="17A041AA" w16cid:durableId="2492A167"/>
  <w16cid:commentId w16cid:paraId="1C89D564" w16cid:durableId="24FD5C5D"/>
  <w16cid:commentId w16cid:paraId="6CE2429B" w16cid:durableId="24FD6160"/>
  <w16cid:commentId w16cid:paraId="213FCDA3" w16cid:durableId="2492A18B"/>
  <w16cid:commentId w16cid:paraId="400BFA4F" w16cid:durableId="24FD5C5F"/>
  <w16cid:commentId w16cid:paraId="78DCC45B" w16cid:durableId="24FD61C0"/>
  <w16cid:commentId w16cid:paraId="3C675462" w16cid:durableId="2492A1A9"/>
  <w16cid:commentId w16cid:paraId="7C6C5D2F" w16cid:durableId="24FD5C61"/>
  <w16cid:commentId w16cid:paraId="2F5F8F4C" w16cid:durableId="24929F2E"/>
  <w16cid:commentId w16cid:paraId="0022960C" w16cid:durableId="24FD5C63"/>
  <w16cid:commentId w16cid:paraId="7A1D458D" w16cid:durableId="24FDC578"/>
  <w16cid:commentId w16cid:paraId="13EF6163" w16cid:durableId="2492A1C8"/>
  <w16cid:commentId w16cid:paraId="64855935" w16cid:durableId="24929F4E"/>
  <w16cid:commentId w16cid:paraId="793840F7" w16cid:durableId="24FD5C66"/>
  <w16cid:commentId w16cid:paraId="6F572F0C" w16cid:durableId="24FDC678"/>
  <w16cid:commentId w16cid:paraId="6EF8419F" w16cid:durableId="24FD5C67"/>
  <w16cid:commentId w16cid:paraId="3B254B48" w16cid:durableId="24929F71"/>
  <w16cid:commentId w16cid:paraId="38B09DDE" w16cid:durableId="24929F86"/>
  <w16cid:commentId w16cid:paraId="4A0B530D" w16cid:durableId="2492A1FF"/>
  <w16cid:commentId w16cid:paraId="40D2FA60" w16cid:durableId="24929FA4"/>
  <w16cid:commentId w16cid:paraId="21094EBB" w16cid:durableId="24FD5C6C"/>
  <w16cid:commentId w16cid:paraId="6958579A" w16cid:durableId="24FD68DC"/>
  <w16cid:commentId w16cid:paraId="7FBFF224" w16cid:durableId="2492A213"/>
  <w16cid:commentId w16cid:paraId="7A3C4358" w16cid:durableId="2492A22C"/>
  <w16cid:commentId w16cid:paraId="753D072F" w16cid:durableId="2492A256"/>
  <w16cid:commentId w16cid:paraId="75A9D2E0" w16cid:durableId="24FD5C74"/>
  <w16cid:commentId w16cid:paraId="2F50DEDB" w16cid:durableId="24929FC1"/>
  <w16cid:commentId w16cid:paraId="263BB5E7" w16cid:durableId="24929FDE"/>
  <w16cid:commentId w16cid:paraId="6C96F09B" w16cid:durableId="24E9C5B3"/>
  <w16cid:commentId w16cid:paraId="14E17E66" w16cid:durableId="24FD5C7A"/>
  <w16cid:commentId w16cid:paraId="64060E08" w16cid:durableId="24FDC9A3"/>
  <w16cid:commentId w16cid:paraId="25A529BF" w16cid:durableId="24FDC9EB"/>
  <w16cid:commentId w16cid:paraId="68E1D584" w16cid:durableId="24E9D3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86B5F" w14:textId="77777777" w:rsidR="004A6B43" w:rsidRDefault="004A6B43">
      <w:r>
        <w:separator/>
      </w:r>
    </w:p>
  </w:endnote>
  <w:endnote w:type="continuationSeparator" w:id="0">
    <w:p w14:paraId="1BFA7AD3" w14:textId="77777777" w:rsidR="004A6B43" w:rsidRDefault="004A6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06760958"/>
      <w:docPartObj>
        <w:docPartGallery w:val="Page Numbers (Bottom of Page)"/>
        <w:docPartUnique/>
      </w:docPartObj>
    </w:sdtPr>
    <w:sdtEndPr>
      <w:rPr>
        <w:rStyle w:val="Numrodepage"/>
      </w:rPr>
    </w:sdtEndPr>
    <w:sdtContent>
      <w:p w14:paraId="6F44A341" w14:textId="79671FB5" w:rsidR="00E652AB" w:rsidRDefault="00E652AB" w:rsidP="00365EF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42A2119" w14:textId="77777777" w:rsidR="00E652AB" w:rsidRDefault="00E652AB" w:rsidP="00365EF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563744256"/>
      <w:docPartObj>
        <w:docPartGallery w:val="Page Numbers (Bottom of Page)"/>
        <w:docPartUnique/>
      </w:docPartObj>
    </w:sdtPr>
    <w:sdtEndPr>
      <w:rPr>
        <w:rStyle w:val="Numrodepage"/>
      </w:rPr>
    </w:sdtEndPr>
    <w:sdtContent>
      <w:p w14:paraId="274A548B" w14:textId="00F0E1AC" w:rsidR="00E652AB" w:rsidRDefault="00E652AB" w:rsidP="00365EF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10</w:t>
        </w:r>
        <w:r>
          <w:rPr>
            <w:rStyle w:val="Numrodepage"/>
          </w:rPr>
          <w:fldChar w:fldCharType="end"/>
        </w:r>
      </w:p>
    </w:sdtContent>
  </w:sdt>
  <w:p w14:paraId="00000123" w14:textId="395C5C36" w:rsidR="00E652AB" w:rsidRDefault="00E652AB" w:rsidP="00365EF5">
    <w:pPr>
      <w:pBdr>
        <w:top w:val="nil"/>
        <w:left w:val="nil"/>
        <w:bottom w:val="nil"/>
        <w:right w:val="nil"/>
        <w:between w:val="nil"/>
      </w:pBdr>
      <w:tabs>
        <w:tab w:val="center" w:pos="4703"/>
        <w:tab w:val="right" w:pos="9406"/>
      </w:tabs>
      <w:ind w:right="360"/>
      <w:jc w:val="right"/>
    </w:pPr>
  </w:p>
  <w:p w14:paraId="00000124" w14:textId="77777777" w:rsidR="00E652AB" w:rsidRDefault="00E652AB">
    <w:pPr>
      <w:tabs>
        <w:tab w:val="center" w:pos="4703"/>
        <w:tab w:val="right" w:pos="9406"/>
      </w:tabs>
      <w:spacing w:before="20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36E7A" w14:textId="77777777" w:rsidR="004A6B43" w:rsidRDefault="004A6B43">
      <w:r>
        <w:separator/>
      </w:r>
    </w:p>
  </w:footnote>
  <w:footnote w:type="continuationSeparator" w:id="0">
    <w:p w14:paraId="1814396F" w14:textId="77777777" w:rsidR="004A6B43" w:rsidRDefault="004A6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001"/>
    <w:multiLevelType w:val="hybridMultilevel"/>
    <w:tmpl w:val="DF50B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F70282"/>
    <w:multiLevelType w:val="hybridMultilevel"/>
    <w:tmpl w:val="97E25D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DB429F3"/>
    <w:multiLevelType w:val="hybridMultilevel"/>
    <w:tmpl w:val="4F282E3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5656AF"/>
    <w:multiLevelType w:val="hybridMultilevel"/>
    <w:tmpl w:val="3ECA1E9E"/>
    <w:lvl w:ilvl="0" w:tplc="2878D086">
      <w:start w:val="1"/>
      <w:numFmt w:val="upperRoman"/>
      <w:pStyle w:val="Titre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94488C"/>
    <w:multiLevelType w:val="multilevel"/>
    <w:tmpl w:val="E8F8264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B714E81"/>
    <w:multiLevelType w:val="hybridMultilevel"/>
    <w:tmpl w:val="09CC1116"/>
    <w:lvl w:ilvl="0" w:tplc="CF882D6E">
      <w:start w:val="1"/>
      <w:numFmt w:val="upperRoman"/>
      <w:pStyle w:val="BiologicalReview"/>
      <w:lvlText w:val="%1."/>
      <w:lvlJc w:val="left"/>
      <w:pPr>
        <w:ind w:left="1440" w:hanging="10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FD95E29"/>
    <w:multiLevelType w:val="multilevel"/>
    <w:tmpl w:val="1B70FF5C"/>
    <w:lvl w:ilvl="0">
      <w:start w:val="1"/>
      <w:numFmt w:val="decimal"/>
      <w:pStyle w:val="Listenum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1513961"/>
    <w:multiLevelType w:val="hybridMultilevel"/>
    <w:tmpl w:val="C67E7CD2"/>
    <w:lvl w:ilvl="0" w:tplc="0706E07E">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4F903ED"/>
    <w:multiLevelType w:val="hybridMultilevel"/>
    <w:tmpl w:val="0D968BE6"/>
    <w:lvl w:ilvl="0" w:tplc="5EB4A2E0">
      <w:start w:val="1"/>
      <w:numFmt w:val="decimal"/>
      <w:lvlText w:val="%1."/>
      <w:lvlJc w:val="left"/>
      <w:pPr>
        <w:ind w:left="700" w:hanging="360"/>
      </w:pPr>
      <w:rPr>
        <w:rFonts w:hint="default"/>
      </w:rPr>
    </w:lvl>
    <w:lvl w:ilvl="1" w:tplc="04070019" w:tentative="1">
      <w:start w:val="1"/>
      <w:numFmt w:val="lowerLetter"/>
      <w:lvlText w:val="%2."/>
      <w:lvlJc w:val="left"/>
      <w:pPr>
        <w:ind w:left="1420" w:hanging="360"/>
      </w:pPr>
    </w:lvl>
    <w:lvl w:ilvl="2" w:tplc="0407001B" w:tentative="1">
      <w:start w:val="1"/>
      <w:numFmt w:val="lowerRoman"/>
      <w:lvlText w:val="%3."/>
      <w:lvlJc w:val="right"/>
      <w:pPr>
        <w:ind w:left="2140" w:hanging="180"/>
      </w:pPr>
    </w:lvl>
    <w:lvl w:ilvl="3" w:tplc="0407000F" w:tentative="1">
      <w:start w:val="1"/>
      <w:numFmt w:val="decimal"/>
      <w:lvlText w:val="%4."/>
      <w:lvlJc w:val="left"/>
      <w:pPr>
        <w:ind w:left="2860" w:hanging="360"/>
      </w:pPr>
    </w:lvl>
    <w:lvl w:ilvl="4" w:tplc="04070019" w:tentative="1">
      <w:start w:val="1"/>
      <w:numFmt w:val="lowerLetter"/>
      <w:lvlText w:val="%5."/>
      <w:lvlJc w:val="left"/>
      <w:pPr>
        <w:ind w:left="3580" w:hanging="360"/>
      </w:pPr>
    </w:lvl>
    <w:lvl w:ilvl="5" w:tplc="0407001B" w:tentative="1">
      <w:start w:val="1"/>
      <w:numFmt w:val="lowerRoman"/>
      <w:lvlText w:val="%6."/>
      <w:lvlJc w:val="right"/>
      <w:pPr>
        <w:ind w:left="4300" w:hanging="180"/>
      </w:pPr>
    </w:lvl>
    <w:lvl w:ilvl="6" w:tplc="0407000F" w:tentative="1">
      <w:start w:val="1"/>
      <w:numFmt w:val="decimal"/>
      <w:lvlText w:val="%7."/>
      <w:lvlJc w:val="left"/>
      <w:pPr>
        <w:ind w:left="5020" w:hanging="360"/>
      </w:pPr>
    </w:lvl>
    <w:lvl w:ilvl="7" w:tplc="04070019" w:tentative="1">
      <w:start w:val="1"/>
      <w:numFmt w:val="lowerLetter"/>
      <w:lvlText w:val="%8."/>
      <w:lvlJc w:val="left"/>
      <w:pPr>
        <w:ind w:left="5740" w:hanging="360"/>
      </w:pPr>
    </w:lvl>
    <w:lvl w:ilvl="8" w:tplc="0407001B" w:tentative="1">
      <w:start w:val="1"/>
      <w:numFmt w:val="lowerRoman"/>
      <w:lvlText w:val="%9."/>
      <w:lvlJc w:val="right"/>
      <w:pPr>
        <w:ind w:left="6460" w:hanging="180"/>
      </w:pPr>
    </w:lvl>
  </w:abstractNum>
  <w:abstractNum w:abstractNumId="9" w15:restartNumberingAfterBreak="0">
    <w:nsid w:val="39D724AC"/>
    <w:multiLevelType w:val="hybridMultilevel"/>
    <w:tmpl w:val="3F027E58"/>
    <w:lvl w:ilvl="0" w:tplc="68B6A9E4">
      <w:start w:val="1"/>
      <w:numFmt w:val="decimal"/>
      <w:pStyle w:val="BiologicalReview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EDE0854"/>
    <w:multiLevelType w:val="hybridMultilevel"/>
    <w:tmpl w:val="7E62ED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957633D"/>
    <w:multiLevelType w:val="hybridMultilevel"/>
    <w:tmpl w:val="48BA6EFA"/>
    <w:lvl w:ilvl="0" w:tplc="AF6AF6B0">
      <w:start w:val="4"/>
      <w:numFmt w:val="bullet"/>
      <w:lvlText w:val=""/>
      <w:lvlJc w:val="left"/>
      <w:pPr>
        <w:ind w:left="420" w:hanging="360"/>
      </w:pPr>
      <w:rPr>
        <w:rFonts w:ascii="Symbol" w:eastAsia="Calibri" w:hAnsi="Symbol" w:cs="Calibri" w:hint="default"/>
      </w:rPr>
    </w:lvl>
    <w:lvl w:ilvl="1" w:tplc="04070003" w:tentative="1">
      <w:start w:val="1"/>
      <w:numFmt w:val="bullet"/>
      <w:lvlText w:val="o"/>
      <w:lvlJc w:val="left"/>
      <w:pPr>
        <w:ind w:left="1140" w:hanging="360"/>
      </w:pPr>
      <w:rPr>
        <w:rFonts w:ascii="Courier New" w:hAnsi="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2" w15:restartNumberingAfterBreak="0">
    <w:nsid w:val="4BE0266E"/>
    <w:multiLevelType w:val="hybridMultilevel"/>
    <w:tmpl w:val="7E62ED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111831"/>
    <w:multiLevelType w:val="hybridMultilevel"/>
    <w:tmpl w:val="7E62ED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3A1284"/>
    <w:multiLevelType w:val="hybridMultilevel"/>
    <w:tmpl w:val="FF946168"/>
    <w:lvl w:ilvl="0" w:tplc="2D2E90EA">
      <w:start w:val="1"/>
      <w:numFmt w:val="upperRoman"/>
      <w:lvlText w:val="%1."/>
      <w:lvlJc w:val="left"/>
      <w:pPr>
        <w:ind w:left="1440" w:hanging="10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94937BE"/>
    <w:multiLevelType w:val="hybridMultilevel"/>
    <w:tmpl w:val="87A2DAC0"/>
    <w:lvl w:ilvl="0" w:tplc="150A6EFE">
      <w:start w:val="1"/>
      <w:numFmt w:val="upperRoman"/>
      <w:lvlText w:val="%1."/>
      <w:lvlJc w:val="left"/>
      <w:pPr>
        <w:ind w:left="1440" w:hanging="10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6"/>
  </w:num>
  <w:num w:numId="3">
    <w:abstractNumId w:val="10"/>
  </w:num>
  <w:num w:numId="4">
    <w:abstractNumId w:val="13"/>
  </w:num>
  <w:num w:numId="5">
    <w:abstractNumId w:val="12"/>
  </w:num>
  <w:num w:numId="6">
    <w:abstractNumId w:val="15"/>
  </w:num>
  <w:num w:numId="7">
    <w:abstractNumId w:val="5"/>
  </w:num>
  <w:num w:numId="8">
    <w:abstractNumId w:val="1"/>
  </w:num>
  <w:num w:numId="9">
    <w:abstractNumId w:val="9"/>
  </w:num>
  <w:num w:numId="10">
    <w:abstractNumId w:val="2"/>
  </w:num>
  <w:num w:numId="11">
    <w:abstractNumId w:val="14"/>
  </w:num>
  <w:num w:numId="12">
    <w:abstractNumId w:val="7"/>
  </w:num>
  <w:num w:numId="13">
    <w:abstractNumId w:val="8"/>
  </w:num>
  <w:num w:numId="14">
    <w:abstractNumId w:val="11"/>
  </w:num>
  <w:num w:numId="15">
    <w:abstractNumId w:val="9"/>
  </w:num>
  <w:num w:numId="16">
    <w:abstractNumId w:val="0"/>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anchin">
    <w15:presenceInfo w15:providerId="None" w15:userId="edanchin"/>
  </w15:person>
  <w15:person w15:author="Sabine Noebel">
    <w15:presenceInfo w15:providerId="AD" w15:userId="S-1-5-21-2555232762-3414987143-2887308749-33114"/>
  </w15:person>
  <w15:person w15:author="Antoine Jacquet">
    <w15:presenceInfo w15:providerId="AD" w15:userId="S::antoine.jacquet@tse-fr.eu::d66ce7f3-9e7d-4e49-98e4-21bd22551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B03"/>
    <w:rsid w:val="00007F8B"/>
    <w:rsid w:val="00025445"/>
    <w:rsid w:val="00030497"/>
    <w:rsid w:val="000304EF"/>
    <w:rsid w:val="00041E30"/>
    <w:rsid w:val="000467BA"/>
    <w:rsid w:val="00050EEB"/>
    <w:rsid w:val="00055A63"/>
    <w:rsid w:val="00056E8D"/>
    <w:rsid w:val="000576FB"/>
    <w:rsid w:val="0006733E"/>
    <w:rsid w:val="00070499"/>
    <w:rsid w:val="000742FA"/>
    <w:rsid w:val="00086E37"/>
    <w:rsid w:val="000B0080"/>
    <w:rsid w:val="000B55A0"/>
    <w:rsid w:val="000C3AFA"/>
    <w:rsid w:val="000E0567"/>
    <w:rsid w:val="000E32A8"/>
    <w:rsid w:val="00110D42"/>
    <w:rsid w:val="00115B03"/>
    <w:rsid w:val="00122A3F"/>
    <w:rsid w:val="00123302"/>
    <w:rsid w:val="001268D4"/>
    <w:rsid w:val="001318B8"/>
    <w:rsid w:val="001407A2"/>
    <w:rsid w:val="00142996"/>
    <w:rsid w:val="001475FD"/>
    <w:rsid w:val="001545E1"/>
    <w:rsid w:val="00160817"/>
    <w:rsid w:val="00167078"/>
    <w:rsid w:val="00170AE4"/>
    <w:rsid w:val="00176A93"/>
    <w:rsid w:val="00181C4F"/>
    <w:rsid w:val="0018638B"/>
    <w:rsid w:val="00191277"/>
    <w:rsid w:val="00195313"/>
    <w:rsid w:val="0019566B"/>
    <w:rsid w:val="001B104A"/>
    <w:rsid w:val="001C319B"/>
    <w:rsid w:val="001C611B"/>
    <w:rsid w:val="001D53F8"/>
    <w:rsid w:val="001D5BC4"/>
    <w:rsid w:val="00205188"/>
    <w:rsid w:val="00210ECC"/>
    <w:rsid w:val="002204D3"/>
    <w:rsid w:val="00225283"/>
    <w:rsid w:val="0023084A"/>
    <w:rsid w:val="002430BC"/>
    <w:rsid w:val="00252CD7"/>
    <w:rsid w:val="00253454"/>
    <w:rsid w:val="002668C4"/>
    <w:rsid w:val="002803D8"/>
    <w:rsid w:val="00282317"/>
    <w:rsid w:val="0028554A"/>
    <w:rsid w:val="00287E32"/>
    <w:rsid w:val="002A6A99"/>
    <w:rsid w:val="002B1B05"/>
    <w:rsid w:val="002C4900"/>
    <w:rsid w:val="002C7B11"/>
    <w:rsid w:val="002E4BA0"/>
    <w:rsid w:val="002F10D6"/>
    <w:rsid w:val="002F1AF9"/>
    <w:rsid w:val="002F3B8D"/>
    <w:rsid w:val="00300574"/>
    <w:rsid w:val="00300C8A"/>
    <w:rsid w:val="0034164D"/>
    <w:rsid w:val="0035410B"/>
    <w:rsid w:val="00362868"/>
    <w:rsid w:val="00365EF5"/>
    <w:rsid w:val="003672DF"/>
    <w:rsid w:val="00370430"/>
    <w:rsid w:val="00377A30"/>
    <w:rsid w:val="00382037"/>
    <w:rsid w:val="0038525B"/>
    <w:rsid w:val="003B2EBF"/>
    <w:rsid w:val="003B57FE"/>
    <w:rsid w:val="003D1235"/>
    <w:rsid w:val="003D207D"/>
    <w:rsid w:val="003E2059"/>
    <w:rsid w:val="003E7AD3"/>
    <w:rsid w:val="003F3E57"/>
    <w:rsid w:val="004034C3"/>
    <w:rsid w:val="00403F78"/>
    <w:rsid w:val="004048A8"/>
    <w:rsid w:val="00416E81"/>
    <w:rsid w:val="0042398F"/>
    <w:rsid w:val="0043614B"/>
    <w:rsid w:val="00440558"/>
    <w:rsid w:val="004418CE"/>
    <w:rsid w:val="00443849"/>
    <w:rsid w:val="00453001"/>
    <w:rsid w:val="00462FBA"/>
    <w:rsid w:val="00483E62"/>
    <w:rsid w:val="00496E90"/>
    <w:rsid w:val="004A4ADE"/>
    <w:rsid w:val="004A6B43"/>
    <w:rsid w:val="004B5013"/>
    <w:rsid w:val="004B537A"/>
    <w:rsid w:val="004B62DE"/>
    <w:rsid w:val="004C0FC1"/>
    <w:rsid w:val="004C3BA4"/>
    <w:rsid w:val="004E1515"/>
    <w:rsid w:val="005109C2"/>
    <w:rsid w:val="00532399"/>
    <w:rsid w:val="00543FA9"/>
    <w:rsid w:val="0054485C"/>
    <w:rsid w:val="005452F3"/>
    <w:rsid w:val="00551EA4"/>
    <w:rsid w:val="00552C9F"/>
    <w:rsid w:val="00575FE0"/>
    <w:rsid w:val="00582249"/>
    <w:rsid w:val="00584257"/>
    <w:rsid w:val="005B5888"/>
    <w:rsid w:val="005C2963"/>
    <w:rsid w:val="005D4037"/>
    <w:rsid w:val="005D5E86"/>
    <w:rsid w:val="005E3081"/>
    <w:rsid w:val="005F4717"/>
    <w:rsid w:val="006068F7"/>
    <w:rsid w:val="00610DB9"/>
    <w:rsid w:val="00621807"/>
    <w:rsid w:val="006432CB"/>
    <w:rsid w:val="0064782E"/>
    <w:rsid w:val="00651086"/>
    <w:rsid w:val="006607FA"/>
    <w:rsid w:val="0066426A"/>
    <w:rsid w:val="006715EC"/>
    <w:rsid w:val="00673098"/>
    <w:rsid w:val="006830FC"/>
    <w:rsid w:val="00685142"/>
    <w:rsid w:val="006860D0"/>
    <w:rsid w:val="00687E82"/>
    <w:rsid w:val="006A412B"/>
    <w:rsid w:val="006B23CD"/>
    <w:rsid w:val="006B4EB7"/>
    <w:rsid w:val="006B7402"/>
    <w:rsid w:val="006E42F6"/>
    <w:rsid w:val="006F134C"/>
    <w:rsid w:val="006F2125"/>
    <w:rsid w:val="006F2B76"/>
    <w:rsid w:val="00703CB8"/>
    <w:rsid w:val="007071FD"/>
    <w:rsid w:val="007075E9"/>
    <w:rsid w:val="007123F1"/>
    <w:rsid w:val="00713B0E"/>
    <w:rsid w:val="007149DB"/>
    <w:rsid w:val="00717714"/>
    <w:rsid w:val="007205E5"/>
    <w:rsid w:val="00741CF2"/>
    <w:rsid w:val="00742C5B"/>
    <w:rsid w:val="00751071"/>
    <w:rsid w:val="007519EF"/>
    <w:rsid w:val="00755ADA"/>
    <w:rsid w:val="007638FF"/>
    <w:rsid w:val="007768F7"/>
    <w:rsid w:val="007800A7"/>
    <w:rsid w:val="007808E4"/>
    <w:rsid w:val="00785363"/>
    <w:rsid w:val="00794084"/>
    <w:rsid w:val="007B50E3"/>
    <w:rsid w:val="007B661B"/>
    <w:rsid w:val="007B6A61"/>
    <w:rsid w:val="007B6DE5"/>
    <w:rsid w:val="007D2FDE"/>
    <w:rsid w:val="007D53BB"/>
    <w:rsid w:val="007D5FAC"/>
    <w:rsid w:val="007E04F3"/>
    <w:rsid w:val="007F5699"/>
    <w:rsid w:val="00801909"/>
    <w:rsid w:val="008028C2"/>
    <w:rsid w:val="00812466"/>
    <w:rsid w:val="008160C1"/>
    <w:rsid w:val="00825BBD"/>
    <w:rsid w:val="00832971"/>
    <w:rsid w:val="00834372"/>
    <w:rsid w:val="00841255"/>
    <w:rsid w:val="0084455B"/>
    <w:rsid w:val="00857F4C"/>
    <w:rsid w:val="0086164F"/>
    <w:rsid w:val="00866995"/>
    <w:rsid w:val="008816C1"/>
    <w:rsid w:val="0088398F"/>
    <w:rsid w:val="008A453E"/>
    <w:rsid w:val="008C3862"/>
    <w:rsid w:val="008C3F46"/>
    <w:rsid w:val="008C42CE"/>
    <w:rsid w:val="008E0E8B"/>
    <w:rsid w:val="008E2EE3"/>
    <w:rsid w:val="008E538F"/>
    <w:rsid w:val="008F3517"/>
    <w:rsid w:val="008F4B24"/>
    <w:rsid w:val="00904F2A"/>
    <w:rsid w:val="00917996"/>
    <w:rsid w:val="00920760"/>
    <w:rsid w:val="00944A68"/>
    <w:rsid w:val="00955724"/>
    <w:rsid w:val="009577E7"/>
    <w:rsid w:val="00965870"/>
    <w:rsid w:val="009664C6"/>
    <w:rsid w:val="00973194"/>
    <w:rsid w:val="00975C59"/>
    <w:rsid w:val="00980510"/>
    <w:rsid w:val="00982B3B"/>
    <w:rsid w:val="00984629"/>
    <w:rsid w:val="00990F69"/>
    <w:rsid w:val="00995B2C"/>
    <w:rsid w:val="009A1F7B"/>
    <w:rsid w:val="009A3210"/>
    <w:rsid w:val="009A39FD"/>
    <w:rsid w:val="009B2B2D"/>
    <w:rsid w:val="009C40EE"/>
    <w:rsid w:val="009D4CA9"/>
    <w:rsid w:val="009E5389"/>
    <w:rsid w:val="009E7433"/>
    <w:rsid w:val="009F069F"/>
    <w:rsid w:val="009F1693"/>
    <w:rsid w:val="00A25051"/>
    <w:rsid w:val="00A32CEB"/>
    <w:rsid w:val="00A3580E"/>
    <w:rsid w:val="00A42959"/>
    <w:rsid w:val="00A43094"/>
    <w:rsid w:val="00A465C2"/>
    <w:rsid w:val="00A6248F"/>
    <w:rsid w:val="00A86BEF"/>
    <w:rsid w:val="00A944A6"/>
    <w:rsid w:val="00A95D20"/>
    <w:rsid w:val="00A96DE4"/>
    <w:rsid w:val="00AA1F76"/>
    <w:rsid w:val="00AA25F2"/>
    <w:rsid w:val="00AB1797"/>
    <w:rsid w:val="00AC1D36"/>
    <w:rsid w:val="00AE0074"/>
    <w:rsid w:val="00AF12A9"/>
    <w:rsid w:val="00B228A7"/>
    <w:rsid w:val="00B250DF"/>
    <w:rsid w:val="00B32285"/>
    <w:rsid w:val="00B32E55"/>
    <w:rsid w:val="00B36E24"/>
    <w:rsid w:val="00B45C5D"/>
    <w:rsid w:val="00B45F15"/>
    <w:rsid w:val="00B636E9"/>
    <w:rsid w:val="00B7134D"/>
    <w:rsid w:val="00B71558"/>
    <w:rsid w:val="00B72296"/>
    <w:rsid w:val="00B72A5D"/>
    <w:rsid w:val="00B73FBD"/>
    <w:rsid w:val="00B77831"/>
    <w:rsid w:val="00B81E35"/>
    <w:rsid w:val="00B860DF"/>
    <w:rsid w:val="00B92283"/>
    <w:rsid w:val="00BA0E53"/>
    <w:rsid w:val="00BA3FF5"/>
    <w:rsid w:val="00BB023A"/>
    <w:rsid w:val="00BB5BAE"/>
    <w:rsid w:val="00BB76BE"/>
    <w:rsid w:val="00BC3D11"/>
    <w:rsid w:val="00BC57C0"/>
    <w:rsid w:val="00BD1B2D"/>
    <w:rsid w:val="00BD317B"/>
    <w:rsid w:val="00BD35D5"/>
    <w:rsid w:val="00BD5209"/>
    <w:rsid w:val="00BD7FC2"/>
    <w:rsid w:val="00BF0846"/>
    <w:rsid w:val="00BF2182"/>
    <w:rsid w:val="00C01C28"/>
    <w:rsid w:val="00C177E8"/>
    <w:rsid w:val="00C30A58"/>
    <w:rsid w:val="00C31BE1"/>
    <w:rsid w:val="00C4500F"/>
    <w:rsid w:val="00C54B81"/>
    <w:rsid w:val="00C54DD6"/>
    <w:rsid w:val="00C74E86"/>
    <w:rsid w:val="00C802E1"/>
    <w:rsid w:val="00C84D7A"/>
    <w:rsid w:val="00C861D7"/>
    <w:rsid w:val="00CA6DB8"/>
    <w:rsid w:val="00CD78E3"/>
    <w:rsid w:val="00D00DFF"/>
    <w:rsid w:val="00D0479C"/>
    <w:rsid w:val="00D10ED3"/>
    <w:rsid w:val="00D154D9"/>
    <w:rsid w:val="00D20091"/>
    <w:rsid w:val="00D205C5"/>
    <w:rsid w:val="00D3542E"/>
    <w:rsid w:val="00D429E2"/>
    <w:rsid w:val="00D55E67"/>
    <w:rsid w:val="00D733F6"/>
    <w:rsid w:val="00D7515F"/>
    <w:rsid w:val="00D7793D"/>
    <w:rsid w:val="00D8065A"/>
    <w:rsid w:val="00D813AD"/>
    <w:rsid w:val="00D81FDC"/>
    <w:rsid w:val="00D9134B"/>
    <w:rsid w:val="00DA330D"/>
    <w:rsid w:val="00DB7F74"/>
    <w:rsid w:val="00DD0692"/>
    <w:rsid w:val="00DD6263"/>
    <w:rsid w:val="00DE0F7D"/>
    <w:rsid w:val="00DE3CBC"/>
    <w:rsid w:val="00DE5A7B"/>
    <w:rsid w:val="00DE71FB"/>
    <w:rsid w:val="00DE7C5B"/>
    <w:rsid w:val="00DF1E5C"/>
    <w:rsid w:val="00E1257B"/>
    <w:rsid w:val="00E1346C"/>
    <w:rsid w:val="00E21253"/>
    <w:rsid w:val="00E21AB6"/>
    <w:rsid w:val="00E224C3"/>
    <w:rsid w:val="00E278A5"/>
    <w:rsid w:val="00E43248"/>
    <w:rsid w:val="00E52897"/>
    <w:rsid w:val="00E52986"/>
    <w:rsid w:val="00E575C6"/>
    <w:rsid w:val="00E652AB"/>
    <w:rsid w:val="00E65A7B"/>
    <w:rsid w:val="00E73665"/>
    <w:rsid w:val="00E83B1D"/>
    <w:rsid w:val="00E926D2"/>
    <w:rsid w:val="00EB1E40"/>
    <w:rsid w:val="00EB42F8"/>
    <w:rsid w:val="00EB5024"/>
    <w:rsid w:val="00ED6279"/>
    <w:rsid w:val="00ED7E73"/>
    <w:rsid w:val="00EE2643"/>
    <w:rsid w:val="00EE41F0"/>
    <w:rsid w:val="00EE5DDB"/>
    <w:rsid w:val="00F04191"/>
    <w:rsid w:val="00F0660C"/>
    <w:rsid w:val="00F0779A"/>
    <w:rsid w:val="00F32B24"/>
    <w:rsid w:val="00F536D7"/>
    <w:rsid w:val="00F666C4"/>
    <w:rsid w:val="00F6769A"/>
    <w:rsid w:val="00F7326A"/>
    <w:rsid w:val="00F74156"/>
    <w:rsid w:val="00F801ED"/>
    <w:rsid w:val="00F82E72"/>
    <w:rsid w:val="00F915D6"/>
    <w:rsid w:val="00F93144"/>
    <w:rsid w:val="00F94623"/>
    <w:rsid w:val="00FA1BE2"/>
    <w:rsid w:val="00FA7F43"/>
    <w:rsid w:val="00FB2F8C"/>
    <w:rsid w:val="00FB4180"/>
    <w:rsid w:val="00FF1E3D"/>
    <w:rsid w:val="00FF46B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11909"/>
  <w15:docId w15:val="{0E3065BE-1FD6-FA4D-8A72-70E83C35E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8A8"/>
    <w:rPr>
      <w:lang w:val="de-DE"/>
    </w:rPr>
  </w:style>
  <w:style w:type="paragraph" w:styleId="Titre1">
    <w:name w:val="heading 1"/>
    <w:basedOn w:val="Normal"/>
    <w:next w:val="Normal"/>
    <w:uiPriority w:val="9"/>
    <w:qFormat/>
    <w:rsid w:val="004048A8"/>
    <w:pPr>
      <w:keepNext/>
      <w:keepLines/>
      <w:numPr>
        <w:numId w:val="17"/>
      </w:numPr>
      <w:spacing w:before="480" w:after="120"/>
      <w:ind w:left="510" w:hanging="510"/>
      <w:jc w:val="both"/>
      <w:outlineLvl w:val="0"/>
    </w:pPr>
    <w:rPr>
      <w:rFonts w:ascii="Arial" w:eastAsia="Arial" w:hAnsi="Arial" w:cs="Arial"/>
      <w:b/>
      <w:color w:val="222222"/>
      <w:szCs w:val="48"/>
      <w:lang w:val="en-GB"/>
    </w:rPr>
  </w:style>
  <w:style w:type="paragraph" w:styleId="Titre2">
    <w:name w:val="heading 2"/>
    <w:basedOn w:val="Normal"/>
    <w:next w:val="Normal"/>
    <w:uiPriority w:val="9"/>
    <w:unhideWhenUsed/>
    <w:qFormat/>
    <w:rsid w:val="00F0779A"/>
    <w:pPr>
      <w:keepNext/>
      <w:keepLines/>
      <w:spacing w:before="480"/>
      <w:jc w:val="both"/>
      <w:outlineLvl w:val="1"/>
    </w:pPr>
    <w:rPr>
      <w:rFonts w:ascii="Arial" w:eastAsia="Arial" w:hAnsi="Arial" w:cs="Arial"/>
      <w:b/>
      <w:color w:val="222222"/>
      <w:szCs w:val="36"/>
      <w:lang w:val="en-GB"/>
    </w:rPr>
  </w:style>
  <w:style w:type="paragraph" w:styleId="Titre3">
    <w:name w:val="heading 3"/>
    <w:basedOn w:val="Normal"/>
    <w:next w:val="Normal"/>
    <w:uiPriority w:val="9"/>
    <w:unhideWhenUsed/>
    <w:qFormat/>
    <w:rsid w:val="00A03027"/>
    <w:pPr>
      <w:keepNext/>
      <w:keepLines/>
      <w:spacing w:before="360" w:after="80"/>
      <w:jc w:val="both"/>
      <w:outlineLvl w:val="2"/>
    </w:pPr>
    <w:rPr>
      <w:rFonts w:ascii="Arial" w:eastAsia="Arial" w:hAnsi="Arial" w:cs="Arial"/>
      <w:b/>
      <w:i/>
      <w:color w:val="222222"/>
      <w:szCs w:val="28"/>
      <w:lang w:val="en-GB"/>
    </w:rPr>
  </w:style>
  <w:style w:type="paragraph" w:styleId="Titre4">
    <w:name w:val="heading 4"/>
    <w:basedOn w:val="Normal"/>
    <w:next w:val="Normal"/>
    <w:uiPriority w:val="9"/>
    <w:semiHidden/>
    <w:unhideWhenUsed/>
    <w:qFormat/>
    <w:pPr>
      <w:keepNext/>
      <w:keepLines/>
      <w:spacing w:before="240" w:after="40" w:line="360" w:lineRule="auto"/>
      <w:jc w:val="both"/>
      <w:outlineLvl w:val="3"/>
    </w:pPr>
    <w:rPr>
      <w:rFonts w:ascii="Arial" w:eastAsia="Arial" w:hAnsi="Arial" w:cs="Arial"/>
      <w:b/>
      <w:color w:val="222222"/>
      <w:lang w:val="en-GB"/>
    </w:rPr>
  </w:style>
  <w:style w:type="paragraph" w:styleId="Titre5">
    <w:name w:val="heading 5"/>
    <w:basedOn w:val="Normal"/>
    <w:next w:val="Normal"/>
    <w:uiPriority w:val="9"/>
    <w:semiHidden/>
    <w:unhideWhenUsed/>
    <w:qFormat/>
    <w:pPr>
      <w:keepNext/>
      <w:keepLines/>
      <w:spacing w:before="220" w:after="40" w:line="360" w:lineRule="auto"/>
      <w:jc w:val="both"/>
      <w:outlineLvl w:val="4"/>
    </w:pPr>
    <w:rPr>
      <w:rFonts w:ascii="Arial" w:eastAsia="Arial" w:hAnsi="Arial" w:cs="Arial"/>
      <w:b/>
      <w:color w:val="222222"/>
      <w:sz w:val="22"/>
      <w:szCs w:val="22"/>
      <w:lang w:val="en-GB"/>
    </w:rPr>
  </w:style>
  <w:style w:type="paragraph" w:styleId="Titre6">
    <w:name w:val="heading 6"/>
    <w:basedOn w:val="Normal"/>
    <w:next w:val="Normal"/>
    <w:uiPriority w:val="9"/>
    <w:semiHidden/>
    <w:unhideWhenUsed/>
    <w:qFormat/>
    <w:pPr>
      <w:keepNext/>
      <w:keepLines/>
      <w:spacing w:before="200" w:after="40" w:line="360" w:lineRule="auto"/>
      <w:jc w:val="both"/>
      <w:outlineLvl w:val="5"/>
    </w:pPr>
    <w:rPr>
      <w:rFonts w:ascii="Arial" w:eastAsia="Arial" w:hAnsi="Arial" w:cs="Arial"/>
      <w:b/>
      <w:color w:val="222222"/>
      <w:sz w:val="20"/>
      <w:szCs w:val="20"/>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link w:val="TitreCar"/>
    <w:uiPriority w:val="10"/>
    <w:qFormat/>
    <w:rsid w:val="00727D3A"/>
    <w:pPr>
      <w:contextualSpacing/>
      <w:jc w:val="both"/>
    </w:pPr>
    <w:rPr>
      <w:rFonts w:asciiTheme="majorHAnsi" w:eastAsiaTheme="majorEastAsia" w:hAnsiTheme="majorHAnsi" w:cstheme="majorBidi"/>
      <w:color w:val="222222"/>
      <w:spacing w:val="-10"/>
      <w:kern w:val="28"/>
      <w:sz w:val="56"/>
      <w:szCs w:val="56"/>
      <w:lang w:val="en-GB"/>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1A428F"/>
    <w:pPr>
      <w:jc w:val="both"/>
    </w:pPr>
    <w:rPr>
      <w:rFonts w:ascii="Segoe UI" w:eastAsia="Arial" w:hAnsi="Segoe UI" w:cs="Segoe UI"/>
      <w:color w:val="222222"/>
      <w:sz w:val="18"/>
      <w:szCs w:val="18"/>
      <w:lang w:val="en-GB"/>
    </w:rPr>
  </w:style>
  <w:style w:type="character" w:customStyle="1" w:styleId="TextedebullesCar">
    <w:name w:val="Texte de bulles Car"/>
    <w:basedOn w:val="Policepardfaut"/>
    <w:link w:val="Textedebulles"/>
    <w:uiPriority w:val="99"/>
    <w:semiHidden/>
    <w:rsid w:val="001A428F"/>
    <w:rPr>
      <w:rFonts w:ascii="Segoe UI" w:hAnsi="Segoe UI" w:cs="Segoe UI"/>
      <w:sz w:val="18"/>
      <w:szCs w:val="18"/>
      <w:lang w:val="en-GB"/>
    </w:rPr>
  </w:style>
  <w:style w:type="character" w:customStyle="1" w:styleId="TitreCar">
    <w:name w:val="Titre Car"/>
    <w:basedOn w:val="Policepardfaut"/>
    <w:link w:val="Titre"/>
    <w:uiPriority w:val="10"/>
    <w:rsid w:val="00727D3A"/>
    <w:rPr>
      <w:rFonts w:asciiTheme="majorHAnsi" w:eastAsiaTheme="majorEastAsia" w:hAnsiTheme="majorHAnsi" w:cstheme="majorBidi"/>
      <w:spacing w:val="-10"/>
      <w:kern w:val="28"/>
      <w:sz w:val="56"/>
      <w:szCs w:val="56"/>
      <w:lang w:val="en-GB"/>
    </w:rPr>
  </w:style>
  <w:style w:type="character" w:styleId="Marquedecommentaire">
    <w:name w:val="annotation reference"/>
    <w:uiPriority w:val="99"/>
    <w:semiHidden/>
    <w:unhideWhenUsed/>
    <w:rPr>
      <w:sz w:val="16"/>
      <w:szCs w:val="16"/>
    </w:rPr>
  </w:style>
  <w:style w:type="paragraph" w:styleId="Commentaire">
    <w:name w:val="annotation text"/>
    <w:basedOn w:val="Normal"/>
    <w:link w:val="CommentaireCar"/>
    <w:uiPriority w:val="99"/>
    <w:semiHidden/>
    <w:unhideWhenUsed/>
    <w:pPr>
      <w:spacing w:after="200"/>
      <w:jc w:val="both"/>
    </w:pPr>
    <w:rPr>
      <w:rFonts w:ascii="Arial" w:eastAsia="Arial" w:hAnsi="Arial" w:cs="Arial"/>
      <w:color w:val="222222"/>
      <w:sz w:val="20"/>
      <w:szCs w:val="20"/>
      <w:lang w:val="en-GB"/>
    </w:rPr>
  </w:style>
  <w:style w:type="character" w:customStyle="1" w:styleId="KommentartextZchn">
    <w:name w:val="Kommentartext Zchn"/>
    <w:basedOn w:val="Policepardfaut"/>
    <w:uiPriority w:val="99"/>
    <w:semiHidden/>
    <w:rsid w:val="007856A5"/>
    <w:rPr>
      <w:sz w:val="20"/>
      <w:szCs w:val="20"/>
      <w:lang w:val="en-GB"/>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KommentarthemaZchn">
    <w:name w:val="Kommentarthema Zchn"/>
    <w:basedOn w:val="KommentartextZchn"/>
    <w:uiPriority w:val="99"/>
    <w:semiHidden/>
    <w:rsid w:val="007856A5"/>
    <w:rPr>
      <w:b/>
      <w:bCs/>
      <w:sz w:val="20"/>
      <w:szCs w:val="20"/>
      <w:lang w:val="en-GB"/>
    </w:rPr>
  </w:style>
  <w:style w:type="paragraph" w:styleId="Sous-titre">
    <w:name w:val="Subtitle"/>
    <w:basedOn w:val="Normal"/>
    <w:next w:val="Normal"/>
    <w:uiPriority w:val="11"/>
    <w:qFormat/>
    <w:pPr>
      <w:keepNext/>
      <w:keepLines/>
      <w:pBdr>
        <w:top w:val="nil"/>
        <w:left w:val="nil"/>
        <w:bottom w:val="nil"/>
        <w:right w:val="nil"/>
        <w:between w:val="nil"/>
      </w:pBdr>
      <w:spacing w:before="360" w:after="80" w:line="360" w:lineRule="auto"/>
      <w:jc w:val="both"/>
    </w:pPr>
    <w:rPr>
      <w:rFonts w:ascii="Georgia" w:eastAsia="Georgia" w:hAnsi="Georgia" w:cs="Georgia"/>
      <w:i/>
      <w:color w:val="666666"/>
      <w:sz w:val="48"/>
      <w:szCs w:val="48"/>
      <w:lang w:val="en-GB"/>
    </w:rPr>
  </w:style>
  <w:style w:type="table" w:customStyle="1" w:styleId="a">
    <w:basedOn w:val="TableNormal8"/>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11B4"/>
    <w:pPr>
      <w:spacing w:before="100" w:beforeAutospacing="1" w:after="100" w:afterAutospacing="1"/>
    </w:pPr>
    <w:rPr>
      <w:lang w:val="en-GB"/>
    </w:rPr>
  </w:style>
  <w:style w:type="paragraph" w:customStyle="1" w:styleId="Textecourant1">
    <w:name w:val="Texte courant 1§"/>
    <w:basedOn w:val="Normal"/>
    <w:next w:val="Textecourant"/>
    <w:qFormat/>
    <w:rsid w:val="00F915D6"/>
    <w:pPr>
      <w:spacing w:before="120"/>
      <w:jc w:val="both"/>
    </w:pPr>
    <w:rPr>
      <w:rFonts w:ascii="Arial" w:eastAsia="Arial" w:hAnsi="Arial" w:cs="Arial"/>
      <w:sz w:val="22"/>
      <w:szCs w:val="22"/>
      <w:lang w:val="en-GB"/>
    </w:rPr>
  </w:style>
  <w:style w:type="paragraph" w:customStyle="1" w:styleId="Textecourant">
    <w:name w:val="Texte courant"/>
    <w:basedOn w:val="Textecourant1"/>
    <w:qFormat/>
    <w:rsid w:val="004048A8"/>
    <w:pPr>
      <w:spacing w:before="0"/>
      <w:ind w:firstLine="340"/>
    </w:pPr>
  </w:style>
  <w:style w:type="paragraph" w:styleId="Rvision">
    <w:name w:val="Revision"/>
    <w:hidden/>
    <w:uiPriority w:val="99"/>
    <w:semiHidden/>
    <w:rsid w:val="00233F35"/>
  </w:style>
  <w:style w:type="table" w:customStyle="1" w:styleId="a0">
    <w:basedOn w:val="TableNormal7"/>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En-tteCar">
    <w:name w:val="En-tête Car"/>
    <w:basedOn w:val="Policepardfaut"/>
    <w:link w:val="En-tte"/>
    <w:uiPriority w:val="99"/>
    <w:rsid w:val="00B71679"/>
  </w:style>
  <w:style w:type="paragraph" w:styleId="Pieddepage">
    <w:name w:val="footer"/>
    <w:basedOn w:val="Normal"/>
    <w:link w:val="PieddepageCar"/>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PieddepageCar">
    <w:name w:val="Pied de page Car"/>
    <w:basedOn w:val="Policepardfaut"/>
    <w:link w:val="Pieddepage"/>
    <w:uiPriority w:val="99"/>
    <w:rsid w:val="00B71679"/>
  </w:style>
  <w:style w:type="paragraph" w:styleId="Listenumros">
    <w:name w:val="List Number"/>
    <w:basedOn w:val="Normal"/>
    <w:uiPriority w:val="99"/>
    <w:unhideWhenUsed/>
    <w:rsid w:val="00C47E9F"/>
    <w:pPr>
      <w:numPr>
        <w:numId w:val="2"/>
      </w:numPr>
      <w:ind w:left="227" w:hanging="227"/>
      <w:contextualSpacing/>
      <w:jc w:val="both"/>
    </w:pPr>
    <w:rPr>
      <w:rFonts w:ascii="Arial" w:eastAsia="Arial" w:hAnsi="Arial" w:cs="Arial"/>
      <w:color w:val="222222"/>
      <w:sz w:val="22"/>
      <w:szCs w:val="22"/>
      <w:lang w:val="en-GB"/>
    </w:rPr>
  </w:style>
  <w:style w:type="table" w:customStyle="1" w:styleId="a1">
    <w:basedOn w:val="TableNormal6"/>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character" w:customStyle="1" w:styleId="ObjetducommentaireCar">
    <w:name w:val="Objet du commentaire Car"/>
    <w:basedOn w:val="CommentaireCar"/>
    <w:link w:val="Objetducommentaire"/>
    <w:uiPriority w:val="99"/>
    <w:semiHidden/>
    <w:rPr>
      <w:b/>
      <w:bCs/>
      <w:sz w:val="20"/>
      <w:szCs w:val="20"/>
    </w:rPr>
  </w:style>
  <w:style w:type="character" w:customStyle="1" w:styleId="CommentaireCar">
    <w:name w:val="Commentaire Car"/>
    <w:link w:val="Commentaire"/>
    <w:uiPriority w:val="99"/>
    <w:semiHidden/>
    <w:rPr>
      <w:sz w:val="20"/>
      <w:szCs w:val="20"/>
    </w:rPr>
  </w:style>
  <w:style w:type="table" w:customStyle="1" w:styleId="a3">
    <w:basedOn w:val="TableNormal5"/>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B24840"/>
    <w:rPr>
      <w:color w:val="0000FF"/>
      <w:u w:val="single"/>
    </w:r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1B104A"/>
    <w:pPr>
      <w:ind w:left="720"/>
      <w:contextualSpacing/>
    </w:pPr>
    <w:rPr>
      <w:lang w:val="en-GB"/>
    </w:rPr>
  </w:style>
  <w:style w:type="character" w:customStyle="1" w:styleId="apple-converted-space">
    <w:name w:val="apple-converted-space"/>
    <w:basedOn w:val="Policepardfaut"/>
    <w:rsid w:val="00282317"/>
  </w:style>
  <w:style w:type="character" w:customStyle="1" w:styleId="a6">
    <w:name w:val="_"/>
    <w:basedOn w:val="Policepardfaut"/>
    <w:rsid w:val="000304EF"/>
  </w:style>
  <w:style w:type="character" w:customStyle="1" w:styleId="ff3">
    <w:name w:val="ff3"/>
    <w:basedOn w:val="Policepardfaut"/>
    <w:rsid w:val="000304EF"/>
  </w:style>
  <w:style w:type="character" w:customStyle="1" w:styleId="ff9">
    <w:name w:val="ff9"/>
    <w:basedOn w:val="Policepardfaut"/>
    <w:rsid w:val="000304EF"/>
  </w:style>
  <w:style w:type="character" w:customStyle="1" w:styleId="ff8">
    <w:name w:val="ff8"/>
    <w:basedOn w:val="Policepardfaut"/>
    <w:rsid w:val="000304EF"/>
  </w:style>
  <w:style w:type="character" w:customStyle="1" w:styleId="ff6">
    <w:name w:val="ff6"/>
    <w:basedOn w:val="Policepardfaut"/>
    <w:rsid w:val="000304EF"/>
  </w:style>
  <w:style w:type="character" w:customStyle="1" w:styleId="ff1">
    <w:name w:val="ff1"/>
    <w:basedOn w:val="Policepardfaut"/>
    <w:rsid w:val="000304EF"/>
  </w:style>
  <w:style w:type="character" w:customStyle="1" w:styleId="NichtaufgelsteErwhnung1">
    <w:name w:val="Nicht aufgelöste Erwähnung1"/>
    <w:basedOn w:val="Policepardfaut"/>
    <w:uiPriority w:val="99"/>
    <w:semiHidden/>
    <w:unhideWhenUsed/>
    <w:rsid w:val="00E52986"/>
    <w:rPr>
      <w:color w:val="605E5C"/>
      <w:shd w:val="clear" w:color="auto" w:fill="E1DFDD"/>
    </w:rPr>
  </w:style>
  <w:style w:type="character" w:styleId="Lienhypertextesuivivisit">
    <w:name w:val="FollowedHyperlink"/>
    <w:basedOn w:val="Policepardfaut"/>
    <w:uiPriority w:val="99"/>
    <w:semiHidden/>
    <w:unhideWhenUsed/>
    <w:rsid w:val="002430BC"/>
    <w:rPr>
      <w:color w:val="800080" w:themeColor="followedHyperlink"/>
      <w:u w:val="single"/>
    </w:rPr>
  </w:style>
  <w:style w:type="character" w:styleId="Accentuation">
    <w:name w:val="Emphasis"/>
    <w:basedOn w:val="Policepardfaut"/>
    <w:uiPriority w:val="20"/>
    <w:qFormat/>
    <w:rsid w:val="00C74E86"/>
    <w:rPr>
      <w:i/>
      <w:iCs/>
    </w:rPr>
  </w:style>
  <w:style w:type="paragraph" w:styleId="En-ttedetabledesmatires">
    <w:name w:val="TOC Heading"/>
    <w:basedOn w:val="Titre1"/>
    <w:next w:val="Normal"/>
    <w:uiPriority w:val="39"/>
    <w:unhideWhenUsed/>
    <w:qFormat/>
    <w:rsid w:val="00E575C6"/>
    <w:pPr>
      <w:spacing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M2">
    <w:name w:val="toc 2"/>
    <w:basedOn w:val="Normal"/>
    <w:next w:val="Normal"/>
    <w:autoRedefine/>
    <w:uiPriority w:val="39"/>
    <w:unhideWhenUsed/>
    <w:rsid w:val="00E575C6"/>
    <w:rPr>
      <w:rFonts w:asciiTheme="minorHAnsi" w:hAnsiTheme="minorHAnsi"/>
      <w:b/>
      <w:bCs/>
      <w:smallCaps/>
      <w:sz w:val="22"/>
      <w:szCs w:val="22"/>
      <w:lang w:val="en-GB"/>
    </w:rPr>
  </w:style>
  <w:style w:type="paragraph" w:styleId="TM1">
    <w:name w:val="toc 1"/>
    <w:basedOn w:val="Normal"/>
    <w:next w:val="Normal"/>
    <w:autoRedefine/>
    <w:uiPriority w:val="39"/>
    <w:unhideWhenUsed/>
    <w:rsid w:val="00142996"/>
    <w:pPr>
      <w:tabs>
        <w:tab w:val="left" w:pos="479"/>
        <w:tab w:val="right" w:leader="dot" w:pos="9396"/>
      </w:tabs>
      <w:spacing w:before="360" w:after="360"/>
    </w:pPr>
    <w:rPr>
      <w:rFonts w:asciiTheme="minorHAnsi" w:hAnsiTheme="minorHAnsi"/>
      <w:b/>
      <w:bCs/>
      <w:caps/>
      <w:sz w:val="22"/>
      <w:szCs w:val="22"/>
      <w:u w:val="single"/>
      <w:lang w:val="en-GB"/>
    </w:rPr>
  </w:style>
  <w:style w:type="paragraph" w:styleId="TM3">
    <w:name w:val="toc 3"/>
    <w:basedOn w:val="Normal"/>
    <w:next w:val="Normal"/>
    <w:autoRedefine/>
    <w:uiPriority w:val="39"/>
    <w:unhideWhenUsed/>
    <w:rsid w:val="00E575C6"/>
    <w:rPr>
      <w:rFonts w:asciiTheme="minorHAnsi" w:hAnsiTheme="minorHAnsi"/>
      <w:smallCaps/>
      <w:sz w:val="22"/>
      <w:szCs w:val="22"/>
      <w:lang w:val="en-GB"/>
    </w:rPr>
  </w:style>
  <w:style w:type="paragraph" w:styleId="TM4">
    <w:name w:val="toc 4"/>
    <w:basedOn w:val="Normal"/>
    <w:next w:val="Normal"/>
    <w:autoRedefine/>
    <w:uiPriority w:val="39"/>
    <w:semiHidden/>
    <w:unhideWhenUsed/>
    <w:rsid w:val="00E575C6"/>
    <w:rPr>
      <w:rFonts w:asciiTheme="minorHAnsi" w:hAnsiTheme="minorHAnsi"/>
      <w:sz w:val="22"/>
      <w:szCs w:val="22"/>
      <w:lang w:val="en-GB"/>
    </w:rPr>
  </w:style>
  <w:style w:type="paragraph" w:styleId="TM5">
    <w:name w:val="toc 5"/>
    <w:basedOn w:val="Normal"/>
    <w:next w:val="Normal"/>
    <w:autoRedefine/>
    <w:uiPriority w:val="39"/>
    <w:semiHidden/>
    <w:unhideWhenUsed/>
    <w:rsid w:val="00E575C6"/>
    <w:rPr>
      <w:rFonts w:asciiTheme="minorHAnsi" w:hAnsiTheme="minorHAnsi"/>
      <w:sz w:val="22"/>
      <w:szCs w:val="22"/>
      <w:lang w:val="en-GB"/>
    </w:rPr>
  </w:style>
  <w:style w:type="paragraph" w:styleId="TM6">
    <w:name w:val="toc 6"/>
    <w:basedOn w:val="Normal"/>
    <w:next w:val="Normal"/>
    <w:autoRedefine/>
    <w:uiPriority w:val="39"/>
    <w:semiHidden/>
    <w:unhideWhenUsed/>
    <w:rsid w:val="00E575C6"/>
    <w:rPr>
      <w:rFonts w:asciiTheme="minorHAnsi" w:hAnsiTheme="minorHAnsi"/>
      <w:sz w:val="22"/>
      <w:szCs w:val="22"/>
      <w:lang w:val="en-GB"/>
    </w:rPr>
  </w:style>
  <w:style w:type="paragraph" w:styleId="TM7">
    <w:name w:val="toc 7"/>
    <w:basedOn w:val="Normal"/>
    <w:next w:val="Normal"/>
    <w:autoRedefine/>
    <w:uiPriority w:val="39"/>
    <w:semiHidden/>
    <w:unhideWhenUsed/>
    <w:rsid w:val="00E575C6"/>
    <w:rPr>
      <w:rFonts w:asciiTheme="minorHAnsi" w:hAnsiTheme="minorHAnsi"/>
      <w:sz w:val="22"/>
      <w:szCs w:val="22"/>
      <w:lang w:val="en-GB"/>
    </w:rPr>
  </w:style>
  <w:style w:type="paragraph" w:styleId="TM8">
    <w:name w:val="toc 8"/>
    <w:basedOn w:val="Normal"/>
    <w:next w:val="Normal"/>
    <w:autoRedefine/>
    <w:uiPriority w:val="39"/>
    <w:semiHidden/>
    <w:unhideWhenUsed/>
    <w:rsid w:val="00E575C6"/>
    <w:rPr>
      <w:rFonts w:asciiTheme="minorHAnsi" w:hAnsiTheme="minorHAnsi"/>
      <w:sz w:val="22"/>
      <w:szCs w:val="22"/>
      <w:lang w:val="en-GB"/>
    </w:rPr>
  </w:style>
  <w:style w:type="paragraph" w:styleId="TM9">
    <w:name w:val="toc 9"/>
    <w:basedOn w:val="Normal"/>
    <w:next w:val="Normal"/>
    <w:autoRedefine/>
    <w:uiPriority w:val="39"/>
    <w:semiHidden/>
    <w:unhideWhenUsed/>
    <w:rsid w:val="00E575C6"/>
    <w:rPr>
      <w:rFonts w:asciiTheme="minorHAnsi" w:hAnsiTheme="minorHAnsi"/>
      <w:sz w:val="22"/>
      <w:szCs w:val="22"/>
      <w:lang w:val="en-GB"/>
    </w:rPr>
  </w:style>
  <w:style w:type="paragraph" w:customStyle="1" w:styleId="BiologicalReview">
    <w:name w:val="Biological Review"/>
    <w:basedOn w:val="Titre1"/>
    <w:qFormat/>
    <w:rsid w:val="00142996"/>
    <w:pPr>
      <w:numPr>
        <w:numId w:val="7"/>
      </w:numPr>
    </w:pPr>
  </w:style>
  <w:style w:type="paragraph" w:customStyle="1" w:styleId="BiologicalReview2">
    <w:name w:val="Biological Review 2"/>
    <w:basedOn w:val="Titre2"/>
    <w:qFormat/>
    <w:rsid w:val="00142996"/>
    <w:pPr>
      <w:numPr>
        <w:numId w:val="9"/>
      </w:numPr>
    </w:pPr>
  </w:style>
  <w:style w:type="character" w:styleId="Numrodepage">
    <w:name w:val="page number"/>
    <w:basedOn w:val="Policepardfaut"/>
    <w:uiPriority w:val="99"/>
    <w:semiHidden/>
    <w:unhideWhenUsed/>
    <w:rsid w:val="00365EF5"/>
  </w:style>
  <w:style w:type="character" w:styleId="Numrodeligne">
    <w:name w:val="line number"/>
    <w:basedOn w:val="Policepardfaut"/>
    <w:uiPriority w:val="99"/>
    <w:semiHidden/>
    <w:unhideWhenUsed/>
    <w:rsid w:val="00365EF5"/>
  </w:style>
  <w:style w:type="character" w:customStyle="1" w:styleId="Mentionnonrsolue1">
    <w:name w:val="Mention non résolue1"/>
    <w:basedOn w:val="Policepardfaut"/>
    <w:uiPriority w:val="99"/>
    <w:semiHidden/>
    <w:unhideWhenUsed/>
    <w:rsid w:val="00365EF5"/>
    <w:rPr>
      <w:color w:val="605E5C"/>
      <w:shd w:val="clear" w:color="auto" w:fill="E1DFDD"/>
    </w:rPr>
  </w:style>
  <w:style w:type="character" w:styleId="Textedelespacerserv">
    <w:name w:val="Placeholder Text"/>
    <w:basedOn w:val="Policepardfaut"/>
    <w:uiPriority w:val="99"/>
    <w:semiHidden/>
    <w:rsid w:val="009577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3085">
      <w:bodyDiv w:val="1"/>
      <w:marLeft w:val="0"/>
      <w:marRight w:val="0"/>
      <w:marTop w:val="0"/>
      <w:marBottom w:val="0"/>
      <w:divBdr>
        <w:top w:val="none" w:sz="0" w:space="0" w:color="auto"/>
        <w:left w:val="none" w:sz="0" w:space="0" w:color="auto"/>
        <w:bottom w:val="none" w:sz="0" w:space="0" w:color="auto"/>
        <w:right w:val="none" w:sz="0" w:space="0" w:color="auto"/>
      </w:divBdr>
    </w:div>
    <w:div w:id="225839997">
      <w:bodyDiv w:val="1"/>
      <w:marLeft w:val="0"/>
      <w:marRight w:val="0"/>
      <w:marTop w:val="0"/>
      <w:marBottom w:val="0"/>
      <w:divBdr>
        <w:top w:val="none" w:sz="0" w:space="0" w:color="auto"/>
        <w:left w:val="none" w:sz="0" w:space="0" w:color="auto"/>
        <w:bottom w:val="none" w:sz="0" w:space="0" w:color="auto"/>
        <w:right w:val="none" w:sz="0" w:space="0" w:color="auto"/>
      </w:divBdr>
    </w:div>
    <w:div w:id="231624568">
      <w:bodyDiv w:val="1"/>
      <w:marLeft w:val="0"/>
      <w:marRight w:val="0"/>
      <w:marTop w:val="0"/>
      <w:marBottom w:val="0"/>
      <w:divBdr>
        <w:top w:val="none" w:sz="0" w:space="0" w:color="auto"/>
        <w:left w:val="none" w:sz="0" w:space="0" w:color="auto"/>
        <w:bottom w:val="none" w:sz="0" w:space="0" w:color="auto"/>
        <w:right w:val="none" w:sz="0" w:space="0" w:color="auto"/>
      </w:divBdr>
    </w:div>
    <w:div w:id="320039160">
      <w:bodyDiv w:val="1"/>
      <w:marLeft w:val="0"/>
      <w:marRight w:val="0"/>
      <w:marTop w:val="0"/>
      <w:marBottom w:val="0"/>
      <w:divBdr>
        <w:top w:val="none" w:sz="0" w:space="0" w:color="auto"/>
        <w:left w:val="none" w:sz="0" w:space="0" w:color="auto"/>
        <w:bottom w:val="none" w:sz="0" w:space="0" w:color="auto"/>
        <w:right w:val="none" w:sz="0" w:space="0" w:color="auto"/>
      </w:divBdr>
    </w:div>
    <w:div w:id="442961605">
      <w:bodyDiv w:val="1"/>
      <w:marLeft w:val="0"/>
      <w:marRight w:val="0"/>
      <w:marTop w:val="0"/>
      <w:marBottom w:val="0"/>
      <w:divBdr>
        <w:top w:val="none" w:sz="0" w:space="0" w:color="auto"/>
        <w:left w:val="none" w:sz="0" w:space="0" w:color="auto"/>
        <w:bottom w:val="none" w:sz="0" w:space="0" w:color="auto"/>
        <w:right w:val="none" w:sz="0" w:space="0" w:color="auto"/>
      </w:divBdr>
    </w:div>
    <w:div w:id="499586527">
      <w:bodyDiv w:val="1"/>
      <w:marLeft w:val="0"/>
      <w:marRight w:val="0"/>
      <w:marTop w:val="0"/>
      <w:marBottom w:val="0"/>
      <w:divBdr>
        <w:top w:val="none" w:sz="0" w:space="0" w:color="auto"/>
        <w:left w:val="none" w:sz="0" w:space="0" w:color="auto"/>
        <w:bottom w:val="none" w:sz="0" w:space="0" w:color="auto"/>
        <w:right w:val="none" w:sz="0" w:space="0" w:color="auto"/>
      </w:divBdr>
      <w:divsChild>
        <w:div w:id="109319708">
          <w:marLeft w:val="0"/>
          <w:marRight w:val="0"/>
          <w:marTop w:val="0"/>
          <w:marBottom w:val="0"/>
          <w:divBdr>
            <w:top w:val="none" w:sz="0" w:space="0" w:color="auto"/>
            <w:left w:val="none" w:sz="0" w:space="0" w:color="auto"/>
            <w:bottom w:val="none" w:sz="0" w:space="0" w:color="auto"/>
            <w:right w:val="none" w:sz="0" w:space="0" w:color="auto"/>
          </w:divBdr>
        </w:div>
        <w:div w:id="1222054387">
          <w:marLeft w:val="0"/>
          <w:marRight w:val="0"/>
          <w:marTop w:val="0"/>
          <w:marBottom w:val="0"/>
          <w:divBdr>
            <w:top w:val="none" w:sz="0" w:space="0" w:color="auto"/>
            <w:left w:val="none" w:sz="0" w:space="0" w:color="auto"/>
            <w:bottom w:val="none" w:sz="0" w:space="0" w:color="auto"/>
            <w:right w:val="none" w:sz="0" w:space="0" w:color="auto"/>
          </w:divBdr>
        </w:div>
        <w:div w:id="728193306">
          <w:marLeft w:val="0"/>
          <w:marRight w:val="0"/>
          <w:marTop w:val="0"/>
          <w:marBottom w:val="0"/>
          <w:divBdr>
            <w:top w:val="none" w:sz="0" w:space="0" w:color="auto"/>
            <w:left w:val="none" w:sz="0" w:space="0" w:color="auto"/>
            <w:bottom w:val="none" w:sz="0" w:space="0" w:color="auto"/>
            <w:right w:val="none" w:sz="0" w:space="0" w:color="auto"/>
          </w:divBdr>
        </w:div>
        <w:div w:id="1295678633">
          <w:marLeft w:val="0"/>
          <w:marRight w:val="0"/>
          <w:marTop w:val="0"/>
          <w:marBottom w:val="0"/>
          <w:divBdr>
            <w:top w:val="none" w:sz="0" w:space="0" w:color="auto"/>
            <w:left w:val="none" w:sz="0" w:space="0" w:color="auto"/>
            <w:bottom w:val="none" w:sz="0" w:space="0" w:color="auto"/>
            <w:right w:val="none" w:sz="0" w:space="0" w:color="auto"/>
          </w:divBdr>
        </w:div>
      </w:divsChild>
    </w:div>
    <w:div w:id="533544474">
      <w:bodyDiv w:val="1"/>
      <w:marLeft w:val="0"/>
      <w:marRight w:val="0"/>
      <w:marTop w:val="0"/>
      <w:marBottom w:val="0"/>
      <w:divBdr>
        <w:top w:val="none" w:sz="0" w:space="0" w:color="auto"/>
        <w:left w:val="none" w:sz="0" w:space="0" w:color="auto"/>
        <w:bottom w:val="none" w:sz="0" w:space="0" w:color="auto"/>
        <w:right w:val="none" w:sz="0" w:space="0" w:color="auto"/>
      </w:divBdr>
    </w:div>
    <w:div w:id="682970931">
      <w:bodyDiv w:val="1"/>
      <w:marLeft w:val="0"/>
      <w:marRight w:val="0"/>
      <w:marTop w:val="0"/>
      <w:marBottom w:val="0"/>
      <w:divBdr>
        <w:top w:val="none" w:sz="0" w:space="0" w:color="auto"/>
        <w:left w:val="none" w:sz="0" w:space="0" w:color="auto"/>
        <w:bottom w:val="none" w:sz="0" w:space="0" w:color="auto"/>
        <w:right w:val="none" w:sz="0" w:space="0" w:color="auto"/>
      </w:divBdr>
    </w:div>
    <w:div w:id="735129797">
      <w:bodyDiv w:val="1"/>
      <w:marLeft w:val="0"/>
      <w:marRight w:val="0"/>
      <w:marTop w:val="0"/>
      <w:marBottom w:val="0"/>
      <w:divBdr>
        <w:top w:val="none" w:sz="0" w:space="0" w:color="auto"/>
        <w:left w:val="none" w:sz="0" w:space="0" w:color="auto"/>
        <w:bottom w:val="none" w:sz="0" w:space="0" w:color="auto"/>
        <w:right w:val="none" w:sz="0" w:space="0" w:color="auto"/>
      </w:divBdr>
      <w:divsChild>
        <w:div w:id="8412775">
          <w:marLeft w:val="0"/>
          <w:marRight w:val="0"/>
          <w:marTop w:val="0"/>
          <w:marBottom w:val="0"/>
          <w:divBdr>
            <w:top w:val="none" w:sz="0" w:space="0" w:color="auto"/>
            <w:left w:val="none" w:sz="0" w:space="0" w:color="auto"/>
            <w:bottom w:val="none" w:sz="0" w:space="0" w:color="auto"/>
            <w:right w:val="none" w:sz="0" w:space="0" w:color="auto"/>
          </w:divBdr>
          <w:divsChild>
            <w:div w:id="1121846526">
              <w:marLeft w:val="0"/>
              <w:marRight w:val="0"/>
              <w:marTop w:val="0"/>
              <w:marBottom w:val="0"/>
              <w:divBdr>
                <w:top w:val="none" w:sz="0" w:space="0" w:color="auto"/>
                <w:left w:val="none" w:sz="0" w:space="0" w:color="auto"/>
                <w:bottom w:val="none" w:sz="0" w:space="0" w:color="auto"/>
                <w:right w:val="none" w:sz="0" w:space="0" w:color="auto"/>
              </w:divBdr>
              <w:divsChild>
                <w:div w:id="13707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6107">
      <w:bodyDiv w:val="1"/>
      <w:marLeft w:val="0"/>
      <w:marRight w:val="0"/>
      <w:marTop w:val="0"/>
      <w:marBottom w:val="0"/>
      <w:divBdr>
        <w:top w:val="none" w:sz="0" w:space="0" w:color="auto"/>
        <w:left w:val="none" w:sz="0" w:space="0" w:color="auto"/>
        <w:bottom w:val="none" w:sz="0" w:space="0" w:color="auto"/>
        <w:right w:val="none" w:sz="0" w:space="0" w:color="auto"/>
      </w:divBdr>
    </w:div>
    <w:div w:id="987247657">
      <w:bodyDiv w:val="1"/>
      <w:marLeft w:val="0"/>
      <w:marRight w:val="0"/>
      <w:marTop w:val="0"/>
      <w:marBottom w:val="0"/>
      <w:divBdr>
        <w:top w:val="none" w:sz="0" w:space="0" w:color="auto"/>
        <w:left w:val="none" w:sz="0" w:space="0" w:color="auto"/>
        <w:bottom w:val="none" w:sz="0" w:space="0" w:color="auto"/>
        <w:right w:val="none" w:sz="0" w:space="0" w:color="auto"/>
      </w:divBdr>
    </w:div>
    <w:div w:id="1018309952">
      <w:bodyDiv w:val="1"/>
      <w:marLeft w:val="0"/>
      <w:marRight w:val="0"/>
      <w:marTop w:val="0"/>
      <w:marBottom w:val="0"/>
      <w:divBdr>
        <w:top w:val="none" w:sz="0" w:space="0" w:color="auto"/>
        <w:left w:val="none" w:sz="0" w:space="0" w:color="auto"/>
        <w:bottom w:val="none" w:sz="0" w:space="0" w:color="auto"/>
        <w:right w:val="none" w:sz="0" w:space="0" w:color="auto"/>
      </w:divBdr>
    </w:div>
    <w:div w:id="1087532124">
      <w:bodyDiv w:val="1"/>
      <w:marLeft w:val="0"/>
      <w:marRight w:val="0"/>
      <w:marTop w:val="0"/>
      <w:marBottom w:val="0"/>
      <w:divBdr>
        <w:top w:val="none" w:sz="0" w:space="0" w:color="auto"/>
        <w:left w:val="none" w:sz="0" w:space="0" w:color="auto"/>
        <w:bottom w:val="none" w:sz="0" w:space="0" w:color="auto"/>
        <w:right w:val="none" w:sz="0" w:space="0" w:color="auto"/>
      </w:divBdr>
    </w:div>
    <w:div w:id="1144204051">
      <w:bodyDiv w:val="1"/>
      <w:marLeft w:val="0"/>
      <w:marRight w:val="0"/>
      <w:marTop w:val="0"/>
      <w:marBottom w:val="0"/>
      <w:divBdr>
        <w:top w:val="none" w:sz="0" w:space="0" w:color="auto"/>
        <w:left w:val="none" w:sz="0" w:space="0" w:color="auto"/>
        <w:bottom w:val="none" w:sz="0" w:space="0" w:color="auto"/>
        <w:right w:val="none" w:sz="0" w:space="0" w:color="auto"/>
      </w:divBdr>
    </w:div>
    <w:div w:id="1183284867">
      <w:bodyDiv w:val="1"/>
      <w:marLeft w:val="0"/>
      <w:marRight w:val="0"/>
      <w:marTop w:val="0"/>
      <w:marBottom w:val="0"/>
      <w:divBdr>
        <w:top w:val="none" w:sz="0" w:space="0" w:color="auto"/>
        <w:left w:val="none" w:sz="0" w:space="0" w:color="auto"/>
        <w:bottom w:val="none" w:sz="0" w:space="0" w:color="auto"/>
        <w:right w:val="none" w:sz="0" w:space="0" w:color="auto"/>
      </w:divBdr>
    </w:div>
    <w:div w:id="1184251238">
      <w:bodyDiv w:val="1"/>
      <w:marLeft w:val="0"/>
      <w:marRight w:val="0"/>
      <w:marTop w:val="0"/>
      <w:marBottom w:val="0"/>
      <w:divBdr>
        <w:top w:val="none" w:sz="0" w:space="0" w:color="auto"/>
        <w:left w:val="none" w:sz="0" w:space="0" w:color="auto"/>
        <w:bottom w:val="none" w:sz="0" w:space="0" w:color="auto"/>
        <w:right w:val="none" w:sz="0" w:space="0" w:color="auto"/>
      </w:divBdr>
    </w:div>
    <w:div w:id="1207791399">
      <w:bodyDiv w:val="1"/>
      <w:marLeft w:val="0"/>
      <w:marRight w:val="0"/>
      <w:marTop w:val="0"/>
      <w:marBottom w:val="0"/>
      <w:divBdr>
        <w:top w:val="none" w:sz="0" w:space="0" w:color="auto"/>
        <w:left w:val="none" w:sz="0" w:space="0" w:color="auto"/>
        <w:bottom w:val="none" w:sz="0" w:space="0" w:color="auto"/>
        <w:right w:val="none" w:sz="0" w:space="0" w:color="auto"/>
      </w:divBdr>
      <w:divsChild>
        <w:div w:id="1937901415">
          <w:marLeft w:val="0"/>
          <w:marRight w:val="0"/>
          <w:marTop w:val="0"/>
          <w:marBottom w:val="0"/>
          <w:divBdr>
            <w:top w:val="none" w:sz="0" w:space="0" w:color="auto"/>
            <w:left w:val="none" w:sz="0" w:space="0" w:color="auto"/>
            <w:bottom w:val="none" w:sz="0" w:space="0" w:color="auto"/>
            <w:right w:val="none" w:sz="0" w:space="0" w:color="auto"/>
          </w:divBdr>
        </w:div>
        <w:div w:id="2020347604">
          <w:marLeft w:val="0"/>
          <w:marRight w:val="0"/>
          <w:marTop w:val="0"/>
          <w:marBottom w:val="0"/>
          <w:divBdr>
            <w:top w:val="none" w:sz="0" w:space="0" w:color="auto"/>
            <w:left w:val="none" w:sz="0" w:space="0" w:color="auto"/>
            <w:bottom w:val="none" w:sz="0" w:space="0" w:color="auto"/>
            <w:right w:val="none" w:sz="0" w:space="0" w:color="auto"/>
          </w:divBdr>
        </w:div>
        <w:div w:id="1729836002">
          <w:marLeft w:val="0"/>
          <w:marRight w:val="0"/>
          <w:marTop w:val="0"/>
          <w:marBottom w:val="0"/>
          <w:divBdr>
            <w:top w:val="none" w:sz="0" w:space="0" w:color="auto"/>
            <w:left w:val="none" w:sz="0" w:space="0" w:color="auto"/>
            <w:bottom w:val="none" w:sz="0" w:space="0" w:color="auto"/>
            <w:right w:val="none" w:sz="0" w:space="0" w:color="auto"/>
          </w:divBdr>
        </w:div>
        <w:div w:id="1921018499">
          <w:marLeft w:val="0"/>
          <w:marRight w:val="0"/>
          <w:marTop w:val="0"/>
          <w:marBottom w:val="0"/>
          <w:divBdr>
            <w:top w:val="none" w:sz="0" w:space="0" w:color="auto"/>
            <w:left w:val="none" w:sz="0" w:space="0" w:color="auto"/>
            <w:bottom w:val="none" w:sz="0" w:space="0" w:color="auto"/>
            <w:right w:val="none" w:sz="0" w:space="0" w:color="auto"/>
          </w:divBdr>
        </w:div>
      </w:divsChild>
    </w:div>
    <w:div w:id="1322539749">
      <w:bodyDiv w:val="1"/>
      <w:marLeft w:val="0"/>
      <w:marRight w:val="0"/>
      <w:marTop w:val="0"/>
      <w:marBottom w:val="0"/>
      <w:divBdr>
        <w:top w:val="none" w:sz="0" w:space="0" w:color="auto"/>
        <w:left w:val="none" w:sz="0" w:space="0" w:color="auto"/>
        <w:bottom w:val="none" w:sz="0" w:space="0" w:color="auto"/>
        <w:right w:val="none" w:sz="0" w:space="0" w:color="auto"/>
      </w:divBdr>
    </w:div>
    <w:div w:id="1367832122">
      <w:bodyDiv w:val="1"/>
      <w:marLeft w:val="0"/>
      <w:marRight w:val="0"/>
      <w:marTop w:val="0"/>
      <w:marBottom w:val="0"/>
      <w:divBdr>
        <w:top w:val="none" w:sz="0" w:space="0" w:color="auto"/>
        <w:left w:val="none" w:sz="0" w:space="0" w:color="auto"/>
        <w:bottom w:val="none" w:sz="0" w:space="0" w:color="auto"/>
        <w:right w:val="none" w:sz="0" w:space="0" w:color="auto"/>
      </w:divBdr>
    </w:div>
    <w:div w:id="1376081379">
      <w:bodyDiv w:val="1"/>
      <w:marLeft w:val="0"/>
      <w:marRight w:val="0"/>
      <w:marTop w:val="0"/>
      <w:marBottom w:val="0"/>
      <w:divBdr>
        <w:top w:val="none" w:sz="0" w:space="0" w:color="auto"/>
        <w:left w:val="none" w:sz="0" w:space="0" w:color="auto"/>
        <w:bottom w:val="none" w:sz="0" w:space="0" w:color="auto"/>
        <w:right w:val="none" w:sz="0" w:space="0" w:color="auto"/>
      </w:divBdr>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sChild>
        <w:div w:id="665716562">
          <w:marLeft w:val="0"/>
          <w:marRight w:val="0"/>
          <w:marTop w:val="0"/>
          <w:marBottom w:val="0"/>
          <w:divBdr>
            <w:top w:val="none" w:sz="0" w:space="0" w:color="auto"/>
            <w:left w:val="none" w:sz="0" w:space="0" w:color="auto"/>
            <w:bottom w:val="none" w:sz="0" w:space="0" w:color="auto"/>
            <w:right w:val="none" w:sz="0" w:space="0" w:color="auto"/>
          </w:divBdr>
        </w:div>
        <w:div w:id="1744059729">
          <w:marLeft w:val="0"/>
          <w:marRight w:val="0"/>
          <w:marTop w:val="0"/>
          <w:marBottom w:val="0"/>
          <w:divBdr>
            <w:top w:val="none" w:sz="0" w:space="0" w:color="auto"/>
            <w:left w:val="none" w:sz="0" w:space="0" w:color="auto"/>
            <w:bottom w:val="none" w:sz="0" w:space="0" w:color="auto"/>
            <w:right w:val="none" w:sz="0" w:space="0" w:color="auto"/>
          </w:divBdr>
        </w:div>
      </w:divsChild>
    </w:div>
    <w:div w:id="1464612594">
      <w:bodyDiv w:val="1"/>
      <w:marLeft w:val="0"/>
      <w:marRight w:val="0"/>
      <w:marTop w:val="0"/>
      <w:marBottom w:val="0"/>
      <w:divBdr>
        <w:top w:val="none" w:sz="0" w:space="0" w:color="auto"/>
        <w:left w:val="none" w:sz="0" w:space="0" w:color="auto"/>
        <w:bottom w:val="none" w:sz="0" w:space="0" w:color="auto"/>
        <w:right w:val="none" w:sz="0" w:space="0" w:color="auto"/>
      </w:divBdr>
    </w:div>
    <w:div w:id="1491672026">
      <w:bodyDiv w:val="1"/>
      <w:marLeft w:val="0"/>
      <w:marRight w:val="0"/>
      <w:marTop w:val="0"/>
      <w:marBottom w:val="0"/>
      <w:divBdr>
        <w:top w:val="none" w:sz="0" w:space="0" w:color="auto"/>
        <w:left w:val="none" w:sz="0" w:space="0" w:color="auto"/>
        <w:bottom w:val="none" w:sz="0" w:space="0" w:color="auto"/>
        <w:right w:val="none" w:sz="0" w:space="0" w:color="auto"/>
      </w:divBdr>
    </w:div>
    <w:div w:id="1503743785">
      <w:bodyDiv w:val="1"/>
      <w:marLeft w:val="0"/>
      <w:marRight w:val="0"/>
      <w:marTop w:val="0"/>
      <w:marBottom w:val="0"/>
      <w:divBdr>
        <w:top w:val="none" w:sz="0" w:space="0" w:color="auto"/>
        <w:left w:val="none" w:sz="0" w:space="0" w:color="auto"/>
        <w:bottom w:val="none" w:sz="0" w:space="0" w:color="auto"/>
        <w:right w:val="none" w:sz="0" w:space="0" w:color="auto"/>
      </w:divBdr>
    </w:div>
    <w:div w:id="1521047970">
      <w:bodyDiv w:val="1"/>
      <w:marLeft w:val="0"/>
      <w:marRight w:val="0"/>
      <w:marTop w:val="0"/>
      <w:marBottom w:val="0"/>
      <w:divBdr>
        <w:top w:val="none" w:sz="0" w:space="0" w:color="auto"/>
        <w:left w:val="none" w:sz="0" w:space="0" w:color="auto"/>
        <w:bottom w:val="none" w:sz="0" w:space="0" w:color="auto"/>
        <w:right w:val="none" w:sz="0" w:space="0" w:color="auto"/>
      </w:divBdr>
    </w:div>
    <w:div w:id="1684896817">
      <w:bodyDiv w:val="1"/>
      <w:marLeft w:val="0"/>
      <w:marRight w:val="0"/>
      <w:marTop w:val="0"/>
      <w:marBottom w:val="0"/>
      <w:divBdr>
        <w:top w:val="none" w:sz="0" w:space="0" w:color="auto"/>
        <w:left w:val="none" w:sz="0" w:space="0" w:color="auto"/>
        <w:bottom w:val="none" w:sz="0" w:space="0" w:color="auto"/>
        <w:right w:val="none" w:sz="0" w:space="0" w:color="auto"/>
      </w:divBdr>
    </w:div>
    <w:div w:id="1713766408">
      <w:bodyDiv w:val="1"/>
      <w:marLeft w:val="0"/>
      <w:marRight w:val="0"/>
      <w:marTop w:val="0"/>
      <w:marBottom w:val="0"/>
      <w:divBdr>
        <w:top w:val="none" w:sz="0" w:space="0" w:color="auto"/>
        <w:left w:val="none" w:sz="0" w:space="0" w:color="auto"/>
        <w:bottom w:val="none" w:sz="0" w:space="0" w:color="auto"/>
        <w:right w:val="none" w:sz="0" w:space="0" w:color="auto"/>
      </w:divBdr>
    </w:div>
    <w:div w:id="1738018752">
      <w:bodyDiv w:val="1"/>
      <w:marLeft w:val="0"/>
      <w:marRight w:val="0"/>
      <w:marTop w:val="0"/>
      <w:marBottom w:val="0"/>
      <w:divBdr>
        <w:top w:val="none" w:sz="0" w:space="0" w:color="auto"/>
        <w:left w:val="none" w:sz="0" w:space="0" w:color="auto"/>
        <w:bottom w:val="none" w:sz="0" w:space="0" w:color="auto"/>
        <w:right w:val="none" w:sz="0" w:space="0" w:color="auto"/>
      </w:divBdr>
      <w:divsChild>
        <w:div w:id="1213269893">
          <w:marLeft w:val="0"/>
          <w:marRight w:val="0"/>
          <w:marTop w:val="0"/>
          <w:marBottom w:val="0"/>
          <w:divBdr>
            <w:top w:val="none" w:sz="0" w:space="0" w:color="auto"/>
            <w:left w:val="none" w:sz="0" w:space="0" w:color="auto"/>
            <w:bottom w:val="none" w:sz="0" w:space="0" w:color="auto"/>
            <w:right w:val="none" w:sz="0" w:space="0" w:color="auto"/>
          </w:divBdr>
        </w:div>
        <w:div w:id="271285647">
          <w:marLeft w:val="0"/>
          <w:marRight w:val="0"/>
          <w:marTop w:val="0"/>
          <w:marBottom w:val="0"/>
          <w:divBdr>
            <w:top w:val="none" w:sz="0" w:space="0" w:color="auto"/>
            <w:left w:val="none" w:sz="0" w:space="0" w:color="auto"/>
            <w:bottom w:val="none" w:sz="0" w:space="0" w:color="auto"/>
            <w:right w:val="none" w:sz="0" w:space="0" w:color="auto"/>
          </w:divBdr>
        </w:div>
        <w:div w:id="56785815">
          <w:marLeft w:val="0"/>
          <w:marRight w:val="0"/>
          <w:marTop w:val="0"/>
          <w:marBottom w:val="0"/>
          <w:divBdr>
            <w:top w:val="none" w:sz="0" w:space="0" w:color="auto"/>
            <w:left w:val="none" w:sz="0" w:space="0" w:color="auto"/>
            <w:bottom w:val="none" w:sz="0" w:space="0" w:color="auto"/>
            <w:right w:val="none" w:sz="0" w:space="0" w:color="auto"/>
          </w:divBdr>
        </w:div>
        <w:div w:id="2045984874">
          <w:marLeft w:val="0"/>
          <w:marRight w:val="0"/>
          <w:marTop w:val="0"/>
          <w:marBottom w:val="0"/>
          <w:divBdr>
            <w:top w:val="none" w:sz="0" w:space="0" w:color="auto"/>
            <w:left w:val="none" w:sz="0" w:space="0" w:color="auto"/>
            <w:bottom w:val="none" w:sz="0" w:space="0" w:color="auto"/>
            <w:right w:val="none" w:sz="0" w:space="0" w:color="auto"/>
          </w:divBdr>
        </w:div>
        <w:div w:id="889420998">
          <w:marLeft w:val="0"/>
          <w:marRight w:val="0"/>
          <w:marTop w:val="0"/>
          <w:marBottom w:val="0"/>
          <w:divBdr>
            <w:top w:val="none" w:sz="0" w:space="0" w:color="auto"/>
            <w:left w:val="none" w:sz="0" w:space="0" w:color="auto"/>
            <w:bottom w:val="none" w:sz="0" w:space="0" w:color="auto"/>
            <w:right w:val="none" w:sz="0" w:space="0" w:color="auto"/>
          </w:divBdr>
        </w:div>
      </w:divsChild>
    </w:div>
    <w:div w:id="1845439503">
      <w:bodyDiv w:val="1"/>
      <w:marLeft w:val="0"/>
      <w:marRight w:val="0"/>
      <w:marTop w:val="0"/>
      <w:marBottom w:val="0"/>
      <w:divBdr>
        <w:top w:val="none" w:sz="0" w:space="0" w:color="auto"/>
        <w:left w:val="none" w:sz="0" w:space="0" w:color="auto"/>
        <w:bottom w:val="none" w:sz="0" w:space="0" w:color="auto"/>
        <w:right w:val="none" w:sz="0" w:space="0" w:color="auto"/>
      </w:divBdr>
    </w:div>
    <w:div w:id="1992519958">
      <w:bodyDiv w:val="1"/>
      <w:marLeft w:val="0"/>
      <w:marRight w:val="0"/>
      <w:marTop w:val="0"/>
      <w:marBottom w:val="0"/>
      <w:divBdr>
        <w:top w:val="none" w:sz="0" w:space="0" w:color="auto"/>
        <w:left w:val="none" w:sz="0" w:space="0" w:color="auto"/>
        <w:bottom w:val="none" w:sz="0" w:space="0" w:color="auto"/>
        <w:right w:val="none" w:sz="0" w:space="0" w:color="auto"/>
      </w:divBdr>
    </w:div>
    <w:div w:id="2058819266">
      <w:bodyDiv w:val="1"/>
      <w:marLeft w:val="0"/>
      <w:marRight w:val="0"/>
      <w:marTop w:val="0"/>
      <w:marBottom w:val="0"/>
      <w:divBdr>
        <w:top w:val="none" w:sz="0" w:space="0" w:color="auto"/>
        <w:left w:val="none" w:sz="0" w:space="0" w:color="auto"/>
        <w:bottom w:val="none" w:sz="0" w:space="0" w:color="auto"/>
        <w:right w:val="none" w:sz="0" w:space="0" w:color="auto"/>
      </w:divBdr>
    </w:div>
    <w:div w:id="209573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mailto:sabine.noebel@iast.fr" TargetMode="Externa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7qP/wMPzjKnRcdGJVWgTFiiMGMQ==">AMUW2mWEjazdKSf5Pqn/hQusPEBl6a7mFjmdQtatWZ4cOL5OyHaK9hyDL40PH1IxO/XMHoyEMI8bCJJRdg1sCrVt36RxOUgcEWEH9dz6oXSof44r98YiZj3pqdiJzvIGS7t8ZibUNnXnz+TTmVAJ1GPVSuZA8hm3eKGVqx/sgS+CRa52cQ49eotqpeHdvCIe0LYEWw8iWwfFBrZlhDoK3aexnNcV2mCEQ++kCfQIOaLUobYuC+W6Zve1asSK6A4PkfiV5+KUmNcIBjCbJIbDxyRDVpqTRO8veQX98tb9/xygciNtVZShF7H5Xj4FAzdflag0NMC8au/jIRgMkOVcOWOWw2CJwhaqdI50pBSDMVStKal7/nvnrRfBP9Y/+IE5cWI08vsIaPXM2oiJpH+0CxZ4Os9acsAi/yrEFvn40+VF7rvUWoIRT/Ktu9nD9U3bJcfG3ErUKvuPEkjKUr+PLOSIEsw6EmtNO8fAXFfJEewYDnWi8ccxk9kq6WXWuTJGCF2PZBq6uSwbvczTnBVdkTZ3P295a3eOvvP1GqjOlHT/30NFa53/xvCE/nbD/DIFd+sw67Higjz0pl5GfQosF9+B3aHdAMnhclhoAJiq69iX1JFdDdMRoxNXCuUdkIaM3BVpKMi6x0mZOB6GUj9cA5DoUWLQcG9c4SBChZteDbyqg5rMw9pLz48fCxL2Dc7aC3gCwP1hW8PwYxPxp/uxk0uNRcGV2l6e+BYYwsZyLS99es6rSe7Hq3jdSEA/OU13Lfx/viSgcilbnUcEfJx1aQZie9lue0nBrEyI+ScAld1Pku0zOa4+fvJnTJDl4eDb+jZw3sVxYNLrCvTBaplRugoNCtlGY3jHE523xOXKzFNaUIBZz6JFrOoEyiZmd3bLKjEA6zcuhz0pxRdRDt146gbID0Z+jw09Lg3KzjHJ45/eDd9smkvq9QyOHXnzoTAhhU6s3A6ByOBV9Qlc1vaY3OCg8SwaHLNhZ+yEFbVga42svSC/cwpe99KbldOWt+c/TNTvVc5E+yiooS8u0DrAaUMyGfP2RSdFUhxa8RGlfvdxa7t32Etz9hoGCH9x2+mcrgj4IVzXQVs2DzHdfdFrhcvHNJCL8bT8mPjB1l71a97AKjQ6sfXw+Q8amxQBpuximCZSH9C3sO8VciefOiDTCTOkMPOvdU9f36ipk/GjDv9sBDx65LEbHhGyEOfmcn75HtzBSEuJM8uZEkDOMApKAgz9u5T+7nWf6H8ckXRsa6EpgcyvQKU/fb298dQyU6SZoc07QPpcgWq6ZQ9dk3R6qoemw8POZoeQyWSrGZjDpGGwa0ftMPz2ac3pGbnQUCzp0DN/L680LgcO9sy0HFPRZu9Hu3wB6LHLKI93DPEPGI0hoOt5krF68livjIqF64qE+jOW9dPhjvdcZMVElx6KIm6aDgPyTtw/A7f7sCBijFmPMFr2YEh7OvByH3PaFKeToP3RrJIEyPsFbmRVcROsowrquKuRiIkKDFuFyl1VeZ7zUoToRa+txps11Av7xLFA6Kij6wZPevUkof8Q3saA1CC10OcCvACEemqFTZ4B1lL3epr36OjHeJ+KmEe5B6NkyEM9DyCBAHvnA6R9YuJ36TMp6ab5gvWyye816aFS7b/rViaGVTVB/WEkhHS4gSnKZpZYjBdruviSot8wVkiKPyG7Dh/N0ve0kGXKOTR/6C+UqkDrEzA7XrTWtf+6V/ZC/rVD+Az6JZcwRMPWMdJORFW4i99WbqmVGaUp+UJWJPSgKXPYG4btVILyH1Qha5sc1sZ05BI7YBWeUAF/vXpEWCDxBMR3A3HSy1PV0CHsIm3Hhc4XSvdU35rIi5h5IBohePv/3sU1sUOEBgAE8eLiSnF6vlpEZpIdjFSsa05f3WynsmcqYMbKH2e6N/1HZawRy9xsO+IO/d/crnGaVeIgBzfRC7xjvXeMVEwVYNdUxkAjgN317cSwZ/fes3BTwPm5ycPRaO/OSRtT7EkTkT5be1it9SNQ3FLeQGZdrELh+TA0vhbuH9p2XBxf7n/4/01ZuxKr3Pw7orWajZlU5C8bYIP6SieieC3bLA53HSg2AKXl/cFseWBr+9wfZ1eB+UzARvq9GL7/OZpfE69+2xmj+DbOuMrNGa1+Ws8RZXYYsu9eciiEn3yJrUteNYy8deFpO/hoY3MSLxkLokJYck0xcWZK+emMg2GjY3ek198XFqC81G0l/L+eie1pmpqSvGwgnKGbAYW1gtKJM8iMGqLVwH8+YdgG4ZMPzbu6U72iy583PF3D1tKzUVGDQFzUJab8H+Jk6Zx02ZCDeL8yNp0tmcyO6yaOgliG2uhG9Gt5xBNfZ1qe/RE3A15dCK4tdOqt9A40qGfdk9Td3dSWWK5ZccGtoibXbuecV1GKbK5tQ0KMzodsF732XwzdrbbrN+3RLn5d+gU5FE+zUNv+pw5IXUNDEWYumkTtvndmBXXuQ6JIIzVdLda7aluoap3uWCqrLipbdIfEGpJQaIuIvzGzeCxvs6lbfEqqFSQpf8HX36gZhULk/a80CmIePuQNksx71ONjig4mbGKx+Si3r2C/W+c9PUIkatwMLUMnajgSJUvzfb308pCzIxDJRou7syNqY0ye/9ehU8J+sQRz6mlUOdeIo1KjVT/ULUUxsIW8e10JkflcRp49yRaUe2QHkw8t0qnWyT7x6AL6IwtFeNlQJ5A3/PZWwdIuuypHuh3pzITR5WrVRpNVwatVpA0c7vrsngjdr6g34HWd+8FIHmDAdqA+2yHG3FY7NM2XtM67IJBl+Y8iAO4TAlHqsH1kvN4Sgsc7yGkZcb1U8nVEWZM5jBCfnzB+14oRJzoK98qOrXT+0GGiRk9ozeeN6tY7lRZcCBYhat4/a6Xs0mTb0pHaxFFialo709Yi6W9Eb00wJdmp+2cGdR+a0uqWwk6O2zKa3zfkyD0wuqr5Jxx15dGyroUSYf350MjsitYYroO8NoOLiGhuYoWGA8f7t2pb6ychfZROVRTbAqkqougPemqchmPatTqyC+J54otB+ttz3i/q3sR2QXdJpW1aIIWZuXZ4KCB60G2p+ftz4QqR+uXx6Xv5R/t24YgedU7+Au+g5TlSAAL2X9yfVFE10Yg0aE8noh7FjMoFnfKzBqSo3oNc6+0+4Uvmw9GMXaLLtrNMlJbnmfcXNsGFeM/jusn7Lv8qlkpz72rIJTt8e2ZlfNEf3dNoCkLkWtUPfvyJy/EOjH26baYvuw9E4Km3p/xw+gJeFd95xwnVe1Hw9HiVgMDiZIergR5b9AexNvoC6DqT+MoVb6Z3/cVNQyrXSxbf22U9tXla4GK4/KhaHIDagfYtViiUAEj2bDHk3x9+xSBhxQXtvXxo9AyOpGcDe78/GMbv77Jm10x3lrWpLqIKjLYYwZ52qN22B2+J5xH475J9AZq9z3XUTa9/+mn8uCtRI+dao1nzKcuHpBID29Zpbfe6g4ZaHh/oTaY83m19NaI0+lts4IX9u3/ZEhCcFpN3fuevDpMHeIJk7PEhEXwrDeuIkOL2BSJxHtnxIgxBZ16GuHpMFY7Gej+n4rRaiKwqQ4/eCaqAeawbGrmtJzS7eDLNWWhj9ynBfK0394gIYTWM60bKtu6yi1AZ+hidvpbWl5vmOdCkx7djdOw/Bw9KOdlGHjf2CoSh+9fAWjOL9baxTjRmxoW7FLxH6FPTklcPaIx6gLo874ufq6J4CTlZnestpg6dAdf8wJP/uiSSyFS4Nzv05YOOmK1oI2qgRSxbkTrd3WGN8i9PrApK4tHbp0J3+q8eyBeXBzVG/kynLAdpc0+5G4IbsXbpGqqtRJXIPG3oZiu8UfDhbC1t7b1Wj0haNsEqwBW917vdSpOKm5C1l41NMLSk4pvxhLlrCHSzuat95vmmbLV7MZH3vH5C0psALnfbb/rKbZV1uLXy6d4TOMQumb2InYL4YPtm2qCzEWt78OiidqM40dzSbojxt8qqgHzqfmfUh/q5N397r5r7xamdaFjFd4oaKDKrO58JDf4GRja5wdCrYF8kJBsbhuZ5so8LioYyMzBdtegbftdKMRLEeTgJFJBI0PY7peWLoTNX6hxAfv4JWtz4zNPt0UlX0lI4de9dnFqDgludj4E2v6asTmGF6irgaasYfXLZ+C0iyaDNM1zQg3mtjo4WFlLCsYQ0u0KVKGBctlFNhhLE4v6uiMhNSvB5iaAi/juP908F7J1DwdzK1dIodl34U7l8WnkjfMQJ9pL+z8yIjT7sA16KfmeOv/XrleZKRxCSHVxzS+br+CEhoIUYxBznuopOOBjOFiMTrduea1Ujwwlqvo5wReD5gGazkwSSJNqaX4iwPegHklz/zN9gIquhIVHUZbdTrvlP2oTSR0ST943NIu6gOZ4woLfn6XOc7Eo7neS1vcBus7v/JDQ3cu63Fc6aSAqBCHF/vaOLoCa6GODFhOS6HpiQb3UDN4QDjnglXdN3B1SpUjt5w1HKoPgiVOeRkfHJVsMHuTG1cK4jwQfxBbXc4qO2Dvcf8Ys+Lmlj+urmiVvutSZhaIWGWppT5LqavVJ82ROdk+cQoBhzfc2kS9zEry8GWgHfN613846xqfnO1wps2N0ph5k7qXWNvFAtiFGe0d/CD0oabM08BhMbY9uSV+jKLoh6fdSMwtH0ib7toIiR49YdviIbyD1cuZIVefPPntJwcjgWKnAefKPuo4LUQGTETZk24tB6kSa/brnpFOJf4bIXEvjSiHDb8tlV85TwnCgxFue3UldNl0lhSMckGSvunEP/xnq5HjPRgOjJ0qggaU5DK+iJwj93PERsKVo1J9rlgFuxLljTOlToicKB3lcU97t4/bQcECNcdMFdnaszpp0T6gWPtvKmLuM+GZjK08Rbg6LUcMdFK0TnoY18gmHD+l3X0AbZ5JvtCnsAD0higoSeCW0J1jTh4EN5HMcr/rIdsDus+ypnLSPqwPcGi+SCet4egCWKxon1idj5AVKKllyGeBCQMIaMNTuTr7NiGzl3GYN9uOcp9j1b/U+jHVWZpFAIjY4ftKcO7CERq9kqdHyJzEhJmMG4L3bRSrr00nXSFzvdsbIJLgqTihPC5XV4Nvxt5OMuKTa+j0Qu8LNzFkNfSF2pB3nxAWh3MWOdebdWTo0J98i2i1KrCiLFIa06ZcT4n7EbbeXKSW9zGklASFehpHXaCoxeFlAIhZpisYP5W+WHPKoLyK7E46N5DEHvQ5PMkwrScdjGGi8L8xDpzXxRwgFduwIDCZ6ZvGC2LSGpVrM4N0p/RW8OC9ZPZsqP3pc9rhFmBVltkStsL1NTHiCf1hgWV7Ar+cfMngf6vBBZD1pQohIlljam5yEJ6eIjEZxSu7Kny0gcIIa17RGaDX3CN+hhKptg27Oxmi+BZj2oNSoYtiDCSzvzvzDvUxb68bX4z6O/6pmvheM1oDDACgWuecfkPem36oj/hHpZOVQFmZwbeLmr7YTYazJTBFs6T3nx4PbioEuXu7HLW7M7XJVkNGJd2TIesTL2nlRMMNfC3uA1/cHceOmwjpNRw4y8ygN5qXoqgE/eTpAw5vQqZUu/2EpEb7Z3X/XkI0wlFvqaqrRw+4H5S4Kzr6MeN042wJ7/lnmKIyl/sFZ1o9rfIMipm0Kc6qFAlRIZYeBesHNAkvhMCL2zdJyqm7guYXn0/M1i1YoceR8nidPe4sv571X8ZEUR9GPbsp6TaJ7yLMeFvRvehosBEjTNdzwWzZjHwBD9Turio8rYHb9nTJ3dEW5GdmFOIVFzidOPHQK6HpotVPPHI4kPrGZdLBFydDAQbAEOSSEqGG6qW4VFXOKMQk6emr7PhLALWEGRWJ+mu6fLF/hx8BL2OwmPGGgTN3ib039VRIdtVpQ8JFv8CRmtABDp9gekeq81VC9Y49O1n6Abf0jP/OFnAO73ZYIoRgR2neTqNnyCmDng6Snp7Cck8x8QNsFkIO6JHtsVWT7SkA0xOPByiPk9a49ywLZoC3KIQgvAmTwY7sW/pr1jSePtQbiTrjWrMQgxRv6rM68V7eaJJa7SBOWPkL60wbpURRkQoNbt6UWX13LBh59ErtEV1ACjSEPErL1XyVw+gEqEU4WTiHMCaTMK1QQSgy68nDVWhxOaBsSQR7dDoK4v28gWcX99fVyYVoNICdLKsjGG/WwEeAMIWMxeU1kvKzzOs/W1PugnMqHql4Oy/aG1mX/jN3otfMB8s/h1A2Vfn4nIw1WkAvmjAHecV/SFfkhQlP40NlDbaU5RNbkALcrl78KkQh8qLZOILpKQwtiqRHm1cnzdaVDfkK1p0HYLsJN5mqbkd9ln81fYsqsmCq8kQPAKJ3/o83UOU+mLyIg4VWzypVuo18Uxo6qMO5teK5isCNQdQnhzxXE8DhDLGDKjgP2AaU1j/v+QUKHGekEuHEugmIJTyooaKxeFPWTcdre64qC3ZV8ic42W2Wl165Ux5ilvExfVBoCnWzZQzRagJE1h0QuNprx/BA7dradLdswJkcwuv4pH8PSF5fnilwHoD+N6OJZ609FZUWOVDXa6cyhd5k2j/XxgJJpYgb7kHOiGQirY4hf+geAMbcKPRQ6ijNbfbUlw4LfKfDCCqxehGJJJkv8++UnwLjOVyyAol0Y+FDdmMaLehrKeVM25IH+E7UpAs/PWcMcDx9igVGmh9WIhhOlAJPvNJpCDH46xzvckQkyasHjBqUt+n92wYE5N2t0aco+JjtD4oJQXfj9OAzgP3Hy2gnMeb6FFEY+/kVxWK0CwlRtSFRgl/ngVRvVrmCcYEXVA4C0oCWZihfwqP1kcAiFjck0uY4PWCNifBXnsFcb/lfU31H+zqqS3WLGeg3Kto7uBrSQy4LcbJUdBVqBkx+VgMjPuEb8+mSjLteuJnPLHTsH8Lbyl7NCf1ea4HwmhK6owGXM9eIal+xW6MfQq5YYrgM1JXIFYFbtFz4py3/4uqJ9b5vZgI93SMBpHdSJp64cLXbyGpzRKOwFNNFmSEkpMlWWukq5WbeUGe19+i7ut0Ty8885rlIzpvpzn8cbof2G3LLCZuemo1CNvtX8uRsbCYAw4UeE1DzHdmG9iTt04EqnyzwXdk2MEsoRMPP1LnPY8yHrFdDnuV/Ap2u1V6ZO/Yescj87vSRBFXrIanfVEKzjkESw7MRIBTXhmlGhDHe8Trr7XpvYSPwF+BhU1TdHl/tXaCODbVO2jJiLZr+Gr0G+qRTcVvJEAcD66n6/Gfyia42Qy4Bk9raAcZ9VJBVCKgB/bfUE/ZuwLnC3NVBNGKe4FgxTvAYowYJjckcpm+CuH/oqi3Qr6MptWJ/jO9oL9XAVfaNWju8ZwF0wG0QW9U6oknKBMXiqMxrUpHM0wuMehUbiHatmZKle4B/zL+wQhKoVmD0hrfo8es86g9fAUCxI/fxJ4J7lyu4uYXFb+LnqX3MumJo0+2IZxaFUItlgvsvjGu6BmASHWuLM5J93AFDE6Rk13PCGks2bKGG1TH7XLg33ykshTuPwxQ9ix0WsNuNayBOldtPdkM+B5ODRfvGtY053IA3DGzpVtxE9FiX2pjkhKDYBbGwD5s7S/2wkB/ktQvVGFCp5AVul8hynfsggDQV49yV0xhpenI7NC0gBcscBbGtjUziR0WTGD2K8HFk6GKEantGCGo8M9nnfcOyFikVB7bNhpny/mpEjolJV/dLxSXrYP3tCr4AjTgxZ3zob3GizaKqlN8iHEkhKYyEoiWhk/605g7+tcjxRBZlXGcMxU2sPdLsb4+z6obSegPfi6gRh+zNqmVXdkzxHg3ShOK1Go6NatIe4jTEv1gY9tXEq5POlN7/xKWsbVgGTmm5EEWo85rHa9pv2ZJlNq9UZkZrUdmDOd+ECYvH7JNVAb0/raqBRwPnSMjDpslRl34VZUdmGBozMhclexcbUnM3uvOzW1MaaD3hf28mWLY6slxRdPsymTgTyYzcTpduKCQcUQYSYMtXE3bNL2JZJrtUapt67S5ljmA9zubtA+T5usN6YD/1M7Pf9fQggAWRYG/Z7wt+qGtJOFZkEbxZ/9v9Afz4JSzUQwts4ILHeyLQGGkwpmgcmaU+Ll12+Ha7AxE4kIB6uIbqVavls46QlyQVOSr1cbbd2C1+bAgjHhkfIebDRnTJpz4TabPuj4bmwHTlTjaQE/0hJeJ5UatDl9ZWp07+fnBvWftMBlSq2AkXN2cK0I0GJtKdjDbdq5Mk4riy1w0Ugl+UkIVfrXZFyXEU4oaijRz0PmLMQ7EoNixZaNSAlZ4/xw+jS4FMuuEuUDT0vW7jV1eRY6SD6O9305WUj0ztA3HJznu71aPP/cW8juE0lYjk8XIUP5z3cfKDBsmIswA9BGNPbGW2v1lSohcZ3QWplouo6C5CZCLTH8OQuz9e3q3/O9I5rsprPxj19bn0eykYOHDtA2Fc0ZuCXVPl6JNEioOihByTEkREYcUohnzrGGUZjqrzlDsbzWNBixZIgHCHhCJ3maO5LzEq0U70v3T03C7nwtdlKX08jD5e9ANwnBIVBwsbkJEX7wjCrN3jEBQzxPZE8FgNokmyPARE6Xu8haqB7S9zmhBCIfBenprX0yF9S74HzJy7aehOMvSRfEDANJ2brsuCE9P2bEHlos+XlmbwQ1VGqXuzztYqW80eZ+nQZk6sUd1deCbxu/dqo+tpEL1U30ajBdfVLj0F3GiZzvZ3c2HHdbifOZSgi5dj+isKfjtZ+6295J7wyGgzOhwcm6/dWb3uj4wf9mq0Gb+/ebqLN2ywmNKvHQPnoZdQkGlvbkZjTH501HES79tToc4hXliDsL5r5p+xb5Ga8qygB04yG17DbnVgx62fL35IZprqYJkM3Ci+DZBxGzD9ndglzCASQp+9G/F0F+obYAHFjIZKjq6sqrUci58GfJ4iPlcQKBuBRpM7TzC86ScU8ztfFlAIn2Ddh37C7icHCsfDYFye916Lpd2jjAX4IU9RVA6lGqcnX2kO25w1DLgZOISXSI74KedJ5hihTLjAx9sytsd0f9KWz6duPSGRumso+tmWPD6R90PiefsxJzisZojcuzLv1FjfDzXeZhj6Feb9xyIgLxrk0r34mF+NRqY17VjSnGZ1NroSZwu8+hQG6uhdJlOIWBYx6OB47Wtqa2bH8DLNhVlJAsYXcAF5Mfq30FY26lfiOs5N6ezSCwIWCBGsuiWm25LJfBbl45L8TdeOb1RU9EA/4VGM5rJZlpoao74OllpHcLlLIVSKj+LyEfwfM6P5eZnErBxFYIsNv1qWT4kDinVNyBhi2VkXdmvIqjUtjZCCIsqeEesMwQ+ypnmgNyURqVNHvGK8tf0/esF1M42W9VGCOLRBN25mmAdJjBoglIcPg3urtM1q5ftUw2X9Qc5SBGHa284gj1SXcjEQ6EiF7wuHRzdoebsvQ0OSpjQ9ZF8yTVJcxPyK1AosKX4hSeL7uQsvFvYHfcSJApLVCSDA8BG00YEeexxzdiqhG4nUgCP7ZD6JVzVH+8z2VBFfDjnAxNmXJnsDRPgixTzlkQPW2Qg5eS45qDXyPTey2k0WX4HJwl6xKy/HJRTJrLvoqMbTG8RGilx954QuJbgdS+WY9UE3e2duL9ph/qAsAimWwJb2N2cimOcu1ikPHEoQZEN0y8cTijbXFEDweZTpABA2lkzc+/hYvCb8DCudr+NFuXHkAHJRW4t5/vqlW5A89Ox7j9KfNTaEZpz0RIPxjfTLYHKAv0r8gIchGmDwb+WDFnAoDZ+cPhuaqER6eQ9kfi96chmkzDIqq4DJtdyUski696xkoh3FBMVT1obeMLMmrBPSI5ni7p42XdR2EkBcUM694/g8udC7f3HKijxjuXyi8zFERmWyU0mxDJeaXpeMHuTR6In9oar4yUtPCTZe28nIULsEWmmxIjPzDJuR+sSAPvL4l9B1V10AeM4BYcE3NY91FUotHHkZ1bswvMWYBL9hH3LLslzR4MhoIkCXTv/SB594buHMT+zISePwY71Wr3ZEzAjFcSZphHH6QFfsEkEakSYRmiiokVH6ZjZe2AE0hIhtBWmI5VX+I2CVn7l71uS9V5iVONwVwdmc8XN64MEWNJGSIu2sh6kAsZjjn9Og3AoAbGZHVluuzspaoxaafQIxI50zVGAiLuTbOuzgjtG/GyFhT+RpFoIjWSG+dzTexqD6i0AVZKS4X5bWInfzHfP1aG++O5x4px3Q4+3vTLh26N7JwtDRj6gonpgSiOM7u7DzwVqrJh8evr+PvAHahaEz2JCCDPdkHm0CYGfmDWzCnD6AOdx+6SE3yhK07eVBrPL8xsEcnDnWrnuWpZ7K6JshjBRxR45p2IdrIvG64KcJlyziJF1+BxERyvPvXL3OnizDaH5PJlA0Xs16NZxkPly05a25X9mHKUV11WtDNIcjXEC+dYKR852WZ+c9N/ctJlIGbudJasQoFeAJBzmjamtCqoCer8q4GTQ69otuqDFl95bevykbN/enggxph+mYiyJWbXXKOlswVTdZ+CxS5F4Ao61yhaSItAp0omN8IJUAcgJZHkpYpC2rerLcBlVE+q/p8u5hejxvbtv12UqKkahieTfMgkK+vS5ANAPQYU7uGvbpyjEkZTaSH3EBup1ViguzPk4xejsWD2MWYFEQRvk01LksBBZbMEBBeahJ8sFjFFLLebWgaDdHcy/VE9bfgPZBO7hhCGbJVLEVCCWu+2Kd0eb1oyAhGBWH91opJOJ3Rpsz50n+Cox0w1RXeMayG62+AhfngeBPPz8Wk9dw9Lvh7k7Ahjh8BCJUV+VzL+WUHdpI9zWxr5hndwoRhBGNsn6PIETeDwb+vAFLpJLQINGGVm4EiIkq82i3RFSvSJxvaexszWt/I3Ju/WAJd4YV+jjKMfcO4et6bZ7i8JFS7MroCMmaxIRMPETnimPcxdZrMKOwCWwaNryThkykyMMMkdg4rdDLEQPaJ1p1625Key1hUoAA5ZZBY8PT5MKZh6C/qRxKgbHSLJBCtPB2GbidH+yfgKraRKpsDKiESvRJthXlav9j8wqTuzFUPpn1wYt/1zYXCb1k1TTGmv0GF82+OMq0t9ulnHjXSIrhSfEuPq2K8PHTM6R6ziJlaO77ibp1NB2wXKYERVlJYqOyFUVadIC5j9DJNHZopmh5lFBj/caTbOt2vFByPjF5ftjJCzNXe4ol8GHRLrgbMuTTLnQ0XujC16lzA3DdjzqSzJqydiVQPaKmpbc66FMejkbyh2NJe3ocWeljyTMqJKboC7eK/1LZ4PeEJE0sp0Z5mjYfb0b7YoKC9PHo1nIDuEXv6mkcBrODYSjWmcVNLhH6FQF4uPWS0XV24w6u+t+5lC7svg3atfUO+MVtBaCMAFZewU8KhkT5Ihgq77zmg5TF8sIA+gQAL+8MV+33ZOz5giQ6gxHtL1G5JUTHUmBlXnNiIDTehp/xgNosZndE5Y8UN7HtieCRRSz3HFqbFGP/mvfvZkMN5vBgoXcZEJ9Ho9stGVWhd3Xb7o7eI+Me6qMIO9jhM7CghllprwLoVN9CkLGR0BwVifqJZ2Bsmpgf+jWcWcvrvyZaEJ1BoEYFuV5NNMsckvzm99aR/HlQgsk3aHpamNkXmanuzDtpg8pZkvKTxJOZFwAETbVq5tcL93EHYF1YTZHbsKA3FWRYZu4dIyXcqgWUvKjs7GliIQf8HC0Y5yj+lXM32+iV2+cZ6SsmG4oA22FFa9qavWk/G9tv3tFevhG19JBGDCJsWPiz4xE13yYjfElWMs6BYgkB5CsCuEGFy5JgNPnIkDUZ/F0MStqdGPRwOzEPLC8h/dUfb6iOjdDbTTouF9BxB0IS8LdYtQIPE4+NhVfJl7WwzLGI5Si6Ly0WtlpFuDz11k6+uKviEazuqXfBvmaFYhHK90E0EwfgceyYVce3JwNCLcnytPyRodFdYVoo6oOvW62N9CMZCKuwAqi8fu9bctjvi/i9jvgS8DnVQ/MpveBplqLdG2XkXQPlXI4D66pBJ4RHg3JjOGs1lG/7Pff9cvJ/CdTwkiOFtEZPWhvZ/YZ9eFqJ3Sasxb+ms5JaLfb27ArWdGIBrDn/RIdpkuGhKVa0PH6rYHZWLS8pBHQOXTDyRD21al/DmM1p1KYrGCLLN/jEzBCaklKB0iQM57jOCfaZCvbS1+pLaaXnhVm80Ty5nlZtkN+Xd1f6JlIpJZ8+3o9tZfb0BWORwmjKO+ugVZrPq0n9VivfIH3pGohspG+UzYhsb3oqZx2jqUgneequV/l0IWk6vknOlvpbyGmmLvF9iyEaK0q907Finvv3lm1qxM/oqBqG31dU0eJYR8l6nnybMy92fQ3BlWQBewNGfneuOCOB6ISOM+APCJmisi3Vwg/5oLPId20cXawPJux8cc+cbtI7CTPhMPJZjAYN3J1CV0AnaZyyOnXJR349YN5sAXr4FfCmGykZWPztVjT76u1oVNVFqfdCnARmVuPAYmhFVBxldB5Cu+yo8M78Xyin2yAqYjixQxHlm3Ufwlft9/+u4UxZovCSkScXcSjSTESM6sFYwHYwQXWKamKGIl8ve0dlA0nf6jEZqPhVzs7bxEHBBWgjGHnbj2BSlkDSZ20b+08CAXvJ6O27XSR35hUv7S1aAyVKGy0sx3jHTzGdw27h7BrSkRZxOWwV+7BZd3F9kK7pJlVHDT/aunqmaLP4NxAWN+9/jGHFC+TtjzIv79B/wAo9188vaS4jD3gM0EXegdJ/GhwuM68AtHAr2C8a9KpUfeDpBf+ad+Q9sOmsOrukaWQxanubIgXSnx1Hisy79HINACZLEf0BhuLAstN1qG01AGpD05sFxJ9Fz+3VFkWntyDw1nUkjLChTMHqrfq/ok1sjrZOBOJV1CYaEnsY1NFXtWftcpKh6pwdANTfgA2Uv1fwrBmKREHkldEnKKyGCClg1Rc4hnqm7EACI4eaQRXvMMYJy5kV2G7fM1GVycsPPCd3Nmv3Q2hkjbA2KP5wWrBW/ddkxgoQPLXDUwB3YAq3WGS74hz6eNwoBtvP11DSCU8EIBLVED+38XWUKJo0vJSNatf3PMVnv6QmoXntZwzHOgdukU8Yc6hy19GjNy7lRhcMWqG4W4CsXDGzswpp63pwRv4wW1PbqPa6Io/ZNYiX5S/VsxFHiyiXXAdWlHxUHhfShGfWezbjfdkiDm+Sdq0mM9X3v7K/LVttD0c0wT8Ag9jESKt2ixUjqQSyP2ysVVT3W4l9KmRWwkTtGI/qZsAPmpULw6TjSTFNN1s4y9+UnOKJk4KgJZ8xUivFaII3mQFjURz7Wj+g9qy3H9HWHFElxfAyh28KKc5+SboIhlj/QX/yOI4zxnP2WnYglfHUYZdw78jSjvzUBtwL9DKkJzpxuI32ZuBGFns6itWCTK2kQwvMejOT7wyPUrX6CVhU8Y6Bv/aZou53GoaPHwsYhF0QWRWchDXJp1mTHo+hkLDu0pif3A7gfYP0pkLL2g7lMYkvNNRiPNJVzNJzsu05sPijinnm9D5Q1i7CFc411G+eB10qyrBV+saivoBjlXl/HG7k5bRQYRrMZrTk+nbIzoGByWsmojAnkZ6A6AbYwehvgZ2atuJY5uWVR31CAt7Kt/H5eGgh7u34fHdduZZXeMwfW/F8iPLekofzsi9qa00TbLvVnuKD3q+7WSAmBG80fLUwcp/NGliqJarzDYrpcRz1I1gfoT0XebPXInoZmK4dmxpJ21xGGQGY005imCeUKSEpz839ABgWFJ+NVY+H1zhjPEoftGMaHhMG5yxi9hHRdQgaJduriL+cD17LChFZ8H21ZIDUpR7/RbBNBflAkAcYeDQaVPZ11VQJoFNLhUMmJJJRZJNCOl9E5pqlEe19ekF7+GfwHMvYJsmov096+6q/Mtqi8OzguJbdUs5YAzj/1hRP1P6jm8p63MIdRLpxyrvV3E+rJHc4AWvWG6+H7YKcDDjbhYBsD7Qv6G0DOjmJZNPJLPjgfLdbcLeBHssWh+qdhPtOcNHq0kCq+L3F5XjvhO8Qd0eVugIiI5Xff1BLq4rcLx/jz40vA0f2bZNDXVDrv6338tT1+DKDGN4EnEaH+4rRa46RkX+OOuLSZKU8uGTwoM+RpI6Ggx6ww/okbkf0KTbnm9hfWrHa92955gA9+sqHny0AstauhKq0+pIUOZtE8UHAXNzUEZhtrl2yuYhqSsO7ysWPEtvTiahcI2QonzfgGepFRY3s32wR19UROBmcqpu9s4ESYg+KE9ZPpiXPeoKD7aC/Nl3n8HKIDJDqp7yORrkApHvmAhzaMaF5+vCR6OPhiBo4DK5tB/sfv30f5Fxc4tKqZHzCgZ/02GBmkI4EpwR0qc3C+m/xkAFqnXP5OQ/TDup7ILKp8BN+EEoxCAjFnQtbdipZ2F0a3fHxUKBC4bM2ff1U8XqYFmzT20iCbVxrnJmU77afbUFawME31o64xMi8A1PXLvPkSk548HP+oDnXnyfxX6AIyOiyEN9mSN2UNX7D4cbArSWLXo3ICzCnW1sqAeeY9be+5yfbga4pJIMloAoRo/tbZO7Qo54b1B5PJT7X2myx5YiCFXQE4VN5VQKtt/uq6CsanoorNyrK0GFoP5iy0GrDwL8clAOOOk8+K6lhn8zVyS6y9L+Eg35kqtI6J/0ayn/0xTHOdfCLqElebu5vW2cpzebQXqnqjjwDHkyVSuuj/p/O/3GVGOqbtyVuxeTeFwqozFGYvNoooA9bAeK42+dOu9ZPBjbXkaZ86e1qV4wfa//Xp7bHb87gdEsEJrYxd3KAZ7h3zp3RJrZ55EN24e3cMl2VaGc7oNLH5s4xr0qiUp6m/Hz1dP/3JQDLb69S99Eh+27lbzP2Imc4hMYVG9yGycGlixHpjOrvkb7o1Xf8ozs7Alz26f5ADYchsraa7zlAzJFozcaVv7JxpI+kZfpUOnovqvozTbChcrdB+gCQ7xwQW8gOIL0my4nxdjJ7YCCuTnhrsSUwqQzt3lYnY84N0UiCg977UxON3oi+FcJS1QHdqgXTpZ4YnhRftiLkIcd/bvLLpExYI4l0qvjijotqY8JqejwRkVYp1xZwtRHWmL4kHyPYDX3/VCIzbtE+/cG1uQUjXcVgktlsmUkoqrNuh1LyDDxRwdq/Oh7K/M2lKgjHoNDzYG9wn0HHXH0O/PsL911zGfmHXiqs2NNtzXa4WaIgBWpGNNp+0fgGlDx6PYUCbHzSP7DZOa6JEoZLXV72uzuDgAGLN8agKrYmsqrqjGRwiWHl2qVicu/GPYpLNwWNMeuHvbjuPFUYit/VB+MkD9Jx6hh5KQ8nOGN6WASIpaOzaBlTGBqY6hI9ssqwL4Hb/0vaWggc+Zho4zgILkFyNfukoSoiZyngcK5j3QdHAIoNrGsCbtCxWlUtgQ7q+8F3ZKQ6vHIrCpBy2ga/7M6SUA7rW2SJrIO5AXfBGG34LFC8nEi1jerTTqB81RvISW+HzoPpubp63+q+iij8RpEmw9dgPf4ZwutLJr4bRK2IhxYzVB7s1Oq+U8SLbuxQkaG71wORVC3pkU1LEhjl0SNMWUsHa/LqrSYmG4wSXAnMioyNse/EuNZLgj1lVqg9+XuMS5z6qz/Mdkw4RCAl7+THXhaJNkmqOWgSAd3kh61I9WPussMKqNWq6Uurr3ia1A5u4dlhZqnYrya00I4qBWyn2gD8kyfMU9rJ5+OsK3RvJDCte98hLVMU0AgOpCrfsvOGcxAuy8pYUp01Z7mD3KHSEHxQRi3Xxp1NJH4bS3/sp8cLZQypw4I08yIS3HUpxbFNkgPFDEOj85lLLwau026uH7li0m0vBGyvwoNacl/4ZiRf7pVnc+Q29IRGVvRak5gUy8U1SekRa5qvm07mqsoi5dksTVYDdq4uG+Vg0c5oSFOut6fdvkhabw00bFjYcv9uuret3ylgnd1j7mWWkN+pbMyVyf0xipSkhCXmFo3GliIdF0RzoLhA6pMY4FeNLYD7ron6frigKPOXkohhmitAzkd2DVP4TVh19/jptKKglVc+E88Ygeo3AiEgS243sv2KvAyiR/uKTEJw5oRNvLD9KcGQORFdDnn8402bhLSKZmCwIwl8+IeNEH6p4v3vK+4uoUbu7V4my0Uh21DQWtj68OLDOc0ouijbaMXzJdRzSaoET1/UTpKtXHcMcv8222kA42RfbjSn9508qDGMDSh6xzSEC1MZa4o8DiNFkm5Zho3cP7xux04UvteaCnOs7Mqv3/N0bOeZw9B99qEblr0qxLfGTaqYWSfSNoGBzs9z0rUI8LBxvT2w3DdcbF7H4E7ycJZlEpJX78BIGNtDPW9uMW9sZJ142ygHQnJ8SGh9gkHdb6ArN4+Hw0+g9kzs/SOu372eo+iOSaaFwhcH6HX9wUKcfprF3bQziGxQSovI9LxjLx+87/ZogMC8xcx0fhT7MIo6I3iDdLeBluZMkceAXsQEJ8bnOY8MQweRBZxdqk4KjNeVR8GjNTPy9xnKDAgJy1rLNb0Ogh/h3UAUJBN7dAdu5L+ekzPzNjcuc7HICSvoWcd6IiI8aEmo/AFSmwkHOzZ68aZn50HCO+LF77aaDUq87tKk8E2Uo9P3G16YlglqhIBMQu2T+GJ9pGw7RpFU0OXgJZ+uoPVOzQVI8oxSgdapSc4qy1252wA7GE9ZXPzqt+f9CwghVPlgn68qkobfLHjydvg5fojTnrDuLgStjvGq7ZP9R29EQe/8Vj1VFqxJ+SBETTbpuOZKd5qrk714wz6gNT3m6R8C+ebYZG7zeSGBji1mA8Y4HjLKgC4abqemDFG74XvliRHjpr8WW7jPgI1MUx+7tCLCcZZVmlRlaf5ogsyBc/+fb65Ht5bESSGEAuFFAAyIuWY0ITy+3m2J98kTfl9l1bHbJtFtHzr/tk//fnNYWJNZoe4kNpR4HRrND51zRVE4qb2FzJrzNDo/5EOzEuhzT0g3qJnqVgZHvbwo08UYticQuY43eMdrDwPjS7pjPiaZZ240sXqSRq0P84U8SMWSCSs6j79SJLUsUk6mSN6G8PiuEh6uwPN3BHs7MiQXkkHr5FOWBvf2iZYLMt5dGFM0ZBPJJn7RPVS1OunbbZaVE7ADELOtdqGS1mUYF12muiafF4EDDP4H4KreHUSBtqWxoCpyT4J4EnhcRRCpfFzWEEaheUlxWoYU/LONVe0JpX03wu1nHWQdrY7O2t6cjaGzhtN9PYqjhBleN4+Ak=</go:docsCustomData>
</go:gDocsCustomXmlDataStorage>
</file>

<file path=customXml/itemProps1.xml><?xml version="1.0" encoding="utf-8"?>
<ds:datastoreItem xmlns:ds="http://schemas.openxmlformats.org/officeDocument/2006/customXml" ds:itemID="{44BBFF4A-263E-45DC-A70B-98084C10F2D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29</Pages>
  <Words>13312</Words>
  <Characters>73217</Characters>
  <Application>Microsoft Office Word</Application>
  <DocSecurity>0</DocSecurity>
  <Lines>610</Lines>
  <Paragraphs>172</Paragraphs>
  <ScaleCrop>false</ScaleCrop>
  <HeadingPairs>
    <vt:vector size="6" baseType="variant">
      <vt:variant>
        <vt:lpstr>Titre</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Sabine Noebel</dc:creator>
  <cp:lastModifiedBy>Antoine Jacquet</cp:lastModifiedBy>
  <cp:revision>31</cp:revision>
  <dcterms:created xsi:type="dcterms:W3CDTF">2021-07-09T08:26:00Z</dcterms:created>
  <dcterms:modified xsi:type="dcterms:W3CDTF">2021-10-10T18:02:00Z</dcterms:modified>
</cp:coreProperties>
</file>