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4DDC" w:rsidRPr="001B4BE3" w:rsidRDefault="00A04DDC" w:rsidP="00A04DDC">
      <w:pPr>
        <w:pStyle w:val="big"/>
        <w:numPr>
          <w:ilvl w:val="0"/>
          <w:numId w:val="6"/>
        </w:numPr>
        <w:spacing w:line="360" w:lineRule="auto"/>
        <w:jc w:val="both"/>
        <w:rPr>
          <w:rFonts w:asciiTheme="minorHAnsi" w:hAnsiTheme="minorHAnsi"/>
          <w:b/>
          <w:color w:val="4BACC6" w:themeColor="accent5"/>
          <w:sz w:val="36"/>
          <w:szCs w:val="36"/>
        </w:rPr>
      </w:pPr>
      <w:r w:rsidRPr="001B4BE3">
        <w:rPr>
          <w:rFonts w:asciiTheme="minorHAnsi" w:hAnsiTheme="minorHAnsi"/>
          <w:b/>
          <w:color w:val="4BACC6" w:themeColor="accent5"/>
          <w:sz w:val="36"/>
          <w:szCs w:val="36"/>
        </w:rPr>
        <w:t>Теоретичен анализ и решение на поставената задача</w:t>
      </w:r>
    </w:p>
    <w:p w:rsidR="00A04DDC" w:rsidRDefault="00A04DDC" w:rsidP="00A04DDC">
      <w:pPr>
        <w:pStyle w:val="big"/>
        <w:numPr>
          <w:ilvl w:val="1"/>
          <w:numId w:val="6"/>
        </w:numPr>
        <w:spacing w:line="360" w:lineRule="auto"/>
        <w:jc w:val="both"/>
        <w:rPr>
          <w:rFonts w:asciiTheme="minorHAnsi" w:hAnsiTheme="minorHAnsi"/>
          <w:b/>
          <w:color w:val="4BACC6" w:themeColor="accent5"/>
          <w:sz w:val="36"/>
          <w:szCs w:val="36"/>
        </w:rPr>
      </w:pPr>
      <w:r w:rsidRPr="001B4BE3">
        <w:rPr>
          <w:rFonts w:asciiTheme="minorHAnsi" w:hAnsiTheme="minorHAnsi"/>
          <w:b/>
          <w:color w:val="4BACC6" w:themeColor="accent5"/>
          <w:sz w:val="36"/>
          <w:szCs w:val="36"/>
        </w:rPr>
        <w:t>А</w:t>
      </w:r>
      <w:proofErr w:type="spellStart"/>
      <w:r w:rsidRPr="001B4BE3">
        <w:rPr>
          <w:rFonts w:asciiTheme="minorHAnsi" w:hAnsiTheme="minorHAnsi"/>
          <w:b/>
          <w:color w:val="4BACC6" w:themeColor="accent5"/>
          <w:sz w:val="36"/>
          <w:szCs w:val="36"/>
          <w:lang w:val="en-US"/>
        </w:rPr>
        <w:t>rduino</w:t>
      </w:r>
      <w:proofErr w:type="spellEnd"/>
    </w:p>
    <w:p w:rsidR="00A04DDC" w:rsidRPr="00617901" w:rsidRDefault="00A04DDC" w:rsidP="00A04DDC">
      <w:pPr>
        <w:pStyle w:val="NoSpacing"/>
        <w:spacing w:line="360" w:lineRule="auto"/>
        <w:jc w:val="both"/>
        <w:rPr>
          <w:sz w:val="28"/>
          <w:szCs w:val="28"/>
        </w:rPr>
      </w:pPr>
      <w:r w:rsidRPr="00617901">
        <w:rPr>
          <w:noProof/>
          <w:sz w:val="28"/>
          <w:szCs w:val="28"/>
          <w:lang w:eastAsia="bg-BG"/>
        </w:rPr>
        <w:drawing>
          <wp:anchor distT="0" distB="0" distL="114300" distR="114300" simplePos="0" relativeHeight="251659264" behindDoc="1" locked="0" layoutInCell="1" allowOverlap="1">
            <wp:simplePos x="0" y="0"/>
            <wp:positionH relativeFrom="column">
              <wp:posOffset>3449955</wp:posOffset>
            </wp:positionH>
            <wp:positionV relativeFrom="paragraph">
              <wp:posOffset>32385</wp:posOffset>
            </wp:positionV>
            <wp:extent cx="2152650" cy="2152650"/>
            <wp:effectExtent l="19050" t="0" r="0" b="0"/>
            <wp:wrapThrough wrapText="bothSides">
              <wp:wrapPolygon edited="0">
                <wp:start x="-191" y="0"/>
                <wp:lineTo x="-191" y="21409"/>
                <wp:lineTo x="21600" y="21409"/>
                <wp:lineTo x="21600" y="0"/>
                <wp:lineTo x="-191" y="0"/>
              </wp:wrapPolygon>
            </wp:wrapThrough>
            <wp:docPr id="4" name="Picture 1" descr="http://arduino.cc/en/uploads/Main/arduino_due_in_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_due_in_hand.jpg"/>
                    <pic:cNvPicPr>
                      <a:picLocks noChangeAspect="1" noChangeArrowheads="1"/>
                    </pic:cNvPicPr>
                  </pic:nvPicPr>
                  <pic:blipFill>
                    <a:blip r:embed="rId5" cstate="print"/>
                    <a:srcRect/>
                    <a:stretch>
                      <a:fillRect/>
                    </a:stretch>
                  </pic:blipFill>
                  <pic:spPr bwMode="auto">
                    <a:xfrm>
                      <a:off x="0" y="0"/>
                      <a:ext cx="2152650" cy="2152650"/>
                    </a:xfrm>
                    <a:prstGeom prst="rect">
                      <a:avLst/>
                    </a:prstGeom>
                    <a:noFill/>
                    <a:ln w="9525">
                      <a:noFill/>
                      <a:miter lim="800000"/>
                      <a:headEnd/>
                      <a:tailEnd/>
                    </a:ln>
                  </pic:spPr>
                </pic:pic>
              </a:graphicData>
            </a:graphic>
          </wp:anchor>
        </w:drawing>
      </w:r>
      <w:proofErr w:type="spellStart"/>
      <w:proofErr w:type="gramStart"/>
      <w:r w:rsidRPr="00617901">
        <w:rPr>
          <w:sz w:val="28"/>
          <w:szCs w:val="28"/>
          <w:lang w:val="en-US"/>
        </w:rPr>
        <w:t>Arduino</w:t>
      </w:r>
      <w:proofErr w:type="spellEnd"/>
      <w:r w:rsidRPr="00617901">
        <w:rPr>
          <w:sz w:val="28"/>
          <w:szCs w:val="28"/>
          <w:lang w:val="en-US"/>
        </w:rPr>
        <w:t xml:space="preserve"> </w:t>
      </w:r>
      <w:r w:rsidRPr="00617901">
        <w:rPr>
          <w:sz w:val="28"/>
          <w:szCs w:val="28"/>
        </w:rPr>
        <w:t>е платформа за софтуерна и хардуерна разработка с отворен код.</w:t>
      </w:r>
      <w:proofErr w:type="gramEnd"/>
      <w:r w:rsidRPr="00617901">
        <w:rPr>
          <w:sz w:val="28"/>
          <w:szCs w:val="28"/>
        </w:rPr>
        <w:t xml:space="preserve">  Представлява просто микропроцесорна система със среда за разработка на софтуер за нея.</w:t>
      </w:r>
      <w:r w:rsidRPr="00617901">
        <w:rPr>
          <w:sz w:val="28"/>
          <w:szCs w:val="28"/>
          <w:lang w:val="en-US"/>
        </w:rPr>
        <w:t xml:space="preserve"> </w:t>
      </w:r>
      <w:r w:rsidRPr="00617901">
        <w:rPr>
          <w:sz w:val="28"/>
          <w:szCs w:val="28"/>
        </w:rPr>
        <w:t xml:space="preserve">Тя е предназначена за всеки, който иска да създава интерактивни обекти или среди. </w:t>
      </w:r>
      <w:proofErr w:type="spellStart"/>
      <w:proofErr w:type="gramStart"/>
      <w:r w:rsidRPr="00617901">
        <w:rPr>
          <w:sz w:val="28"/>
          <w:szCs w:val="28"/>
          <w:lang w:val="en-US"/>
        </w:rPr>
        <w:t>Arduino</w:t>
      </w:r>
      <w:proofErr w:type="spellEnd"/>
      <w:r w:rsidRPr="00617901">
        <w:rPr>
          <w:sz w:val="28"/>
          <w:szCs w:val="28"/>
        </w:rPr>
        <w:t xml:space="preserve"> разполага с множество сензори, дигитални и аналогови входове и изходи и може да се използва за контролиране на светлини, мот</w:t>
      </w:r>
      <w:r w:rsidRPr="00617901">
        <w:rPr>
          <w:sz w:val="28"/>
          <w:szCs w:val="28"/>
          <w:lang w:val="en-US"/>
        </w:rPr>
        <w:t>o</w:t>
      </w:r>
      <w:r w:rsidRPr="00617901">
        <w:rPr>
          <w:sz w:val="28"/>
          <w:szCs w:val="28"/>
        </w:rPr>
        <w:t>ри и всякакви разнообразни обекти и системи за управление.</w:t>
      </w:r>
      <w:proofErr w:type="gramEnd"/>
      <w:r w:rsidRPr="00617901">
        <w:rPr>
          <w:sz w:val="28"/>
          <w:szCs w:val="28"/>
        </w:rPr>
        <w:t xml:space="preserve"> </w:t>
      </w:r>
    </w:p>
    <w:p w:rsidR="00A04DDC" w:rsidRPr="00617901" w:rsidRDefault="00A04DDC" w:rsidP="00A04DDC">
      <w:pPr>
        <w:pStyle w:val="NoSpacing"/>
        <w:spacing w:line="360" w:lineRule="auto"/>
        <w:jc w:val="both"/>
        <w:rPr>
          <w:sz w:val="28"/>
          <w:szCs w:val="28"/>
        </w:rPr>
      </w:pPr>
    </w:p>
    <w:p w:rsidR="00A04DDC" w:rsidRPr="00617901" w:rsidRDefault="00A04DDC" w:rsidP="00A04DDC">
      <w:pPr>
        <w:pStyle w:val="NoSpacing"/>
        <w:spacing w:line="360" w:lineRule="auto"/>
        <w:jc w:val="both"/>
        <w:rPr>
          <w:sz w:val="28"/>
          <w:szCs w:val="28"/>
        </w:rPr>
      </w:pPr>
      <w:r w:rsidRPr="00617901">
        <w:rPr>
          <w:sz w:val="28"/>
          <w:szCs w:val="28"/>
        </w:rPr>
        <w:t>Процесорът може да се програмира със средата на Ардуино или чрез различни</w:t>
      </w:r>
      <w:r w:rsidRPr="00617901">
        <w:rPr>
          <w:sz w:val="28"/>
          <w:szCs w:val="28"/>
          <w:lang w:val="en-US"/>
        </w:rPr>
        <w:t xml:space="preserve"> </w:t>
      </w:r>
      <w:r w:rsidRPr="00617901">
        <w:rPr>
          <w:sz w:val="28"/>
          <w:szCs w:val="28"/>
        </w:rPr>
        <w:t xml:space="preserve">инструменти </w:t>
      </w:r>
      <w:r w:rsidRPr="00617901">
        <w:rPr>
          <w:sz w:val="28"/>
          <w:szCs w:val="28"/>
          <w:lang w:val="en-US"/>
        </w:rPr>
        <w:t xml:space="preserve">. </w:t>
      </w:r>
      <w:r w:rsidRPr="00617901">
        <w:rPr>
          <w:sz w:val="28"/>
          <w:szCs w:val="28"/>
        </w:rPr>
        <w:t>Хардуерно Ардуино е</w:t>
      </w:r>
      <w:r w:rsidRPr="00617901">
        <w:rPr>
          <w:sz w:val="28"/>
          <w:szCs w:val="28"/>
          <w:lang w:val="en-US"/>
        </w:rPr>
        <w:t xml:space="preserve"> AVR</w:t>
      </w:r>
      <w:r w:rsidRPr="00617901">
        <w:rPr>
          <w:sz w:val="28"/>
          <w:szCs w:val="28"/>
        </w:rPr>
        <w:t xml:space="preserve">  платка за разработка</w:t>
      </w:r>
      <w:r w:rsidRPr="00617901">
        <w:rPr>
          <w:sz w:val="28"/>
          <w:szCs w:val="28"/>
          <w:lang w:val="en-US"/>
        </w:rPr>
        <w:t>.</w:t>
      </w:r>
      <w:r w:rsidRPr="00617901">
        <w:rPr>
          <w:sz w:val="28"/>
          <w:szCs w:val="28"/>
        </w:rPr>
        <w:t xml:space="preserve"> Може да се използва </w:t>
      </w:r>
      <w:r w:rsidRPr="00617901">
        <w:rPr>
          <w:sz w:val="28"/>
          <w:szCs w:val="28"/>
          <w:lang w:val="en-US"/>
        </w:rPr>
        <w:t xml:space="preserve">AVR C </w:t>
      </w:r>
      <w:r w:rsidRPr="00617901">
        <w:rPr>
          <w:sz w:val="28"/>
          <w:szCs w:val="28"/>
        </w:rPr>
        <w:t xml:space="preserve">или </w:t>
      </w:r>
      <w:r w:rsidRPr="00617901">
        <w:rPr>
          <w:sz w:val="28"/>
          <w:szCs w:val="28"/>
          <w:lang w:val="en-US"/>
        </w:rPr>
        <w:t>C++</w:t>
      </w:r>
      <w:r w:rsidRPr="00617901">
        <w:rPr>
          <w:sz w:val="28"/>
          <w:szCs w:val="28"/>
        </w:rPr>
        <w:t xml:space="preserve"> със </w:t>
      </w:r>
      <w:proofErr w:type="spellStart"/>
      <w:r w:rsidRPr="00617901">
        <w:rPr>
          <w:sz w:val="28"/>
          <w:szCs w:val="28"/>
          <w:lang w:val="en-US"/>
        </w:rPr>
        <w:t>avr-gcc</w:t>
      </w:r>
      <w:proofErr w:type="spellEnd"/>
      <w:r w:rsidRPr="00617901">
        <w:rPr>
          <w:sz w:val="28"/>
          <w:szCs w:val="28"/>
        </w:rPr>
        <w:t xml:space="preserve"> и </w:t>
      </w:r>
      <w:proofErr w:type="spellStart"/>
      <w:r w:rsidRPr="00617901">
        <w:rPr>
          <w:sz w:val="28"/>
          <w:szCs w:val="28"/>
          <w:lang w:val="en-US"/>
        </w:rPr>
        <w:t>avrdude</w:t>
      </w:r>
      <w:proofErr w:type="spellEnd"/>
      <w:r w:rsidRPr="00617901">
        <w:rPr>
          <w:sz w:val="28"/>
          <w:szCs w:val="28"/>
          <w:lang w:val="en-US"/>
        </w:rPr>
        <w:t xml:space="preserve"> </w:t>
      </w:r>
      <w:r w:rsidRPr="00617901">
        <w:rPr>
          <w:sz w:val="28"/>
          <w:szCs w:val="28"/>
        </w:rPr>
        <w:t xml:space="preserve">или </w:t>
      </w:r>
      <w:r w:rsidRPr="00617901">
        <w:rPr>
          <w:sz w:val="28"/>
          <w:szCs w:val="28"/>
          <w:lang w:val="en-US"/>
        </w:rPr>
        <w:t>AVR Studio.</w:t>
      </w:r>
      <w:r w:rsidRPr="00617901">
        <w:rPr>
          <w:sz w:val="28"/>
          <w:szCs w:val="28"/>
        </w:rPr>
        <w:t xml:space="preserve"> Проектите на Ардуино могат да същестуват самостоятелно или да комуникират със софтуер на компютър, друго Ардуино или  друга платка със сензори.</w:t>
      </w:r>
    </w:p>
    <w:p w:rsidR="00A04DDC" w:rsidRPr="00617901" w:rsidRDefault="00A04DDC" w:rsidP="00A04DDC">
      <w:pPr>
        <w:pStyle w:val="NoSpacing"/>
        <w:spacing w:line="360" w:lineRule="auto"/>
        <w:jc w:val="both"/>
        <w:rPr>
          <w:sz w:val="28"/>
          <w:szCs w:val="28"/>
        </w:rPr>
      </w:pPr>
    </w:p>
    <w:p w:rsidR="00A04DDC" w:rsidRPr="00617901" w:rsidRDefault="00A04DDC" w:rsidP="00A04DDC">
      <w:pPr>
        <w:pStyle w:val="NoSpacing"/>
        <w:spacing w:line="360" w:lineRule="auto"/>
        <w:jc w:val="both"/>
        <w:rPr>
          <w:sz w:val="28"/>
          <w:szCs w:val="28"/>
        </w:rPr>
      </w:pPr>
      <w:r w:rsidRPr="00617901">
        <w:rPr>
          <w:sz w:val="28"/>
          <w:szCs w:val="28"/>
        </w:rPr>
        <w:t>Схемите на платките и  софтуерът могат да бъдат закуперни или да се свалят безплатно и се разпространяват чрез лиценз за отворен код. Всеки е свободен да ги адаптира към собствените си нужди.</w:t>
      </w:r>
    </w:p>
    <w:p w:rsidR="00A04DDC" w:rsidRPr="00617901" w:rsidRDefault="00A04DDC" w:rsidP="00A04DDC">
      <w:pPr>
        <w:pStyle w:val="NormalWeb"/>
        <w:spacing w:line="360" w:lineRule="auto"/>
        <w:jc w:val="both"/>
        <w:rPr>
          <w:rFonts w:asciiTheme="minorHAnsi" w:hAnsiTheme="minorHAnsi"/>
          <w:sz w:val="28"/>
          <w:szCs w:val="28"/>
        </w:rPr>
      </w:pPr>
      <w:r w:rsidRPr="00617901">
        <w:rPr>
          <w:rFonts w:asciiTheme="minorHAnsi" w:hAnsiTheme="minorHAnsi"/>
          <w:sz w:val="28"/>
          <w:szCs w:val="28"/>
        </w:rPr>
        <w:t xml:space="preserve">Има много други микропроцесорни системи, като </w:t>
      </w:r>
      <w:r w:rsidRPr="00617901">
        <w:rPr>
          <w:rFonts w:asciiTheme="minorHAnsi" w:hAnsiTheme="minorHAnsi"/>
          <w:sz w:val="28"/>
          <w:szCs w:val="28"/>
          <w:lang w:val="en-US"/>
        </w:rPr>
        <w:t xml:space="preserve">Parallax Basic Stamp, MIT’s </w:t>
      </w:r>
      <w:proofErr w:type="spellStart"/>
      <w:r w:rsidRPr="00617901">
        <w:rPr>
          <w:rFonts w:asciiTheme="minorHAnsi" w:hAnsiTheme="minorHAnsi"/>
          <w:sz w:val="28"/>
          <w:szCs w:val="28"/>
          <w:lang w:val="en-US"/>
        </w:rPr>
        <w:t>Handyboard</w:t>
      </w:r>
      <w:proofErr w:type="spellEnd"/>
      <w:r w:rsidRPr="00617901">
        <w:rPr>
          <w:rFonts w:asciiTheme="minorHAnsi" w:hAnsiTheme="minorHAnsi"/>
          <w:sz w:val="28"/>
          <w:szCs w:val="28"/>
          <w:lang w:val="en-US"/>
        </w:rPr>
        <w:t xml:space="preserve">, AVR Atmel Starter Kits, </w:t>
      </w:r>
      <w:r w:rsidRPr="00617901">
        <w:rPr>
          <w:rFonts w:asciiTheme="minorHAnsi" w:hAnsiTheme="minorHAnsi"/>
          <w:sz w:val="28"/>
          <w:szCs w:val="28"/>
        </w:rPr>
        <w:t xml:space="preserve">които предлагат подобни </w:t>
      </w:r>
      <w:r w:rsidRPr="00617901">
        <w:rPr>
          <w:rFonts w:asciiTheme="minorHAnsi" w:hAnsiTheme="minorHAnsi"/>
          <w:sz w:val="28"/>
          <w:szCs w:val="28"/>
        </w:rPr>
        <w:lastRenderedPageBreak/>
        <w:t xml:space="preserve">функционалности. Всички те опростяват процеса на работа с микроконтролери, но Ардуино предлага някой предимства за предподаватели и студенти. </w:t>
      </w:r>
    </w:p>
    <w:p w:rsidR="00A04DDC" w:rsidRPr="00617901" w:rsidRDefault="00A04DDC" w:rsidP="00A04DDC">
      <w:pPr>
        <w:pStyle w:val="NormalWeb"/>
        <w:numPr>
          <w:ilvl w:val="0"/>
          <w:numId w:val="1"/>
        </w:numPr>
        <w:spacing w:line="360" w:lineRule="auto"/>
        <w:jc w:val="both"/>
        <w:rPr>
          <w:rFonts w:asciiTheme="minorHAnsi" w:hAnsiTheme="minorHAnsi"/>
          <w:sz w:val="28"/>
          <w:szCs w:val="28"/>
        </w:rPr>
      </w:pPr>
      <w:r w:rsidRPr="00617901">
        <w:rPr>
          <w:rFonts w:asciiTheme="minorHAnsi" w:hAnsiTheme="minorHAnsi"/>
          <w:sz w:val="28"/>
          <w:szCs w:val="28"/>
        </w:rPr>
        <w:t xml:space="preserve">Достъпна цена. Платките на Ардуино са сравнително евтини с тези на конкуренцията. Най-евтиният вариант е да си я направиш сам и в интернет е пълно с информация по въпроса. При желание винаги могат да се закупят като цените са под 50 долара. </w:t>
      </w:r>
    </w:p>
    <w:p w:rsidR="00A04DDC" w:rsidRPr="00617901" w:rsidRDefault="00A04DDC" w:rsidP="00A04DDC">
      <w:pPr>
        <w:pStyle w:val="NormalWeb"/>
        <w:numPr>
          <w:ilvl w:val="0"/>
          <w:numId w:val="1"/>
        </w:numPr>
        <w:spacing w:line="360" w:lineRule="auto"/>
        <w:jc w:val="both"/>
        <w:rPr>
          <w:rFonts w:asciiTheme="minorHAnsi" w:hAnsiTheme="minorHAnsi"/>
          <w:sz w:val="28"/>
          <w:szCs w:val="28"/>
        </w:rPr>
      </w:pPr>
      <w:r w:rsidRPr="00617901">
        <w:rPr>
          <w:rFonts w:asciiTheme="minorHAnsi" w:hAnsiTheme="minorHAnsi"/>
          <w:sz w:val="28"/>
          <w:szCs w:val="28"/>
        </w:rPr>
        <w:t xml:space="preserve">Крос-платформен софтуер. Ардуино работи и на трите операционите системи </w:t>
      </w:r>
      <w:r w:rsidRPr="00617901">
        <w:rPr>
          <w:rFonts w:asciiTheme="minorHAnsi" w:hAnsiTheme="minorHAnsi"/>
          <w:sz w:val="28"/>
          <w:szCs w:val="28"/>
          <w:lang w:val="en-US"/>
        </w:rPr>
        <w:t xml:space="preserve">Windows, Mac </w:t>
      </w:r>
      <w:r w:rsidRPr="00617901">
        <w:rPr>
          <w:rFonts w:asciiTheme="minorHAnsi" w:hAnsiTheme="minorHAnsi"/>
          <w:sz w:val="28"/>
          <w:szCs w:val="28"/>
        </w:rPr>
        <w:t xml:space="preserve">и </w:t>
      </w:r>
      <w:r w:rsidRPr="00617901">
        <w:rPr>
          <w:rFonts w:asciiTheme="minorHAnsi" w:hAnsiTheme="minorHAnsi"/>
          <w:sz w:val="28"/>
          <w:szCs w:val="28"/>
          <w:lang w:val="en-US"/>
        </w:rPr>
        <w:t>Linux.</w:t>
      </w:r>
    </w:p>
    <w:p w:rsidR="00A04DDC" w:rsidRPr="00617901" w:rsidRDefault="00A04DDC" w:rsidP="00A04DDC">
      <w:pPr>
        <w:pStyle w:val="NormalWeb"/>
        <w:numPr>
          <w:ilvl w:val="0"/>
          <w:numId w:val="1"/>
        </w:numPr>
        <w:spacing w:line="360" w:lineRule="auto"/>
        <w:jc w:val="both"/>
        <w:rPr>
          <w:rFonts w:asciiTheme="minorHAnsi" w:hAnsiTheme="minorHAnsi"/>
          <w:sz w:val="28"/>
          <w:szCs w:val="28"/>
        </w:rPr>
      </w:pPr>
      <w:r w:rsidRPr="00617901">
        <w:rPr>
          <w:rFonts w:asciiTheme="minorHAnsi" w:hAnsiTheme="minorHAnsi"/>
          <w:sz w:val="28"/>
          <w:szCs w:val="28"/>
        </w:rPr>
        <w:t xml:space="preserve">Проста и достъпна програмна среда. Средата за програмиране на Ардуино е лесна и функционална за изпозлване както от начинаещи, в същото време и от напреднали. Тя е базирана на </w:t>
      </w:r>
      <w:r w:rsidRPr="00617901">
        <w:rPr>
          <w:rFonts w:asciiTheme="minorHAnsi" w:hAnsiTheme="minorHAnsi"/>
          <w:sz w:val="28"/>
          <w:szCs w:val="28"/>
          <w:lang w:val="en-US"/>
        </w:rPr>
        <w:t>Processing Programming Environment(PPE).</w:t>
      </w:r>
    </w:p>
    <w:p w:rsidR="00A04DDC" w:rsidRPr="00617901" w:rsidRDefault="00A04DDC" w:rsidP="00A04DDC">
      <w:pPr>
        <w:pStyle w:val="NormalWeb"/>
        <w:numPr>
          <w:ilvl w:val="0"/>
          <w:numId w:val="1"/>
        </w:numPr>
        <w:spacing w:line="360" w:lineRule="auto"/>
        <w:jc w:val="both"/>
        <w:rPr>
          <w:rFonts w:asciiTheme="minorHAnsi" w:hAnsiTheme="minorHAnsi"/>
          <w:sz w:val="28"/>
          <w:szCs w:val="28"/>
        </w:rPr>
      </w:pPr>
      <w:r w:rsidRPr="00617901">
        <w:rPr>
          <w:rFonts w:asciiTheme="minorHAnsi" w:hAnsiTheme="minorHAnsi"/>
          <w:sz w:val="28"/>
          <w:szCs w:val="28"/>
        </w:rPr>
        <w:t>Отв</w:t>
      </w:r>
      <w:r w:rsidRPr="00617901">
        <w:rPr>
          <w:rFonts w:asciiTheme="minorHAnsi" w:hAnsiTheme="minorHAnsi"/>
          <w:sz w:val="28"/>
          <w:szCs w:val="28"/>
          <w:lang w:val="en-US"/>
        </w:rPr>
        <w:t>o</w:t>
      </w:r>
      <w:r w:rsidRPr="00617901">
        <w:rPr>
          <w:rFonts w:asciiTheme="minorHAnsi" w:hAnsiTheme="minorHAnsi"/>
          <w:sz w:val="28"/>
          <w:szCs w:val="28"/>
        </w:rPr>
        <w:t>рен код. Софтуерът на Ардуино е публикуван като отворен код и е с възможности за разработване на допълнителен функционалности. Той е базиран на</w:t>
      </w:r>
      <w:r w:rsidRPr="00617901">
        <w:rPr>
          <w:rFonts w:asciiTheme="minorHAnsi" w:hAnsiTheme="minorHAnsi"/>
          <w:sz w:val="28"/>
          <w:szCs w:val="28"/>
          <w:lang w:val="en-US"/>
        </w:rPr>
        <w:t xml:space="preserve"> </w:t>
      </w:r>
      <w:r w:rsidRPr="00617901">
        <w:rPr>
          <w:rFonts w:asciiTheme="minorHAnsi" w:hAnsiTheme="minorHAnsi"/>
          <w:sz w:val="28"/>
          <w:szCs w:val="28"/>
        </w:rPr>
        <w:t xml:space="preserve">езика за програмиране на процесори на Атмел - </w:t>
      </w:r>
      <w:r w:rsidRPr="00617901">
        <w:rPr>
          <w:rFonts w:asciiTheme="minorHAnsi" w:hAnsiTheme="minorHAnsi"/>
          <w:sz w:val="28"/>
          <w:szCs w:val="28"/>
          <w:lang w:val="en-US"/>
        </w:rPr>
        <w:t>AVR C</w:t>
      </w:r>
      <w:r w:rsidRPr="00617901">
        <w:rPr>
          <w:rFonts w:asciiTheme="minorHAnsi" w:hAnsiTheme="minorHAnsi"/>
          <w:sz w:val="28"/>
          <w:szCs w:val="28"/>
        </w:rPr>
        <w:t>.</w:t>
      </w:r>
    </w:p>
    <w:p w:rsidR="00A04DDC" w:rsidRPr="00617901" w:rsidRDefault="00A04DDC" w:rsidP="00A04DDC">
      <w:pPr>
        <w:pStyle w:val="NormalWeb"/>
        <w:numPr>
          <w:ilvl w:val="0"/>
          <w:numId w:val="1"/>
        </w:numPr>
        <w:spacing w:line="360" w:lineRule="auto"/>
        <w:jc w:val="both"/>
        <w:rPr>
          <w:sz w:val="28"/>
          <w:szCs w:val="28"/>
        </w:rPr>
      </w:pPr>
      <w:r w:rsidRPr="00617901">
        <w:rPr>
          <w:rFonts w:asciiTheme="minorHAnsi" w:hAnsiTheme="minorHAnsi"/>
          <w:sz w:val="28"/>
          <w:szCs w:val="28"/>
        </w:rPr>
        <w:t xml:space="preserve">Хардуерни възможности. Ардуино е базирана на процесорите на Атмел </w:t>
      </w:r>
      <w:r w:rsidRPr="00617901">
        <w:rPr>
          <w:rFonts w:asciiTheme="minorHAnsi" w:hAnsiTheme="minorHAnsi"/>
          <w:sz w:val="28"/>
          <w:szCs w:val="28"/>
          <w:lang w:val="en-US"/>
        </w:rPr>
        <w:t xml:space="preserve">Atmega8 </w:t>
      </w:r>
      <w:r w:rsidRPr="00617901">
        <w:rPr>
          <w:rFonts w:asciiTheme="minorHAnsi" w:hAnsiTheme="minorHAnsi"/>
          <w:sz w:val="28"/>
          <w:szCs w:val="28"/>
        </w:rPr>
        <w:t xml:space="preserve">и Атмега168. Схемите са публикувани под </w:t>
      </w:r>
      <w:r w:rsidRPr="00617901">
        <w:rPr>
          <w:rFonts w:asciiTheme="minorHAnsi" w:hAnsiTheme="minorHAnsi"/>
          <w:sz w:val="28"/>
          <w:szCs w:val="28"/>
          <w:lang w:val="en-US"/>
        </w:rPr>
        <w:t>Creative Common</w:t>
      </w:r>
      <w:r w:rsidRPr="00617901">
        <w:rPr>
          <w:rFonts w:asciiTheme="minorHAnsi" w:hAnsiTheme="minorHAnsi"/>
          <w:sz w:val="28"/>
          <w:szCs w:val="28"/>
        </w:rPr>
        <w:t xml:space="preserve"> </w:t>
      </w:r>
      <w:r w:rsidRPr="00617901">
        <w:rPr>
          <w:rFonts w:asciiTheme="minorHAnsi" w:hAnsiTheme="minorHAnsi"/>
          <w:sz w:val="28"/>
          <w:szCs w:val="28"/>
          <w:lang w:val="en-US"/>
        </w:rPr>
        <w:t>License</w:t>
      </w:r>
      <w:r w:rsidRPr="00617901">
        <w:rPr>
          <w:rFonts w:asciiTheme="minorHAnsi" w:hAnsiTheme="minorHAnsi"/>
          <w:sz w:val="28"/>
          <w:szCs w:val="28"/>
        </w:rPr>
        <w:t>. Напреднали потребители могат да добавят функционалности и да разширят възможностите и да подобряват Ардуино. Потребителите без много опит могат да експериметират с версии за разработваща платка и да разберат кое как работи, чрез минимални средства.</w:t>
      </w:r>
      <w:r w:rsidRPr="00617901">
        <w:rPr>
          <w:sz w:val="28"/>
          <w:szCs w:val="28"/>
        </w:rPr>
        <w:t xml:space="preserve"> </w:t>
      </w:r>
      <w:r w:rsidRPr="00617901">
        <w:rPr>
          <w:sz w:val="28"/>
          <w:szCs w:val="28"/>
          <w:lang w:val="en-US"/>
        </w:rPr>
        <w:t xml:space="preserve"> </w:t>
      </w:r>
    </w:p>
    <w:p w:rsidR="00A04DDC" w:rsidRPr="00617901" w:rsidRDefault="00A04DDC" w:rsidP="00A04DDC">
      <w:pPr>
        <w:pStyle w:val="NoSpacing"/>
        <w:spacing w:line="360" w:lineRule="auto"/>
        <w:jc w:val="both"/>
        <w:rPr>
          <w:sz w:val="28"/>
          <w:szCs w:val="28"/>
        </w:rPr>
      </w:pPr>
      <w:r w:rsidRPr="00617901">
        <w:rPr>
          <w:sz w:val="28"/>
          <w:szCs w:val="28"/>
        </w:rPr>
        <w:lastRenderedPageBreak/>
        <w:t>Всичко това прави Ардуино идеалната среда за разработка на софтуер и хардуер, по лесен и достъпен начин и му печели  „</w:t>
      </w:r>
      <w:r w:rsidRPr="00617901">
        <w:rPr>
          <w:sz w:val="28"/>
          <w:szCs w:val="28"/>
          <w:lang w:val="en-US"/>
        </w:rPr>
        <w:t>Honorary Mention</w:t>
      </w:r>
      <w:r w:rsidRPr="00617901">
        <w:rPr>
          <w:sz w:val="28"/>
          <w:szCs w:val="28"/>
        </w:rPr>
        <w:t>”</w:t>
      </w:r>
      <w:r w:rsidRPr="00617901">
        <w:rPr>
          <w:sz w:val="28"/>
          <w:szCs w:val="28"/>
          <w:lang w:val="en-US"/>
        </w:rPr>
        <w:t xml:space="preserve"> </w:t>
      </w:r>
      <w:r w:rsidRPr="00617901">
        <w:rPr>
          <w:sz w:val="28"/>
          <w:szCs w:val="28"/>
        </w:rPr>
        <w:t xml:space="preserve">в </w:t>
      </w:r>
      <w:r w:rsidRPr="00617901">
        <w:rPr>
          <w:sz w:val="28"/>
          <w:szCs w:val="28"/>
          <w:lang w:val="en-US"/>
        </w:rPr>
        <w:t xml:space="preserve">Digital Communities section </w:t>
      </w:r>
      <w:r w:rsidRPr="00617901">
        <w:rPr>
          <w:sz w:val="28"/>
          <w:szCs w:val="28"/>
        </w:rPr>
        <w:t>от 2006</w:t>
      </w:r>
      <w:r w:rsidRPr="00617901">
        <w:rPr>
          <w:sz w:val="28"/>
          <w:szCs w:val="28"/>
          <w:lang w:val="en-US"/>
        </w:rPr>
        <w:t xml:space="preserve"> </w:t>
      </w:r>
      <w:proofErr w:type="spellStart"/>
      <w:r w:rsidRPr="00617901">
        <w:rPr>
          <w:sz w:val="28"/>
          <w:szCs w:val="28"/>
          <w:lang w:val="en-US"/>
        </w:rPr>
        <w:t>Ars</w:t>
      </w:r>
      <w:proofErr w:type="spellEnd"/>
      <w:r w:rsidRPr="00617901">
        <w:rPr>
          <w:sz w:val="28"/>
          <w:szCs w:val="28"/>
          <w:lang w:val="en-US"/>
        </w:rPr>
        <w:t xml:space="preserve"> </w:t>
      </w:r>
      <w:proofErr w:type="spellStart"/>
      <w:r w:rsidRPr="00617901">
        <w:rPr>
          <w:sz w:val="28"/>
          <w:szCs w:val="28"/>
          <w:lang w:val="en-US"/>
        </w:rPr>
        <w:t>Electronica</w:t>
      </w:r>
      <w:proofErr w:type="spellEnd"/>
      <w:r w:rsidRPr="00617901">
        <w:rPr>
          <w:sz w:val="28"/>
          <w:szCs w:val="28"/>
          <w:lang w:val="en-US"/>
        </w:rPr>
        <w:t xml:space="preserve"> Prix.</w:t>
      </w:r>
    </w:p>
    <w:p w:rsidR="00A04DDC" w:rsidRDefault="00A04DDC" w:rsidP="00A04DDC">
      <w:pPr>
        <w:pStyle w:val="NoSpacing"/>
        <w:spacing w:line="360" w:lineRule="auto"/>
        <w:jc w:val="both"/>
        <w:rPr>
          <w:b/>
          <w:color w:val="4BACC6" w:themeColor="accent5"/>
          <w:sz w:val="36"/>
          <w:szCs w:val="36"/>
        </w:rPr>
      </w:pPr>
    </w:p>
    <w:p w:rsidR="00A04DDC" w:rsidRDefault="00A04DDC" w:rsidP="00A04DDC">
      <w:pPr>
        <w:pStyle w:val="NoSpacing"/>
        <w:numPr>
          <w:ilvl w:val="1"/>
          <w:numId w:val="6"/>
        </w:numPr>
        <w:spacing w:line="360" w:lineRule="auto"/>
        <w:jc w:val="both"/>
        <w:rPr>
          <w:b/>
          <w:color w:val="4BACC6" w:themeColor="accent5"/>
          <w:sz w:val="36"/>
          <w:szCs w:val="36"/>
          <w:lang w:val="en-US"/>
        </w:rPr>
      </w:pPr>
      <w:proofErr w:type="spellStart"/>
      <w:r w:rsidRPr="005341D1">
        <w:rPr>
          <w:b/>
          <w:color w:val="4BACC6" w:themeColor="accent5"/>
          <w:sz w:val="36"/>
          <w:szCs w:val="36"/>
          <w:lang w:val="en-US"/>
        </w:rPr>
        <w:t>Arduino</w:t>
      </w:r>
      <w:proofErr w:type="spellEnd"/>
      <w:r w:rsidRPr="005341D1">
        <w:rPr>
          <w:b/>
          <w:color w:val="4BACC6" w:themeColor="accent5"/>
          <w:sz w:val="36"/>
          <w:szCs w:val="36"/>
          <w:lang w:val="en-US"/>
        </w:rPr>
        <w:t xml:space="preserve"> Mega256</w:t>
      </w:r>
      <w:r w:rsidRPr="005341D1">
        <w:rPr>
          <w:b/>
          <w:color w:val="4BACC6" w:themeColor="accent5"/>
          <w:sz w:val="36"/>
          <w:szCs w:val="36"/>
        </w:rPr>
        <w:t>0</w:t>
      </w:r>
    </w:p>
    <w:p w:rsidR="00A04DDC" w:rsidRDefault="00A04DDC" w:rsidP="00A04DDC">
      <w:pPr>
        <w:pStyle w:val="NoSpacing"/>
        <w:spacing w:line="360" w:lineRule="auto"/>
        <w:jc w:val="both"/>
        <w:rPr>
          <w:sz w:val="28"/>
          <w:szCs w:val="28"/>
        </w:rPr>
      </w:pPr>
      <w:r>
        <w:rPr>
          <w:sz w:val="28"/>
          <w:szCs w:val="28"/>
        </w:rPr>
        <w:t xml:space="preserve">Един от основните, най-използвани и функционални продукти на Ардуино е </w:t>
      </w:r>
      <w:r w:rsidRPr="00617901">
        <w:rPr>
          <w:sz w:val="28"/>
          <w:szCs w:val="28"/>
        </w:rPr>
        <w:t>Ардуино Мега2560</w:t>
      </w:r>
      <w:r>
        <w:rPr>
          <w:sz w:val="28"/>
          <w:szCs w:val="28"/>
        </w:rPr>
        <w:t xml:space="preserve"> -</w:t>
      </w:r>
      <w:r w:rsidRPr="00617901">
        <w:rPr>
          <w:sz w:val="28"/>
          <w:szCs w:val="28"/>
        </w:rPr>
        <w:t xml:space="preserve"> микроконтролерна  платка</w:t>
      </w:r>
      <w:r>
        <w:rPr>
          <w:sz w:val="28"/>
          <w:szCs w:val="28"/>
        </w:rPr>
        <w:t xml:space="preserve"> за разработка</w:t>
      </w:r>
      <w:r w:rsidRPr="00617901">
        <w:rPr>
          <w:sz w:val="28"/>
          <w:szCs w:val="28"/>
        </w:rPr>
        <w:t xml:space="preserve"> базирана на процецорът на Атмел </w:t>
      </w:r>
      <w:r w:rsidRPr="00617901">
        <w:rPr>
          <w:sz w:val="28"/>
          <w:szCs w:val="28"/>
          <w:lang w:val="en-US"/>
        </w:rPr>
        <w:t xml:space="preserve">ATMega2560. </w:t>
      </w:r>
      <w:r w:rsidRPr="00617901">
        <w:rPr>
          <w:sz w:val="28"/>
          <w:szCs w:val="28"/>
        </w:rPr>
        <w:t xml:space="preserve">Тя има 54 дигитални входно изходни пина. От тях 15 могат да се използват за широчинно импулсна модулация, 16 аналогови входа,  4 </w:t>
      </w:r>
      <w:r w:rsidRPr="00617901">
        <w:rPr>
          <w:sz w:val="28"/>
          <w:szCs w:val="28"/>
          <w:lang w:val="en-US"/>
        </w:rPr>
        <w:t>UART</w:t>
      </w:r>
      <w:r w:rsidRPr="00617901">
        <w:rPr>
          <w:sz w:val="28"/>
          <w:szCs w:val="28"/>
        </w:rPr>
        <w:t xml:space="preserve">-та, 16 </w:t>
      </w:r>
      <w:r w:rsidRPr="00617901">
        <w:rPr>
          <w:sz w:val="28"/>
          <w:szCs w:val="28"/>
          <w:lang w:val="en-US"/>
        </w:rPr>
        <w:t xml:space="preserve">MHz </w:t>
      </w:r>
      <w:r w:rsidRPr="00617901">
        <w:rPr>
          <w:sz w:val="28"/>
          <w:szCs w:val="28"/>
        </w:rPr>
        <w:t xml:space="preserve">кристален резонатор и </w:t>
      </w:r>
      <w:r w:rsidRPr="00617901">
        <w:rPr>
          <w:sz w:val="28"/>
          <w:szCs w:val="28"/>
          <w:lang w:val="en-US"/>
        </w:rPr>
        <w:t xml:space="preserve">USB </w:t>
      </w:r>
      <w:r w:rsidRPr="00617901">
        <w:rPr>
          <w:sz w:val="28"/>
          <w:szCs w:val="28"/>
        </w:rPr>
        <w:t>порт.</w:t>
      </w:r>
    </w:p>
    <w:p w:rsidR="00A04DDC" w:rsidRDefault="00A04DDC" w:rsidP="00A04DDC">
      <w:pPr>
        <w:pStyle w:val="NoSpacing"/>
        <w:spacing w:line="360" w:lineRule="auto"/>
        <w:jc w:val="both"/>
        <w:rPr>
          <w:sz w:val="28"/>
          <w:szCs w:val="28"/>
        </w:rPr>
      </w:pPr>
      <w:r>
        <w:rPr>
          <w:noProof/>
          <w:sz w:val="28"/>
          <w:szCs w:val="28"/>
          <w:lang w:eastAsia="bg-BG"/>
        </w:rPr>
        <w:drawing>
          <wp:anchor distT="0" distB="0" distL="114300" distR="114300" simplePos="0" relativeHeight="251662336" behindDoc="0" locked="0" layoutInCell="1" allowOverlap="1">
            <wp:simplePos x="0" y="0"/>
            <wp:positionH relativeFrom="column">
              <wp:posOffset>582295</wp:posOffset>
            </wp:positionH>
            <wp:positionV relativeFrom="paragraph">
              <wp:posOffset>88265</wp:posOffset>
            </wp:positionV>
            <wp:extent cx="4591050" cy="2228850"/>
            <wp:effectExtent l="19050" t="0" r="0" b="0"/>
            <wp:wrapTopAndBottom/>
            <wp:docPr id="6" name="Picture 7" descr="C:\Users\switch\Desktop\tricopter\@@@final\pics of interest\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witch\Desktop\tricopter\@@@final\pics of interest\ArduinoMega2560_R3_Front.jpg"/>
                    <pic:cNvPicPr>
                      <a:picLocks noChangeAspect="1" noChangeArrowheads="1"/>
                    </pic:cNvPicPr>
                  </pic:nvPicPr>
                  <pic:blipFill>
                    <a:blip r:embed="rId6" cstate="print"/>
                    <a:srcRect/>
                    <a:stretch>
                      <a:fillRect/>
                    </a:stretch>
                  </pic:blipFill>
                  <pic:spPr bwMode="auto">
                    <a:xfrm>
                      <a:off x="0" y="0"/>
                      <a:ext cx="4591050" cy="2228850"/>
                    </a:xfrm>
                    <a:prstGeom prst="rect">
                      <a:avLst/>
                    </a:prstGeom>
                    <a:noFill/>
                    <a:ln w="9525">
                      <a:noFill/>
                      <a:miter lim="800000"/>
                      <a:headEnd/>
                      <a:tailEnd/>
                    </a:ln>
                  </pic:spPr>
                </pic:pic>
              </a:graphicData>
            </a:graphic>
          </wp:anchor>
        </w:drawing>
      </w:r>
    </w:p>
    <w:p w:rsidR="00A04DDC" w:rsidRPr="007D44D1" w:rsidRDefault="00A04DDC" w:rsidP="00A04DDC">
      <w:pPr>
        <w:pStyle w:val="NoSpacing"/>
        <w:numPr>
          <w:ilvl w:val="2"/>
          <w:numId w:val="6"/>
        </w:numPr>
        <w:spacing w:line="360" w:lineRule="auto"/>
        <w:jc w:val="both"/>
        <w:rPr>
          <w:b/>
          <w:color w:val="4BACC6" w:themeColor="accent5"/>
          <w:sz w:val="28"/>
          <w:szCs w:val="28"/>
          <w:lang w:val="en-US"/>
        </w:rPr>
      </w:pPr>
      <w:r w:rsidRPr="007D44D1">
        <w:rPr>
          <w:b/>
          <w:color w:val="4BACC6" w:themeColor="accent5"/>
          <w:sz w:val="28"/>
          <w:szCs w:val="28"/>
        </w:rPr>
        <w:t>Процесор Мега 256</w:t>
      </w:r>
      <w:r>
        <w:rPr>
          <w:b/>
          <w:color w:val="4BACC6" w:themeColor="accent5"/>
          <w:sz w:val="28"/>
          <w:szCs w:val="28"/>
        </w:rPr>
        <w:t>0</w:t>
      </w:r>
    </w:p>
    <w:p w:rsidR="00A04DDC" w:rsidRPr="00617901" w:rsidRDefault="00A04DDC" w:rsidP="00A04DDC">
      <w:pPr>
        <w:pStyle w:val="NoSpacing"/>
        <w:spacing w:line="360" w:lineRule="auto"/>
        <w:jc w:val="both"/>
        <w:rPr>
          <w:sz w:val="28"/>
          <w:szCs w:val="28"/>
        </w:rPr>
      </w:pPr>
    </w:p>
    <w:tbl>
      <w:tblPr>
        <w:tblStyle w:val="LightShading-Accent5"/>
        <w:tblW w:w="9102" w:type="dxa"/>
        <w:tblLook w:val="04A0"/>
      </w:tblPr>
      <w:tblGrid>
        <w:gridCol w:w="3755"/>
        <w:gridCol w:w="5347"/>
      </w:tblGrid>
      <w:tr w:rsidR="00A04DDC" w:rsidRPr="00617901" w:rsidTr="008A4034">
        <w:trPr>
          <w:cnfStyle w:val="100000000000"/>
          <w:trHeight w:val="486"/>
        </w:trPr>
        <w:tc>
          <w:tcPr>
            <w:cnfStyle w:val="001000000000"/>
            <w:tcW w:w="9102" w:type="dxa"/>
            <w:gridSpan w:val="2"/>
            <w:hideMark/>
          </w:tcPr>
          <w:p w:rsidR="00A04DDC" w:rsidRPr="00617901" w:rsidRDefault="00A04DDC" w:rsidP="008A4034">
            <w:pPr>
              <w:spacing w:line="360" w:lineRule="auto"/>
              <w:jc w:val="both"/>
              <w:rPr>
                <w:sz w:val="28"/>
                <w:szCs w:val="28"/>
              </w:rPr>
            </w:pPr>
            <w:r w:rsidRPr="00617901">
              <w:rPr>
                <w:sz w:val="28"/>
                <w:szCs w:val="28"/>
              </w:rPr>
              <w:t>Кратко обобщение на процесора</w:t>
            </w:r>
          </w:p>
        </w:tc>
      </w:tr>
      <w:tr w:rsidR="00A04DDC" w:rsidRPr="00617901" w:rsidTr="008A4034">
        <w:trPr>
          <w:cnfStyle w:val="000000100000"/>
          <w:trHeight w:val="314"/>
        </w:trPr>
        <w:tc>
          <w:tcPr>
            <w:cnfStyle w:val="001000000000"/>
            <w:tcW w:w="3755" w:type="dxa"/>
            <w:hideMark/>
          </w:tcPr>
          <w:p w:rsidR="00A04DDC" w:rsidRPr="00617901" w:rsidRDefault="00A04DDC" w:rsidP="008A4034">
            <w:pPr>
              <w:spacing w:line="360" w:lineRule="auto"/>
              <w:jc w:val="both"/>
              <w:rPr>
                <w:sz w:val="28"/>
                <w:szCs w:val="28"/>
              </w:rPr>
            </w:pPr>
            <w:r w:rsidRPr="00617901">
              <w:rPr>
                <w:sz w:val="28"/>
                <w:szCs w:val="28"/>
              </w:rPr>
              <w:t>Процесор</w:t>
            </w:r>
          </w:p>
        </w:tc>
        <w:tc>
          <w:tcPr>
            <w:tcW w:w="5347" w:type="dxa"/>
            <w:hideMark/>
          </w:tcPr>
          <w:p w:rsidR="00A04DDC" w:rsidRPr="00617901" w:rsidRDefault="00A04DDC" w:rsidP="008A4034">
            <w:pPr>
              <w:spacing w:line="360" w:lineRule="auto"/>
              <w:jc w:val="both"/>
              <w:cnfStyle w:val="000000100000"/>
              <w:rPr>
                <w:rStyle w:val="wikiword"/>
                <w:sz w:val="28"/>
                <w:szCs w:val="28"/>
              </w:rPr>
            </w:pPr>
            <w:r w:rsidRPr="00617901">
              <w:rPr>
                <w:rStyle w:val="wikiword"/>
                <w:sz w:val="28"/>
                <w:szCs w:val="28"/>
              </w:rPr>
              <w:t>ATmega2560</w:t>
            </w:r>
          </w:p>
        </w:tc>
      </w:tr>
      <w:tr w:rsidR="00A04DDC" w:rsidRPr="00617901" w:rsidTr="008A4034">
        <w:trPr>
          <w:trHeight w:val="385"/>
        </w:trPr>
        <w:tc>
          <w:tcPr>
            <w:cnfStyle w:val="001000000000"/>
            <w:tcW w:w="3755" w:type="dxa"/>
            <w:hideMark/>
          </w:tcPr>
          <w:p w:rsidR="00A04DDC" w:rsidRPr="00617901" w:rsidRDefault="00A04DDC" w:rsidP="008A4034">
            <w:pPr>
              <w:spacing w:line="360" w:lineRule="auto"/>
              <w:jc w:val="both"/>
              <w:rPr>
                <w:b w:val="0"/>
                <w:sz w:val="28"/>
                <w:szCs w:val="28"/>
              </w:rPr>
            </w:pPr>
            <w:r w:rsidRPr="00617901">
              <w:rPr>
                <w:sz w:val="28"/>
                <w:szCs w:val="28"/>
              </w:rPr>
              <w:t>Работен волтаж</w:t>
            </w:r>
          </w:p>
        </w:tc>
        <w:tc>
          <w:tcPr>
            <w:tcW w:w="5347" w:type="dxa"/>
            <w:hideMark/>
          </w:tcPr>
          <w:p w:rsidR="00A04DDC" w:rsidRPr="00617901" w:rsidRDefault="00A04DDC" w:rsidP="008A4034">
            <w:pPr>
              <w:spacing w:line="360" w:lineRule="auto"/>
              <w:jc w:val="both"/>
              <w:cnfStyle w:val="000000000000"/>
              <w:rPr>
                <w:sz w:val="28"/>
                <w:szCs w:val="28"/>
              </w:rPr>
            </w:pPr>
            <w:r w:rsidRPr="00617901">
              <w:rPr>
                <w:sz w:val="28"/>
                <w:szCs w:val="28"/>
              </w:rPr>
              <w:t>5V</w:t>
            </w:r>
          </w:p>
        </w:tc>
      </w:tr>
      <w:tr w:rsidR="00A04DDC" w:rsidRPr="00617901" w:rsidTr="008A4034">
        <w:trPr>
          <w:cnfStyle w:val="000000100000"/>
          <w:trHeight w:val="292"/>
        </w:trPr>
        <w:tc>
          <w:tcPr>
            <w:cnfStyle w:val="001000000000"/>
            <w:tcW w:w="3755" w:type="dxa"/>
            <w:hideMark/>
          </w:tcPr>
          <w:p w:rsidR="00A04DDC" w:rsidRPr="00617901" w:rsidRDefault="00A04DDC" w:rsidP="008A4034">
            <w:pPr>
              <w:spacing w:line="360" w:lineRule="auto"/>
              <w:jc w:val="both"/>
              <w:rPr>
                <w:b w:val="0"/>
                <w:sz w:val="28"/>
                <w:szCs w:val="28"/>
              </w:rPr>
            </w:pPr>
            <w:r w:rsidRPr="00617901">
              <w:rPr>
                <w:sz w:val="28"/>
                <w:szCs w:val="28"/>
              </w:rPr>
              <w:t>Цифрови(</w:t>
            </w:r>
            <w:r w:rsidRPr="00617901">
              <w:rPr>
                <w:sz w:val="28"/>
                <w:szCs w:val="28"/>
                <w:lang w:val="en-US"/>
              </w:rPr>
              <w:t>I/O</w:t>
            </w:r>
            <w:r w:rsidRPr="00617901">
              <w:rPr>
                <w:sz w:val="28"/>
                <w:szCs w:val="28"/>
              </w:rPr>
              <w:t>)</w:t>
            </w:r>
            <w:r w:rsidRPr="00617901">
              <w:rPr>
                <w:sz w:val="28"/>
                <w:szCs w:val="28"/>
                <w:lang w:val="en-US"/>
              </w:rPr>
              <w:t xml:space="preserve"> </w:t>
            </w:r>
            <w:r w:rsidRPr="00617901">
              <w:rPr>
                <w:sz w:val="28"/>
                <w:szCs w:val="28"/>
              </w:rPr>
              <w:t>входове</w:t>
            </w:r>
          </w:p>
        </w:tc>
        <w:tc>
          <w:tcPr>
            <w:tcW w:w="5347" w:type="dxa"/>
            <w:hideMark/>
          </w:tcPr>
          <w:p w:rsidR="00A04DDC" w:rsidRPr="00617901" w:rsidRDefault="00A04DDC" w:rsidP="008A4034">
            <w:pPr>
              <w:spacing w:line="360" w:lineRule="auto"/>
              <w:jc w:val="both"/>
              <w:cnfStyle w:val="000000100000"/>
              <w:rPr>
                <w:sz w:val="28"/>
                <w:szCs w:val="28"/>
              </w:rPr>
            </w:pPr>
            <w:r w:rsidRPr="00617901">
              <w:rPr>
                <w:sz w:val="28"/>
                <w:szCs w:val="28"/>
              </w:rPr>
              <w:t>54 ( от който 15 се използват със ШИМ)</w:t>
            </w:r>
          </w:p>
        </w:tc>
      </w:tr>
      <w:tr w:rsidR="00A04DDC" w:rsidRPr="00617901" w:rsidTr="008A4034">
        <w:trPr>
          <w:trHeight w:val="292"/>
        </w:trPr>
        <w:tc>
          <w:tcPr>
            <w:cnfStyle w:val="001000000000"/>
            <w:tcW w:w="3755" w:type="dxa"/>
            <w:hideMark/>
          </w:tcPr>
          <w:p w:rsidR="00A04DDC" w:rsidRPr="00617901" w:rsidRDefault="00A04DDC" w:rsidP="008A4034">
            <w:pPr>
              <w:spacing w:line="360" w:lineRule="auto"/>
              <w:jc w:val="both"/>
              <w:rPr>
                <w:b w:val="0"/>
                <w:sz w:val="28"/>
                <w:szCs w:val="28"/>
              </w:rPr>
            </w:pPr>
            <w:r w:rsidRPr="00617901">
              <w:rPr>
                <w:sz w:val="28"/>
                <w:szCs w:val="28"/>
              </w:rPr>
              <w:t>Аналогови Входове</w:t>
            </w:r>
          </w:p>
        </w:tc>
        <w:tc>
          <w:tcPr>
            <w:tcW w:w="5347" w:type="dxa"/>
            <w:hideMark/>
          </w:tcPr>
          <w:p w:rsidR="00A04DDC" w:rsidRPr="00617901" w:rsidRDefault="00A04DDC" w:rsidP="008A4034">
            <w:pPr>
              <w:spacing w:line="360" w:lineRule="auto"/>
              <w:jc w:val="both"/>
              <w:cnfStyle w:val="000000000000"/>
              <w:rPr>
                <w:sz w:val="28"/>
                <w:szCs w:val="28"/>
              </w:rPr>
            </w:pPr>
            <w:r w:rsidRPr="00617901">
              <w:rPr>
                <w:sz w:val="28"/>
                <w:szCs w:val="28"/>
              </w:rPr>
              <w:t>16</w:t>
            </w:r>
          </w:p>
        </w:tc>
      </w:tr>
      <w:tr w:rsidR="00A04DDC" w:rsidRPr="00617901" w:rsidTr="008A4034">
        <w:trPr>
          <w:cnfStyle w:val="000000100000"/>
          <w:trHeight w:val="292"/>
        </w:trPr>
        <w:tc>
          <w:tcPr>
            <w:cnfStyle w:val="001000000000"/>
            <w:tcW w:w="3755" w:type="dxa"/>
            <w:hideMark/>
          </w:tcPr>
          <w:p w:rsidR="00A04DDC" w:rsidRPr="00617901" w:rsidRDefault="00A04DDC" w:rsidP="008A4034">
            <w:pPr>
              <w:spacing w:line="360" w:lineRule="auto"/>
              <w:jc w:val="both"/>
              <w:rPr>
                <w:b w:val="0"/>
                <w:sz w:val="28"/>
                <w:szCs w:val="28"/>
              </w:rPr>
            </w:pPr>
            <w:r w:rsidRPr="00617901">
              <w:rPr>
                <w:sz w:val="28"/>
                <w:szCs w:val="28"/>
              </w:rPr>
              <w:lastRenderedPageBreak/>
              <w:t>Ток на</w:t>
            </w:r>
            <w:r w:rsidRPr="00617901">
              <w:rPr>
                <w:b w:val="0"/>
                <w:sz w:val="28"/>
                <w:szCs w:val="28"/>
              </w:rPr>
              <w:t xml:space="preserve"> I/O </w:t>
            </w:r>
            <w:r w:rsidRPr="00617901">
              <w:rPr>
                <w:sz w:val="28"/>
                <w:szCs w:val="28"/>
              </w:rPr>
              <w:t>пин</w:t>
            </w:r>
          </w:p>
        </w:tc>
        <w:tc>
          <w:tcPr>
            <w:tcW w:w="5347" w:type="dxa"/>
            <w:hideMark/>
          </w:tcPr>
          <w:p w:rsidR="00A04DDC" w:rsidRPr="00617901" w:rsidRDefault="00A04DDC" w:rsidP="008A4034">
            <w:pPr>
              <w:spacing w:line="360" w:lineRule="auto"/>
              <w:jc w:val="both"/>
              <w:cnfStyle w:val="000000100000"/>
              <w:rPr>
                <w:sz w:val="28"/>
                <w:szCs w:val="28"/>
              </w:rPr>
            </w:pPr>
            <w:r w:rsidRPr="00617901">
              <w:rPr>
                <w:sz w:val="28"/>
                <w:szCs w:val="28"/>
              </w:rPr>
              <w:t>40 mA</w:t>
            </w:r>
          </w:p>
        </w:tc>
      </w:tr>
      <w:tr w:rsidR="00A04DDC" w:rsidRPr="00617901" w:rsidTr="008A4034">
        <w:trPr>
          <w:trHeight w:val="292"/>
        </w:trPr>
        <w:tc>
          <w:tcPr>
            <w:cnfStyle w:val="001000000000"/>
            <w:tcW w:w="3755" w:type="dxa"/>
            <w:tcBorders>
              <w:bottom w:val="nil"/>
            </w:tcBorders>
            <w:hideMark/>
          </w:tcPr>
          <w:p w:rsidR="00A04DDC" w:rsidRPr="00617901" w:rsidRDefault="00A04DDC" w:rsidP="008A4034">
            <w:pPr>
              <w:spacing w:line="360" w:lineRule="auto"/>
              <w:jc w:val="both"/>
              <w:rPr>
                <w:b w:val="0"/>
                <w:sz w:val="28"/>
                <w:szCs w:val="28"/>
              </w:rPr>
            </w:pPr>
            <w:r w:rsidRPr="00617901">
              <w:rPr>
                <w:sz w:val="28"/>
                <w:szCs w:val="28"/>
              </w:rPr>
              <w:t>Ток при</w:t>
            </w:r>
            <w:r w:rsidRPr="00617901">
              <w:rPr>
                <w:b w:val="0"/>
                <w:sz w:val="28"/>
                <w:szCs w:val="28"/>
              </w:rPr>
              <w:t xml:space="preserve"> 3.3V </w:t>
            </w:r>
            <w:r w:rsidRPr="00617901">
              <w:rPr>
                <w:sz w:val="28"/>
                <w:szCs w:val="28"/>
              </w:rPr>
              <w:t xml:space="preserve">на </w:t>
            </w:r>
            <w:r w:rsidRPr="00617901">
              <w:rPr>
                <w:sz w:val="28"/>
                <w:szCs w:val="28"/>
                <w:lang w:val="en-US"/>
              </w:rPr>
              <w:t>I/O</w:t>
            </w:r>
            <w:r w:rsidRPr="00617901">
              <w:rPr>
                <w:sz w:val="28"/>
                <w:szCs w:val="28"/>
              </w:rPr>
              <w:t xml:space="preserve"> пин</w:t>
            </w:r>
          </w:p>
        </w:tc>
        <w:tc>
          <w:tcPr>
            <w:tcW w:w="5347" w:type="dxa"/>
            <w:hideMark/>
          </w:tcPr>
          <w:p w:rsidR="00A04DDC" w:rsidRPr="00617901" w:rsidRDefault="00A04DDC" w:rsidP="008A4034">
            <w:pPr>
              <w:spacing w:line="360" w:lineRule="auto"/>
              <w:jc w:val="both"/>
              <w:cnfStyle w:val="000000000000"/>
              <w:rPr>
                <w:sz w:val="28"/>
                <w:szCs w:val="28"/>
              </w:rPr>
            </w:pPr>
            <w:r w:rsidRPr="00617901">
              <w:rPr>
                <w:sz w:val="28"/>
                <w:szCs w:val="28"/>
              </w:rPr>
              <w:t>50 mA</w:t>
            </w:r>
          </w:p>
        </w:tc>
      </w:tr>
      <w:tr w:rsidR="00A04DDC" w:rsidRPr="00617901" w:rsidTr="008A4034">
        <w:trPr>
          <w:cnfStyle w:val="000000100000"/>
          <w:trHeight w:val="290"/>
        </w:trPr>
        <w:tc>
          <w:tcPr>
            <w:cnfStyle w:val="001000000000"/>
            <w:tcW w:w="3755" w:type="dxa"/>
            <w:tcBorders>
              <w:top w:val="nil"/>
              <w:bottom w:val="nil"/>
            </w:tcBorders>
            <w:hideMark/>
          </w:tcPr>
          <w:p w:rsidR="00A04DDC" w:rsidRPr="00617901" w:rsidRDefault="00A04DDC" w:rsidP="008A4034">
            <w:pPr>
              <w:spacing w:line="360" w:lineRule="auto"/>
              <w:jc w:val="both"/>
              <w:rPr>
                <w:b w:val="0"/>
                <w:sz w:val="28"/>
                <w:szCs w:val="28"/>
              </w:rPr>
            </w:pPr>
            <w:r w:rsidRPr="00617901">
              <w:rPr>
                <w:sz w:val="28"/>
                <w:szCs w:val="28"/>
              </w:rPr>
              <w:t>Памет</w:t>
            </w:r>
          </w:p>
        </w:tc>
        <w:tc>
          <w:tcPr>
            <w:tcW w:w="5347" w:type="dxa"/>
            <w:hideMark/>
          </w:tcPr>
          <w:p w:rsidR="00A04DDC" w:rsidRPr="00617901" w:rsidRDefault="00A04DDC" w:rsidP="008A4034">
            <w:pPr>
              <w:spacing w:line="360" w:lineRule="auto"/>
              <w:jc w:val="both"/>
              <w:cnfStyle w:val="000000100000"/>
              <w:rPr>
                <w:sz w:val="28"/>
                <w:szCs w:val="28"/>
              </w:rPr>
            </w:pPr>
            <w:r w:rsidRPr="00617901">
              <w:rPr>
                <w:sz w:val="28"/>
                <w:szCs w:val="28"/>
              </w:rPr>
              <w:t>256 KB от които 8 KB се използват от bootloader</w:t>
            </w:r>
          </w:p>
        </w:tc>
      </w:tr>
      <w:tr w:rsidR="00A04DDC" w:rsidRPr="00617901" w:rsidTr="008A4034">
        <w:trPr>
          <w:trHeight w:val="292"/>
        </w:trPr>
        <w:tc>
          <w:tcPr>
            <w:cnfStyle w:val="001000000000"/>
            <w:tcW w:w="3755" w:type="dxa"/>
            <w:tcBorders>
              <w:top w:val="nil"/>
            </w:tcBorders>
            <w:hideMark/>
          </w:tcPr>
          <w:p w:rsidR="00A04DDC" w:rsidRPr="00617901" w:rsidRDefault="00A04DDC" w:rsidP="008A4034">
            <w:pPr>
              <w:spacing w:line="360" w:lineRule="auto"/>
              <w:jc w:val="both"/>
              <w:rPr>
                <w:b w:val="0"/>
                <w:sz w:val="28"/>
                <w:szCs w:val="28"/>
              </w:rPr>
            </w:pPr>
            <w:r w:rsidRPr="00617901">
              <w:rPr>
                <w:b w:val="0"/>
                <w:sz w:val="28"/>
                <w:szCs w:val="28"/>
              </w:rPr>
              <w:t>SRAM</w:t>
            </w:r>
          </w:p>
        </w:tc>
        <w:tc>
          <w:tcPr>
            <w:tcW w:w="5347" w:type="dxa"/>
            <w:hideMark/>
          </w:tcPr>
          <w:p w:rsidR="00A04DDC" w:rsidRPr="00617901" w:rsidRDefault="00A04DDC" w:rsidP="008A4034">
            <w:pPr>
              <w:spacing w:line="360" w:lineRule="auto"/>
              <w:jc w:val="both"/>
              <w:cnfStyle w:val="000000000000"/>
              <w:rPr>
                <w:sz w:val="28"/>
                <w:szCs w:val="28"/>
              </w:rPr>
            </w:pPr>
            <w:r w:rsidRPr="00617901">
              <w:rPr>
                <w:sz w:val="28"/>
                <w:szCs w:val="28"/>
              </w:rPr>
              <w:t>8 KB</w:t>
            </w:r>
          </w:p>
        </w:tc>
      </w:tr>
      <w:tr w:rsidR="00A04DDC" w:rsidRPr="00617901" w:rsidTr="008A4034">
        <w:trPr>
          <w:cnfStyle w:val="000000100000"/>
          <w:trHeight w:val="292"/>
        </w:trPr>
        <w:tc>
          <w:tcPr>
            <w:cnfStyle w:val="001000000000"/>
            <w:tcW w:w="3755" w:type="dxa"/>
            <w:hideMark/>
          </w:tcPr>
          <w:p w:rsidR="00A04DDC" w:rsidRPr="00617901" w:rsidRDefault="00A04DDC" w:rsidP="008A4034">
            <w:pPr>
              <w:spacing w:line="360" w:lineRule="auto"/>
              <w:jc w:val="both"/>
              <w:rPr>
                <w:b w:val="0"/>
                <w:sz w:val="28"/>
                <w:szCs w:val="28"/>
              </w:rPr>
            </w:pPr>
            <w:r w:rsidRPr="00617901">
              <w:rPr>
                <w:b w:val="0"/>
                <w:sz w:val="28"/>
                <w:szCs w:val="28"/>
              </w:rPr>
              <w:t>EEPROM</w:t>
            </w:r>
          </w:p>
        </w:tc>
        <w:tc>
          <w:tcPr>
            <w:tcW w:w="5347" w:type="dxa"/>
            <w:hideMark/>
          </w:tcPr>
          <w:p w:rsidR="00A04DDC" w:rsidRPr="00617901" w:rsidRDefault="00A04DDC" w:rsidP="008A4034">
            <w:pPr>
              <w:spacing w:line="360" w:lineRule="auto"/>
              <w:jc w:val="both"/>
              <w:cnfStyle w:val="000000100000"/>
              <w:rPr>
                <w:sz w:val="28"/>
                <w:szCs w:val="28"/>
              </w:rPr>
            </w:pPr>
            <w:r w:rsidRPr="00617901">
              <w:rPr>
                <w:sz w:val="28"/>
                <w:szCs w:val="28"/>
              </w:rPr>
              <w:t>4 KB</w:t>
            </w:r>
          </w:p>
        </w:tc>
      </w:tr>
      <w:tr w:rsidR="00A04DDC" w:rsidRPr="00617901" w:rsidTr="008A4034">
        <w:trPr>
          <w:trHeight w:val="584"/>
        </w:trPr>
        <w:tc>
          <w:tcPr>
            <w:cnfStyle w:val="001000000000"/>
            <w:tcW w:w="3755" w:type="dxa"/>
            <w:hideMark/>
          </w:tcPr>
          <w:p w:rsidR="00A04DDC" w:rsidRPr="00617901" w:rsidRDefault="00A04DDC" w:rsidP="008A4034">
            <w:pPr>
              <w:spacing w:line="360" w:lineRule="auto"/>
              <w:jc w:val="both"/>
              <w:rPr>
                <w:b w:val="0"/>
                <w:sz w:val="28"/>
                <w:szCs w:val="28"/>
              </w:rPr>
            </w:pPr>
            <w:r w:rsidRPr="00617901">
              <w:rPr>
                <w:sz w:val="28"/>
                <w:szCs w:val="28"/>
              </w:rPr>
              <w:t>Максимална производителност</w:t>
            </w:r>
          </w:p>
        </w:tc>
        <w:tc>
          <w:tcPr>
            <w:tcW w:w="5347" w:type="dxa"/>
            <w:hideMark/>
          </w:tcPr>
          <w:p w:rsidR="00A04DDC" w:rsidRPr="00617901" w:rsidRDefault="00A04DDC" w:rsidP="008A4034">
            <w:pPr>
              <w:spacing w:line="360" w:lineRule="auto"/>
              <w:jc w:val="both"/>
              <w:cnfStyle w:val="000000000000"/>
              <w:rPr>
                <w:sz w:val="28"/>
                <w:szCs w:val="28"/>
              </w:rPr>
            </w:pPr>
            <w:r w:rsidRPr="00617901">
              <w:rPr>
                <w:sz w:val="28"/>
                <w:szCs w:val="28"/>
              </w:rPr>
              <w:t xml:space="preserve">16 </w:t>
            </w:r>
            <w:r w:rsidRPr="00617901">
              <w:rPr>
                <w:rStyle w:val="wikiword"/>
                <w:sz w:val="28"/>
                <w:szCs w:val="28"/>
              </w:rPr>
              <w:t>MHz</w:t>
            </w:r>
          </w:p>
        </w:tc>
      </w:tr>
    </w:tbl>
    <w:p w:rsidR="00A04DDC" w:rsidRPr="00C35516" w:rsidRDefault="00A04DDC" w:rsidP="00A04DDC">
      <w:pPr>
        <w:spacing w:before="100" w:beforeAutospacing="1" w:after="100" w:afterAutospacing="1" w:line="360" w:lineRule="auto"/>
        <w:jc w:val="both"/>
        <w:rPr>
          <w:rStyle w:val="Strong"/>
          <w:b w:val="0"/>
          <w:bCs w:val="0"/>
          <w:sz w:val="28"/>
          <w:szCs w:val="28"/>
        </w:rPr>
      </w:pPr>
      <w:r w:rsidRPr="00C35516">
        <w:rPr>
          <w:rStyle w:val="Strong"/>
          <w:b w:val="0"/>
          <w:sz w:val="28"/>
          <w:szCs w:val="28"/>
        </w:rPr>
        <w:t>Ардуино 2560 разполага с 256</w:t>
      </w:r>
      <w:r w:rsidRPr="00C35516">
        <w:rPr>
          <w:rStyle w:val="Strong"/>
          <w:b w:val="0"/>
          <w:sz w:val="28"/>
          <w:szCs w:val="28"/>
          <w:lang w:val="en-US"/>
        </w:rPr>
        <w:t xml:space="preserve">KB </w:t>
      </w:r>
      <w:r w:rsidRPr="00C35516">
        <w:rPr>
          <w:rStyle w:val="Strong"/>
          <w:b w:val="0"/>
          <w:sz w:val="28"/>
          <w:szCs w:val="28"/>
        </w:rPr>
        <w:t>памет за съхранение на код. От тях 8</w:t>
      </w:r>
      <w:r w:rsidRPr="00C35516">
        <w:rPr>
          <w:rStyle w:val="Strong"/>
          <w:b w:val="0"/>
          <w:sz w:val="28"/>
          <w:szCs w:val="28"/>
          <w:lang w:val="en-US"/>
        </w:rPr>
        <w:t xml:space="preserve">KB </w:t>
      </w:r>
      <w:r w:rsidRPr="00C35516">
        <w:rPr>
          <w:rStyle w:val="Strong"/>
          <w:b w:val="0"/>
          <w:sz w:val="28"/>
          <w:szCs w:val="28"/>
        </w:rPr>
        <w:t xml:space="preserve">се използват за </w:t>
      </w:r>
      <w:proofErr w:type="spellStart"/>
      <w:r w:rsidRPr="00C35516">
        <w:rPr>
          <w:rStyle w:val="Strong"/>
          <w:b w:val="0"/>
          <w:sz w:val="28"/>
          <w:szCs w:val="28"/>
          <w:lang w:val="en-US"/>
        </w:rPr>
        <w:t>bootloader</w:t>
      </w:r>
      <w:proofErr w:type="spellEnd"/>
      <w:r w:rsidRPr="00C35516">
        <w:rPr>
          <w:rStyle w:val="Strong"/>
          <w:b w:val="0"/>
          <w:sz w:val="28"/>
          <w:szCs w:val="28"/>
          <w:lang w:val="en-US"/>
        </w:rPr>
        <w:t xml:space="preserve">. </w:t>
      </w:r>
      <w:r w:rsidRPr="00C35516">
        <w:rPr>
          <w:rStyle w:val="Strong"/>
          <w:b w:val="0"/>
          <w:sz w:val="28"/>
          <w:szCs w:val="28"/>
        </w:rPr>
        <w:t xml:space="preserve">Също така процесора разполага с 8 </w:t>
      </w:r>
      <w:r w:rsidRPr="00C35516">
        <w:rPr>
          <w:rStyle w:val="Strong"/>
          <w:b w:val="0"/>
          <w:sz w:val="28"/>
          <w:szCs w:val="28"/>
          <w:lang w:val="en-US"/>
        </w:rPr>
        <w:t>KB</w:t>
      </w:r>
      <w:r w:rsidRPr="00C35516">
        <w:rPr>
          <w:rStyle w:val="Strong"/>
          <w:b w:val="0"/>
          <w:sz w:val="28"/>
          <w:szCs w:val="28"/>
        </w:rPr>
        <w:t xml:space="preserve">  </w:t>
      </w:r>
      <w:r w:rsidRPr="00C35516">
        <w:rPr>
          <w:rStyle w:val="Strong"/>
          <w:b w:val="0"/>
          <w:sz w:val="28"/>
          <w:szCs w:val="28"/>
          <w:lang w:val="en-US"/>
        </w:rPr>
        <w:t xml:space="preserve">SRAM </w:t>
      </w:r>
      <w:r w:rsidRPr="00C35516">
        <w:rPr>
          <w:rStyle w:val="Strong"/>
          <w:b w:val="0"/>
          <w:sz w:val="28"/>
          <w:szCs w:val="28"/>
        </w:rPr>
        <w:t xml:space="preserve">и </w:t>
      </w:r>
      <w:r w:rsidRPr="00C35516">
        <w:rPr>
          <w:rStyle w:val="Strong"/>
          <w:b w:val="0"/>
          <w:sz w:val="28"/>
          <w:szCs w:val="28"/>
          <w:lang w:val="en-US"/>
        </w:rPr>
        <w:t xml:space="preserve"> 4KB</w:t>
      </w:r>
      <w:r w:rsidRPr="00C35516">
        <w:rPr>
          <w:rStyle w:val="Strong"/>
          <w:b w:val="0"/>
          <w:sz w:val="28"/>
          <w:szCs w:val="28"/>
        </w:rPr>
        <w:t xml:space="preserve"> </w:t>
      </w:r>
      <w:r w:rsidRPr="00C35516">
        <w:rPr>
          <w:rStyle w:val="Strong"/>
          <w:b w:val="0"/>
          <w:sz w:val="28"/>
          <w:szCs w:val="28"/>
          <w:lang w:val="en-US"/>
        </w:rPr>
        <w:t>EEPROM.</w:t>
      </w:r>
    </w:p>
    <w:p w:rsidR="00A04DDC" w:rsidRPr="007D44D1" w:rsidRDefault="00A04DDC" w:rsidP="00A04DDC">
      <w:pPr>
        <w:pStyle w:val="ListParagraph"/>
        <w:numPr>
          <w:ilvl w:val="2"/>
          <w:numId w:val="6"/>
        </w:numPr>
        <w:spacing w:before="100" w:beforeAutospacing="1" w:after="100" w:afterAutospacing="1" w:line="360" w:lineRule="auto"/>
        <w:rPr>
          <w:rStyle w:val="Strong"/>
          <w:color w:val="4BACC6" w:themeColor="accent5"/>
          <w:sz w:val="28"/>
          <w:szCs w:val="28"/>
          <w:lang w:val="en-US"/>
        </w:rPr>
      </w:pPr>
      <w:r w:rsidRPr="007D44D1">
        <w:rPr>
          <w:rStyle w:val="Strong"/>
          <w:color w:val="4BACC6" w:themeColor="accent5"/>
          <w:sz w:val="28"/>
          <w:szCs w:val="28"/>
        </w:rPr>
        <w:t>Входове и  Изходи</w:t>
      </w:r>
    </w:p>
    <w:p w:rsidR="00A04DDC" w:rsidRPr="00C35516" w:rsidRDefault="00A04DDC" w:rsidP="00A04DDC">
      <w:pPr>
        <w:spacing w:before="100" w:beforeAutospacing="1" w:after="100" w:afterAutospacing="1" w:line="360" w:lineRule="auto"/>
        <w:jc w:val="both"/>
        <w:rPr>
          <w:rStyle w:val="Strong"/>
          <w:b w:val="0"/>
          <w:bCs w:val="0"/>
          <w:sz w:val="28"/>
          <w:szCs w:val="28"/>
        </w:rPr>
      </w:pPr>
      <w:r w:rsidRPr="00C35516">
        <w:rPr>
          <w:rStyle w:val="Strong"/>
          <w:b w:val="0"/>
          <w:sz w:val="28"/>
          <w:szCs w:val="28"/>
        </w:rPr>
        <w:t>Всеки от 54-те пина на Мега256 може да бъде използван като вход или изход. Работният им волтаж е 5 волта. Всеки пин може да предава или да приеме максимум 40</w:t>
      </w:r>
      <w:r w:rsidRPr="00C35516">
        <w:rPr>
          <w:rStyle w:val="Strong"/>
          <w:b w:val="0"/>
          <w:sz w:val="28"/>
          <w:szCs w:val="28"/>
          <w:lang w:val="en-US"/>
        </w:rPr>
        <w:t xml:space="preserve"> </w:t>
      </w:r>
      <w:r w:rsidRPr="00C35516">
        <w:rPr>
          <w:rStyle w:val="Strong"/>
          <w:b w:val="0"/>
          <w:sz w:val="28"/>
          <w:szCs w:val="28"/>
        </w:rPr>
        <w:t>мА и има вътрешен пул-ъп резистор от 20-50 кОм. Някой от пиновете имат специални функции:</w:t>
      </w:r>
    </w:p>
    <w:p w:rsidR="00A04DDC" w:rsidRPr="00C35516" w:rsidRDefault="00A04DDC" w:rsidP="00A04DDC">
      <w:pPr>
        <w:pStyle w:val="ListParagraph"/>
        <w:numPr>
          <w:ilvl w:val="0"/>
          <w:numId w:val="2"/>
        </w:numPr>
        <w:spacing w:before="100" w:beforeAutospacing="1" w:after="100" w:afterAutospacing="1" w:line="360" w:lineRule="auto"/>
        <w:jc w:val="both"/>
        <w:rPr>
          <w:rStyle w:val="Strong"/>
          <w:b w:val="0"/>
          <w:bCs w:val="0"/>
          <w:sz w:val="28"/>
          <w:szCs w:val="28"/>
        </w:rPr>
      </w:pPr>
      <w:r w:rsidRPr="00C35516">
        <w:rPr>
          <w:rStyle w:val="Strong"/>
          <w:b w:val="0"/>
          <w:sz w:val="28"/>
          <w:szCs w:val="28"/>
          <w:lang w:val="en-US"/>
        </w:rPr>
        <w:t xml:space="preserve">UART </w:t>
      </w:r>
    </w:p>
    <w:p w:rsidR="00A04DDC" w:rsidRPr="00C35516" w:rsidRDefault="00A04DDC" w:rsidP="00A04DDC">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Serial: 0 (RX) and  1 (TX);</w:t>
      </w:r>
    </w:p>
    <w:p w:rsidR="00A04DDC" w:rsidRPr="00C35516" w:rsidRDefault="00A04DDC" w:rsidP="00A04DDC">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1: 19 (RX) and 18 (TX) </w:t>
      </w:r>
    </w:p>
    <w:p w:rsidR="00A04DDC" w:rsidRPr="00C35516" w:rsidRDefault="00A04DDC" w:rsidP="00A04DDC">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2: 17 (RX) and 16 (TX) </w:t>
      </w:r>
    </w:p>
    <w:p w:rsidR="00A04DDC" w:rsidRPr="00C35516" w:rsidRDefault="00A04DDC" w:rsidP="00A04DDC">
      <w:pPr>
        <w:pStyle w:val="ListParagraph"/>
        <w:spacing w:before="100" w:beforeAutospacing="1" w:after="100" w:afterAutospacing="1" w:line="360" w:lineRule="auto"/>
        <w:ind w:left="810"/>
        <w:jc w:val="both"/>
        <w:rPr>
          <w:rStyle w:val="Strong"/>
          <w:b w:val="0"/>
          <w:bCs w:val="0"/>
          <w:sz w:val="28"/>
          <w:szCs w:val="28"/>
          <w:lang w:val="en-US"/>
        </w:rPr>
      </w:pPr>
      <w:r w:rsidRPr="00C35516">
        <w:rPr>
          <w:rStyle w:val="Strong"/>
          <w:b w:val="0"/>
          <w:sz w:val="28"/>
          <w:szCs w:val="28"/>
        </w:rPr>
        <w:t>Serial 3: 15 (RX) and 14 (TX)</w:t>
      </w:r>
    </w:p>
    <w:p w:rsidR="00A04DDC" w:rsidRPr="00C35516" w:rsidRDefault="00A04DDC" w:rsidP="00A04DDC">
      <w:pPr>
        <w:pStyle w:val="ListParagraph"/>
        <w:spacing w:before="100" w:beforeAutospacing="1" w:after="100" w:afterAutospacing="1" w:line="360" w:lineRule="auto"/>
        <w:ind w:left="810"/>
        <w:jc w:val="both"/>
        <w:rPr>
          <w:rStyle w:val="Strong"/>
          <w:b w:val="0"/>
          <w:bCs w:val="0"/>
          <w:sz w:val="28"/>
          <w:szCs w:val="28"/>
        </w:rPr>
      </w:pPr>
      <w:r w:rsidRPr="00C35516">
        <w:rPr>
          <w:rStyle w:val="Strong"/>
          <w:b w:val="0"/>
          <w:sz w:val="28"/>
          <w:szCs w:val="28"/>
        </w:rPr>
        <w:t>Използват се за приемане (</w:t>
      </w:r>
      <w:r w:rsidRPr="00C35516">
        <w:rPr>
          <w:rStyle w:val="Strong"/>
          <w:b w:val="0"/>
          <w:sz w:val="28"/>
          <w:szCs w:val="28"/>
          <w:lang w:val="en-US"/>
        </w:rPr>
        <w:t>RX</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и изпращане (</w:t>
      </w:r>
      <w:r w:rsidRPr="00C35516">
        <w:rPr>
          <w:rStyle w:val="Strong"/>
          <w:b w:val="0"/>
          <w:sz w:val="28"/>
          <w:szCs w:val="28"/>
          <w:lang w:val="en-US"/>
        </w:rPr>
        <w:t>TX</w:t>
      </w:r>
      <w:r w:rsidRPr="00C35516">
        <w:rPr>
          <w:rStyle w:val="Strong"/>
          <w:b w:val="0"/>
          <w:sz w:val="28"/>
          <w:szCs w:val="28"/>
        </w:rPr>
        <w:t>)</w:t>
      </w:r>
      <w:r w:rsidRPr="00C35516">
        <w:rPr>
          <w:rStyle w:val="Strong"/>
          <w:b w:val="0"/>
          <w:sz w:val="28"/>
          <w:szCs w:val="28"/>
          <w:lang w:val="en-US"/>
        </w:rPr>
        <w:t xml:space="preserve"> TTL </w:t>
      </w:r>
      <w:r w:rsidRPr="00C35516">
        <w:rPr>
          <w:rStyle w:val="Strong"/>
          <w:b w:val="0"/>
          <w:sz w:val="28"/>
          <w:szCs w:val="28"/>
        </w:rPr>
        <w:t>данни.</w:t>
      </w:r>
    </w:p>
    <w:p w:rsidR="00A04DDC" w:rsidRPr="00C35516" w:rsidRDefault="00A04DDC" w:rsidP="00A04DDC">
      <w:pPr>
        <w:pStyle w:val="ListParagraph"/>
        <w:numPr>
          <w:ilvl w:val="0"/>
          <w:numId w:val="2"/>
        </w:numPr>
        <w:spacing w:before="100" w:beforeAutospacing="1" w:after="100" w:afterAutospacing="1" w:line="360" w:lineRule="auto"/>
        <w:jc w:val="both"/>
        <w:rPr>
          <w:rStyle w:val="Strong"/>
          <w:b w:val="0"/>
          <w:bCs w:val="0"/>
          <w:sz w:val="28"/>
          <w:szCs w:val="28"/>
        </w:rPr>
      </w:pPr>
      <w:r w:rsidRPr="00C35516">
        <w:rPr>
          <w:rStyle w:val="Strong"/>
          <w:b w:val="0"/>
          <w:sz w:val="28"/>
          <w:szCs w:val="28"/>
        </w:rPr>
        <w:t>Външни прекъсвания</w:t>
      </w:r>
    </w:p>
    <w:p w:rsidR="00A04DDC" w:rsidRPr="00C35516" w:rsidRDefault="00A04DDC" w:rsidP="00A04DDC">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 (interrupt 0)</w:t>
      </w:r>
    </w:p>
    <w:p w:rsidR="00A04DDC" w:rsidRPr="00C35516" w:rsidRDefault="00A04DDC" w:rsidP="00A04DDC">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3 (interrupt 1)</w:t>
      </w:r>
    </w:p>
    <w:p w:rsidR="00A04DDC" w:rsidRPr="00C35516" w:rsidRDefault="00A04DDC" w:rsidP="00A04DDC">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lastRenderedPageBreak/>
        <w:t xml:space="preserve"> 18 (interrupt 5)</w:t>
      </w:r>
    </w:p>
    <w:p w:rsidR="00A04DDC" w:rsidRPr="00C35516" w:rsidRDefault="00A04DDC" w:rsidP="00A04DDC">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19 (interrupt 4)</w:t>
      </w:r>
    </w:p>
    <w:p w:rsidR="00A04DDC" w:rsidRPr="00C35516" w:rsidRDefault="00A04DDC" w:rsidP="00A04DDC">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20 (interrupt 3)</w:t>
      </w:r>
    </w:p>
    <w:p w:rsidR="00A04DDC" w:rsidRPr="00C35516" w:rsidRDefault="00A04DDC" w:rsidP="00A04DDC">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21 (interrupt 2)</w:t>
      </w:r>
    </w:p>
    <w:p w:rsidR="00A04DDC" w:rsidRPr="00C35516" w:rsidRDefault="00A04DDC" w:rsidP="00A04DDC">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Тези пинове могат да се конфигрират да активират прекъсване при различни събития на пина, като промяна на стойност, нулева стойност(</w:t>
      </w:r>
      <w:r w:rsidRPr="00C35516">
        <w:rPr>
          <w:rStyle w:val="Strong"/>
          <w:b w:val="0"/>
          <w:sz w:val="28"/>
          <w:szCs w:val="28"/>
          <w:lang w:val="en-US"/>
        </w:rPr>
        <w:t>low value</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 xml:space="preserve">или </w:t>
      </w:r>
      <w:r w:rsidRPr="00C35516">
        <w:rPr>
          <w:rStyle w:val="Strong"/>
          <w:b w:val="0"/>
          <w:sz w:val="28"/>
          <w:szCs w:val="28"/>
          <w:lang w:val="en-US"/>
        </w:rPr>
        <w:t>rising or falling edge.</w:t>
      </w:r>
    </w:p>
    <w:p w:rsidR="00A04DDC" w:rsidRPr="00C35516" w:rsidRDefault="00A04DDC" w:rsidP="00A04DDC">
      <w:pPr>
        <w:pStyle w:val="ListParagraph"/>
        <w:numPr>
          <w:ilvl w:val="0"/>
          <w:numId w:val="2"/>
        </w:numPr>
        <w:spacing w:before="100" w:beforeAutospacing="1" w:after="100" w:afterAutospacing="1" w:line="360" w:lineRule="auto"/>
        <w:jc w:val="both"/>
        <w:rPr>
          <w:sz w:val="28"/>
          <w:szCs w:val="28"/>
          <w:lang w:val="en-US"/>
        </w:rPr>
      </w:pPr>
      <w:r w:rsidRPr="00C35516">
        <w:rPr>
          <w:sz w:val="28"/>
          <w:szCs w:val="28"/>
        </w:rPr>
        <w:t>Широчинно импулсна модулация</w:t>
      </w:r>
    </w:p>
    <w:p w:rsidR="00A04DDC" w:rsidRPr="00C35516" w:rsidRDefault="00A04DDC" w:rsidP="00A04DDC">
      <w:pPr>
        <w:pStyle w:val="ListParagraph"/>
        <w:spacing w:before="100" w:beforeAutospacing="1" w:after="100" w:afterAutospacing="1" w:line="360" w:lineRule="auto"/>
        <w:ind w:left="810"/>
        <w:jc w:val="both"/>
        <w:rPr>
          <w:sz w:val="28"/>
          <w:szCs w:val="28"/>
        </w:rPr>
      </w:pPr>
      <w:r w:rsidRPr="00C35516">
        <w:rPr>
          <w:sz w:val="28"/>
          <w:szCs w:val="28"/>
        </w:rPr>
        <w:t>2 до 13 пин</w:t>
      </w:r>
    </w:p>
    <w:p w:rsidR="00A04DDC" w:rsidRPr="00C35516" w:rsidRDefault="00A04DDC" w:rsidP="00A04DDC">
      <w:pPr>
        <w:pStyle w:val="ListParagraph"/>
        <w:spacing w:before="100" w:beforeAutospacing="1" w:after="100" w:afterAutospacing="1" w:line="360" w:lineRule="auto"/>
        <w:ind w:left="810"/>
        <w:jc w:val="both"/>
        <w:rPr>
          <w:sz w:val="28"/>
          <w:szCs w:val="28"/>
        </w:rPr>
      </w:pPr>
      <w:r w:rsidRPr="00C35516">
        <w:rPr>
          <w:sz w:val="28"/>
          <w:szCs w:val="28"/>
        </w:rPr>
        <w:t>44 до 46 пин</w:t>
      </w:r>
    </w:p>
    <w:p w:rsidR="00A04DDC" w:rsidRPr="00C35516" w:rsidRDefault="00A04DDC" w:rsidP="00A04DDC">
      <w:pPr>
        <w:pStyle w:val="ListParagraph"/>
        <w:spacing w:before="100" w:beforeAutospacing="1" w:after="100" w:afterAutospacing="1" w:line="360" w:lineRule="auto"/>
        <w:ind w:left="810"/>
        <w:jc w:val="both"/>
        <w:rPr>
          <w:sz w:val="28"/>
          <w:szCs w:val="28"/>
        </w:rPr>
      </w:pPr>
      <w:r w:rsidRPr="00C35516">
        <w:rPr>
          <w:sz w:val="28"/>
          <w:szCs w:val="28"/>
        </w:rPr>
        <w:t>Позволяват ШИМ с 8-битова резолюция.</w:t>
      </w:r>
    </w:p>
    <w:p w:rsidR="00A04DDC" w:rsidRPr="00C35516" w:rsidRDefault="00A04DDC" w:rsidP="00A04DDC">
      <w:pPr>
        <w:pStyle w:val="ListParagraph"/>
        <w:numPr>
          <w:ilvl w:val="0"/>
          <w:numId w:val="2"/>
        </w:numPr>
        <w:spacing w:before="100" w:beforeAutospacing="1" w:after="100" w:afterAutospacing="1" w:line="360" w:lineRule="auto"/>
        <w:jc w:val="both"/>
        <w:rPr>
          <w:sz w:val="28"/>
          <w:szCs w:val="28"/>
        </w:rPr>
      </w:pPr>
      <w:r w:rsidRPr="00C35516">
        <w:rPr>
          <w:sz w:val="28"/>
          <w:szCs w:val="28"/>
          <w:lang w:val="en-US"/>
        </w:rPr>
        <w:t>SPI</w:t>
      </w:r>
    </w:p>
    <w:p w:rsidR="00A04DDC" w:rsidRPr="00C35516" w:rsidRDefault="00A04DDC" w:rsidP="00A04DDC">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 xml:space="preserve"> </w:t>
      </w:r>
      <w:r w:rsidRPr="00C35516">
        <w:rPr>
          <w:rStyle w:val="Strong"/>
          <w:b w:val="0"/>
          <w:sz w:val="28"/>
          <w:szCs w:val="28"/>
        </w:rPr>
        <w:t>50 (MISO)</w:t>
      </w:r>
    </w:p>
    <w:p w:rsidR="00A04DDC" w:rsidRPr="00C35516" w:rsidRDefault="00A04DDC" w:rsidP="00A04DDC">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51 (MOSI)</w:t>
      </w:r>
    </w:p>
    <w:p w:rsidR="00A04DDC" w:rsidRPr="00C35516" w:rsidRDefault="00A04DDC" w:rsidP="00A04DDC">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52 (SCK)</w:t>
      </w:r>
    </w:p>
    <w:p w:rsidR="00A04DDC" w:rsidRPr="00C35516" w:rsidRDefault="00A04DDC" w:rsidP="00A04DDC">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53 (SS)</w:t>
      </w:r>
    </w:p>
    <w:p w:rsidR="00A04DDC" w:rsidRPr="00C35516" w:rsidRDefault="00A04DDC" w:rsidP="00A04DDC">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Тези пинове осигурят </w:t>
      </w:r>
      <w:r w:rsidRPr="00C35516">
        <w:rPr>
          <w:rStyle w:val="Strong"/>
          <w:b w:val="0"/>
          <w:sz w:val="28"/>
          <w:szCs w:val="28"/>
          <w:lang w:val="en-US"/>
        </w:rPr>
        <w:t xml:space="preserve">SPI </w:t>
      </w:r>
      <w:r w:rsidRPr="00C35516">
        <w:rPr>
          <w:rStyle w:val="Strong"/>
          <w:b w:val="0"/>
          <w:sz w:val="28"/>
          <w:szCs w:val="28"/>
        </w:rPr>
        <w:t>комуникация. Чрез нея може да се програмира процесора или да се комуникара с различни устройства или процесори.</w:t>
      </w:r>
    </w:p>
    <w:p w:rsidR="00A04DDC" w:rsidRPr="00C35516" w:rsidRDefault="00A04DDC" w:rsidP="00A04DDC">
      <w:pPr>
        <w:pStyle w:val="ListParagraph"/>
        <w:numPr>
          <w:ilvl w:val="0"/>
          <w:numId w:val="2"/>
        </w:numPr>
        <w:spacing w:before="100" w:beforeAutospacing="1" w:after="100" w:afterAutospacing="1" w:line="360" w:lineRule="auto"/>
        <w:jc w:val="both"/>
        <w:rPr>
          <w:rStyle w:val="Strong"/>
          <w:b w:val="0"/>
          <w:sz w:val="28"/>
          <w:szCs w:val="28"/>
        </w:rPr>
      </w:pPr>
      <w:r w:rsidRPr="00C35516">
        <w:rPr>
          <w:rStyle w:val="Strong"/>
          <w:b w:val="0"/>
          <w:sz w:val="28"/>
          <w:szCs w:val="28"/>
          <w:lang w:val="en-US"/>
        </w:rPr>
        <w:t xml:space="preserve">I2C </w:t>
      </w:r>
    </w:p>
    <w:p w:rsidR="00A04DDC" w:rsidRPr="00C35516" w:rsidRDefault="00A04DDC" w:rsidP="00A04DDC">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20(SDA)</w:t>
      </w:r>
    </w:p>
    <w:p w:rsidR="00A04DDC" w:rsidRPr="00C35516" w:rsidRDefault="00A04DDC" w:rsidP="00A04DDC">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lang w:val="en-US"/>
        </w:rPr>
        <w:t>21(SCL)</w:t>
      </w:r>
    </w:p>
    <w:p w:rsidR="00A04DDC" w:rsidRPr="00617901" w:rsidRDefault="00A04DDC" w:rsidP="00A04DDC">
      <w:pPr>
        <w:pStyle w:val="NormalWeb"/>
        <w:spacing w:line="360" w:lineRule="auto"/>
        <w:jc w:val="both"/>
        <w:rPr>
          <w:rFonts w:asciiTheme="minorHAnsi" w:hAnsiTheme="minorHAnsi"/>
          <w:sz w:val="28"/>
          <w:szCs w:val="28"/>
        </w:rPr>
      </w:pPr>
      <w:proofErr w:type="gramStart"/>
      <w:r w:rsidRPr="00617901">
        <w:rPr>
          <w:rFonts w:asciiTheme="minorHAnsi" w:hAnsiTheme="minorHAnsi"/>
          <w:sz w:val="28"/>
          <w:szCs w:val="28"/>
          <w:lang w:val="en-US"/>
        </w:rPr>
        <w:t xml:space="preserve">Mega2560 </w:t>
      </w:r>
      <w:r w:rsidRPr="00617901">
        <w:rPr>
          <w:rFonts w:asciiTheme="minorHAnsi" w:hAnsiTheme="minorHAnsi"/>
          <w:sz w:val="28"/>
          <w:szCs w:val="28"/>
        </w:rPr>
        <w:t>разполага с 16 аналогови входа, всеки от който разполага с 10 битова резолюция предлагаща 1024 различни стойности.</w:t>
      </w:r>
      <w:proofErr w:type="gramEnd"/>
      <w:r w:rsidRPr="00617901">
        <w:rPr>
          <w:rFonts w:asciiTheme="minorHAnsi" w:hAnsiTheme="minorHAnsi"/>
          <w:sz w:val="28"/>
          <w:szCs w:val="28"/>
        </w:rPr>
        <w:t xml:space="preserve"> Те измерват от маса до 5 волта. Възможно е промяна на тяхната горна граница чрез </w:t>
      </w:r>
      <w:r>
        <w:rPr>
          <w:rFonts w:asciiTheme="minorHAnsi" w:hAnsiTheme="minorHAnsi"/>
          <w:sz w:val="28"/>
          <w:szCs w:val="28"/>
        </w:rPr>
        <w:t xml:space="preserve">пинът  </w:t>
      </w:r>
      <w:r w:rsidRPr="00617901">
        <w:rPr>
          <w:rFonts w:asciiTheme="minorHAnsi" w:hAnsiTheme="minorHAnsi"/>
          <w:sz w:val="28"/>
          <w:szCs w:val="28"/>
          <w:lang w:val="en-US"/>
        </w:rPr>
        <w:t>AREF</w:t>
      </w:r>
      <w:r w:rsidRPr="00617901">
        <w:rPr>
          <w:rFonts w:asciiTheme="minorHAnsi" w:hAnsiTheme="minorHAnsi"/>
          <w:sz w:val="28"/>
          <w:szCs w:val="28"/>
        </w:rPr>
        <w:t>.</w:t>
      </w:r>
    </w:p>
    <w:p w:rsidR="00A04DDC" w:rsidRDefault="00A04DDC" w:rsidP="00A04DDC">
      <w:pPr>
        <w:pStyle w:val="Heading3"/>
        <w:spacing w:line="360" w:lineRule="auto"/>
        <w:ind w:left="1800"/>
        <w:jc w:val="both"/>
        <w:rPr>
          <w:rFonts w:asciiTheme="minorHAnsi" w:hAnsiTheme="minorHAnsi"/>
          <w:color w:val="4BACC6" w:themeColor="accent5"/>
          <w:sz w:val="28"/>
          <w:szCs w:val="28"/>
        </w:rPr>
      </w:pPr>
    </w:p>
    <w:p w:rsidR="00A04DDC" w:rsidRPr="00E774C6" w:rsidRDefault="00A04DDC" w:rsidP="00A04DDC"/>
    <w:p w:rsidR="00A04DDC" w:rsidRPr="007D44D1" w:rsidRDefault="00A04DDC" w:rsidP="00A04DDC">
      <w:pPr>
        <w:pStyle w:val="Heading3"/>
        <w:numPr>
          <w:ilvl w:val="2"/>
          <w:numId w:val="6"/>
        </w:numPr>
        <w:spacing w:line="360" w:lineRule="auto"/>
        <w:jc w:val="both"/>
        <w:rPr>
          <w:rFonts w:asciiTheme="minorHAnsi" w:hAnsiTheme="minorHAnsi"/>
          <w:color w:val="4BACC6" w:themeColor="accent5"/>
          <w:sz w:val="28"/>
          <w:szCs w:val="28"/>
          <w:lang w:val="en-US"/>
        </w:rPr>
      </w:pPr>
      <w:r w:rsidRPr="007D44D1">
        <w:rPr>
          <w:rFonts w:asciiTheme="minorHAnsi" w:hAnsiTheme="minorHAnsi"/>
          <w:color w:val="4BACC6" w:themeColor="accent5"/>
          <w:sz w:val="28"/>
          <w:szCs w:val="28"/>
        </w:rPr>
        <w:t>Комуникация</w:t>
      </w:r>
    </w:p>
    <w:p w:rsidR="00A04DDC" w:rsidRPr="007D44D1" w:rsidRDefault="00A04DDC" w:rsidP="00A04DDC">
      <w:pPr>
        <w:pStyle w:val="ListParagraph"/>
        <w:ind w:left="1800"/>
        <w:rPr>
          <w:lang w:val="en-US"/>
        </w:rPr>
      </w:pPr>
    </w:p>
    <w:p w:rsidR="00A04DDC" w:rsidRPr="00617901" w:rsidRDefault="00A04DDC" w:rsidP="00A04DDC">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разполага с разнообразни начини за комуникация с  различни компютри, други платки на Ардуино или микроконтролери. Процесора разполага с четири хардуерни </w:t>
      </w:r>
      <w:r>
        <w:rPr>
          <w:rFonts w:asciiTheme="minorHAnsi" w:hAnsiTheme="minorHAnsi"/>
          <w:sz w:val="28"/>
          <w:szCs w:val="28"/>
          <w:lang w:val="en-US"/>
        </w:rPr>
        <w:t>UART</w:t>
      </w:r>
      <w:r>
        <w:rPr>
          <w:rFonts w:asciiTheme="minorHAnsi" w:hAnsiTheme="minorHAnsi"/>
          <w:sz w:val="28"/>
          <w:szCs w:val="28"/>
        </w:rPr>
        <w:t xml:space="preserve">-та за </w:t>
      </w:r>
      <w:r>
        <w:rPr>
          <w:rFonts w:asciiTheme="minorHAnsi" w:hAnsiTheme="minorHAnsi"/>
          <w:sz w:val="28"/>
          <w:szCs w:val="28"/>
          <w:lang w:val="en-US"/>
        </w:rPr>
        <w:t xml:space="preserve">TTL </w:t>
      </w:r>
      <w:r>
        <w:rPr>
          <w:rFonts w:asciiTheme="minorHAnsi" w:hAnsiTheme="minorHAnsi"/>
          <w:sz w:val="28"/>
          <w:szCs w:val="28"/>
        </w:rPr>
        <w:t>сериина комуникация(5</w:t>
      </w:r>
      <w:r>
        <w:rPr>
          <w:rFonts w:asciiTheme="minorHAnsi" w:hAnsiTheme="minorHAnsi"/>
          <w:sz w:val="28"/>
          <w:szCs w:val="28"/>
          <w:lang w:val="en-US"/>
        </w:rPr>
        <w:t>V</w:t>
      </w:r>
      <w:r>
        <w:rPr>
          <w:rFonts w:asciiTheme="minorHAnsi" w:hAnsiTheme="minorHAnsi"/>
          <w:sz w:val="28"/>
          <w:szCs w:val="28"/>
        </w:rPr>
        <w:t>).</w:t>
      </w:r>
      <w:r w:rsidRPr="00617901">
        <w:rPr>
          <w:rFonts w:asciiTheme="minorHAnsi" w:hAnsiTheme="minorHAnsi"/>
          <w:sz w:val="28"/>
          <w:szCs w:val="28"/>
        </w:rPr>
        <w:t xml:space="preserve"> </w:t>
      </w:r>
      <w:r>
        <w:rPr>
          <w:rFonts w:asciiTheme="minorHAnsi" w:hAnsiTheme="minorHAnsi"/>
          <w:sz w:val="28"/>
          <w:szCs w:val="28"/>
          <w:lang w:val="en-US"/>
        </w:rPr>
        <w:t xml:space="preserve"> </w:t>
      </w:r>
      <w:r>
        <w:rPr>
          <w:rFonts w:asciiTheme="minorHAnsi" w:hAnsiTheme="minorHAnsi"/>
          <w:sz w:val="28"/>
          <w:szCs w:val="28"/>
        </w:rPr>
        <w:t xml:space="preserve">Платката разполага с </w:t>
      </w:r>
      <w:r w:rsidRPr="00617901">
        <w:rPr>
          <w:rStyle w:val="wikiword"/>
          <w:rFonts w:asciiTheme="minorHAnsi" w:hAnsiTheme="minorHAnsi"/>
          <w:sz w:val="28"/>
          <w:szCs w:val="28"/>
        </w:rPr>
        <w:t>ATmega16U2</w:t>
      </w:r>
      <w:r>
        <w:rPr>
          <w:rStyle w:val="wikiword"/>
          <w:rFonts w:asciiTheme="minorHAnsi" w:hAnsiTheme="minorHAnsi"/>
          <w:sz w:val="28"/>
          <w:szCs w:val="28"/>
        </w:rPr>
        <w:t>, който използва един</w:t>
      </w:r>
      <w:r>
        <w:rPr>
          <w:rStyle w:val="wikiword"/>
          <w:rFonts w:asciiTheme="minorHAnsi" w:hAnsiTheme="minorHAnsi"/>
          <w:sz w:val="28"/>
          <w:szCs w:val="28"/>
          <w:lang w:val="en-US"/>
        </w:rPr>
        <w:t xml:space="preserve"> UART </w:t>
      </w:r>
      <w:r>
        <w:rPr>
          <w:rStyle w:val="wikiword"/>
          <w:rFonts w:asciiTheme="minorHAnsi" w:hAnsiTheme="minorHAnsi"/>
          <w:sz w:val="28"/>
          <w:szCs w:val="28"/>
        </w:rPr>
        <w:t xml:space="preserve">портовете за да съсздаде виртуаален </w:t>
      </w:r>
      <w:r>
        <w:rPr>
          <w:rStyle w:val="wikiword"/>
          <w:rFonts w:asciiTheme="minorHAnsi" w:hAnsiTheme="minorHAnsi"/>
          <w:sz w:val="28"/>
          <w:szCs w:val="28"/>
          <w:lang w:val="en-US"/>
        </w:rPr>
        <w:t>USB COM</w:t>
      </w:r>
      <w:r>
        <w:rPr>
          <w:rStyle w:val="wikiword"/>
          <w:rFonts w:asciiTheme="minorHAnsi" w:hAnsiTheme="minorHAnsi"/>
          <w:sz w:val="28"/>
          <w:szCs w:val="28"/>
        </w:rPr>
        <w:t xml:space="preserve"> порт за комуникация с </w:t>
      </w:r>
      <w:r>
        <w:rPr>
          <w:rStyle w:val="wikiword"/>
          <w:rFonts w:asciiTheme="minorHAnsi" w:hAnsiTheme="minorHAnsi"/>
          <w:sz w:val="28"/>
          <w:szCs w:val="28"/>
          <w:lang w:val="en-US"/>
        </w:rPr>
        <w:t xml:space="preserve">PC. </w:t>
      </w:r>
    </w:p>
    <w:p w:rsidR="00A04DDC" w:rsidRPr="00FE5D06" w:rsidRDefault="00A04DDC" w:rsidP="00A04DDC">
      <w:pPr>
        <w:pStyle w:val="NormalWeb"/>
        <w:spacing w:line="360" w:lineRule="auto"/>
        <w:jc w:val="both"/>
        <w:rPr>
          <w:rFonts w:asciiTheme="minorHAnsi" w:hAnsiTheme="minorHAnsi"/>
          <w:sz w:val="28"/>
          <w:szCs w:val="28"/>
          <w:lang w:val="en-US"/>
        </w:rPr>
      </w:pPr>
      <w:r>
        <w:rPr>
          <w:rFonts w:asciiTheme="minorHAnsi" w:hAnsiTheme="minorHAnsi"/>
          <w:sz w:val="28"/>
          <w:szCs w:val="28"/>
        </w:rPr>
        <w:t xml:space="preserve">Ардуино 2560 поддържа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I2C</w:t>
      </w:r>
      <w:r>
        <w:rPr>
          <w:rFonts w:asciiTheme="minorHAnsi" w:hAnsiTheme="minorHAnsi"/>
          <w:sz w:val="28"/>
          <w:szCs w:val="28"/>
        </w:rPr>
        <w:t xml:space="preserve"> комуникация.</w:t>
      </w:r>
      <w:r>
        <w:rPr>
          <w:rFonts w:asciiTheme="minorHAnsi" w:hAnsiTheme="minorHAnsi"/>
          <w:sz w:val="28"/>
          <w:szCs w:val="28"/>
          <w:lang w:val="en-US"/>
        </w:rPr>
        <w:t xml:space="preserve">SPI </w:t>
      </w:r>
      <w:r>
        <w:rPr>
          <w:rFonts w:asciiTheme="minorHAnsi" w:hAnsiTheme="minorHAnsi"/>
          <w:sz w:val="28"/>
          <w:szCs w:val="28"/>
        </w:rPr>
        <w:t xml:space="preserve">синхронна комукация с голяма скорост. </w:t>
      </w:r>
      <w:r>
        <w:rPr>
          <w:rFonts w:asciiTheme="minorHAnsi" w:hAnsiTheme="minorHAnsi"/>
          <w:sz w:val="28"/>
          <w:szCs w:val="28"/>
          <w:lang w:val="en-US"/>
        </w:rPr>
        <w:t xml:space="preserve">I2C </w:t>
      </w:r>
      <w:r>
        <w:rPr>
          <w:rFonts w:asciiTheme="minorHAnsi" w:hAnsiTheme="minorHAnsi"/>
          <w:sz w:val="28"/>
          <w:szCs w:val="28"/>
        </w:rPr>
        <w:t xml:space="preserve">или </w:t>
      </w:r>
      <w:r>
        <w:rPr>
          <w:rFonts w:asciiTheme="minorHAnsi" w:hAnsiTheme="minorHAnsi"/>
          <w:sz w:val="28"/>
          <w:szCs w:val="28"/>
          <w:lang w:val="en-US"/>
        </w:rPr>
        <w:t xml:space="preserve">Two-Wire Serial </w:t>
      </w:r>
      <w:proofErr w:type="gramStart"/>
      <w:r>
        <w:rPr>
          <w:rFonts w:asciiTheme="minorHAnsi" w:hAnsiTheme="minorHAnsi"/>
          <w:sz w:val="28"/>
          <w:szCs w:val="28"/>
          <w:lang w:val="en-US"/>
        </w:rPr>
        <w:t>Interface(</w:t>
      </w:r>
      <w:proofErr w:type="gramEnd"/>
      <w:r>
        <w:rPr>
          <w:rFonts w:asciiTheme="minorHAnsi" w:hAnsiTheme="minorHAnsi"/>
          <w:sz w:val="28"/>
          <w:szCs w:val="28"/>
          <w:lang w:val="en-US"/>
        </w:rPr>
        <w:t xml:space="preserve">TWI) </w:t>
      </w:r>
      <w:r>
        <w:rPr>
          <w:rFonts w:asciiTheme="minorHAnsi" w:hAnsiTheme="minorHAnsi"/>
          <w:sz w:val="28"/>
          <w:szCs w:val="28"/>
        </w:rPr>
        <w:t xml:space="preserve">синхронна комуникация с </w:t>
      </w:r>
      <w:r>
        <w:rPr>
          <w:rFonts w:asciiTheme="minorHAnsi" w:hAnsiTheme="minorHAnsi"/>
          <w:sz w:val="28"/>
          <w:szCs w:val="28"/>
          <w:lang w:val="en-US"/>
        </w:rPr>
        <w:t>SDA(data line)</w:t>
      </w:r>
      <w:r>
        <w:rPr>
          <w:rFonts w:asciiTheme="minorHAnsi" w:hAnsiTheme="minorHAnsi"/>
          <w:sz w:val="28"/>
          <w:szCs w:val="28"/>
        </w:rPr>
        <w:t xml:space="preserve"> и </w:t>
      </w:r>
      <w:r>
        <w:rPr>
          <w:rFonts w:asciiTheme="minorHAnsi" w:hAnsiTheme="minorHAnsi"/>
          <w:sz w:val="28"/>
          <w:szCs w:val="28"/>
          <w:lang w:val="en-US"/>
        </w:rPr>
        <w:t>SCL(clock line).</w:t>
      </w:r>
    </w:p>
    <w:p w:rsidR="00A04DDC" w:rsidRDefault="00A04DDC" w:rsidP="00A04DDC">
      <w:pPr>
        <w:pStyle w:val="Heading3"/>
        <w:spacing w:line="360" w:lineRule="auto"/>
        <w:jc w:val="both"/>
        <w:rPr>
          <w:rFonts w:asciiTheme="minorHAnsi" w:hAnsiTheme="minorHAnsi"/>
          <w:b w:val="0"/>
          <w:color w:val="4BACC6" w:themeColor="accent5"/>
          <w:sz w:val="28"/>
          <w:szCs w:val="28"/>
          <w:lang w:val="en-US"/>
        </w:rPr>
      </w:pPr>
    </w:p>
    <w:p w:rsidR="00A04DDC" w:rsidRPr="007D44D1" w:rsidRDefault="00A04DDC" w:rsidP="00A04DDC">
      <w:pPr>
        <w:pStyle w:val="Heading3"/>
        <w:numPr>
          <w:ilvl w:val="2"/>
          <w:numId w:val="6"/>
        </w:numPr>
        <w:spacing w:line="360" w:lineRule="auto"/>
        <w:jc w:val="both"/>
        <w:rPr>
          <w:rFonts w:asciiTheme="minorHAnsi" w:hAnsiTheme="minorHAnsi"/>
          <w:color w:val="4BACC6" w:themeColor="accent5"/>
          <w:sz w:val="28"/>
          <w:szCs w:val="28"/>
          <w:lang w:val="en-US"/>
        </w:rPr>
      </w:pPr>
      <w:r w:rsidRPr="007D44D1">
        <w:rPr>
          <w:rFonts w:asciiTheme="minorHAnsi" w:hAnsiTheme="minorHAnsi"/>
          <w:color w:val="4BACC6" w:themeColor="accent5"/>
          <w:sz w:val="28"/>
          <w:szCs w:val="28"/>
        </w:rPr>
        <w:t>Програмиране</w:t>
      </w:r>
    </w:p>
    <w:p w:rsidR="00A04DDC" w:rsidRPr="007D44D1" w:rsidRDefault="00A04DDC" w:rsidP="00A04DDC">
      <w:pPr>
        <w:pStyle w:val="ListParagraph"/>
        <w:ind w:left="1800"/>
        <w:rPr>
          <w:lang w:val="en-US"/>
        </w:rPr>
      </w:pPr>
    </w:p>
    <w:p w:rsidR="00A04DDC" w:rsidRDefault="00A04DDC" w:rsidP="00A04DDC">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може да се програмира чрез </w:t>
      </w:r>
      <w:r>
        <w:rPr>
          <w:rFonts w:asciiTheme="minorHAnsi" w:hAnsiTheme="minorHAnsi"/>
          <w:sz w:val="28"/>
          <w:szCs w:val="28"/>
          <w:lang w:val="en-US"/>
        </w:rPr>
        <w:t xml:space="preserve">USB </w:t>
      </w:r>
      <w:r>
        <w:rPr>
          <w:rFonts w:asciiTheme="minorHAnsi" w:hAnsiTheme="minorHAnsi"/>
          <w:sz w:val="28"/>
          <w:szCs w:val="28"/>
        </w:rPr>
        <w:t>порта със средата и софтуера на Ардуино</w:t>
      </w:r>
      <w:r>
        <w:rPr>
          <w:rFonts w:asciiTheme="minorHAnsi" w:hAnsiTheme="minorHAnsi"/>
          <w:sz w:val="28"/>
          <w:szCs w:val="28"/>
          <w:lang w:val="en-US"/>
        </w:rPr>
        <w:t>.</w:t>
      </w:r>
      <w:r w:rsidRPr="00617901">
        <w:rPr>
          <w:rFonts w:asciiTheme="minorHAnsi" w:hAnsiTheme="minorHAnsi"/>
          <w:sz w:val="28"/>
          <w:szCs w:val="28"/>
        </w:rPr>
        <w:t xml:space="preserve"> </w:t>
      </w:r>
      <w:r>
        <w:rPr>
          <w:rFonts w:asciiTheme="minorHAnsi" w:hAnsiTheme="minorHAnsi"/>
          <w:sz w:val="28"/>
          <w:szCs w:val="28"/>
        </w:rPr>
        <w:t>Изключително много библеотеки и информация може да се намери на сайта на Ардуино.</w:t>
      </w:r>
    </w:p>
    <w:p w:rsidR="00A04DDC" w:rsidRDefault="00A04DDC" w:rsidP="00A04DDC">
      <w:pPr>
        <w:pStyle w:val="NormalWeb"/>
        <w:spacing w:line="360" w:lineRule="auto"/>
        <w:jc w:val="both"/>
        <w:rPr>
          <w:rFonts w:asciiTheme="minorHAnsi" w:hAnsiTheme="minorHAnsi"/>
          <w:sz w:val="28"/>
          <w:szCs w:val="28"/>
        </w:rPr>
      </w:pPr>
      <w:r>
        <w:rPr>
          <w:rFonts w:asciiTheme="minorHAnsi" w:hAnsiTheme="minorHAnsi"/>
          <w:sz w:val="28"/>
          <w:szCs w:val="28"/>
        </w:rPr>
        <w:t xml:space="preserve">Също така микорконтролера може да се програмира и чрез </w:t>
      </w:r>
      <w:r>
        <w:rPr>
          <w:rFonts w:asciiTheme="minorHAnsi" w:hAnsiTheme="minorHAnsi"/>
          <w:sz w:val="28"/>
          <w:szCs w:val="28"/>
          <w:lang w:val="en-US"/>
        </w:rPr>
        <w:t>ISP(In System Programmer)</w:t>
      </w:r>
      <w:r>
        <w:rPr>
          <w:rFonts w:asciiTheme="minorHAnsi" w:hAnsiTheme="minorHAnsi"/>
          <w:sz w:val="28"/>
          <w:szCs w:val="28"/>
        </w:rPr>
        <w:t xml:space="preserve"> програматор. Може да се използват различни инструменти, като </w:t>
      </w:r>
      <w:r>
        <w:rPr>
          <w:rFonts w:asciiTheme="minorHAnsi" w:hAnsiTheme="minorHAnsi"/>
          <w:sz w:val="28"/>
          <w:szCs w:val="28"/>
          <w:lang w:val="en-US"/>
        </w:rPr>
        <w:t xml:space="preserve">AVR Studio, AVR OSP, </w:t>
      </w:r>
      <w:proofErr w:type="spellStart"/>
      <w:r>
        <w:rPr>
          <w:rFonts w:asciiTheme="minorHAnsi" w:hAnsiTheme="minorHAnsi"/>
          <w:sz w:val="28"/>
          <w:szCs w:val="28"/>
          <w:lang w:val="en-US"/>
        </w:rPr>
        <w:t>avrdude</w:t>
      </w:r>
      <w:proofErr w:type="spellEnd"/>
      <w:r>
        <w:rPr>
          <w:rFonts w:asciiTheme="minorHAnsi" w:hAnsiTheme="minorHAnsi"/>
          <w:sz w:val="28"/>
          <w:szCs w:val="28"/>
          <w:lang w:val="en-US"/>
        </w:rPr>
        <w:t xml:space="preserve"> </w:t>
      </w:r>
      <w:r>
        <w:rPr>
          <w:rFonts w:asciiTheme="minorHAnsi" w:hAnsiTheme="minorHAnsi"/>
          <w:sz w:val="28"/>
          <w:szCs w:val="28"/>
        </w:rPr>
        <w:t>и други.</w:t>
      </w:r>
    </w:p>
    <w:p w:rsidR="00A04DDC" w:rsidRPr="007D44D1" w:rsidRDefault="00A04DDC" w:rsidP="00A04DDC">
      <w:pPr>
        <w:pStyle w:val="NormalWeb"/>
        <w:numPr>
          <w:ilvl w:val="2"/>
          <w:numId w:val="6"/>
        </w:numPr>
        <w:spacing w:line="360" w:lineRule="auto"/>
        <w:jc w:val="both"/>
        <w:rPr>
          <w:rFonts w:asciiTheme="minorHAnsi" w:hAnsiTheme="minorHAnsi"/>
          <w:b/>
          <w:color w:val="4BACC6" w:themeColor="accent5"/>
          <w:sz w:val="28"/>
          <w:szCs w:val="28"/>
          <w:lang w:val="en-US"/>
        </w:rPr>
      </w:pPr>
      <w:r w:rsidRPr="007D44D1">
        <w:rPr>
          <w:rFonts w:asciiTheme="minorHAnsi" w:hAnsiTheme="minorHAnsi"/>
          <w:b/>
          <w:color w:val="4BACC6" w:themeColor="accent5"/>
          <w:sz w:val="28"/>
          <w:szCs w:val="28"/>
        </w:rPr>
        <w:t>Обобщение</w:t>
      </w:r>
    </w:p>
    <w:p w:rsidR="00A04DDC" w:rsidRDefault="00A04DDC" w:rsidP="00A04DDC">
      <w:pPr>
        <w:pStyle w:val="NormalWeb"/>
        <w:spacing w:line="360" w:lineRule="auto"/>
        <w:jc w:val="both"/>
        <w:rPr>
          <w:rFonts w:asciiTheme="minorHAnsi" w:hAnsiTheme="minorHAnsi"/>
          <w:sz w:val="28"/>
          <w:szCs w:val="28"/>
        </w:rPr>
      </w:pPr>
      <w:r>
        <w:rPr>
          <w:rFonts w:asciiTheme="minorHAnsi" w:hAnsiTheme="minorHAnsi"/>
          <w:sz w:val="28"/>
          <w:szCs w:val="28"/>
        </w:rPr>
        <w:lastRenderedPageBreak/>
        <w:t xml:space="preserve">Огромната функционалност на процесорът на Атмел </w:t>
      </w:r>
      <w:r>
        <w:rPr>
          <w:rFonts w:asciiTheme="minorHAnsi" w:hAnsiTheme="minorHAnsi"/>
          <w:sz w:val="28"/>
          <w:szCs w:val="28"/>
          <w:lang w:val="en-US"/>
        </w:rPr>
        <w:t>ATMega2560</w:t>
      </w:r>
      <w:r>
        <w:rPr>
          <w:rFonts w:asciiTheme="minorHAnsi" w:hAnsiTheme="minorHAnsi"/>
          <w:sz w:val="28"/>
          <w:szCs w:val="28"/>
        </w:rPr>
        <w:t xml:space="preserve"> дава на Ардуино 2560 голямо предимство при избора на платки за разработване. Множеството начини за програмиране, комуникация, достатъчна памет, голяма скорост, библиотеки и помощни материали дават възможност за лесно разработване на софтуер и хардуер, по достъпен начин. Не случайно платката се използва за основен ядро в много и по-сложни проекти и разработки. </w:t>
      </w:r>
    </w:p>
    <w:p w:rsidR="00A04DDC" w:rsidRPr="008C44C8" w:rsidRDefault="00A04DDC" w:rsidP="00A04DDC">
      <w:pPr>
        <w:pStyle w:val="NormalWeb"/>
        <w:spacing w:line="360" w:lineRule="auto"/>
        <w:jc w:val="both"/>
        <w:rPr>
          <w:rFonts w:asciiTheme="minorHAnsi" w:hAnsiTheme="minorHAnsi"/>
          <w:sz w:val="28"/>
          <w:szCs w:val="28"/>
        </w:rPr>
      </w:pPr>
    </w:p>
    <w:p w:rsidR="00A04DDC" w:rsidRPr="005341D1" w:rsidRDefault="00A04DDC" w:rsidP="00A04DDC">
      <w:pPr>
        <w:pStyle w:val="NormalWeb"/>
        <w:numPr>
          <w:ilvl w:val="1"/>
          <w:numId w:val="6"/>
        </w:numPr>
        <w:spacing w:line="360" w:lineRule="auto"/>
        <w:jc w:val="both"/>
        <w:rPr>
          <w:rFonts w:asciiTheme="minorHAnsi" w:hAnsiTheme="minorHAnsi"/>
          <w:b/>
          <w:color w:val="4BACC6" w:themeColor="accent5"/>
          <w:sz w:val="36"/>
          <w:szCs w:val="36"/>
        </w:rPr>
      </w:pPr>
      <w:r w:rsidRPr="005341D1">
        <w:rPr>
          <w:rFonts w:asciiTheme="minorHAnsi" w:hAnsiTheme="minorHAnsi"/>
          <w:b/>
          <w:noProof/>
          <w:color w:val="4BACC6" w:themeColor="accent5"/>
          <w:sz w:val="36"/>
          <w:szCs w:val="36"/>
        </w:rPr>
        <w:drawing>
          <wp:anchor distT="0" distB="0" distL="114300" distR="114300" simplePos="0" relativeHeight="251660288" behindDoc="0" locked="0" layoutInCell="1" allowOverlap="1">
            <wp:simplePos x="0" y="0"/>
            <wp:positionH relativeFrom="column">
              <wp:posOffset>2449830</wp:posOffset>
            </wp:positionH>
            <wp:positionV relativeFrom="paragraph">
              <wp:posOffset>367030</wp:posOffset>
            </wp:positionV>
            <wp:extent cx="3286125" cy="2743200"/>
            <wp:effectExtent l="19050" t="0" r="9525" b="0"/>
            <wp:wrapThrough wrapText="bothSides">
              <wp:wrapPolygon edited="0">
                <wp:start x="-125" y="0"/>
                <wp:lineTo x="-125" y="21450"/>
                <wp:lineTo x="21663" y="21450"/>
                <wp:lineTo x="21663" y="0"/>
                <wp:lineTo x="-125" y="0"/>
              </wp:wrapPolygon>
            </wp:wrapThrough>
            <wp:docPr id="9" name="Picture 5" descr="C:\Users\switch\Desktop\tricopter\@@@final\pics of interest\0038-AP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itch\Desktop\tricopter\@@@final\pics of interest\0038-APM2.jpg"/>
                    <pic:cNvPicPr>
                      <a:picLocks noChangeAspect="1" noChangeArrowheads="1"/>
                    </pic:cNvPicPr>
                  </pic:nvPicPr>
                  <pic:blipFill>
                    <a:blip r:embed="rId7" cstate="print"/>
                    <a:srcRect/>
                    <a:stretch>
                      <a:fillRect/>
                    </a:stretch>
                  </pic:blipFill>
                  <pic:spPr bwMode="auto">
                    <a:xfrm>
                      <a:off x="0" y="0"/>
                      <a:ext cx="3286125" cy="2743200"/>
                    </a:xfrm>
                    <a:prstGeom prst="rect">
                      <a:avLst/>
                    </a:prstGeom>
                    <a:noFill/>
                    <a:ln w="9525">
                      <a:noFill/>
                      <a:miter lim="800000"/>
                      <a:headEnd/>
                      <a:tailEnd/>
                    </a:ln>
                  </pic:spPr>
                </pic:pic>
              </a:graphicData>
            </a:graphic>
          </wp:anchor>
        </w:drawing>
      </w:r>
      <w:r w:rsidRPr="005341D1">
        <w:rPr>
          <w:rFonts w:asciiTheme="minorHAnsi" w:hAnsiTheme="minorHAnsi"/>
          <w:b/>
          <w:color w:val="4BACC6" w:themeColor="accent5"/>
          <w:sz w:val="36"/>
          <w:szCs w:val="36"/>
        </w:rPr>
        <w:t>Ардукоптер</w:t>
      </w:r>
      <w:r>
        <w:rPr>
          <w:rFonts w:asciiTheme="minorHAnsi" w:hAnsiTheme="minorHAnsi"/>
          <w:b/>
          <w:color w:val="4BACC6" w:themeColor="accent5"/>
          <w:sz w:val="36"/>
          <w:szCs w:val="36"/>
        </w:rPr>
        <w:t xml:space="preserve"> – АПМ 2.5</w:t>
      </w:r>
    </w:p>
    <w:p w:rsidR="00A04DDC" w:rsidRPr="005341D1" w:rsidRDefault="00A04DDC" w:rsidP="00A04DDC">
      <w:pPr>
        <w:spacing w:line="360" w:lineRule="auto"/>
        <w:jc w:val="both"/>
        <w:rPr>
          <w:color w:val="000000"/>
          <w:sz w:val="28"/>
          <w:szCs w:val="28"/>
        </w:rPr>
      </w:pPr>
      <w:r w:rsidRPr="005341D1">
        <w:rPr>
          <w:sz w:val="28"/>
          <w:szCs w:val="28"/>
        </w:rPr>
        <w:t xml:space="preserve">Сърцето на трикоптера е базираният на </w:t>
      </w:r>
      <w:proofErr w:type="spellStart"/>
      <w:r w:rsidRPr="005341D1">
        <w:rPr>
          <w:sz w:val="28"/>
          <w:szCs w:val="28"/>
          <w:lang w:val="en-US"/>
        </w:rPr>
        <w:t>Arduino</w:t>
      </w:r>
      <w:proofErr w:type="spellEnd"/>
      <w:r w:rsidRPr="005341D1">
        <w:rPr>
          <w:sz w:val="28"/>
          <w:szCs w:val="28"/>
        </w:rPr>
        <w:t xml:space="preserve"> Мега 256</w:t>
      </w:r>
      <w:r>
        <w:rPr>
          <w:sz w:val="28"/>
          <w:szCs w:val="28"/>
        </w:rPr>
        <w:t>0</w:t>
      </w:r>
      <w:r w:rsidRPr="005341D1">
        <w:rPr>
          <w:sz w:val="28"/>
          <w:szCs w:val="28"/>
          <w:lang w:val="en-US"/>
        </w:rPr>
        <w:t xml:space="preserve"> </w:t>
      </w:r>
      <w:r w:rsidRPr="005341D1">
        <w:rPr>
          <w:sz w:val="28"/>
          <w:szCs w:val="28"/>
        </w:rPr>
        <w:t xml:space="preserve">контролер </w:t>
      </w:r>
      <w:proofErr w:type="spellStart"/>
      <w:r w:rsidRPr="005341D1">
        <w:rPr>
          <w:sz w:val="28"/>
          <w:szCs w:val="28"/>
          <w:lang w:val="en-US"/>
        </w:rPr>
        <w:t>Arducopter</w:t>
      </w:r>
      <w:proofErr w:type="spellEnd"/>
      <w:r w:rsidRPr="005341D1">
        <w:rPr>
          <w:sz w:val="28"/>
          <w:szCs w:val="28"/>
          <w:lang w:val="en-US"/>
        </w:rPr>
        <w:t xml:space="preserve"> 2.5. </w:t>
      </w:r>
      <w:r w:rsidRPr="005341D1">
        <w:rPr>
          <w:sz w:val="28"/>
          <w:szCs w:val="28"/>
        </w:rPr>
        <w:t xml:space="preserve">Отвореният код на контролера и голямото интернет общество, което работи над него му спечелват пет първи места на </w:t>
      </w:r>
      <w:r w:rsidRPr="005341D1">
        <w:rPr>
          <w:sz w:val="28"/>
          <w:szCs w:val="28"/>
          <w:lang w:val="en-US"/>
        </w:rPr>
        <w:t xml:space="preserve"> </w:t>
      </w:r>
      <w:hyperlink r:id="rId8" w:history="1">
        <w:r w:rsidRPr="005341D1">
          <w:rPr>
            <w:rStyle w:val="Hyperlink"/>
            <w:sz w:val="28"/>
            <w:szCs w:val="28"/>
          </w:rPr>
          <w:t>Sparkfun 2013 Autonomous Vehicle Competition</w:t>
        </w:r>
      </w:hyperlink>
      <w:r w:rsidRPr="005341D1">
        <w:rPr>
          <w:sz w:val="28"/>
          <w:szCs w:val="28"/>
        </w:rPr>
        <w:t xml:space="preserve">. Също така го правят изключително подходящ за всякакъв вид проувания, разработки и обучение. Процесорът на Атмел Мега 256 разполага с </w:t>
      </w:r>
      <w:r>
        <w:rPr>
          <w:sz w:val="28"/>
          <w:szCs w:val="28"/>
        </w:rPr>
        <w:t>достатъчно</w:t>
      </w:r>
      <w:r w:rsidRPr="005341D1">
        <w:rPr>
          <w:sz w:val="28"/>
          <w:szCs w:val="28"/>
          <w:lang w:val="en-US"/>
        </w:rPr>
        <w:t xml:space="preserve"> Flash</w:t>
      </w:r>
      <w:r>
        <w:rPr>
          <w:sz w:val="28"/>
          <w:szCs w:val="28"/>
        </w:rPr>
        <w:t xml:space="preserve"> памет</w:t>
      </w:r>
      <w:r w:rsidRPr="005341D1">
        <w:rPr>
          <w:sz w:val="28"/>
          <w:szCs w:val="28"/>
        </w:rPr>
        <w:t xml:space="preserve"> и може да изпълнява</w:t>
      </w:r>
      <w:r>
        <w:rPr>
          <w:sz w:val="28"/>
          <w:szCs w:val="28"/>
        </w:rPr>
        <w:t xml:space="preserve"> до</w:t>
      </w:r>
      <w:r w:rsidRPr="005341D1">
        <w:rPr>
          <w:sz w:val="28"/>
          <w:szCs w:val="28"/>
        </w:rPr>
        <w:t xml:space="preserve"> 16 милиона инструкция в секунда, което го прави  достатъчен за изпълнение и на</w:t>
      </w:r>
      <w:r>
        <w:rPr>
          <w:sz w:val="28"/>
          <w:szCs w:val="28"/>
        </w:rPr>
        <w:t xml:space="preserve"> малко</w:t>
      </w:r>
      <w:r w:rsidRPr="005341D1">
        <w:rPr>
          <w:sz w:val="28"/>
          <w:szCs w:val="28"/>
        </w:rPr>
        <w:t xml:space="preserve"> по-сложни методи за управление. </w:t>
      </w:r>
      <w:proofErr w:type="spellStart"/>
      <w:proofErr w:type="gramStart"/>
      <w:r w:rsidRPr="005341D1">
        <w:rPr>
          <w:sz w:val="28"/>
          <w:szCs w:val="28"/>
          <w:lang w:val="en-US"/>
        </w:rPr>
        <w:t>Arducopter</w:t>
      </w:r>
      <w:proofErr w:type="spellEnd"/>
      <w:r w:rsidRPr="005341D1">
        <w:rPr>
          <w:sz w:val="28"/>
          <w:szCs w:val="28"/>
          <w:lang w:val="en-US"/>
        </w:rPr>
        <w:t xml:space="preserve"> </w:t>
      </w:r>
      <w:r w:rsidRPr="005341D1">
        <w:rPr>
          <w:sz w:val="28"/>
          <w:szCs w:val="28"/>
        </w:rPr>
        <w:t xml:space="preserve">разполага с допълнителните периферни устройства като </w:t>
      </w:r>
      <w:r w:rsidRPr="005341D1">
        <w:rPr>
          <w:sz w:val="28"/>
          <w:szCs w:val="28"/>
          <w:lang w:val="en-US"/>
        </w:rPr>
        <w:t xml:space="preserve">GPS, </w:t>
      </w:r>
      <w:r w:rsidRPr="005341D1">
        <w:rPr>
          <w:sz w:val="28"/>
          <w:szCs w:val="28"/>
        </w:rPr>
        <w:t>компас, барометър, акселерометър и жироскоп.</w:t>
      </w:r>
      <w:proofErr w:type="gramEnd"/>
      <w:r w:rsidRPr="005341D1">
        <w:rPr>
          <w:sz w:val="28"/>
          <w:szCs w:val="28"/>
        </w:rPr>
        <w:t xml:space="preserve"> С тяхна помощ може да се </w:t>
      </w:r>
      <w:r w:rsidRPr="005341D1">
        <w:rPr>
          <w:sz w:val="28"/>
          <w:szCs w:val="28"/>
        </w:rPr>
        <w:lastRenderedPageBreak/>
        <w:t>постигне стабилен автономен полет и изпълнение на сложни задачи, като автоматично излитане, кацане и проследяване на маршрут.</w:t>
      </w:r>
    </w:p>
    <w:p w:rsidR="00A04DDC" w:rsidRPr="007465EA" w:rsidRDefault="00A04DDC" w:rsidP="00A04DDC">
      <w:pPr>
        <w:pStyle w:val="NormalWeb"/>
        <w:numPr>
          <w:ilvl w:val="0"/>
          <w:numId w:val="3"/>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Съвместим с</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Ардуино и може да се възползва</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от допълнителните сензори и от цялата литература за него.</w:t>
      </w:r>
    </w:p>
    <w:p w:rsidR="00A04DDC" w:rsidRPr="007465EA" w:rsidRDefault="00A04DDC" w:rsidP="00A04DDC">
      <w:pPr>
        <w:pStyle w:val="NormalWeb"/>
        <w:numPr>
          <w:ilvl w:val="0"/>
          <w:numId w:val="3"/>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Ардукоптер има прецизни три осови жироскопи и аксеромеетри, компас и барометър.  </w:t>
      </w:r>
    </w:p>
    <w:p w:rsidR="00A04DDC" w:rsidRPr="007465EA" w:rsidRDefault="00A04DDC" w:rsidP="00A04DDC">
      <w:pPr>
        <w:pStyle w:val="NormalWeb"/>
        <w:numPr>
          <w:ilvl w:val="0"/>
          <w:numId w:val="3"/>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Автоматично запазване на летателните данни се извършва чрез 4 </w:t>
      </w:r>
      <w:r w:rsidRPr="007465EA">
        <w:rPr>
          <w:rFonts w:asciiTheme="minorHAnsi" w:hAnsiTheme="minorHAnsi"/>
          <w:color w:val="000000"/>
          <w:sz w:val="28"/>
          <w:szCs w:val="28"/>
          <w:lang w:val="en-US"/>
        </w:rPr>
        <w:t xml:space="preserve">Mb </w:t>
      </w:r>
      <w:r w:rsidRPr="007465EA">
        <w:rPr>
          <w:rFonts w:asciiTheme="minorHAnsi" w:hAnsiTheme="minorHAnsi"/>
          <w:color w:val="000000"/>
          <w:sz w:val="28"/>
          <w:szCs w:val="28"/>
        </w:rPr>
        <w:t xml:space="preserve">флаш памет на платката. </w:t>
      </w:r>
    </w:p>
    <w:p w:rsidR="00A04DDC" w:rsidRPr="007465EA" w:rsidRDefault="00A04DDC" w:rsidP="00A04DDC">
      <w:pPr>
        <w:pStyle w:val="NormalWeb"/>
        <w:numPr>
          <w:ilvl w:val="0"/>
          <w:numId w:val="3"/>
        </w:numPr>
        <w:spacing w:line="360" w:lineRule="auto"/>
        <w:jc w:val="both"/>
        <w:rPr>
          <w:rFonts w:asciiTheme="minorHAnsi" w:hAnsiTheme="minorHAnsi"/>
        </w:rPr>
      </w:pPr>
      <w:r w:rsidRPr="007465EA">
        <w:rPr>
          <w:rFonts w:asciiTheme="minorHAnsi" w:hAnsiTheme="minorHAnsi"/>
          <w:color w:val="000000"/>
          <w:sz w:val="28"/>
          <w:szCs w:val="28"/>
        </w:rPr>
        <w:t xml:space="preserve">Прецизни позициониране чрез </w:t>
      </w:r>
      <w:r w:rsidRPr="007465EA">
        <w:rPr>
          <w:rFonts w:asciiTheme="minorHAnsi" w:hAnsiTheme="minorHAnsi"/>
          <w:color w:val="000000"/>
          <w:sz w:val="28"/>
          <w:szCs w:val="28"/>
          <w:lang w:val="en-US"/>
        </w:rPr>
        <w:t xml:space="preserve">GPS </w:t>
      </w:r>
      <w:r w:rsidRPr="007465EA">
        <w:rPr>
          <w:rFonts w:asciiTheme="minorHAnsi" w:hAnsiTheme="minorHAnsi"/>
          <w:color w:val="000000"/>
          <w:sz w:val="28"/>
          <w:szCs w:val="28"/>
        </w:rPr>
        <w:t xml:space="preserve">модулът на </w:t>
      </w:r>
      <w:proofErr w:type="spellStart"/>
      <w:r w:rsidRPr="007465EA">
        <w:rPr>
          <w:rFonts w:asciiTheme="minorHAnsi" w:hAnsiTheme="minorHAnsi"/>
          <w:color w:val="000000"/>
          <w:sz w:val="28"/>
          <w:szCs w:val="28"/>
          <w:lang w:val="en-US"/>
        </w:rPr>
        <w:t>Mediatek</w:t>
      </w:r>
      <w:proofErr w:type="spellEnd"/>
      <w:r w:rsidRPr="007465EA">
        <w:rPr>
          <w:rFonts w:asciiTheme="minorHAnsi" w:hAnsiTheme="minorHAnsi"/>
          <w:color w:val="000000"/>
          <w:sz w:val="28"/>
          <w:szCs w:val="28"/>
          <w:lang w:val="en-US"/>
        </w:rPr>
        <w:t xml:space="preserve"> 3393.</w:t>
      </w:r>
    </w:p>
    <w:p w:rsidR="00A04DDC" w:rsidRPr="007465EA" w:rsidRDefault="00A04DDC" w:rsidP="00A04DDC">
      <w:pPr>
        <w:pStyle w:val="NormalWeb"/>
        <w:numPr>
          <w:ilvl w:val="0"/>
          <w:numId w:val="3"/>
        </w:numPr>
        <w:spacing w:line="360" w:lineRule="auto"/>
        <w:jc w:val="both"/>
        <w:rPr>
          <w:rFonts w:asciiTheme="minorHAnsi" w:hAnsiTheme="minorHAnsi"/>
        </w:rPr>
      </w:pPr>
      <w:r w:rsidRPr="007465EA">
        <w:rPr>
          <w:rFonts w:asciiTheme="minorHAnsi" w:hAnsiTheme="minorHAnsi"/>
          <w:color w:val="000000"/>
          <w:sz w:val="28"/>
          <w:szCs w:val="28"/>
        </w:rPr>
        <w:t xml:space="preserve">Един от първите проекти с отворен код, който използват </w:t>
      </w:r>
      <w:proofErr w:type="spellStart"/>
      <w:r w:rsidRPr="007465EA">
        <w:rPr>
          <w:rFonts w:asciiTheme="minorHAnsi" w:hAnsiTheme="minorHAnsi"/>
          <w:color w:val="000000"/>
          <w:sz w:val="28"/>
          <w:szCs w:val="28"/>
          <w:lang w:val="en-US"/>
        </w:rPr>
        <w:t>Invensense</w:t>
      </w:r>
      <w:proofErr w:type="spellEnd"/>
      <w:r w:rsidRPr="007465EA">
        <w:rPr>
          <w:rFonts w:asciiTheme="minorHAnsi" w:hAnsiTheme="minorHAnsi"/>
          <w:color w:val="000000"/>
          <w:sz w:val="28"/>
          <w:szCs w:val="28"/>
          <w:lang w:val="en-US"/>
        </w:rPr>
        <w:t xml:space="preserve"> MPU-6000 – </w:t>
      </w:r>
      <w:r w:rsidRPr="007465EA">
        <w:rPr>
          <w:rFonts w:asciiTheme="minorHAnsi" w:hAnsiTheme="minorHAnsi"/>
          <w:color w:val="000000"/>
          <w:sz w:val="28"/>
          <w:szCs w:val="28"/>
        </w:rPr>
        <w:t>Акселерометър и жироскоп със 6 посоки на свобода.</w:t>
      </w:r>
    </w:p>
    <w:p w:rsidR="00A04DDC" w:rsidRPr="007465EA" w:rsidRDefault="00A04DDC" w:rsidP="00A04DDC">
      <w:pPr>
        <w:pStyle w:val="NormalWeb"/>
        <w:numPr>
          <w:ilvl w:val="0"/>
          <w:numId w:val="3"/>
        </w:numPr>
        <w:spacing w:line="360" w:lineRule="auto"/>
        <w:jc w:val="both"/>
        <w:rPr>
          <w:rFonts w:asciiTheme="minorHAnsi" w:hAnsiTheme="minorHAnsi"/>
        </w:rPr>
      </w:pPr>
      <w:r w:rsidRPr="007465EA">
        <w:rPr>
          <w:rFonts w:asciiTheme="minorHAnsi" w:hAnsiTheme="minorHAnsi"/>
          <w:color w:val="000000"/>
          <w:sz w:val="28"/>
          <w:szCs w:val="28"/>
        </w:rPr>
        <w:t>Висококачествен</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 xml:space="preserve">барометър от </w:t>
      </w:r>
      <w:r w:rsidRPr="007465EA">
        <w:rPr>
          <w:rFonts w:asciiTheme="minorHAnsi" w:hAnsiTheme="minorHAnsi"/>
          <w:color w:val="000000"/>
          <w:sz w:val="28"/>
          <w:szCs w:val="28"/>
          <w:lang w:val="en-US"/>
        </w:rPr>
        <w:t>Measurement Specialties MS5611-01BA03</w:t>
      </w:r>
    </w:p>
    <w:p w:rsidR="00A04DDC" w:rsidRPr="007465EA" w:rsidRDefault="00A04DDC" w:rsidP="00A04DDC">
      <w:pPr>
        <w:pStyle w:val="NormalWeb"/>
        <w:numPr>
          <w:ilvl w:val="0"/>
          <w:numId w:val="3"/>
        </w:numPr>
        <w:spacing w:line="360" w:lineRule="auto"/>
        <w:jc w:val="both"/>
        <w:rPr>
          <w:rFonts w:asciiTheme="minorHAnsi" w:hAnsiTheme="minorHAnsi"/>
        </w:rPr>
      </w:pPr>
      <w:r w:rsidRPr="007465EA">
        <w:rPr>
          <w:rFonts w:asciiTheme="minorHAnsi" w:hAnsiTheme="minorHAnsi"/>
          <w:bCs/>
          <w:sz w:val="28"/>
          <w:szCs w:val="28"/>
        </w:rPr>
        <w:t xml:space="preserve">Прецизен три осов дигитален компас на </w:t>
      </w:r>
      <w:proofErr w:type="spellStart"/>
      <w:r w:rsidRPr="007465EA">
        <w:rPr>
          <w:rFonts w:asciiTheme="minorHAnsi" w:hAnsiTheme="minorHAnsi"/>
          <w:bCs/>
          <w:sz w:val="28"/>
          <w:szCs w:val="28"/>
          <w:lang w:val="en-US"/>
        </w:rPr>
        <w:t>Honewell</w:t>
      </w:r>
      <w:proofErr w:type="spellEnd"/>
      <w:r w:rsidRPr="007465EA">
        <w:rPr>
          <w:rFonts w:asciiTheme="minorHAnsi" w:hAnsiTheme="minorHAnsi"/>
          <w:bCs/>
          <w:sz w:val="28"/>
          <w:szCs w:val="28"/>
          <w:lang w:val="en-US"/>
        </w:rPr>
        <w:t xml:space="preserve"> </w:t>
      </w:r>
      <w:r w:rsidRPr="007465EA">
        <w:rPr>
          <w:rFonts w:asciiTheme="minorHAnsi" w:hAnsiTheme="minorHAnsi"/>
          <w:bCs/>
          <w:sz w:val="28"/>
          <w:szCs w:val="28"/>
        </w:rPr>
        <w:t>HMC5883L</w:t>
      </w:r>
    </w:p>
    <w:p w:rsidR="00A04DDC" w:rsidRPr="007465EA" w:rsidRDefault="00A04DDC" w:rsidP="00A04DDC">
      <w:pPr>
        <w:pStyle w:val="NormalWeb"/>
        <w:numPr>
          <w:ilvl w:val="0"/>
          <w:numId w:val="3"/>
        </w:numPr>
        <w:spacing w:line="360" w:lineRule="auto"/>
        <w:jc w:val="both"/>
        <w:rPr>
          <w:rFonts w:asciiTheme="minorHAnsi" w:hAnsiTheme="minorHAnsi"/>
        </w:rPr>
      </w:pPr>
      <w:r w:rsidRPr="007465EA">
        <w:rPr>
          <w:rFonts w:asciiTheme="minorHAnsi" w:hAnsiTheme="minorHAnsi"/>
          <w:color w:val="000000"/>
          <w:sz w:val="28"/>
          <w:szCs w:val="28"/>
        </w:rPr>
        <w:t xml:space="preserve">Процесорите на Атмел </w:t>
      </w:r>
      <w:r w:rsidRPr="007465EA">
        <w:rPr>
          <w:rFonts w:asciiTheme="minorHAnsi" w:hAnsiTheme="minorHAnsi"/>
          <w:color w:val="000000"/>
          <w:sz w:val="28"/>
          <w:szCs w:val="28"/>
          <w:lang w:val="en-US"/>
        </w:rPr>
        <w:t xml:space="preserve">ATMEGA2560 </w:t>
      </w:r>
      <w:r w:rsidRPr="007465EA">
        <w:rPr>
          <w:rFonts w:asciiTheme="minorHAnsi" w:hAnsiTheme="minorHAnsi"/>
          <w:color w:val="000000"/>
          <w:sz w:val="28"/>
          <w:szCs w:val="28"/>
        </w:rPr>
        <w:t xml:space="preserve">и </w:t>
      </w:r>
      <w:r w:rsidRPr="007465EA">
        <w:rPr>
          <w:rFonts w:asciiTheme="minorHAnsi" w:hAnsiTheme="minorHAnsi"/>
          <w:color w:val="000000"/>
          <w:sz w:val="28"/>
          <w:szCs w:val="28"/>
          <w:lang w:val="en-US"/>
        </w:rPr>
        <w:t>ATMEGA32U-2</w:t>
      </w:r>
      <w:r w:rsidRPr="007465EA">
        <w:rPr>
          <w:rFonts w:asciiTheme="minorHAnsi" w:hAnsiTheme="minorHAnsi"/>
          <w:color w:val="000000"/>
          <w:sz w:val="28"/>
          <w:szCs w:val="28"/>
        </w:rPr>
        <w:t xml:space="preserve"> съответно за изчисления и </w:t>
      </w:r>
      <w:r w:rsidRPr="007465EA">
        <w:rPr>
          <w:rFonts w:asciiTheme="minorHAnsi" w:hAnsiTheme="minorHAnsi"/>
          <w:color w:val="000000"/>
          <w:sz w:val="28"/>
          <w:szCs w:val="28"/>
          <w:lang w:val="en-US"/>
        </w:rPr>
        <w:t xml:space="preserve">USB </w:t>
      </w:r>
      <w:r w:rsidRPr="007465EA">
        <w:rPr>
          <w:rFonts w:asciiTheme="minorHAnsi" w:hAnsiTheme="minorHAnsi"/>
          <w:color w:val="000000"/>
          <w:sz w:val="28"/>
          <w:szCs w:val="28"/>
        </w:rPr>
        <w:t>функции.</w:t>
      </w:r>
    </w:p>
    <w:p w:rsidR="00A04DDC" w:rsidRPr="007465EA" w:rsidRDefault="00A04DDC" w:rsidP="00A04DDC">
      <w:pPr>
        <w:pStyle w:val="NormalWeb"/>
        <w:numPr>
          <w:ilvl w:val="0"/>
          <w:numId w:val="3"/>
        </w:numPr>
        <w:spacing w:line="360" w:lineRule="auto"/>
        <w:jc w:val="both"/>
        <w:rPr>
          <w:rFonts w:asciiTheme="minorHAnsi" w:hAnsiTheme="minorHAnsi"/>
        </w:rPr>
      </w:pPr>
      <w:r w:rsidRPr="007465EA">
        <w:rPr>
          <w:rFonts w:asciiTheme="minorHAnsi" w:hAnsiTheme="minorHAnsi"/>
          <w:color w:val="000000"/>
          <w:sz w:val="28"/>
          <w:szCs w:val="28"/>
        </w:rPr>
        <w:t>Управление на моторите чрез ШИМ Контролери</w:t>
      </w:r>
    </w:p>
    <w:p w:rsidR="00A04DDC" w:rsidRPr="007465EA" w:rsidRDefault="00A04DDC" w:rsidP="00A04DDC">
      <w:pPr>
        <w:pStyle w:val="NormalWeb"/>
        <w:numPr>
          <w:ilvl w:val="0"/>
          <w:numId w:val="3"/>
        </w:numPr>
        <w:spacing w:line="360" w:lineRule="auto"/>
        <w:jc w:val="both"/>
        <w:rPr>
          <w:rFonts w:asciiTheme="minorHAnsi" w:hAnsiTheme="minorHAnsi"/>
        </w:rPr>
      </w:pPr>
      <w:r w:rsidRPr="007465EA">
        <w:rPr>
          <w:rFonts w:asciiTheme="minorHAnsi" w:hAnsiTheme="minorHAnsi"/>
          <w:color w:val="000000"/>
          <w:sz w:val="28"/>
          <w:szCs w:val="28"/>
        </w:rPr>
        <w:t>Радио телеметрия за предаване на данни по време на полет на честота 433 М</w:t>
      </w:r>
      <w:proofErr w:type="spellStart"/>
      <w:r w:rsidRPr="007465EA">
        <w:rPr>
          <w:rFonts w:asciiTheme="minorHAnsi" w:hAnsiTheme="minorHAnsi"/>
          <w:color w:val="000000"/>
          <w:sz w:val="28"/>
          <w:szCs w:val="28"/>
          <w:lang w:val="en-US"/>
        </w:rPr>
        <w:t>hz</w:t>
      </w:r>
      <w:proofErr w:type="spellEnd"/>
    </w:p>
    <w:p w:rsidR="00A04DDC" w:rsidRPr="007465EA" w:rsidRDefault="00A04DDC" w:rsidP="00A04DDC">
      <w:pPr>
        <w:pStyle w:val="NormalWeb"/>
        <w:numPr>
          <w:ilvl w:val="0"/>
          <w:numId w:val="3"/>
        </w:numPr>
        <w:spacing w:line="360" w:lineRule="auto"/>
        <w:jc w:val="both"/>
        <w:rPr>
          <w:rFonts w:asciiTheme="minorHAnsi" w:hAnsiTheme="minorHAnsi"/>
        </w:rPr>
      </w:pPr>
      <w:r w:rsidRPr="007465EA">
        <w:rPr>
          <w:rFonts w:asciiTheme="minorHAnsi" w:hAnsiTheme="minorHAnsi"/>
          <w:color w:val="000000"/>
          <w:sz w:val="28"/>
          <w:szCs w:val="28"/>
        </w:rPr>
        <w:t>Графика на данни от полета в реално време</w:t>
      </w:r>
    </w:p>
    <w:p w:rsidR="00A04DDC" w:rsidRPr="007465EA" w:rsidRDefault="00A04DDC" w:rsidP="00A04DDC">
      <w:pPr>
        <w:pStyle w:val="NormalWeb"/>
        <w:numPr>
          <w:ilvl w:val="0"/>
          <w:numId w:val="3"/>
        </w:numPr>
        <w:spacing w:line="360" w:lineRule="auto"/>
        <w:jc w:val="both"/>
        <w:rPr>
          <w:rFonts w:asciiTheme="minorHAnsi" w:hAnsiTheme="minorHAnsi"/>
        </w:rPr>
      </w:pPr>
      <w:r w:rsidRPr="007465EA">
        <w:rPr>
          <w:rFonts w:asciiTheme="minorHAnsi" w:hAnsiTheme="minorHAnsi"/>
          <w:color w:val="000000"/>
          <w:sz w:val="28"/>
          <w:szCs w:val="28"/>
        </w:rPr>
        <w:t>Графичен интерфейс за настройка на параметрите на системата</w:t>
      </w:r>
    </w:p>
    <w:p w:rsidR="00A04DDC" w:rsidRDefault="00A04DDC" w:rsidP="00A04DDC">
      <w:pPr>
        <w:pStyle w:val="NormalWeb"/>
        <w:numPr>
          <w:ilvl w:val="0"/>
          <w:numId w:val="3"/>
        </w:numPr>
        <w:spacing w:after="0" w:line="360" w:lineRule="auto"/>
        <w:jc w:val="both"/>
      </w:pPr>
      <w:r w:rsidRPr="007465EA">
        <w:rPr>
          <w:rFonts w:asciiTheme="minorHAnsi" w:hAnsiTheme="minorHAnsi"/>
          <w:color w:val="000000"/>
          <w:sz w:val="28"/>
          <w:szCs w:val="28"/>
        </w:rPr>
        <w:t xml:space="preserve">Навигация по координата чрез </w:t>
      </w:r>
      <w:r w:rsidRPr="007465EA">
        <w:rPr>
          <w:rFonts w:asciiTheme="minorHAnsi" w:hAnsiTheme="minorHAnsi"/>
          <w:color w:val="000000"/>
          <w:sz w:val="28"/>
          <w:szCs w:val="28"/>
          <w:lang w:val="en-US"/>
        </w:rPr>
        <w:t>Google Maps</w:t>
      </w:r>
    </w:p>
    <w:p w:rsidR="00A04DDC" w:rsidRDefault="00A04DDC" w:rsidP="00A04DDC">
      <w:pPr>
        <w:pStyle w:val="NormalWeb"/>
        <w:spacing w:after="0" w:line="360" w:lineRule="auto"/>
        <w:jc w:val="both"/>
        <w:rPr>
          <w:color w:val="4BACC6" w:themeColor="accent5"/>
          <w:sz w:val="28"/>
          <w:szCs w:val="28"/>
        </w:rPr>
      </w:pPr>
    </w:p>
    <w:p w:rsidR="00A04DDC" w:rsidRPr="007D44D1" w:rsidRDefault="00A04DDC" w:rsidP="00A04DDC">
      <w:pPr>
        <w:pStyle w:val="NormalWeb"/>
        <w:numPr>
          <w:ilvl w:val="2"/>
          <w:numId w:val="6"/>
        </w:numPr>
        <w:spacing w:after="0" w:line="360" w:lineRule="auto"/>
        <w:jc w:val="both"/>
        <w:rPr>
          <w:b/>
          <w:color w:val="4BACC6" w:themeColor="accent5"/>
          <w:sz w:val="28"/>
          <w:szCs w:val="28"/>
          <w:lang w:val="en-US"/>
        </w:rPr>
      </w:pPr>
      <w:r w:rsidRPr="007D44D1">
        <w:rPr>
          <w:b/>
          <w:color w:val="4BACC6" w:themeColor="accent5"/>
          <w:sz w:val="28"/>
          <w:szCs w:val="28"/>
        </w:rPr>
        <w:t>Инерционно измервателни сензори</w:t>
      </w:r>
      <w:r w:rsidRPr="007D44D1">
        <w:rPr>
          <w:b/>
          <w:color w:val="4BACC6" w:themeColor="accent5"/>
          <w:sz w:val="28"/>
          <w:szCs w:val="28"/>
          <w:lang w:val="en-US"/>
        </w:rPr>
        <w:t xml:space="preserve"> IMU(Inertial Measurement Units</w:t>
      </w:r>
      <w:r w:rsidRPr="007D44D1">
        <w:rPr>
          <w:b/>
          <w:color w:val="4BACC6" w:themeColor="accent5"/>
          <w:sz w:val="28"/>
          <w:szCs w:val="28"/>
        </w:rPr>
        <w:t>)</w:t>
      </w:r>
    </w:p>
    <w:p w:rsidR="00A04DDC" w:rsidRPr="00CD0C9A" w:rsidRDefault="00A04DDC" w:rsidP="00A04DDC">
      <w:pPr>
        <w:pStyle w:val="NormalWeb"/>
        <w:spacing w:line="360" w:lineRule="auto"/>
        <w:jc w:val="both"/>
      </w:pPr>
      <w:r w:rsidRPr="00667FAA">
        <w:rPr>
          <w:sz w:val="28"/>
          <w:szCs w:val="28"/>
        </w:rPr>
        <w:lastRenderedPageBreak/>
        <w:t xml:space="preserve">Ардукоптер </w:t>
      </w:r>
      <w:r>
        <w:rPr>
          <w:sz w:val="28"/>
          <w:szCs w:val="28"/>
        </w:rPr>
        <w:t xml:space="preserve">разполага със сензори за разпознаване на средата и състоятнието, в което се намира спрямо земята. Необходимостта от прецизно измерване на позиция и ориентация, налага използването на  така наречените инерционен измервател блок. В случая се изпозлва </w:t>
      </w:r>
      <w:r>
        <w:rPr>
          <w:sz w:val="28"/>
          <w:szCs w:val="28"/>
          <w:lang w:val="en-US"/>
        </w:rPr>
        <w:t xml:space="preserve">MPU6000, </w:t>
      </w:r>
      <w:r>
        <w:rPr>
          <w:sz w:val="28"/>
          <w:szCs w:val="28"/>
        </w:rPr>
        <w:t xml:space="preserve">в който са заложени три осови акселерометри и жироскопи. Допълнително информация относно ориентирането в пространноството получаваме от три осовият дигитален компас на </w:t>
      </w:r>
      <w:r>
        <w:rPr>
          <w:sz w:val="28"/>
          <w:szCs w:val="28"/>
          <w:lang w:val="en-US"/>
        </w:rPr>
        <w:t xml:space="preserve">Honeywell </w:t>
      </w:r>
      <w:r w:rsidRPr="00CD0C9A">
        <w:rPr>
          <w:rFonts w:asciiTheme="minorHAnsi" w:hAnsiTheme="minorHAnsi"/>
          <w:bCs/>
          <w:sz w:val="28"/>
          <w:szCs w:val="28"/>
        </w:rPr>
        <w:t>HMC5883L</w:t>
      </w:r>
      <w:r>
        <w:rPr>
          <w:rFonts w:asciiTheme="minorHAnsi" w:hAnsiTheme="minorHAnsi"/>
          <w:bCs/>
          <w:sz w:val="28"/>
          <w:szCs w:val="28"/>
          <w:lang w:val="en-US"/>
        </w:rPr>
        <w:t xml:space="preserve">. </w:t>
      </w:r>
      <w:r>
        <w:rPr>
          <w:rFonts w:asciiTheme="minorHAnsi" w:hAnsiTheme="minorHAnsi"/>
          <w:bCs/>
          <w:sz w:val="28"/>
          <w:szCs w:val="28"/>
        </w:rPr>
        <w:t xml:space="preserve">За определяне  на височина се грижи барометърът на </w:t>
      </w:r>
      <w:r>
        <w:rPr>
          <w:color w:val="000000"/>
          <w:sz w:val="28"/>
          <w:szCs w:val="28"/>
          <w:lang w:val="en-US"/>
        </w:rPr>
        <w:t>Measurement Specialties MS5611-01BA03</w:t>
      </w:r>
      <w:r>
        <w:rPr>
          <w:color w:val="000000"/>
          <w:sz w:val="28"/>
          <w:szCs w:val="28"/>
        </w:rPr>
        <w:t>.</w:t>
      </w:r>
      <w:r>
        <w:rPr>
          <w:rFonts w:asciiTheme="minorHAnsi" w:hAnsiTheme="minorHAnsi"/>
          <w:bCs/>
          <w:sz w:val="28"/>
          <w:szCs w:val="28"/>
        </w:rPr>
        <w:t xml:space="preserve">                                                                </w:t>
      </w:r>
    </w:p>
    <w:p w:rsidR="00A04DDC" w:rsidRDefault="00A04DDC" w:rsidP="00A04DDC">
      <w:pPr>
        <w:spacing w:line="360" w:lineRule="auto"/>
      </w:pPr>
      <w:r>
        <w:rPr>
          <w:noProof/>
          <w:color w:val="0000FF"/>
          <w:lang w:eastAsia="bg-BG"/>
        </w:rPr>
        <w:drawing>
          <wp:inline distT="0" distB="0" distL="0" distR="0">
            <wp:extent cx="1847707" cy="1228725"/>
            <wp:effectExtent l="19050" t="0" r="143" b="0"/>
            <wp:docPr id="10" name="Picture 1" descr="http://www.meas-spec.com/showImage.aspx?medsrc=/uploadedImages/Sensor_Types/Pressure/Products/MS5607_3_600.jpg">
              <a:hlinkClick xmlns:a="http://schemas.openxmlformats.org/drawingml/2006/main" r:id="rId9"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9" tooltip="&quot;Click to view larger image&quot;"/>
                    </pic:cNvPr>
                    <pic:cNvPicPr>
                      <a:picLocks noChangeAspect="1" noChangeArrowheads="1"/>
                    </pic:cNvPicPr>
                  </pic:nvPicPr>
                  <pic:blipFill>
                    <a:blip r:embed="rId10" cstate="print"/>
                    <a:srcRect/>
                    <a:stretch>
                      <a:fillRect/>
                    </a:stretch>
                  </pic:blipFill>
                  <pic:spPr bwMode="auto">
                    <a:xfrm>
                      <a:off x="0" y="0"/>
                      <a:ext cx="1847707" cy="1228725"/>
                    </a:xfrm>
                    <a:prstGeom prst="rect">
                      <a:avLst/>
                    </a:prstGeom>
                    <a:noFill/>
                    <a:ln w="9525">
                      <a:noFill/>
                      <a:miter lim="800000"/>
                      <a:headEnd/>
                      <a:tailEnd/>
                    </a:ln>
                  </pic:spPr>
                </pic:pic>
              </a:graphicData>
            </a:graphic>
          </wp:inline>
        </w:drawing>
      </w:r>
      <w:r>
        <w:t xml:space="preserve">      </w:t>
      </w:r>
      <w:r>
        <w:rPr>
          <w:noProof/>
          <w:lang w:eastAsia="bg-BG"/>
        </w:rPr>
        <w:drawing>
          <wp:inline distT="0" distB="0" distL="0" distR="0">
            <wp:extent cx="1578564" cy="1362075"/>
            <wp:effectExtent l="19050" t="0" r="0" b="0"/>
            <wp:docPr id="11"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11" cstate="print"/>
                    <a:stretch>
                      <a:fillRect/>
                    </a:stretch>
                  </pic:blipFill>
                  <pic:spPr>
                    <a:xfrm>
                      <a:off x="0" y="0"/>
                      <a:ext cx="1583069" cy="1365962"/>
                    </a:xfrm>
                    <a:prstGeom prst="rect">
                      <a:avLst/>
                    </a:prstGeom>
                  </pic:spPr>
                </pic:pic>
              </a:graphicData>
            </a:graphic>
          </wp:inline>
        </w:drawing>
      </w:r>
      <w:r>
        <w:t xml:space="preserve">        </w:t>
      </w:r>
      <w:r>
        <w:rPr>
          <w:noProof/>
          <w:lang w:eastAsia="bg-BG"/>
        </w:rPr>
        <w:drawing>
          <wp:inline distT="0" distB="0" distL="0" distR="0">
            <wp:extent cx="1600200" cy="1407442"/>
            <wp:effectExtent l="19050" t="0" r="0" b="0"/>
            <wp:docPr id="1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a:stretch>
                      <a:fillRect/>
                    </a:stretch>
                  </pic:blipFill>
                  <pic:spPr bwMode="auto">
                    <a:xfrm>
                      <a:off x="0" y="0"/>
                      <a:ext cx="1604071" cy="1410846"/>
                    </a:xfrm>
                    <a:prstGeom prst="rect">
                      <a:avLst/>
                    </a:prstGeom>
                    <a:noFill/>
                    <a:ln w="9525">
                      <a:noFill/>
                      <a:miter lim="800000"/>
                      <a:headEnd/>
                      <a:tailEnd/>
                    </a:ln>
                  </pic:spPr>
                </pic:pic>
              </a:graphicData>
            </a:graphic>
          </wp:inline>
        </w:drawing>
      </w:r>
    </w:p>
    <w:p w:rsidR="00A04DDC" w:rsidRDefault="00A04DDC" w:rsidP="00A04DDC">
      <w:pPr>
        <w:pStyle w:val="NormalWeb"/>
        <w:spacing w:line="360" w:lineRule="auto"/>
        <w:jc w:val="both"/>
        <w:rPr>
          <w:rFonts w:asciiTheme="minorHAnsi" w:hAnsiTheme="minorHAnsi"/>
          <w:color w:val="4BACC6" w:themeColor="accent5"/>
          <w:sz w:val="28"/>
          <w:szCs w:val="28"/>
        </w:rPr>
      </w:pPr>
    </w:p>
    <w:p w:rsidR="00A04DDC" w:rsidRPr="00E774C6" w:rsidRDefault="00A04DDC" w:rsidP="00A04DDC">
      <w:pPr>
        <w:pStyle w:val="NormalWeb"/>
        <w:numPr>
          <w:ilvl w:val="3"/>
          <w:numId w:val="6"/>
        </w:numPr>
        <w:spacing w:line="360" w:lineRule="auto"/>
        <w:jc w:val="both"/>
        <w:rPr>
          <w:rFonts w:asciiTheme="minorHAnsi" w:hAnsiTheme="minorHAnsi"/>
          <w:b/>
          <w:color w:val="4BACC6" w:themeColor="accent5"/>
          <w:sz w:val="28"/>
          <w:szCs w:val="28"/>
          <w:lang w:val="en-US"/>
        </w:rPr>
      </w:pPr>
      <w:r w:rsidRPr="00E774C6">
        <w:rPr>
          <w:rFonts w:asciiTheme="minorHAnsi" w:hAnsiTheme="minorHAnsi"/>
          <w:b/>
          <w:color w:val="4BACC6" w:themeColor="accent5"/>
          <w:sz w:val="28"/>
          <w:szCs w:val="28"/>
        </w:rPr>
        <w:t xml:space="preserve">Дигитален жироскоп – принцип на дейстие </w:t>
      </w:r>
    </w:p>
    <w:p w:rsidR="00A04DDC" w:rsidRPr="008B2612" w:rsidRDefault="00A04DDC" w:rsidP="00A04DDC">
      <w:pPr>
        <w:pStyle w:val="NormalWeb"/>
        <w:spacing w:line="360" w:lineRule="auto"/>
        <w:jc w:val="both"/>
        <w:rPr>
          <w:rFonts w:asciiTheme="minorHAnsi" w:hAnsiTheme="minorHAnsi"/>
          <w:sz w:val="28"/>
          <w:szCs w:val="28"/>
        </w:rPr>
      </w:pPr>
      <w:r>
        <w:rPr>
          <w:rFonts w:asciiTheme="minorHAnsi" w:hAnsiTheme="minorHAnsi"/>
          <w:noProof/>
          <w:sz w:val="28"/>
          <w:szCs w:val="28"/>
        </w:rPr>
        <w:drawing>
          <wp:anchor distT="0" distB="0" distL="114300" distR="114300" simplePos="0" relativeHeight="251661312" behindDoc="0" locked="0" layoutInCell="1" allowOverlap="1">
            <wp:simplePos x="0" y="0"/>
            <wp:positionH relativeFrom="column">
              <wp:posOffset>3535045</wp:posOffset>
            </wp:positionH>
            <wp:positionV relativeFrom="paragraph">
              <wp:posOffset>1578610</wp:posOffset>
            </wp:positionV>
            <wp:extent cx="2667000" cy="2371725"/>
            <wp:effectExtent l="19050" t="0" r="0" b="0"/>
            <wp:wrapThrough wrapText="bothSides">
              <wp:wrapPolygon edited="0">
                <wp:start x="-154" y="0"/>
                <wp:lineTo x="-154" y="21513"/>
                <wp:lineTo x="21600" y="21513"/>
                <wp:lineTo x="21600" y="0"/>
                <wp:lineTo x="-154" y="0"/>
              </wp:wrapPolygon>
            </wp:wrapThrough>
            <wp:docPr id="14" name="Picture 10" descr="gyro axes">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yro axes">
                      <a:hlinkClick r:id="rId13"/>
                    </pic:cNvPr>
                    <pic:cNvPicPr>
                      <a:picLocks noChangeAspect="1" noChangeArrowheads="1"/>
                    </pic:cNvPicPr>
                  </pic:nvPicPr>
                  <pic:blipFill>
                    <a:blip r:embed="rId14" cstate="print"/>
                    <a:srcRect/>
                    <a:stretch>
                      <a:fillRect/>
                    </a:stretch>
                  </pic:blipFill>
                  <pic:spPr bwMode="auto">
                    <a:xfrm>
                      <a:off x="0" y="0"/>
                      <a:ext cx="2667000" cy="2371725"/>
                    </a:xfrm>
                    <a:prstGeom prst="rect">
                      <a:avLst/>
                    </a:prstGeom>
                    <a:noFill/>
                    <a:ln w="9525">
                      <a:noFill/>
                      <a:miter lim="800000"/>
                      <a:headEnd/>
                      <a:tailEnd/>
                    </a:ln>
                  </pic:spPr>
                </pic:pic>
              </a:graphicData>
            </a:graphic>
          </wp:anchor>
        </w:drawing>
      </w:r>
      <w:r>
        <w:rPr>
          <w:rFonts w:asciiTheme="minorHAnsi" w:hAnsiTheme="minorHAnsi"/>
          <w:sz w:val="28"/>
          <w:szCs w:val="28"/>
        </w:rPr>
        <w:t>Жироскопът е устройство</w:t>
      </w:r>
      <w:r>
        <w:rPr>
          <w:rFonts w:asciiTheme="minorHAnsi" w:hAnsiTheme="minorHAnsi"/>
          <w:sz w:val="28"/>
          <w:szCs w:val="28"/>
          <w:lang w:val="en-US"/>
        </w:rPr>
        <w:t>,</w:t>
      </w:r>
      <w:r>
        <w:rPr>
          <w:rFonts w:asciiTheme="minorHAnsi" w:hAnsiTheme="minorHAnsi"/>
          <w:sz w:val="28"/>
          <w:szCs w:val="28"/>
        </w:rPr>
        <w:t xml:space="preserve"> което се използва за измерване на въртеливи джижения. Микроелектромеханичните(</w:t>
      </w:r>
      <w:r>
        <w:rPr>
          <w:rFonts w:asciiTheme="minorHAnsi" w:hAnsiTheme="minorHAnsi"/>
          <w:sz w:val="28"/>
          <w:szCs w:val="28"/>
          <w:lang w:val="en-US"/>
        </w:rPr>
        <w:t>MEMS</w:t>
      </w:r>
      <w:r>
        <w:rPr>
          <w:rFonts w:asciiTheme="minorHAnsi" w:hAnsiTheme="minorHAnsi"/>
          <w:sz w:val="28"/>
          <w:szCs w:val="28"/>
        </w:rPr>
        <w:t>) жироскопи са малки</w:t>
      </w:r>
      <w:r w:rsidRPr="00AC4947">
        <w:rPr>
          <w:rFonts w:asciiTheme="minorHAnsi" w:hAnsiTheme="minorHAnsi"/>
          <w:sz w:val="28"/>
          <w:szCs w:val="28"/>
        </w:rPr>
        <w:t>, не скъпи сензори</w:t>
      </w:r>
      <w:r w:rsidRPr="00AC4947">
        <w:rPr>
          <w:rFonts w:asciiTheme="minorHAnsi" w:hAnsiTheme="minorHAnsi"/>
          <w:sz w:val="28"/>
          <w:szCs w:val="28"/>
          <w:lang w:val="en-US"/>
        </w:rPr>
        <w:t>,</w:t>
      </w:r>
      <w:r w:rsidRPr="00AC4947">
        <w:rPr>
          <w:rFonts w:asciiTheme="minorHAnsi" w:hAnsiTheme="minorHAnsi"/>
          <w:sz w:val="28"/>
          <w:szCs w:val="28"/>
        </w:rPr>
        <w:t xml:space="preserve"> който измерват ъглова скорост</w:t>
      </w:r>
      <w:r>
        <w:rPr>
          <w:rFonts w:asciiTheme="minorHAnsi" w:hAnsiTheme="minorHAnsi"/>
          <w:sz w:val="28"/>
          <w:szCs w:val="28"/>
          <w:lang w:val="en-US"/>
        </w:rPr>
        <w:t xml:space="preserve"> </w:t>
      </w:r>
      <w:r>
        <w:rPr>
          <w:rFonts w:asciiTheme="minorHAnsi" w:hAnsiTheme="minorHAnsi"/>
          <w:sz w:val="28"/>
          <w:szCs w:val="28"/>
        </w:rPr>
        <w:t xml:space="preserve">(скорост на въртене </w:t>
      </w:r>
      <w:r>
        <w:rPr>
          <w:rFonts w:asciiTheme="minorHAnsi" w:hAnsiTheme="minorHAnsi"/>
          <w:sz w:val="28"/>
          <w:szCs w:val="28"/>
          <w:lang w:val="en-US"/>
        </w:rPr>
        <w:t>w,</w:t>
      </w:r>
      <w:r w:rsidRPr="00AC4947">
        <w:rPr>
          <w:rFonts w:asciiTheme="minorHAnsi" w:hAnsiTheme="minorHAnsi"/>
          <w:sz w:val="28"/>
          <w:szCs w:val="28"/>
        </w:rPr>
        <w:t>°/s – градуси в секунда</w:t>
      </w:r>
      <w:r>
        <w:rPr>
          <w:rFonts w:asciiTheme="minorHAnsi" w:hAnsiTheme="minorHAnsi"/>
          <w:sz w:val="28"/>
          <w:szCs w:val="28"/>
          <w:lang w:val="en-US"/>
        </w:rPr>
        <w:t xml:space="preserve">) </w:t>
      </w:r>
      <w:r>
        <w:rPr>
          <w:rFonts w:asciiTheme="minorHAnsi" w:hAnsiTheme="minorHAnsi"/>
          <w:sz w:val="28"/>
          <w:szCs w:val="28"/>
        </w:rPr>
        <w:t>и могат да бъдат събрани в много малък корпус</w:t>
      </w:r>
      <w:r w:rsidRPr="00AC4947">
        <w:rPr>
          <w:rFonts w:asciiTheme="minorHAnsi" w:hAnsiTheme="minorHAnsi"/>
          <w:sz w:val="28"/>
          <w:szCs w:val="28"/>
        </w:rPr>
        <w:t>.</w:t>
      </w:r>
      <w:r>
        <w:rPr>
          <w:rFonts w:asciiTheme="minorHAnsi" w:hAnsiTheme="minorHAnsi"/>
          <w:sz w:val="28"/>
          <w:szCs w:val="28"/>
        </w:rPr>
        <w:t xml:space="preserve"> Жироскопът се използва, за измерване на възникнала ротация от балансираната позиция, чрез който се подават електрически сигнали за компесиране на тази ротация. </w:t>
      </w:r>
    </w:p>
    <w:p w:rsidR="00A04DDC" w:rsidRDefault="00A04DDC" w:rsidP="00A04DDC">
      <w:pPr>
        <w:pStyle w:val="NormalWeb"/>
        <w:spacing w:line="360" w:lineRule="auto"/>
        <w:jc w:val="both"/>
        <w:rPr>
          <w:rFonts w:asciiTheme="minorHAnsi" w:hAnsiTheme="minorHAnsi"/>
          <w:sz w:val="28"/>
          <w:szCs w:val="28"/>
        </w:rPr>
      </w:pPr>
      <w:r w:rsidRPr="008B2612">
        <w:rPr>
          <w:rFonts w:asciiTheme="minorHAnsi" w:hAnsiTheme="minorHAnsi"/>
          <w:sz w:val="28"/>
          <w:szCs w:val="28"/>
        </w:rPr>
        <w:lastRenderedPageBreak/>
        <w:t xml:space="preserve">Три осов МЕМС жироскоп подобен на илистрацията, може да измерва ротации и по трите оси: </w:t>
      </w:r>
      <w:r w:rsidRPr="008B2612">
        <w:rPr>
          <w:rFonts w:asciiTheme="minorHAnsi" w:hAnsiTheme="minorHAnsi"/>
          <w:sz w:val="28"/>
          <w:szCs w:val="28"/>
          <w:lang w:val="en-US"/>
        </w:rPr>
        <w:t>x,</w:t>
      </w:r>
      <w:r>
        <w:rPr>
          <w:rFonts w:asciiTheme="minorHAnsi" w:hAnsiTheme="minorHAnsi"/>
          <w:sz w:val="28"/>
          <w:szCs w:val="28"/>
        </w:rPr>
        <w:t xml:space="preserve"> </w:t>
      </w:r>
      <w:r w:rsidRPr="008B2612">
        <w:rPr>
          <w:rFonts w:asciiTheme="minorHAnsi" w:hAnsiTheme="minorHAnsi"/>
          <w:sz w:val="28"/>
          <w:szCs w:val="28"/>
          <w:lang w:val="en-US"/>
        </w:rPr>
        <w:t xml:space="preserve">y </w:t>
      </w:r>
      <w:r w:rsidRPr="008B2612">
        <w:rPr>
          <w:rFonts w:asciiTheme="minorHAnsi" w:hAnsiTheme="minorHAnsi"/>
          <w:sz w:val="28"/>
          <w:szCs w:val="28"/>
        </w:rPr>
        <w:t xml:space="preserve">и </w:t>
      </w:r>
      <w:r w:rsidRPr="008B2612">
        <w:rPr>
          <w:rFonts w:asciiTheme="minorHAnsi" w:hAnsiTheme="minorHAnsi"/>
          <w:sz w:val="28"/>
          <w:szCs w:val="28"/>
          <w:lang w:val="en-US"/>
        </w:rPr>
        <w:t>z</w:t>
      </w:r>
      <w:r w:rsidRPr="008B2612">
        <w:rPr>
          <w:rFonts w:asciiTheme="minorHAnsi" w:hAnsiTheme="minorHAnsi"/>
          <w:sz w:val="28"/>
          <w:szCs w:val="28"/>
        </w:rPr>
        <w:t>.</w:t>
      </w:r>
      <w:r>
        <w:rPr>
          <w:rFonts w:asciiTheme="minorHAnsi" w:hAnsiTheme="minorHAnsi"/>
          <w:sz w:val="28"/>
          <w:szCs w:val="28"/>
        </w:rPr>
        <w:t xml:space="preserve"> </w:t>
      </w:r>
      <w:r w:rsidRPr="008B2612">
        <w:rPr>
          <w:rFonts w:asciiTheme="minorHAnsi" w:hAnsiTheme="minorHAnsi"/>
          <w:sz w:val="28"/>
          <w:szCs w:val="28"/>
        </w:rPr>
        <w:t>Жироскопите се използват при обекти които не се въртят много бързо. При полет на хеликоптер или самолет те ротират постепенно по няколко градуса. Усещайки тези ротации, жироскопът може да подаде сигнали и чрез тях полетът да</w:t>
      </w:r>
      <w:r>
        <w:rPr>
          <w:rFonts w:asciiTheme="minorHAnsi" w:hAnsiTheme="minorHAnsi"/>
          <w:sz w:val="28"/>
          <w:szCs w:val="28"/>
        </w:rPr>
        <w:t xml:space="preserve"> бъде стабилизиран автоматично. </w:t>
      </w:r>
    </w:p>
    <w:p w:rsidR="00A04DDC" w:rsidRDefault="00A04DDC" w:rsidP="00A04DDC">
      <w:pPr>
        <w:pStyle w:val="NormalWeb"/>
        <w:spacing w:line="360" w:lineRule="auto"/>
        <w:jc w:val="both"/>
        <w:rPr>
          <w:rFonts w:asciiTheme="minorHAnsi" w:hAnsiTheme="minorHAnsi"/>
          <w:sz w:val="28"/>
          <w:szCs w:val="28"/>
        </w:rPr>
      </w:pPr>
      <w:r>
        <w:rPr>
          <w:rFonts w:asciiTheme="minorHAnsi" w:hAnsiTheme="minorHAnsi"/>
          <w:sz w:val="28"/>
          <w:szCs w:val="28"/>
        </w:rPr>
        <w:t>Сензорът в микроелектреомеханичното устройство е с размерите на косъм( между 1 и 100 микро метра). Когато жироскопът се завърти, малка тежест се измества. Това изместване се конвертира в много малки електрически сигнали и след това се усилва, за да може да бъде прочетено от процесора.</w:t>
      </w:r>
    </w:p>
    <w:p w:rsidR="00A04DDC" w:rsidRDefault="00A04DDC" w:rsidP="00A04DDC">
      <w:pPr>
        <w:pStyle w:val="NormalWeb"/>
        <w:spacing w:line="360" w:lineRule="auto"/>
        <w:jc w:val="both"/>
        <w:rPr>
          <w:rFonts w:asciiTheme="minorHAnsi" w:hAnsiTheme="minorHAnsi"/>
          <w:sz w:val="28"/>
          <w:szCs w:val="28"/>
        </w:rPr>
      </w:pPr>
      <w:r w:rsidRPr="008B2612">
        <w:rPr>
          <w:rFonts w:asciiTheme="minorHAnsi" w:hAnsiTheme="minorHAnsi"/>
          <w:sz w:val="28"/>
          <w:szCs w:val="28"/>
        </w:rPr>
        <w:t>Важно уточнение, е че ускорението и линейната скорост не ефектират измерванията на жироскопът. Те измерват само ъглови отклонения.</w:t>
      </w:r>
      <w:r>
        <w:rPr>
          <w:rFonts w:asciiTheme="minorHAnsi" w:hAnsiTheme="minorHAnsi"/>
          <w:sz w:val="28"/>
          <w:szCs w:val="28"/>
        </w:rPr>
        <w:t xml:space="preserve"> Ето защо в повече автоматични летателни апарати се използват устройства за измерване на инерционните сили, в който се екомбинират жироскоп и акселерометър.</w:t>
      </w:r>
    </w:p>
    <w:p w:rsidR="00A04DDC" w:rsidRDefault="00A04DDC" w:rsidP="00A04DDC">
      <w:pPr>
        <w:pStyle w:val="NormalWeb"/>
        <w:spacing w:line="360" w:lineRule="auto"/>
        <w:jc w:val="both"/>
        <w:rPr>
          <w:rFonts w:asciiTheme="minorHAnsi" w:hAnsiTheme="minorHAnsi"/>
          <w:sz w:val="28"/>
          <w:szCs w:val="28"/>
        </w:rPr>
      </w:pPr>
    </w:p>
    <w:p w:rsidR="00A04DDC" w:rsidRPr="00E774C6" w:rsidRDefault="00A04DDC" w:rsidP="00A04DDC">
      <w:pPr>
        <w:pStyle w:val="NormalWeb"/>
        <w:numPr>
          <w:ilvl w:val="3"/>
          <w:numId w:val="6"/>
        </w:numPr>
        <w:spacing w:line="360" w:lineRule="auto"/>
        <w:jc w:val="both"/>
        <w:rPr>
          <w:rFonts w:asciiTheme="minorHAnsi" w:hAnsiTheme="minorHAnsi"/>
          <w:b/>
          <w:color w:val="4BACC6" w:themeColor="accent5"/>
          <w:sz w:val="28"/>
          <w:szCs w:val="28"/>
          <w:lang w:val="en-US"/>
        </w:rPr>
      </w:pPr>
      <w:r w:rsidRPr="00E774C6">
        <w:rPr>
          <w:rFonts w:asciiTheme="minorHAnsi" w:hAnsiTheme="minorHAnsi"/>
          <w:b/>
          <w:color w:val="4BACC6" w:themeColor="accent5"/>
          <w:sz w:val="28"/>
          <w:szCs w:val="28"/>
        </w:rPr>
        <w:t>Дигитален акселерометри – принципи на действие</w:t>
      </w:r>
    </w:p>
    <w:p w:rsidR="00A04DDC" w:rsidRPr="007465EA" w:rsidRDefault="00A04DDC" w:rsidP="00A04DDC">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Акселерометърът е устройство, което измерва ускорението, промяната на скоростта на даден обект. Измерва се в метри в секунда на квадрат </w:t>
      </w:r>
      <w:r w:rsidRPr="007465EA">
        <w:rPr>
          <w:rFonts w:asciiTheme="minorHAnsi" w:hAnsiTheme="minorHAnsi"/>
          <w:sz w:val="28"/>
          <w:szCs w:val="28"/>
          <w:lang w:val="en-US"/>
        </w:rPr>
        <w:t>m/s*s</w:t>
      </w:r>
      <w:r w:rsidRPr="007465EA">
        <w:rPr>
          <w:rFonts w:asciiTheme="minorHAnsi" w:hAnsiTheme="minorHAnsi"/>
          <w:sz w:val="28"/>
          <w:szCs w:val="28"/>
        </w:rPr>
        <w:t xml:space="preserve"> или чрез силата на земното притегляне(</w:t>
      </w:r>
      <w:r w:rsidRPr="007465EA">
        <w:rPr>
          <w:rFonts w:asciiTheme="minorHAnsi" w:hAnsiTheme="minorHAnsi"/>
          <w:sz w:val="28"/>
          <w:szCs w:val="28"/>
          <w:lang w:val="en-US"/>
        </w:rPr>
        <w:t>G, g = 9,8 m/s*s</w:t>
      </w:r>
      <w:r w:rsidRPr="007465EA">
        <w:rPr>
          <w:rFonts w:asciiTheme="minorHAnsi" w:hAnsiTheme="minorHAnsi"/>
          <w:sz w:val="28"/>
          <w:szCs w:val="28"/>
        </w:rPr>
        <w:t>)</w:t>
      </w:r>
      <w:r w:rsidRPr="007465EA">
        <w:rPr>
          <w:rFonts w:asciiTheme="minorHAnsi" w:hAnsiTheme="minorHAnsi"/>
          <w:sz w:val="28"/>
          <w:szCs w:val="28"/>
          <w:lang w:val="en-US"/>
        </w:rPr>
        <w:t xml:space="preserve">. </w:t>
      </w:r>
      <w:r w:rsidRPr="007465EA">
        <w:rPr>
          <w:rFonts w:asciiTheme="minorHAnsi" w:hAnsiTheme="minorHAnsi"/>
          <w:sz w:val="28"/>
          <w:szCs w:val="28"/>
        </w:rPr>
        <w:t xml:space="preserve">те са електромеханични устройства, който засичат статични или динамични сили на ускорение. Статична сила е например земната гравитация, докато динамична може да бъде вибрация или движение. Акселерометрите, </w:t>
      </w:r>
      <w:r w:rsidRPr="007465EA">
        <w:rPr>
          <w:rFonts w:asciiTheme="minorHAnsi" w:hAnsiTheme="minorHAnsi"/>
          <w:sz w:val="28"/>
          <w:szCs w:val="28"/>
        </w:rPr>
        <w:lastRenderedPageBreak/>
        <w:t>както и жиросопите могат да измерват ускорение в една, две или три оси. Три осовите такива стават все по поулярни заради намаляващата им цена.</w:t>
      </w:r>
    </w:p>
    <w:p w:rsidR="00A04DDC" w:rsidRDefault="00A04DDC" w:rsidP="00A04DDC">
      <w:pPr>
        <w:pStyle w:val="NormalWeb"/>
        <w:spacing w:line="360" w:lineRule="auto"/>
        <w:jc w:val="both"/>
        <w:rPr>
          <w:rFonts w:asciiTheme="minorHAnsi" w:hAnsiTheme="minorHAnsi"/>
          <w:sz w:val="28"/>
          <w:szCs w:val="28"/>
        </w:rPr>
      </w:pPr>
      <w:r w:rsidRPr="007465EA">
        <w:rPr>
          <w:rFonts w:asciiTheme="minorHAnsi" w:hAnsiTheme="minorHAnsi"/>
          <w:sz w:val="28"/>
          <w:szCs w:val="28"/>
        </w:rPr>
        <w:t>Основно принципът им на действие е чрез капацитивна пластинки. Едната е фиксирана, докато другата е на миниатюрна пружинка. Пластината на пружинката се движи когато се появят сили на ускорение върху сензора и капацитетът между тях се променя. От тези промени може да се определи ускорението.</w:t>
      </w:r>
    </w:p>
    <w:p w:rsidR="00A04DDC" w:rsidRPr="007465EA" w:rsidRDefault="00A04DDC" w:rsidP="00A04DDC">
      <w:pPr>
        <w:pStyle w:val="NormalWeb"/>
        <w:spacing w:line="360" w:lineRule="auto"/>
        <w:jc w:val="both"/>
        <w:rPr>
          <w:rFonts w:asciiTheme="minorHAnsi" w:hAnsiTheme="minorHAnsi"/>
          <w:sz w:val="28"/>
          <w:szCs w:val="28"/>
        </w:rPr>
      </w:pPr>
      <w:r w:rsidRPr="007465EA">
        <w:rPr>
          <w:rFonts w:asciiTheme="minorHAnsi" w:hAnsiTheme="minorHAnsi"/>
          <w:noProof/>
          <w:color w:val="0000FF"/>
          <w:sz w:val="28"/>
          <w:szCs w:val="28"/>
        </w:rPr>
        <w:drawing>
          <wp:anchor distT="0" distB="0" distL="114300" distR="114300" simplePos="0" relativeHeight="251663360" behindDoc="0" locked="0" layoutInCell="1" allowOverlap="1">
            <wp:simplePos x="0" y="0"/>
            <wp:positionH relativeFrom="column">
              <wp:posOffset>801370</wp:posOffset>
            </wp:positionH>
            <wp:positionV relativeFrom="paragraph">
              <wp:posOffset>300355</wp:posOffset>
            </wp:positionV>
            <wp:extent cx="3829050" cy="2733675"/>
            <wp:effectExtent l="19050" t="0" r="0" b="0"/>
            <wp:wrapTopAndBottom/>
            <wp:docPr id="19" name="Picture 20" descr="alt text">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a:hlinkClick r:id="rId15"/>
                    </pic:cNvPr>
                    <pic:cNvPicPr>
                      <a:picLocks noChangeAspect="1" noChangeArrowheads="1"/>
                    </pic:cNvPicPr>
                  </pic:nvPicPr>
                  <pic:blipFill>
                    <a:blip r:embed="rId16" cstate="print"/>
                    <a:srcRect/>
                    <a:stretch>
                      <a:fillRect/>
                    </a:stretch>
                  </pic:blipFill>
                  <pic:spPr bwMode="auto">
                    <a:xfrm>
                      <a:off x="0" y="0"/>
                      <a:ext cx="3829050" cy="2733675"/>
                    </a:xfrm>
                    <a:prstGeom prst="rect">
                      <a:avLst/>
                    </a:prstGeom>
                    <a:noFill/>
                    <a:ln w="9525">
                      <a:noFill/>
                      <a:miter lim="800000"/>
                      <a:headEnd/>
                      <a:tailEnd/>
                    </a:ln>
                  </pic:spPr>
                </pic:pic>
              </a:graphicData>
            </a:graphic>
          </wp:anchor>
        </w:drawing>
      </w:r>
    </w:p>
    <w:p w:rsidR="00A04DDC" w:rsidRPr="007465EA" w:rsidRDefault="00A04DDC" w:rsidP="00A04DDC">
      <w:pPr>
        <w:pStyle w:val="NormalWeb"/>
        <w:spacing w:line="360" w:lineRule="auto"/>
        <w:jc w:val="center"/>
        <w:rPr>
          <w:rFonts w:asciiTheme="minorHAnsi" w:hAnsiTheme="minorHAnsi"/>
          <w:sz w:val="28"/>
          <w:szCs w:val="28"/>
        </w:rPr>
      </w:pPr>
      <w:r w:rsidRPr="007465EA">
        <w:rPr>
          <w:rStyle w:val="Emphasis"/>
          <w:rFonts w:asciiTheme="minorHAnsi" w:hAnsiTheme="minorHAnsi"/>
          <w:sz w:val="28"/>
          <w:szCs w:val="28"/>
        </w:rPr>
        <w:t>Друг пример на действие с пиезоелектрически акселерометър</w:t>
      </w:r>
    </w:p>
    <w:p w:rsidR="00A04DDC" w:rsidRPr="007465EA" w:rsidRDefault="00A04DDC" w:rsidP="00A04DDC">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Инерционно измервателните устройства са такива, който комбинират в един корпус акселерометър, жироскоп и компас. В случаят на Ардукоптер, се изпозлва </w:t>
      </w:r>
      <w:r w:rsidRPr="007465EA">
        <w:rPr>
          <w:rFonts w:asciiTheme="minorHAnsi" w:hAnsiTheme="minorHAnsi"/>
          <w:sz w:val="28"/>
          <w:szCs w:val="28"/>
          <w:lang w:val="en-US"/>
        </w:rPr>
        <w:t>MPU-6000</w:t>
      </w:r>
      <w:r w:rsidRPr="007465EA">
        <w:rPr>
          <w:rFonts w:asciiTheme="minorHAnsi" w:hAnsiTheme="minorHAnsi"/>
          <w:sz w:val="28"/>
          <w:szCs w:val="28"/>
        </w:rPr>
        <w:t xml:space="preserve">, който получава данни от дигиталния компас </w:t>
      </w:r>
      <w:proofErr w:type="spellStart"/>
      <w:r w:rsidRPr="007465EA">
        <w:rPr>
          <w:rFonts w:asciiTheme="minorHAnsi" w:hAnsiTheme="minorHAnsi"/>
          <w:sz w:val="28"/>
          <w:szCs w:val="28"/>
          <w:lang w:val="en-US"/>
        </w:rPr>
        <w:t>HoneywellXXXX</w:t>
      </w:r>
      <w:proofErr w:type="spellEnd"/>
      <w:r w:rsidRPr="007465EA">
        <w:rPr>
          <w:rFonts w:asciiTheme="minorHAnsi" w:hAnsiTheme="minorHAnsi"/>
          <w:sz w:val="28"/>
          <w:szCs w:val="28"/>
          <w:lang w:val="en-US"/>
        </w:rPr>
        <w:t xml:space="preserve"> </w:t>
      </w:r>
      <w:r w:rsidRPr="007465EA">
        <w:rPr>
          <w:rFonts w:asciiTheme="minorHAnsi" w:hAnsiTheme="minorHAnsi"/>
          <w:sz w:val="28"/>
          <w:szCs w:val="28"/>
        </w:rPr>
        <w:t>и обработва самостоятелно данните без да затормозява централния процесор на системата.</w:t>
      </w:r>
    </w:p>
    <w:p w:rsidR="00A04DDC" w:rsidRDefault="00A04DDC" w:rsidP="00A04DDC">
      <w:pPr>
        <w:pStyle w:val="NormalWeb"/>
        <w:spacing w:line="360" w:lineRule="auto"/>
        <w:jc w:val="both"/>
        <w:rPr>
          <w:rFonts w:asciiTheme="minorHAnsi" w:hAnsiTheme="minorHAnsi"/>
          <w:color w:val="4BACC6" w:themeColor="accent5"/>
          <w:sz w:val="28"/>
          <w:szCs w:val="28"/>
        </w:rPr>
      </w:pPr>
      <w:r>
        <w:rPr>
          <w:rFonts w:asciiTheme="minorHAnsi" w:hAnsiTheme="minorHAnsi"/>
          <w:noProof/>
          <w:color w:val="4BACC6" w:themeColor="accent5"/>
          <w:sz w:val="28"/>
          <w:szCs w:val="28"/>
        </w:rPr>
        <w:lastRenderedPageBreak/>
        <w:drawing>
          <wp:inline distT="0" distB="0" distL="0" distR="0">
            <wp:extent cx="5761355" cy="1142365"/>
            <wp:effectExtent l="19050" t="0" r="0" b="0"/>
            <wp:docPr id="22" name="Picture 14" descr="6000-605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0-6050-diagram.png"/>
                    <pic:cNvPicPr/>
                  </pic:nvPicPr>
                  <pic:blipFill>
                    <a:blip r:embed="rId17" cstate="print"/>
                    <a:stretch>
                      <a:fillRect/>
                    </a:stretch>
                  </pic:blipFill>
                  <pic:spPr>
                    <a:xfrm>
                      <a:off x="0" y="0"/>
                      <a:ext cx="5761355" cy="1142365"/>
                    </a:xfrm>
                    <a:prstGeom prst="rect">
                      <a:avLst/>
                    </a:prstGeom>
                  </pic:spPr>
                </pic:pic>
              </a:graphicData>
            </a:graphic>
          </wp:inline>
        </w:drawing>
      </w:r>
    </w:p>
    <w:p w:rsidR="00A04DDC" w:rsidRDefault="00A04DDC" w:rsidP="00A04DDC">
      <w:pPr>
        <w:pStyle w:val="NormalWeb"/>
        <w:spacing w:line="360" w:lineRule="auto"/>
        <w:jc w:val="both"/>
        <w:rPr>
          <w:rFonts w:asciiTheme="minorHAnsi" w:hAnsiTheme="minorHAnsi"/>
          <w:color w:val="4BACC6" w:themeColor="accent5"/>
          <w:sz w:val="28"/>
          <w:szCs w:val="28"/>
          <w:lang w:val="en-US"/>
        </w:rPr>
      </w:pPr>
    </w:p>
    <w:p w:rsidR="00A04DDC" w:rsidRPr="00E774C6" w:rsidRDefault="00A04DDC" w:rsidP="00A04DDC">
      <w:pPr>
        <w:pStyle w:val="NormalWeb"/>
        <w:numPr>
          <w:ilvl w:val="3"/>
          <w:numId w:val="6"/>
        </w:numPr>
        <w:spacing w:line="360" w:lineRule="auto"/>
        <w:jc w:val="both"/>
        <w:rPr>
          <w:rFonts w:asciiTheme="minorHAnsi" w:hAnsiTheme="minorHAnsi"/>
          <w:b/>
          <w:color w:val="4BACC6" w:themeColor="accent5"/>
          <w:sz w:val="28"/>
          <w:szCs w:val="28"/>
          <w:lang w:val="en-US"/>
        </w:rPr>
      </w:pPr>
      <w:r w:rsidRPr="00E774C6">
        <w:rPr>
          <w:rFonts w:asciiTheme="minorHAnsi" w:hAnsiTheme="minorHAnsi"/>
          <w:b/>
          <w:color w:val="4BACC6" w:themeColor="accent5"/>
          <w:sz w:val="28"/>
          <w:szCs w:val="28"/>
        </w:rPr>
        <w:t>М</w:t>
      </w:r>
      <w:r w:rsidRPr="00E774C6">
        <w:rPr>
          <w:rFonts w:asciiTheme="minorHAnsi" w:hAnsiTheme="minorHAnsi"/>
          <w:b/>
          <w:color w:val="4BACC6" w:themeColor="accent5"/>
          <w:sz w:val="28"/>
          <w:szCs w:val="28"/>
          <w:lang w:val="en-US"/>
        </w:rPr>
        <w:t xml:space="preserve">PU-6000 </w:t>
      </w:r>
      <w:r w:rsidRPr="00E774C6">
        <w:rPr>
          <w:rFonts w:asciiTheme="minorHAnsi" w:hAnsiTheme="minorHAnsi"/>
          <w:b/>
          <w:color w:val="4BACC6" w:themeColor="accent5"/>
          <w:sz w:val="28"/>
          <w:szCs w:val="28"/>
        </w:rPr>
        <w:t xml:space="preserve">Инерционенно измервателено устройсво </w:t>
      </w:r>
    </w:p>
    <w:p w:rsidR="00A04DDC" w:rsidRDefault="00A04DDC" w:rsidP="00A04DDC">
      <w:pPr>
        <w:pStyle w:val="NormalWeb"/>
        <w:spacing w:line="360" w:lineRule="auto"/>
        <w:jc w:val="both"/>
        <w:rPr>
          <w:rFonts w:asciiTheme="minorHAnsi" w:hAnsiTheme="minorHAnsi"/>
          <w:sz w:val="28"/>
          <w:szCs w:val="28"/>
        </w:rPr>
      </w:pPr>
      <w:proofErr w:type="gramStart"/>
      <w:r w:rsidRPr="00FA43DE">
        <w:rPr>
          <w:rFonts w:asciiTheme="minorHAnsi" w:hAnsiTheme="minorHAnsi"/>
          <w:sz w:val="28"/>
          <w:szCs w:val="28"/>
          <w:lang w:val="en-US"/>
        </w:rPr>
        <w:t xml:space="preserve">MPU-6000 </w:t>
      </w:r>
      <w:r w:rsidRPr="00FA43DE">
        <w:rPr>
          <w:rFonts w:asciiTheme="minorHAnsi" w:hAnsiTheme="minorHAnsi"/>
          <w:sz w:val="28"/>
          <w:szCs w:val="28"/>
        </w:rPr>
        <w:t>комбинира дигитални</w:t>
      </w:r>
      <w:r>
        <w:rPr>
          <w:rFonts w:asciiTheme="minorHAnsi" w:hAnsiTheme="minorHAnsi"/>
          <w:sz w:val="28"/>
          <w:szCs w:val="28"/>
        </w:rPr>
        <w:t xml:space="preserve"> три</w:t>
      </w:r>
      <w:r w:rsidRPr="00FA43DE">
        <w:rPr>
          <w:rFonts w:asciiTheme="minorHAnsi" w:hAnsiTheme="minorHAnsi"/>
          <w:sz w:val="28"/>
          <w:szCs w:val="28"/>
        </w:rPr>
        <w:t xml:space="preserve"> осови жироскоп и акселерометър в един чип.</w:t>
      </w:r>
      <w:proofErr w:type="gramEnd"/>
      <w:r w:rsidRPr="00FA43DE">
        <w:rPr>
          <w:rFonts w:asciiTheme="minorHAnsi" w:hAnsiTheme="minorHAnsi"/>
          <w:sz w:val="28"/>
          <w:szCs w:val="28"/>
        </w:rPr>
        <w:t xml:space="preserve"> В него е вграден и </w:t>
      </w:r>
      <w:r w:rsidRPr="00FA43DE">
        <w:rPr>
          <w:rFonts w:asciiTheme="minorHAnsi" w:hAnsiTheme="minorHAnsi"/>
          <w:sz w:val="28"/>
          <w:szCs w:val="28"/>
          <w:lang w:val="en-US"/>
        </w:rPr>
        <w:t xml:space="preserve">Digital Motion Processor, </w:t>
      </w:r>
      <w:r w:rsidRPr="00FA43DE">
        <w:rPr>
          <w:rFonts w:asciiTheme="minorHAnsi" w:hAnsiTheme="minorHAnsi"/>
          <w:sz w:val="28"/>
          <w:szCs w:val="28"/>
        </w:rPr>
        <w:t>чрез който се изчилява</w:t>
      </w:r>
      <w:r>
        <w:rPr>
          <w:rFonts w:asciiTheme="minorHAnsi" w:hAnsiTheme="minorHAnsi"/>
          <w:sz w:val="28"/>
          <w:szCs w:val="28"/>
        </w:rPr>
        <w:t>т</w:t>
      </w:r>
      <w:r w:rsidRPr="00FA43DE">
        <w:rPr>
          <w:rFonts w:asciiTheme="minorHAnsi" w:hAnsiTheme="minorHAnsi"/>
          <w:sz w:val="28"/>
          <w:szCs w:val="28"/>
        </w:rPr>
        <w:t xml:space="preserve"> до 9-осови алгоритми. Чрез</w:t>
      </w:r>
      <w:r w:rsidRPr="00FA43DE">
        <w:rPr>
          <w:rFonts w:asciiTheme="minorHAnsi" w:hAnsiTheme="minorHAnsi"/>
          <w:sz w:val="28"/>
          <w:szCs w:val="28"/>
          <w:lang w:val="en-US"/>
        </w:rPr>
        <w:t xml:space="preserve"> I2C </w:t>
      </w:r>
      <w:r w:rsidRPr="00FA43DE">
        <w:rPr>
          <w:rFonts w:asciiTheme="minorHAnsi" w:hAnsiTheme="minorHAnsi"/>
          <w:sz w:val="28"/>
          <w:szCs w:val="28"/>
        </w:rPr>
        <w:t xml:space="preserve">комуникация се приемат данни  </w:t>
      </w:r>
      <w:r>
        <w:rPr>
          <w:rFonts w:asciiTheme="minorHAnsi" w:hAnsiTheme="minorHAnsi"/>
          <w:sz w:val="28"/>
          <w:szCs w:val="28"/>
        </w:rPr>
        <w:t xml:space="preserve">от </w:t>
      </w:r>
      <w:r w:rsidRPr="00FA43DE">
        <w:rPr>
          <w:rFonts w:asciiTheme="minorHAnsi" w:hAnsiTheme="minorHAnsi"/>
          <w:sz w:val="28"/>
          <w:szCs w:val="28"/>
        </w:rPr>
        <w:t>външния дигитален компас</w:t>
      </w:r>
      <w:r>
        <w:rPr>
          <w:rFonts w:asciiTheme="minorHAnsi" w:hAnsiTheme="minorHAnsi"/>
          <w:sz w:val="28"/>
          <w:szCs w:val="28"/>
        </w:rPr>
        <w:t xml:space="preserve"> с точност 1° - 2°</w:t>
      </w:r>
      <w:r w:rsidRPr="00FA43DE">
        <w:rPr>
          <w:rFonts w:asciiTheme="minorHAnsi" w:hAnsiTheme="minorHAnsi"/>
          <w:sz w:val="28"/>
          <w:szCs w:val="28"/>
        </w:rPr>
        <w:t xml:space="preserve"> </w:t>
      </w:r>
      <w:r w:rsidRPr="00FA43DE">
        <w:rPr>
          <w:rFonts w:asciiTheme="minorHAnsi" w:hAnsiTheme="minorHAnsi"/>
          <w:sz w:val="28"/>
          <w:szCs w:val="28"/>
          <w:lang w:val="en-US"/>
        </w:rPr>
        <w:t xml:space="preserve">Honeywell </w:t>
      </w:r>
      <w:r w:rsidRPr="00FA43DE">
        <w:rPr>
          <w:rFonts w:asciiTheme="minorHAnsi" w:hAnsiTheme="minorHAnsi"/>
          <w:bCs/>
          <w:sz w:val="28"/>
          <w:szCs w:val="28"/>
        </w:rPr>
        <w:t>HMC5883L</w:t>
      </w:r>
      <w:r>
        <w:rPr>
          <w:rFonts w:asciiTheme="minorHAnsi" w:hAnsiTheme="minorHAnsi"/>
          <w:bCs/>
          <w:sz w:val="28"/>
          <w:szCs w:val="28"/>
        </w:rPr>
        <w:t xml:space="preserve">, позволявайки на </w:t>
      </w:r>
      <w:r w:rsidRPr="00FA43DE">
        <w:rPr>
          <w:rFonts w:asciiTheme="minorHAnsi" w:hAnsiTheme="minorHAnsi"/>
          <w:sz w:val="28"/>
          <w:szCs w:val="28"/>
          <w:lang w:val="en-US"/>
        </w:rPr>
        <w:t>MPU-6000</w:t>
      </w:r>
      <w:r>
        <w:rPr>
          <w:rFonts w:asciiTheme="minorHAnsi" w:hAnsiTheme="minorHAnsi"/>
          <w:sz w:val="28"/>
          <w:szCs w:val="28"/>
        </w:rPr>
        <w:t xml:space="preserve"> да</w:t>
      </w:r>
      <w:r w:rsidRPr="00FA43DE">
        <w:rPr>
          <w:rFonts w:asciiTheme="minorHAnsi" w:hAnsiTheme="minorHAnsi"/>
          <w:sz w:val="28"/>
          <w:szCs w:val="28"/>
          <w:lang w:val="en-US"/>
        </w:rPr>
        <w:t xml:space="preserve"> </w:t>
      </w:r>
      <w:r w:rsidRPr="00FA43DE">
        <w:rPr>
          <w:rFonts w:asciiTheme="minorHAnsi" w:hAnsiTheme="minorHAnsi"/>
          <w:sz w:val="28"/>
          <w:szCs w:val="28"/>
        </w:rPr>
        <w:t xml:space="preserve">изчислява </w:t>
      </w:r>
      <w:r>
        <w:rPr>
          <w:rFonts w:asciiTheme="minorHAnsi" w:hAnsiTheme="minorHAnsi"/>
          <w:sz w:val="28"/>
          <w:szCs w:val="28"/>
        </w:rPr>
        <w:t>и идентифицира самостоятелно пространственото  си в състоянието без намесата на основният процесор(АТмега 2560).</w:t>
      </w:r>
      <w:r w:rsidRPr="002D2697">
        <w:rPr>
          <w:rFonts w:asciiTheme="minorHAnsi" w:hAnsiTheme="minorHAnsi"/>
          <w:sz w:val="28"/>
          <w:szCs w:val="28"/>
        </w:rPr>
        <w:t xml:space="preserve"> </w:t>
      </w:r>
    </w:p>
    <w:p w:rsidR="00A04DDC" w:rsidRPr="002D2697" w:rsidRDefault="00A04DDC" w:rsidP="00A04DDC">
      <w:pPr>
        <w:pStyle w:val="NormalWeb"/>
        <w:spacing w:line="360" w:lineRule="auto"/>
        <w:jc w:val="both"/>
        <w:rPr>
          <w:rFonts w:asciiTheme="minorHAnsi" w:hAnsiTheme="minorHAnsi"/>
          <w:sz w:val="28"/>
          <w:szCs w:val="28"/>
        </w:rPr>
      </w:pPr>
      <w:r>
        <w:rPr>
          <w:rFonts w:asciiTheme="minorHAnsi" w:hAnsiTheme="minorHAnsi"/>
          <w:sz w:val="28"/>
          <w:szCs w:val="28"/>
        </w:rPr>
        <w:t>О</w:t>
      </w:r>
      <w:r w:rsidRPr="002D2697">
        <w:rPr>
          <w:rFonts w:asciiTheme="minorHAnsi" w:hAnsiTheme="minorHAnsi"/>
          <w:sz w:val="28"/>
          <w:szCs w:val="28"/>
        </w:rPr>
        <w:t>бхвата на жироскопа е програмируем в съответсвие от нуждите на устройсвтото и може да приема стойности между ±250, ±500, ±1000, и  ±2000°/сек (градуси в секунда). Акселеметърът съответно може да има обхват между ±2г, ±4г, ±8г, и  ±16г.</w:t>
      </w:r>
    </w:p>
    <w:p w:rsidR="00A04DDC" w:rsidRPr="002D2697" w:rsidRDefault="00A04DDC" w:rsidP="00A04DDC">
      <w:pPr>
        <w:pStyle w:val="NormalWeb"/>
        <w:spacing w:line="360" w:lineRule="auto"/>
        <w:jc w:val="both"/>
        <w:rPr>
          <w:rFonts w:asciiTheme="minorHAnsi" w:hAnsiTheme="minorHAnsi"/>
          <w:sz w:val="28"/>
          <w:szCs w:val="28"/>
        </w:rPr>
      </w:pPr>
      <w:r w:rsidRPr="002D2697">
        <w:rPr>
          <w:rFonts w:asciiTheme="minorHAnsi" w:hAnsiTheme="minorHAnsi"/>
          <w:sz w:val="28"/>
          <w:szCs w:val="28"/>
          <w:lang w:val="en-US"/>
        </w:rPr>
        <w:t xml:space="preserve">MPU – 6000 </w:t>
      </w:r>
      <w:r w:rsidRPr="002D2697">
        <w:rPr>
          <w:rFonts w:asciiTheme="minorHAnsi" w:hAnsiTheme="minorHAnsi"/>
          <w:sz w:val="28"/>
          <w:szCs w:val="28"/>
        </w:rPr>
        <w:t xml:space="preserve">освен  </w:t>
      </w:r>
      <w:r w:rsidRPr="002D2697">
        <w:rPr>
          <w:rFonts w:asciiTheme="minorHAnsi" w:hAnsiTheme="minorHAnsi"/>
          <w:sz w:val="28"/>
          <w:szCs w:val="28"/>
          <w:lang w:val="en-US"/>
        </w:rPr>
        <w:t xml:space="preserve">I2C </w:t>
      </w:r>
      <w:r w:rsidRPr="002D2697">
        <w:rPr>
          <w:rFonts w:asciiTheme="minorHAnsi" w:hAnsiTheme="minorHAnsi"/>
          <w:sz w:val="28"/>
          <w:szCs w:val="28"/>
        </w:rPr>
        <w:t>поддържа и</w:t>
      </w:r>
      <w:r w:rsidRPr="002D2697">
        <w:rPr>
          <w:rFonts w:asciiTheme="minorHAnsi" w:hAnsiTheme="minorHAnsi"/>
          <w:sz w:val="28"/>
          <w:szCs w:val="28"/>
          <w:lang w:val="en-US"/>
        </w:rPr>
        <w:t xml:space="preserve"> SPI</w:t>
      </w:r>
      <w:r w:rsidRPr="002D2697">
        <w:rPr>
          <w:rFonts w:asciiTheme="minorHAnsi" w:hAnsiTheme="minorHAnsi"/>
          <w:sz w:val="28"/>
          <w:szCs w:val="28"/>
        </w:rPr>
        <w:t xml:space="preserve"> комуникация </w:t>
      </w:r>
      <w:r w:rsidRPr="002D2697">
        <w:rPr>
          <w:rFonts w:asciiTheme="minorHAnsi" w:hAnsiTheme="minorHAnsi"/>
          <w:sz w:val="28"/>
          <w:szCs w:val="28"/>
          <w:lang w:val="en-US"/>
        </w:rPr>
        <w:t xml:space="preserve"> </w:t>
      </w:r>
      <w:r w:rsidRPr="002D2697">
        <w:rPr>
          <w:rFonts w:asciiTheme="minorHAnsi" w:hAnsiTheme="minorHAnsi"/>
          <w:sz w:val="28"/>
          <w:szCs w:val="28"/>
        </w:rPr>
        <w:t>с честота до 20</w:t>
      </w:r>
      <w:r w:rsidRPr="002D2697">
        <w:rPr>
          <w:rFonts w:asciiTheme="minorHAnsi" w:hAnsiTheme="minorHAnsi"/>
          <w:sz w:val="28"/>
          <w:szCs w:val="28"/>
          <w:lang w:val="en-US"/>
        </w:rPr>
        <w:t>MHz</w:t>
      </w:r>
      <w:r w:rsidRPr="002D2697">
        <w:rPr>
          <w:rFonts w:asciiTheme="minorHAnsi" w:hAnsiTheme="minorHAnsi"/>
          <w:sz w:val="28"/>
          <w:szCs w:val="28"/>
        </w:rPr>
        <w:t xml:space="preserve"> и разполага с един </w:t>
      </w:r>
      <w:r w:rsidRPr="002D2697">
        <w:rPr>
          <w:rFonts w:asciiTheme="minorHAnsi" w:hAnsiTheme="minorHAnsi"/>
          <w:sz w:val="28"/>
          <w:szCs w:val="28"/>
          <w:lang w:val="en-US"/>
        </w:rPr>
        <w:t xml:space="preserve">VDD </w:t>
      </w:r>
      <w:r w:rsidRPr="002D2697">
        <w:rPr>
          <w:rFonts w:asciiTheme="minorHAnsi" w:hAnsiTheme="minorHAnsi"/>
          <w:sz w:val="28"/>
          <w:szCs w:val="28"/>
        </w:rPr>
        <w:t xml:space="preserve">пин, на които са </w:t>
      </w:r>
      <w:r>
        <w:rPr>
          <w:rFonts w:asciiTheme="minorHAnsi" w:hAnsiTheme="minorHAnsi"/>
          <w:sz w:val="28"/>
          <w:szCs w:val="28"/>
        </w:rPr>
        <w:t>с</w:t>
      </w:r>
      <w:r w:rsidRPr="002D2697">
        <w:rPr>
          <w:rFonts w:asciiTheme="minorHAnsi" w:hAnsiTheme="minorHAnsi"/>
          <w:sz w:val="28"/>
          <w:szCs w:val="28"/>
        </w:rPr>
        <w:t>вързани референцията за логическите нива, аналоговото и цифровото захранване.</w:t>
      </w:r>
      <w:r w:rsidRPr="002D2697">
        <w:rPr>
          <w:rFonts w:asciiTheme="minorHAnsi" w:hAnsiTheme="minorHAnsi"/>
          <w:sz w:val="28"/>
          <w:szCs w:val="28"/>
          <w:lang w:val="en-US"/>
        </w:rPr>
        <w:t xml:space="preserve"> </w:t>
      </w:r>
      <w:r w:rsidRPr="002D2697">
        <w:rPr>
          <w:rFonts w:asciiTheme="minorHAnsi" w:hAnsiTheme="minorHAnsi"/>
          <w:sz w:val="28"/>
          <w:szCs w:val="28"/>
        </w:rPr>
        <w:t>Корпусът е СМД и смален до революционните размери от 4х4х0.9мм и се нуждае само от 3.8</w:t>
      </w:r>
      <w:proofErr w:type="spellStart"/>
      <w:r w:rsidRPr="002D2697">
        <w:rPr>
          <w:rFonts w:asciiTheme="minorHAnsi" w:hAnsiTheme="minorHAnsi"/>
          <w:sz w:val="28"/>
          <w:szCs w:val="28"/>
          <w:lang w:val="en-US"/>
        </w:rPr>
        <w:t>mA</w:t>
      </w:r>
      <w:proofErr w:type="spellEnd"/>
      <w:r w:rsidRPr="002D2697">
        <w:rPr>
          <w:rFonts w:asciiTheme="minorHAnsi" w:hAnsiTheme="minorHAnsi"/>
          <w:sz w:val="28"/>
          <w:szCs w:val="28"/>
        </w:rPr>
        <w:t xml:space="preserve"> ток</w:t>
      </w:r>
      <w:r>
        <w:rPr>
          <w:rFonts w:asciiTheme="minorHAnsi" w:hAnsiTheme="minorHAnsi"/>
          <w:sz w:val="28"/>
          <w:szCs w:val="28"/>
        </w:rPr>
        <w:t xml:space="preserve"> за да функционира</w:t>
      </w:r>
      <w:r w:rsidRPr="002D2697">
        <w:rPr>
          <w:rFonts w:asciiTheme="minorHAnsi" w:hAnsiTheme="minorHAnsi"/>
          <w:sz w:val="28"/>
          <w:szCs w:val="28"/>
        </w:rPr>
        <w:t>.</w:t>
      </w:r>
    </w:p>
    <w:p w:rsidR="00A04DDC" w:rsidRPr="00690D40" w:rsidRDefault="00A04DDC" w:rsidP="00A04DDC">
      <w:pPr>
        <w:pStyle w:val="NormalWeb"/>
        <w:numPr>
          <w:ilvl w:val="2"/>
          <w:numId w:val="6"/>
        </w:numPr>
        <w:spacing w:line="360" w:lineRule="auto"/>
        <w:rPr>
          <w:rFonts w:asciiTheme="minorHAnsi" w:hAnsiTheme="minorHAnsi"/>
          <w:b/>
          <w:color w:val="4BACC6" w:themeColor="accent5"/>
          <w:sz w:val="28"/>
          <w:szCs w:val="28"/>
          <w:lang w:val="en-US"/>
        </w:rPr>
      </w:pPr>
      <w:r>
        <w:rPr>
          <w:rFonts w:asciiTheme="minorHAnsi" w:hAnsiTheme="minorHAnsi"/>
          <w:b/>
          <w:noProof/>
          <w:color w:val="4BACC6" w:themeColor="accent5"/>
          <w:sz w:val="28"/>
          <w:szCs w:val="28"/>
        </w:rPr>
        <w:drawing>
          <wp:anchor distT="0" distB="0" distL="114300" distR="114300" simplePos="0" relativeHeight="251665408" behindDoc="0" locked="0" layoutInCell="1" allowOverlap="1">
            <wp:simplePos x="0" y="0"/>
            <wp:positionH relativeFrom="column">
              <wp:posOffset>3725545</wp:posOffset>
            </wp:positionH>
            <wp:positionV relativeFrom="paragraph">
              <wp:posOffset>531495</wp:posOffset>
            </wp:positionV>
            <wp:extent cx="1952625" cy="1952625"/>
            <wp:effectExtent l="19050" t="0" r="9525" b="0"/>
            <wp:wrapThrough wrapText="bothSides">
              <wp:wrapPolygon edited="0">
                <wp:start x="-211" y="0"/>
                <wp:lineTo x="-211" y="21495"/>
                <wp:lineTo x="21705" y="21495"/>
                <wp:lineTo x="21705" y="0"/>
                <wp:lineTo x="-211" y="0"/>
              </wp:wrapPolygon>
            </wp:wrapThrough>
            <wp:docPr id="23" name="Picture 16" descr="MediaTek-MT3329-GPS-10Hz-with-Adapter-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Tek-MT3329-GPS-10Hz-with-Adapter-Basic.jpg"/>
                    <pic:cNvPicPr/>
                  </pic:nvPicPr>
                  <pic:blipFill>
                    <a:blip r:embed="rId18" cstate="print"/>
                    <a:stretch>
                      <a:fillRect/>
                    </a:stretch>
                  </pic:blipFill>
                  <pic:spPr>
                    <a:xfrm>
                      <a:off x="0" y="0"/>
                      <a:ext cx="1952625" cy="1952625"/>
                    </a:xfrm>
                    <a:prstGeom prst="rect">
                      <a:avLst/>
                    </a:prstGeom>
                  </pic:spPr>
                </pic:pic>
              </a:graphicData>
            </a:graphic>
          </wp:anchor>
        </w:drawing>
      </w:r>
      <w:r w:rsidRPr="007D44D1">
        <w:rPr>
          <w:rFonts w:asciiTheme="minorHAnsi" w:hAnsiTheme="minorHAnsi"/>
          <w:b/>
          <w:color w:val="4BACC6" w:themeColor="accent5"/>
          <w:sz w:val="28"/>
          <w:szCs w:val="28"/>
          <w:lang w:val="en-US"/>
        </w:rPr>
        <w:t>GPS</w:t>
      </w:r>
      <w:r>
        <w:rPr>
          <w:rFonts w:asciiTheme="minorHAnsi" w:hAnsiTheme="minorHAnsi"/>
          <w:b/>
          <w:color w:val="4BACC6" w:themeColor="accent5"/>
          <w:sz w:val="28"/>
          <w:szCs w:val="28"/>
        </w:rPr>
        <w:t xml:space="preserve"> – </w:t>
      </w:r>
      <w:proofErr w:type="spellStart"/>
      <w:r>
        <w:rPr>
          <w:rFonts w:asciiTheme="minorHAnsi" w:hAnsiTheme="minorHAnsi"/>
          <w:b/>
          <w:color w:val="4BACC6" w:themeColor="accent5"/>
          <w:sz w:val="28"/>
          <w:szCs w:val="28"/>
          <w:lang w:val="en-US"/>
        </w:rPr>
        <w:t>Mediatec</w:t>
      </w:r>
      <w:proofErr w:type="spellEnd"/>
      <w:r>
        <w:rPr>
          <w:rFonts w:asciiTheme="minorHAnsi" w:hAnsiTheme="minorHAnsi"/>
          <w:b/>
          <w:color w:val="4BACC6" w:themeColor="accent5"/>
          <w:sz w:val="28"/>
          <w:szCs w:val="28"/>
        </w:rPr>
        <w:t xml:space="preserve"> 3329</w:t>
      </w:r>
    </w:p>
    <w:p w:rsidR="00A04DDC" w:rsidRDefault="00A04DDC" w:rsidP="00A04DDC">
      <w:pPr>
        <w:pStyle w:val="NormalWeb"/>
        <w:spacing w:line="360" w:lineRule="auto"/>
        <w:jc w:val="both"/>
        <w:rPr>
          <w:rFonts w:asciiTheme="minorHAnsi" w:hAnsiTheme="minorHAnsi"/>
          <w:sz w:val="28"/>
          <w:szCs w:val="28"/>
          <w:lang w:val="en-US"/>
        </w:rPr>
      </w:pPr>
      <w:r w:rsidRPr="00F3397F">
        <w:rPr>
          <w:rFonts w:asciiTheme="minorHAnsi" w:hAnsiTheme="minorHAnsi"/>
          <w:sz w:val="28"/>
          <w:szCs w:val="28"/>
          <w:lang w:val="en-US"/>
        </w:rPr>
        <w:lastRenderedPageBreak/>
        <w:t xml:space="preserve">GPS </w:t>
      </w:r>
      <w:r>
        <w:rPr>
          <w:rFonts w:asciiTheme="minorHAnsi" w:hAnsiTheme="minorHAnsi"/>
          <w:sz w:val="28"/>
          <w:szCs w:val="28"/>
        </w:rPr>
        <w:t xml:space="preserve">е съкращението за глобална позиционираща система и чрез сензорът на </w:t>
      </w:r>
      <w:proofErr w:type="spellStart"/>
      <w:r>
        <w:rPr>
          <w:rFonts w:asciiTheme="minorHAnsi" w:hAnsiTheme="minorHAnsi"/>
          <w:sz w:val="28"/>
          <w:szCs w:val="28"/>
          <w:lang w:val="en-US"/>
        </w:rPr>
        <w:t>Mediatek</w:t>
      </w:r>
      <w:proofErr w:type="spellEnd"/>
      <w:r>
        <w:rPr>
          <w:rFonts w:asciiTheme="minorHAnsi" w:hAnsiTheme="minorHAnsi"/>
          <w:sz w:val="28"/>
          <w:szCs w:val="28"/>
          <w:lang w:val="en-US"/>
        </w:rPr>
        <w:t xml:space="preserve"> </w:t>
      </w:r>
      <w:r>
        <w:rPr>
          <w:rFonts w:asciiTheme="minorHAnsi" w:hAnsiTheme="minorHAnsi"/>
          <w:sz w:val="28"/>
          <w:szCs w:val="28"/>
        </w:rPr>
        <w:t>трикоптерът получава информация за местоположението си в географски координати</w:t>
      </w:r>
      <w:proofErr w:type="gramStart"/>
      <w:r>
        <w:rPr>
          <w:rFonts w:asciiTheme="minorHAnsi" w:hAnsiTheme="minorHAnsi"/>
          <w:sz w:val="28"/>
          <w:szCs w:val="28"/>
          <w:lang w:val="en-US"/>
        </w:rPr>
        <w:t>,</w:t>
      </w:r>
      <w:r>
        <w:rPr>
          <w:rFonts w:asciiTheme="minorHAnsi" w:hAnsiTheme="minorHAnsi"/>
          <w:sz w:val="28"/>
          <w:szCs w:val="28"/>
        </w:rPr>
        <w:t>ширина</w:t>
      </w:r>
      <w:proofErr w:type="gramEnd"/>
      <w:r>
        <w:rPr>
          <w:rFonts w:asciiTheme="minorHAnsi" w:hAnsiTheme="minorHAnsi"/>
          <w:sz w:val="28"/>
          <w:szCs w:val="28"/>
        </w:rPr>
        <w:t xml:space="preserve"> и дължина</w:t>
      </w:r>
      <w:r>
        <w:rPr>
          <w:rFonts w:asciiTheme="minorHAnsi" w:hAnsiTheme="minorHAnsi"/>
          <w:sz w:val="28"/>
          <w:szCs w:val="28"/>
          <w:lang w:val="en-US"/>
        </w:rPr>
        <w:t>[°]</w:t>
      </w:r>
      <w:r>
        <w:rPr>
          <w:rFonts w:asciiTheme="minorHAnsi" w:hAnsiTheme="minorHAnsi"/>
          <w:sz w:val="28"/>
          <w:szCs w:val="28"/>
        </w:rPr>
        <w:t>. Изпозлва се и за измерване на височината в метри над марското равнище</w:t>
      </w:r>
      <w:r>
        <w:rPr>
          <w:rFonts w:asciiTheme="minorHAnsi" w:hAnsiTheme="minorHAnsi"/>
          <w:sz w:val="28"/>
          <w:szCs w:val="28"/>
          <w:lang w:val="en-US"/>
        </w:rPr>
        <w:t>[m]</w:t>
      </w:r>
      <w:r>
        <w:rPr>
          <w:rFonts w:asciiTheme="minorHAnsi" w:hAnsiTheme="minorHAnsi"/>
          <w:sz w:val="28"/>
          <w:szCs w:val="28"/>
        </w:rPr>
        <w:t xml:space="preserve">. </w:t>
      </w:r>
      <w:r>
        <w:rPr>
          <w:rFonts w:asciiTheme="minorHAnsi" w:hAnsiTheme="minorHAnsi"/>
          <w:sz w:val="28"/>
          <w:szCs w:val="28"/>
          <w:lang w:val="en-US"/>
        </w:rPr>
        <w:t>GPS-</w:t>
      </w:r>
      <w:r>
        <w:rPr>
          <w:rFonts w:asciiTheme="minorHAnsi" w:hAnsiTheme="minorHAnsi"/>
          <w:sz w:val="28"/>
          <w:szCs w:val="28"/>
        </w:rPr>
        <w:t xml:space="preserve">ът измерва и скоростта на обекта в метри в </w:t>
      </w:r>
      <w:proofErr w:type="gramStart"/>
      <w:r>
        <w:rPr>
          <w:rFonts w:asciiTheme="minorHAnsi" w:hAnsiTheme="minorHAnsi"/>
          <w:sz w:val="28"/>
          <w:szCs w:val="28"/>
        </w:rPr>
        <w:t>секудни</w:t>
      </w:r>
      <w:r>
        <w:rPr>
          <w:rFonts w:asciiTheme="minorHAnsi" w:hAnsiTheme="minorHAnsi"/>
          <w:sz w:val="28"/>
          <w:szCs w:val="28"/>
          <w:lang w:val="en-US"/>
        </w:rPr>
        <w:t>[</w:t>
      </w:r>
      <w:proofErr w:type="gramEnd"/>
      <w:r>
        <w:rPr>
          <w:rFonts w:asciiTheme="minorHAnsi" w:hAnsiTheme="minorHAnsi"/>
          <w:sz w:val="28"/>
          <w:szCs w:val="28"/>
          <w:lang w:val="en-US"/>
        </w:rPr>
        <w:t>m/s]</w:t>
      </w:r>
      <w:r>
        <w:rPr>
          <w:rFonts w:asciiTheme="minorHAnsi" w:hAnsiTheme="minorHAnsi"/>
          <w:sz w:val="28"/>
          <w:szCs w:val="28"/>
        </w:rPr>
        <w:t xml:space="preserve">. </w:t>
      </w:r>
    </w:p>
    <w:p w:rsidR="00A04DDC" w:rsidRPr="00F3397F" w:rsidRDefault="00A04DDC" w:rsidP="00A04DDC">
      <w:pPr>
        <w:pStyle w:val="NormalWeb"/>
        <w:spacing w:line="360" w:lineRule="auto"/>
        <w:jc w:val="both"/>
        <w:rPr>
          <w:rFonts w:asciiTheme="minorHAnsi" w:hAnsiTheme="minorHAnsi"/>
          <w:sz w:val="28"/>
          <w:szCs w:val="28"/>
          <w:lang w:val="en-US"/>
        </w:rPr>
      </w:pPr>
    </w:p>
    <w:p w:rsidR="00A04DDC" w:rsidRPr="00D40268" w:rsidRDefault="00A04DDC" w:rsidP="00A04DDC">
      <w:pPr>
        <w:pStyle w:val="NormalWeb"/>
        <w:numPr>
          <w:ilvl w:val="2"/>
          <w:numId w:val="6"/>
        </w:numPr>
        <w:spacing w:line="360" w:lineRule="auto"/>
        <w:rPr>
          <w:rFonts w:asciiTheme="minorHAnsi" w:hAnsiTheme="minorHAnsi"/>
          <w:b/>
          <w:color w:val="4BACC6" w:themeColor="accent5"/>
          <w:sz w:val="28"/>
          <w:szCs w:val="28"/>
          <w:lang w:val="en-US"/>
        </w:rPr>
      </w:pPr>
      <w:r>
        <w:rPr>
          <w:rFonts w:asciiTheme="minorHAnsi" w:hAnsiTheme="minorHAnsi"/>
          <w:b/>
          <w:color w:val="4BACC6" w:themeColor="accent5"/>
          <w:sz w:val="28"/>
          <w:szCs w:val="28"/>
        </w:rPr>
        <w:t>Барометър</w:t>
      </w:r>
    </w:p>
    <w:p w:rsidR="00A04DDC" w:rsidRDefault="00A04DDC" w:rsidP="00A04DDC">
      <w:pPr>
        <w:pStyle w:val="NormalWeb"/>
        <w:spacing w:line="360" w:lineRule="auto"/>
        <w:jc w:val="both"/>
        <w:rPr>
          <w:rFonts w:asciiTheme="minorHAnsi" w:hAnsiTheme="minorHAnsi"/>
          <w:sz w:val="28"/>
          <w:szCs w:val="28"/>
        </w:rPr>
      </w:pPr>
      <w:r>
        <w:rPr>
          <w:rFonts w:asciiTheme="minorHAnsi" w:hAnsiTheme="minorHAnsi"/>
          <w:noProof/>
          <w:sz w:val="28"/>
          <w:szCs w:val="28"/>
        </w:rPr>
        <w:drawing>
          <wp:anchor distT="0" distB="0" distL="114300" distR="114300" simplePos="0" relativeHeight="251664384" behindDoc="0" locked="0" layoutInCell="1" allowOverlap="1">
            <wp:simplePos x="0" y="0"/>
            <wp:positionH relativeFrom="column">
              <wp:posOffset>20320</wp:posOffset>
            </wp:positionH>
            <wp:positionV relativeFrom="paragraph">
              <wp:posOffset>1549400</wp:posOffset>
            </wp:positionV>
            <wp:extent cx="1847850" cy="1228725"/>
            <wp:effectExtent l="19050" t="0" r="0" b="0"/>
            <wp:wrapThrough wrapText="bothSides">
              <wp:wrapPolygon edited="0">
                <wp:start x="-223" y="0"/>
                <wp:lineTo x="-223" y="21433"/>
                <wp:lineTo x="21600" y="21433"/>
                <wp:lineTo x="21600" y="0"/>
                <wp:lineTo x="-223" y="0"/>
              </wp:wrapPolygon>
            </wp:wrapThrough>
            <wp:docPr id="24" name="Picture 1" descr="http://www.meas-spec.com/showImage.aspx?medsrc=/uploadedImages/Sensor_Types/Pressure/Products/MS5607_3_600.jpg">
              <a:hlinkClick xmlns:a="http://schemas.openxmlformats.org/drawingml/2006/main" r:id="rId9"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9" tooltip="&quot;Click to view larger image&quot;"/>
                    </pic:cNvPr>
                    <pic:cNvPicPr>
                      <a:picLocks noChangeAspect="1" noChangeArrowheads="1"/>
                    </pic:cNvPicPr>
                  </pic:nvPicPr>
                  <pic:blipFill>
                    <a:blip r:embed="rId10" cstate="print"/>
                    <a:srcRect/>
                    <a:stretch>
                      <a:fillRect/>
                    </a:stretch>
                  </pic:blipFill>
                  <pic:spPr bwMode="auto">
                    <a:xfrm>
                      <a:off x="0" y="0"/>
                      <a:ext cx="1847850" cy="1228725"/>
                    </a:xfrm>
                    <a:prstGeom prst="rect">
                      <a:avLst/>
                    </a:prstGeom>
                    <a:noFill/>
                    <a:ln w="9525">
                      <a:noFill/>
                      <a:miter lim="800000"/>
                      <a:headEnd/>
                      <a:tailEnd/>
                    </a:ln>
                  </pic:spPr>
                </pic:pic>
              </a:graphicData>
            </a:graphic>
          </wp:anchor>
        </w:drawing>
      </w:r>
      <w:r w:rsidRPr="00F3397F">
        <w:rPr>
          <w:rFonts w:asciiTheme="minorHAnsi" w:hAnsiTheme="minorHAnsi"/>
          <w:sz w:val="28"/>
          <w:szCs w:val="28"/>
        </w:rPr>
        <w:t>Бароме</w:t>
      </w:r>
      <w:r>
        <w:rPr>
          <w:rFonts w:asciiTheme="minorHAnsi" w:hAnsiTheme="minorHAnsi"/>
          <w:sz w:val="28"/>
          <w:szCs w:val="28"/>
        </w:rPr>
        <w:t>търът е сензор, който измерва атмосферното налягане. Поради промяната с височината, той може да се изпозлва за нейното измерване. Необходим е много прецизен сензор, защото атмосферното налягане зависи от влажността на въздуха, температурата, вятърът и  от въздушната струя предизвикана от перките. АПМ2.5 разполага със висококачествен барометричен сензор на</w:t>
      </w:r>
      <w:r w:rsidRPr="00224391">
        <w:rPr>
          <w:rFonts w:asciiTheme="minorHAnsi" w:hAnsiTheme="minorHAnsi"/>
          <w:sz w:val="28"/>
          <w:szCs w:val="28"/>
        </w:rPr>
        <w:t xml:space="preserve"> </w:t>
      </w:r>
      <w:r w:rsidRPr="00224391">
        <w:rPr>
          <w:rFonts w:asciiTheme="minorHAnsi" w:hAnsiTheme="minorHAnsi"/>
          <w:color w:val="000000"/>
          <w:sz w:val="28"/>
          <w:szCs w:val="28"/>
          <w:lang w:val="en-US"/>
        </w:rPr>
        <w:t>Measurement Specialties</w:t>
      </w:r>
      <w:r w:rsidRPr="00224391">
        <w:rPr>
          <w:rFonts w:asciiTheme="minorHAnsi" w:hAnsiTheme="minorHAnsi"/>
          <w:sz w:val="28"/>
          <w:szCs w:val="28"/>
        </w:rPr>
        <w:t xml:space="preserve"> MS5611-01BA</w:t>
      </w:r>
      <w:r>
        <w:rPr>
          <w:rFonts w:asciiTheme="minorHAnsi" w:hAnsiTheme="minorHAnsi"/>
          <w:sz w:val="28"/>
          <w:szCs w:val="28"/>
        </w:rPr>
        <w:t xml:space="preserve"> от ново поколение с голяма резолюция и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 xml:space="preserve">I2C </w:t>
      </w:r>
      <w:r>
        <w:rPr>
          <w:rFonts w:asciiTheme="minorHAnsi" w:hAnsiTheme="minorHAnsi"/>
          <w:sz w:val="28"/>
          <w:szCs w:val="28"/>
        </w:rPr>
        <w:t xml:space="preserve">комуникации до </w:t>
      </w:r>
      <w:r>
        <w:rPr>
          <w:rFonts w:asciiTheme="minorHAnsi" w:hAnsiTheme="minorHAnsi"/>
          <w:sz w:val="28"/>
          <w:szCs w:val="28"/>
          <w:lang w:val="en-US"/>
        </w:rPr>
        <w:t xml:space="preserve">20 </w:t>
      </w:r>
      <w:proofErr w:type="spellStart"/>
      <w:r>
        <w:rPr>
          <w:rFonts w:asciiTheme="minorHAnsi" w:hAnsiTheme="minorHAnsi"/>
          <w:sz w:val="28"/>
          <w:szCs w:val="28"/>
          <w:lang w:val="en-US"/>
        </w:rPr>
        <w:t>Mhz</w:t>
      </w:r>
      <w:proofErr w:type="spellEnd"/>
      <w:r>
        <w:rPr>
          <w:rFonts w:asciiTheme="minorHAnsi" w:hAnsiTheme="minorHAnsi"/>
          <w:sz w:val="28"/>
          <w:szCs w:val="28"/>
        </w:rPr>
        <w:t>.  Сензорът подава прецизна дигитална 24 битова стойност за налягане и температура. Освен това предлага различни режими на работа, който позволяват оптимизиране на скоростта на пренос на данни и консумацията на ток</w:t>
      </w:r>
      <w:r>
        <w:rPr>
          <w:rFonts w:asciiTheme="minorHAnsi" w:hAnsiTheme="minorHAnsi"/>
          <w:sz w:val="28"/>
          <w:szCs w:val="28"/>
          <w:lang w:val="en-US"/>
        </w:rPr>
        <w:t xml:space="preserve"> (</w:t>
      </w:r>
      <w:r w:rsidRPr="00690D40">
        <w:rPr>
          <w:rFonts w:asciiTheme="minorHAnsi" w:hAnsiTheme="minorHAnsi"/>
          <w:sz w:val="28"/>
          <w:szCs w:val="28"/>
        </w:rPr>
        <w:t>1μA</w:t>
      </w:r>
      <w:r>
        <w:rPr>
          <w:rFonts w:asciiTheme="minorHAnsi" w:hAnsiTheme="minorHAnsi"/>
          <w:sz w:val="28"/>
          <w:szCs w:val="28"/>
          <w:lang w:val="en-US"/>
        </w:rPr>
        <w:t>)</w:t>
      </w:r>
      <w:r>
        <w:rPr>
          <w:rFonts w:asciiTheme="minorHAnsi" w:hAnsiTheme="minorHAnsi"/>
          <w:sz w:val="28"/>
          <w:szCs w:val="28"/>
        </w:rPr>
        <w:t>. Високата резолюция на температурната стойнсот позволява използването на барометърът за измерване на височина без допълнителни сензори.</w:t>
      </w:r>
    </w:p>
    <w:p w:rsidR="00A04DDC" w:rsidRDefault="00A04DDC" w:rsidP="00A04DDC">
      <w:pPr>
        <w:pStyle w:val="NormalWeb"/>
        <w:numPr>
          <w:ilvl w:val="2"/>
          <w:numId w:val="6"/>
        </w:numPr>
        <w:spacing w:line="360" w:lineRule="auto"/>
        <w:jc w:val="both"/>
        <w:rPr>
          <w:rFonts w:asciiTheme="minorHAnsi" w:hAnsiTheme="minorHAnsi"/>
          <w:b/>
          <w:color w:val="4BACC6" w:themeColor="accent5"/>
          <w:sz w:val="28"/>
          <w:szCs w:val="28"/>
        </w:rPr>
      </w:pPr>
      <w:r w:rsidRPr="00224391">
        <w:rPr>
          <w:rFonts w:asciiTheme="minorHAnsi" w:hAnsiTheme="minorHAnsi"/>
          <w:b/>
          <w:color w:val="4BACC6" w:themeColor="accent5"/>
          <w:sz w:val="28"/>
          <w:szCs w:val="28"/>
        </w:rPr>
        <w:t xml:space="preserve">Радио връзка за пренос на данни </w:t>
      </w:r>
      <w:r>
        <w:rPr>
          <w:rFonts w:asciiTheme="minorHAnsi" w:hAnsiTheme="minorHAnsi"/>
          <w:b/>
          <w:color w:val="4BACC6" w:themeColor="accent5"/>
          <w:sz w:val="28"/>
          <w:szCs w:val="28"/>
        </w:rPr>
        <w:t>–</w:t>
      </w:r>
      <w:r w:rsidRPr="00224391">
        <w:rPr>
          <w:rFonts w:asciiTheme="minorHAnsi" w:hAnsiTheme="minorHAnsi"/>
          <w:b/>
          <w:color w:val="4BACC6" w:themeColor="accent5"/>
          <w:sz w:val="28"/>
          <w:szCs w:val="28"/>
        </w:rPr>
        <w:t xml:space="preserve"> телеметри</w:t>
      </w:r>
    </w:p>
    <w:p w:rsidR="00F273DF" w:rsidRDefault="00F273DF"/>
    <w:sectPr w:rsidR="00F273DF" w:rsidSect="006A70D5">
      <w:pgSz w:w="11907" w:h="16839" w:code="9"/>
      <w:pgMar w:top="1417" w:right="1417" w:bottom="1417" w:left="1417"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038B3"/>
    <w:multiLevelType w:val="hybridMultilevel"/>
    <w:tmpl w:val="D892F2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nsid w:val="0C490FC6"/>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E950A56"/>
    <w:multiLevelType w:val="multilevel"/>
    <w:tmpl w:val="AA76F6D2"/>
    <w:lvl w:ilvl="0">
      <w:start w:val="2"/>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3">
    <w:nsid w:val="2ADE3792"/>
    <w:multiLevelType w:val="multilevel"/>
    <w:tmpl w:val="1C88048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nsid w:val="3D4664BB"/>
    <w:multiLevelType w:val="multilevel"/>
    <w:tmpl w:val="7188F3BE"/>
    <w:lvl w:ilvl="0">
      <w:start w:val="2"/>
      <w:numFmt w:val="decimal"/>
      <w:lvlText w:val="%1."/>
      <w:lvlJc w:val="left"/>
      <w:pPr>
        <w:ind w:left="360"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506" w:hanging="1080"/>
      </w:pPr>
      <w:rPr>
        <w:rFonts w:hint="default"/>
      </w:rPr>
    </w:lvl>
    <w:lvl w:ilvl="3">
      <w:start w:val="1"/>
      <w:numFmt w:val="decimal"/>
      <w:isLgl/>
      <w:lvlText w:val="%1.%2.%3.%4"/>
      <w:lvlJc w:val="left"/>
      <w:pPr>
        <w:ind w:left="1713"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5">
    <w:nsid w:val="42156446"/>
    <w:multiLevelType w:val="multilevel"/>
    <w:tmpl w:val="501EE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7F40228"/>
    <w:multiLevelType w:val="hybridMultilevel"/>
    <w:tmpl w:val="6BAE7BF6"/>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6C5E1B56"/>
    <w:multiLevelType w:val="hybridMultilevel"/>
    <w:tmpl w:val="2C4012E6"/>
    <w:lvl w:ilvl="0" w:tplc="04020001">
      <w:start w:val="1"/>
      <w:numFmt w:val="bullet"/>
      <w:lvlText w:val=""/>
      <w:lvlJc w:val="left"/>
      <w:pPr>
        <w:ind w:left="810" w:hanging="360"/>
      </w:pPr>
      <w:rPr>
        <w:rFonts w:ascii="Symbol" w:hAnsi="Symbol" w:hint="default"/>
      </w:rPr>
    </w:lvl>
    <w:lvl w:ilvl="1" w:tplc="04020003" w:tentative="1">
      <w:start w:val="1"/>
      <w:numFmt w:val="bullet"/>
      <w:lvlText w:val="o"/>
      <w:lvlJc w:val="left"/>
      <w:pPr>
        <w:ind w:left="1530" w:hanging="360"/>
      </w:pPr>
      <w:rPr>
        <w:rFonts w:ascii="Courier New" w:hAnsi="Courier New" w:cs="Courier New" w:hint="default"/>
      </w:rPr>
    </w:lvl>
    <w:lvl w:ilvl="2" w:tplc="04020005" w:tentative="1">
      <w:start w:val="1"/>
      <w:numFmt w:val="bullet"/>
      <w:lvlText w:val=""/>
      <w:lvlJc w:val="left"/>
      <w:pPr>
        <w:ind w:left="2250" w:hanging="360"/>
      </w:pPr>
      <w:rPr>
        <w:rFonts w:ascii="Wingdings" w:hAnsi="Wingdings" w:hint="default"/>
      </w:rPr>
    </w:lvl>
    <w:lvl w:ilvl="3" w:tplc="04020001" w:tentative="1">
      <w:start w:val="1"/>
      <w:numFmt w:val="bullet"/>
      <w:lvlText w:val=""/>
      <w:lvlJc w:val="left"/>
      <w:pPr>
        <w:ind w:left="2970" w:hanging="360"/>
      </w:pPr>
      <w:rPr>
        <w:rFonts w:ascii="Symbol" w:hAnsi="Symbol" w:hint="default"/>
      </w:rPr>
    </w:lvl>
    <w:lvl w:ilvl="4" w:tplc="04020003" w:tentative="1">
      <w:start w:val="1"/>
      <w:numFmt w:val="bullet"/>
      <w:lvlText w:val="o"/>
      <w:lvlJc w:val="left"/>
      <w:pPr>
        <w:ind w:left="3690" w:hanging="360"/>
      </w:pPr>
      <w:rPr>
        <w:rFonts w:ascii="Courier New" w:hAnsi="Courier New" w:cs="Courier New" w:hint="default"/>
      </w:rPr>
    </w:lvl>
    <w:lvl w:ilvl="5" w:tplc="04020005" w:tentative="1">
      <w:start w:val="1"/>
      <w:numFmt w:val="bullet"/>
      <w:lvlText w:val=""/>
      <w:lvlJc w:val="left"/>
      <w:pPr>
        <w:ind w:left="4410" w:hanging="360"/>
      </w:pPr>
      <w:rPr>
        <w:rFonts w:ascii="Wingdings" w:hAnsi="Wingdings" w:hint="default"/>
      </w:rPr>
    </w:lvl>
    <w:lvl w:ilvl="6" w:tplc="04020001" w:tentative="1">
      <w:start w:val="1"/>
      <w:numFmt w:val="bullet"/>
      <w:lvlText w:val=""/>
      <w:lvlJc w:val="left"/>
      <w:pPr>
        <w:ind w:left="5130" w:hanging="360"/>
      </w:pPr>
      <w:rPr>
        <w:rFonts w:ascii="Symbol" w:hAnsi="Symbol" w:hint="default"/>
      </w:rPr>
    </w:lvl>
    <w:lvl w:ilvl="7" w:tplc="04020003" w:tentative="1">
      <w:start w:val="1"/>
      <w:numFmt w:val="bullet"/>
      <w:lvlText w:val="o"/>
      <w:lvlJc w:val="left"/>
      <w:pPr>
        <w:ind w:left="5850" w:hanging="360"/>
      </w:pPr>
      <w:rPr>
        <w:rFonts w:ascii="Courier New" w:hAnsi="Courier New" w:cs="Courier New" w:hint="default"/>
      </w:rPr>
    </w:lvl>
    <w:lvl w:ilvl="8" w:tplc="04020005" w:tentative="1">
      <w:start w:val="1"/>
      <w:numFmt w:val="bullet"/>
      <w:lvlText w:val=""/>
      <w:lvlJc w:val="left"/>
      <w:pPr>
        <w:ind w:left="6570" w:hanging="360"/>
      </w:pPr>
      <w:rPr>
        <w:rFonts w:ascii="Wingdings" w:hAnsi="Wingdings" w:hint="default"/>
      </w:rPr>
    </w:lvl>
  </w:abstractNum>
  <w:num w:numId="1">
    <w:abstractNumId w:val="0"/>
  </w:num>
  <w:num w:numId="2">
    <w:abstractNumId w:val="7"/>
  </w:num>
  <w:num w:numId="3">
    <w:abstractNumId w:val="5"/>
  </w:num>
  <w:num w:numId="4">
    <w:abstractNumId w:val="3"/>
  </w:num>
  <w:num w:numId="5">
    <w:abstractNumId w:val="6"/>
  </w:num>
  <w:num w:numId="6">
    <w:abstractNumId w:val="4"/>
  </w:num>
  <w:num w:numId="7">
    <w:abstractNumId w:val="1"/>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10"/>
  <w:displayHorizontalDrawingGridEvery w:val="2"/>
  <w:displayVerticalDrawingGridEvery w:val="2"/>
  <w:characterSpacingControl w:val="doNotCompress"/>
  <w:compat/>
  <w:rsids>
    <w:rsidRoot w:val="00A04DDC"/>
    <w:rsid w:val="00070B0E"/>
    <w:rsid w:val="006A70D5"/>
    <w:rsid w:val="007B72E5"/>
    <w:rsid w:val="009321AF"/>
    <w:rsid w:val="009746EC"/>
    <w:rsid w:val="00A04DDC"/>
    <w:rsid w:val="00C27D8C"/>
    <w:rsid w:val="00F273DF"/>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DDC"/>
  </w:style>
  <w:style w:type="paragraph" w:styleId="Heading3">
    <w:name w:val="heading 3"/>
    <w:basedOn w:val="Normal"/>
    <w:next w:val="Normal"/>
    <w:link w:val="Heading3Char"/>
    <w:uiPriority w:val="9"/>
    <w:unhideWhenUsed/>
    <w:qFormat/>
    <w:rsid w:val="00A04DD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04DD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A04DDC"/>
    <w:pPr>
      <w:ind w:left="720"/>
      <w:contextualSpacing/>
    </w:pPr>
  </w:style>
  <w:style w:type="character" w:styleId="Hyperlink">
    <w:name w:val="Hyperlink"/>
    <w:basedOn w:val="DefaultParagraphFont"/>
    <w:uiPriority w:val="99"/>
    <w:unhideWhenUsed/>
    <w:rsid w:val="00A04DDC"/>
    <w:rPr>
      <w:color w:val="0000FF"/>
      <w:u w:val="single"/>
    </w:rPr>
  </w:style>
  <w:style w:type="paragraph" w:customStyle="1" w:styleId="big">
    <w:name w:val="big"/>
    <w:basedOn w:val="Normal"/>
    <w:rsid w:val="00A04DDC"/>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unhideWhenUsed/>
    <w:rsid w:val="00A04DDC"/>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wikiword">
    <w:name w:val="wikiword"/>
    <w:basedOn w:val="DefaultParagraphFont"/>
    <w:rsid w:val="00A04DDC"/>
  </w:style>
  <w:style w:type="character" w:styleId="Strong">
    <w:name w:val="Strong"/>
    <w:basedOn w:val="DefaultParagraphFont"/>
    <w:uiPriority w:val="22"/>
    <w:qFormat/>
    <w:rsid w:val="00A04DDC"/>
    <w:rPr>
      <w:b/>
      <w:bCs/>
    </w:rPr>
  </w:style>
  <w:style w:type="character" w:styleId="Emphasis">
    <w:name w:val="Emphasis"/>
    <w:basedOn w:val="DefaultParagraphFont"/>
    <w:uiPriority w:val="20"/>
    <w:qFormat/>
    <w:rsid w:val="00A04DDC"/>
    <w:rPr>
      <w:i/>
      <w:iCs/>
    </w:rPr>
  </w:style>
  <w:style w:type="paragraph" w:styleId="NoSpacing">
    <w:name w:val="No Spacing"/>
    <w:uiPriority w:val="1"/>
    <w:qFormat/>
    <w:rsid w:val="00A04DDC"/>
    <w:pPr>
      <w:spacing w:after="0" w:line="240" w:lineRule="auto"/>
    </w:pPr>
  </w:style>
  <w:style w:type="table" w:styleId="LightShading-Accent5">
    <w:name w:val="Light Shading Accent 5"/>
    <w:basedOn w:val="TableNormal"/>
    <w:uiPriority w:val="60"/>
    <w:rsid w:val="00A04DD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post">
    <w:name w:val="post"/>
    <w:basedOn w:val="DefaultParagraphFont"/>
    <w:rsid w:val="00A04DDC"/>
  </w:style>
  <w:style w:type="paragraph" w:styleId="BalloonText">
    <w:name w:val="Balloon Text"/>
    <w:basedOn w:val="Normal"/>
    <w:link w:val="BalloonTextChar"/>
    <w:uiPriority w:val="99"/>
    <w:semiHidden/>
    <w:unhideWhenUsed/>
    <w:rsid w:val="00A04D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4DDC"/>
    <w:rPr>
      <w:rFonts w:ascii="Tahoma" w:hAnsi="Tahoma" w:cs="Tahoma"/>
      <w:sz w:val="16"/>
      <w:szCs w:val="16"/>
    </w:rPr>
  </w:style>
  <w:style w:type="paragraph" w:customStyle="1" w:styleId="Style1">
    <w:name w:val="Style1"/>
    <w:basedOn w:val="Normal"/>
    <w:rsid w:val="00A04DDC"/>
    <w:pPr>
      <w:spacing w:after="0" w:line="240" w:lineRule="auto"/>
    </w:pPr>
    <w:rPr>
      <w:rFonts w:ascii="Arial" w:eastAsia="Times New Roman" w:hAnsi="Arial" w:cs="Times New Roman"/>
      <w:sz w:val="20"/>
      <w:szCs w:val="20"/>
      <w:lang w:eastAsia="bg-BG"/>
    </w:rPr>
  </w:style>
  <w:style w:type="paragraph" w:styleId="DocumentMap">
    <w:name w:val="Document Map"/>
    <w:basedOn w:val="Normal"/>
    <w:link w:val="DocumentMapChar"/>
    <w:uiPriority w:val="99"/>
    <w:semiHidden/>
    <w:unhideWhenUsed/>
    <w:rsid w:val="00C27D8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27D8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avc.sparkfun.com/" TargetMode="External"/><Relationship Id="rId13" Type="http://schemas.openxmlformats.org/officeDocument/2006/relationships/hyperlink" Target="https://dlnmh9ip6v2uc.cloudfront.net/assets/9/9/3/f/b/5112d375ce395ff927000002.jpg" TargetMode="External"/><Relationship Id="rId18" Type="http://schemas.openxmlformats.org/officeDocument/2006/relationships/image" Target="media/image10.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6.emf"/><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gi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hyperlink" Target="https://dlnmh9ip6v2uc.cloudfront.net/assets/a/9/1/1/7/516daf84ce395f411e000001.gif" TargetMode="External"/><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meas-spec.com/product/t_product.aspx?id=8503" TargetMode="External"/><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13</Pages>
  <Words>1911</Words>
  <Characters>11581</Characters>
  <Application>Microsoft Office Word</Application>
  <DocSecurity>0</DocSecurity>
  <Lines>296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switch</dc:creator>
  <cp:keywords/>
  <dc:description/>
  <cp:lastModifiedBy>switch</cp:lastModifiedBy>
  <cp:revision>3</cp:revision>
  <dcterms:created xsi:type="dcterms:W3CDTF">2013-11-02T11:15:00Z</dcterms:created>
  <dcterms:modified xsi:type="dcterms:W3CDTF">2013-11-06T14:52:00Z</dcterms:modified>
</cp:coreProperties>
</file>