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wmf" ContentType="image/x-wmf"/>
  <Default Extension="jpeg" ContentType="image/jpeg"/>
  <Default Extension="emf" ContentType="image/x-emf"/>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9F3A0C" w:rsidP="000F76F6">
                <w:pPr>
                  <w:jc w:val="center"/>
                  <w:rPr>
                    <w:lang w:val="en-US"/>
                  </w:rPr>
                </w:pPr>
                <w:r w:rsidRPr="009F3A0C">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B33B58" w:rsidRDefault="00B33B58"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B33B58" w:rsidRDefault="00B33B58"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B33B58" w:rsidRDefault="00B33B58"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9" o:title=""/>
                                  </v:shape>
                                  <o:OLEObject Type="Embed" ProgID="MSDraw" ShapeID="_x0000_i1025" DrawAspect="Content" ObjectID="_1445259475"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B33B58" w:rsidRDefault="00B33B58"/>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33B58" w:rsidRDefault="00B33B58">
                                  <w:pPr>
                                    <w:jc w:val="right"/>
                                    <w:rPr>
                                      <w:sz w:val="96"/>
                                      <w:szCs w:val="96"/>
                                    </w:rPr>
                                  </w:pPr>
                                  <w:r>
                                    <w:rPr>
                                      <w:sz w:val="96"/>
                                      <w:szCs w:val="96"/>
                                    </w:rPr>
                                    <w:t>2003 -20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B33B58" w:rsidRDefault="00B33B58">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B33B58" w:rsidRDefault="00B33B58">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B33B58" w:rsidRDefault="00B33B58">
                                  <w:pPr>
                                    <w:rPr>
                                      <w:b/>
                                      <w:bCs/>
                                      <w:color w:val="808080" w:themeColor="text1" w:themeTint="7F"/>
                                      <w:sz w:val="32"/>
                                      <w:szCs w:val="32"/>
                                    </w:rPr>
                                  </w:pPr>
                                  <w:r>
                                    <w:rPr>
                                      <w:b/>
                                      <w:bCs/>
                                      <w:color w:val="808080" w:themeColor="text1" w:themeTint="7F"/>
                                      <w:sz w:val="32"/>
                                      <w:szCs w:val="32"/>
                                    </w:rPr>
                                    <w:t>Студент: Николай Найденов</w:t>
                                  </w:r>
                                </w:p>
                              </w:sdtContent>
                            </w:sdt>
                            <w:p w:rsidR="00B33B58" w:rsidRDefault="00B33B58">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sz w:val="36"/>
          <w:szCs w:val="36"/>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sz w:val="36"/>
          <w:szCs w:val="36"/>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Принципно действие на АПМ 2.5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sidR="00375786">
        <w:rPr>
          <w:rFonts w:asciiTheme="minorHAnsi" w:hAnsiTheme="minorHAnsi"/>
          <w:sz w:val="28"/>
          <w:szCs w:val="28"/>
        </w:rPr>
        <w:t>и</w:t>
      </w:r>
      <w:r>
        <w:rPr>
          <w:rFonts w:asciiTheme="minorHAnsi" w:hAnsiTheme="minorHAnsi"/>
          <w:sz w:val="28"/>
          <w:szCs w:val="28"/>
        </w:rPr>
        <w:t xml:space="preserve"> .................................................................................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w:t>
      </w:r>
      <w:r w:rsidR="00B1760D">
        <w:rPr>
          <w:rFonts w:asciiTheme="minorHAnsi" w:hAnsiTheme="minorHAnsi"/>
          <w:sz w:val="28"/>
          <w:szCs w:val="28"/>
        </w:rPr>
        <w:t xml:space="preserve"> </w:t>
      </w:r>
      <w:r w:rsidR="00817446">
        <w:rPr>
          <w:rFonts w:asciiTheme="minorHAnsi" w:hAnsiTheme="minorHAnsi"/>
          <w:sz w:val="28"/>
          <w:szCs w:val="28"/>
          <w:lang w:val="en-US"/>
        </w:rPr>
        <w:t>Loiter</w:t>
      </w:r>
      <w:r>
        <w:rPr>
          <w:rFonts w:asciiTheme="minorHAnsi" w:hAnsiTheme="minorHAnsi"/>
          <w:sz w:val="28"/>
          <w:szCs w:val="28"/>
        </w:rPr>
        <w:t xml:space="preserve"> контро</w:t>
      </w:r>
      <w:r w:rsidR="00817446">
        <w:rPr>
          <w:rFonts w:asciiTheme="minorHAnsi" w:hAnsiTheme="minorHAnsi"/>
          <w:sz w:val="28"/>
          <w:szCs w:val="28"/>
        </w:rPr>
        <w:t>лера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817446">
        <w:rPr>
          <w:rFonts w:asciiTheme="minorHAnsi" w:hAnsiTheme="minorHAnsi"/>
          <w:sz w:val="28"/>
          <w:szCs w:val="28"/>
          <w:lang w:val="en-US"/>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817446">
        <w:rPr>
          <w:rFonts w:asciiTheme="minorHAnsi" w:hAnsiTheme="minorHAnsi"/>
          <w:sz w:val="28"/>
          <w:szCs w:val="28"/>
          <w:lang w:val="en-US"/>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w:t>
      </w:r>
      <w:r w:rsidRPr="005341D1">
        <w:rPr>
          <w:sz w:val="28"/>
          <w:szCs w:val="28"/>
        </w:rPr>
        <w:lastRenderedPageBreak/>
        <w:t xml:space="preserve">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lastRenderedPageBreak/>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5331CA" w:rsidRPr="005331CA" w:rsidRDefault="005331CA"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Основни термини</w:t>
      </w:r>
    </w:p>
    <w:p w:rsidR="00F918B2" w:rsidRDefault="00F918B2" w:rsidP="005331CA">
      <w:pPr>
        <w:pStyle w:val="NormalWeb"/>
        <w:spacing w:line="360" w:lineRule="auto"/>
        <w:jc w:val="both"/>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w:t>
      </w:r>
      <w:r w:rsidRPr="00BF1C41">
        <w:rPr>
          <w:rStyle w:val="post"/>
          <w:sz w:val="28"/>
          <w:szCs w:val="28"/>
        </w:rPr>
        <w:lastRenderedPageBreak/>
        <w:t xml:space="preserve">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F918B2" w:rsidRDefault="00F918B2" w:rsidP="005331CA">
      <w:pPr>
        <w:pStyle w:val="NormalWeb"/>
        <w:spacing w:line="360" w:lineRule="auto"/>
        <w:jc w:val="both"/>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F918B2" w:rsidRPr="00681F7B" w:rsidRDefault="00F918B2" w:rsidP="005331CA">
      <w:pPr>
        <w:pStyle w:val="NormalWeb"/>
        <w:spacing w:line="360" w:lineRule="auto"/>
        <w:jc w:val="both"/>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F918B2" w:rsidRDefault="00F918B2" w:rsidP="005331CA">
      <w:pPr>
        <w:pStyle w:val="NormalWeb"/>
        <w:spacing w:line="360" w:lineRule="auto"/>
        <w:jc w:val="both"/>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F918B2" w:rsidRPr="005331CA" w:rsidRDefault="00F918B2" w:rsidP="005331CA">
      <w:pPr>
        <w:pStyle w:val="NormalWeb"/>
        <w:spacing w:line="360" w:lineRule="auto"/>
        <w:jc w:val="both"/>
        <w:rPr>
          <w:rFonts w:asciiTheme="minorHAnsi" w:hAnsiTheme="minorHAnsi"/>
          <w:b/>
          <w:color w:val="4BACC6" w:themeColor="accent5"/>
          <w:sz w:val="28"/>
          <w:szCs w:val="28"/>
          <w:lang w:val="en-US"/>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noProof/>
          <w:sz w:val="28"/>
          <w:szCs w:val="28"/>
        </w:rPr>
        <w:lastRenderedPageBreak/>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a:off x="0" y="0"/>
                      <a:ext cx="6591300" cy="4476115"/>
                    </a:xfrm>
                    <a:prstGeom prst="rect">
                      <a:avLst/>
                    </a:prstGeom>
                  </pic:spPr>
                </pic:pic>
              </a:graphicData>
            </a:graphic>
          </wp:anchor>
        </w:drawing>
      </w:r>
      <w:r w:rsidRPr="00153A30">
        <w:rPr>
          <w:rFonts w:asciiTheme="minorHAnsi" w:hAnsiTheme="minorHAnsi"/>
          <w:b/>
          <w:sz w:val="28"/>
          <w:szCs w:val="28"/>
        </w:rPr>
        <w:t>Принципна схема на трикоптер</w:t>
      </w:r>
    </w:p>
    <w:p w:rsidR="00F918B2" w:rsidRPr="00E35AB3" w:rsidRDefault="00F918B2" w:rsidP="00606954">
      <w:pPr>
        <w:spacing w:line="360" w:lineRule="auto"/>
        <w:jc w:val="both"/>
        <w:rPr>
          <w:b/>
          <w:color w:val="4BACC6" w:themeColor="accent5"/>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F918B2" w:rsidP="00F918B2">
      <w:pPr>
        <w:pStyle w:val="ListParagraph"/>
        <w:numPr>
          <w:ilvl w:val="2"/>
          <w:numId w:val="15"/>
        </w:numPr>
        <w:spacing w:line="360" w:lineRule="auto"/>
        <w:jc w:val="both"/>
        <w:rPr>
          <w:b/>
          <w:sz w:val="28"/>
          <w:szCs w:val="28"/>
        </w:rPr>
      </w:pPr>
      <w:r w:rsidRPr="00153A30">
        <w:rPr>
          <w:b/>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w:t>
      </w:r>
      <w:r>
        <w:rPr>
          <w:sz w:val="28"/>
          <w:szCs w:val="28"/>
        </w:rPr>
        <w:lastRenderedPageBreak/>
        <w:t xml:space="preserve">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9F3A0C"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B33B58" w:rsidRPr="002B5668" w:rsidRDefault="00B33B58"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мотор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Контрол на скоростта на моторите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5331CA" w:rsidRDefault="009F3A0C" w:rsidP="00F918B2">
      <w:pPr>
        <w:spacing w:line="360" w:lineRule="auto"/>
        <w:jc w:val="both"/>
        <w:rPr>
          <w:sz w:val="28"/>
          <w:szCs w:val="28"/>
          <w:lang w:val="en-US"/>
        </w:rPr>
      </w:pPr>
      <w:r w:rsidRPr="009F3A0C">
        <w:rPr>
          <w:noProof/>
        </w:rPr>
        <w:pict>
          <v:shape id="_x0000_s1052" type="#_x0000_t202" style="position:absolute;left:0;text-align:left;margin-left:86.15pt;margin-top:150.2pt;width:330pt;height:25.15pt;z-index:251673600" stroked="f">
            <v:textbox style="mso-next-textbox:#_x0000_s1052" inset="0,0,0,0">
              <w:txbxContent>
                <w:p w:rsidR="00B33B58" w:rsidRPr="00BA050D" w:rsidRDefault="00B33B58"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lastRenderedPageBreak/>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918B2" w:rsidRDefault="00077987" w:rsidP="00077987">
      <w:pPr>
        <w:spacing w:line="360" w:lineRule="auto"/>
        <w:jc w:val="right"/>
        <w:outlineLvl w:val="0"/>
        <w:rPr>
          <w:sz w:val="36"/>
          <w:szCs w:val="36"/>
          <w:lang w:val="en-US"/>
        </w:rPr>
      </w:pPr>
      <w:r>
        <w:rPr>
          <w:noProof/>
          <w:color w:val="4BACC6" w:themeColor="accent5"/>
          <w:sz w:val="36"/>
          <w:szCs w:val="36"/>
          <w:lang w:eastAsia="bg-BG"/>
        </w:rPr>
        <w:lastRenderedPageBreak/>
        <w:drawing>
          <wp:inline distT="0" distB="0" distL="0" distR="0">
            <wp:extent cx="5762625" cy="1895475"/>
            <wp:effectExtent l="19050" t="0" r="9525" b="0"/>
            <wp:docPr id="6"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3" cstate="print"/>
                    <a:srcRect l="4132" r="2810"/>
                    <a:stretch>
                      <a:fillRect/>
                    </a:stretch>
                  </pic:blipFill>
                  <pic:spPr>
                    <a:xfrm>
                      <a:off x="0" y="0"/>
                      <a:ext cx="5762625" cy="1895475"/>
                    </a:xfrm>
                    <a:prstGeom prst="rect">
                      <a:avLst/>
                    </a:prstGeom>
                  </pic:spPr>
                </pic:pic>
              </a:graphicData>
            </a:graphic>
          </wp:inline>
        </w:drawing>
      </w:r>
      <w:r w:rsidR="00F918B2" w:rsidRPr="00077987">
        <w:rPr>
          <w:sz w:val="36"/>
          <w:szCs w:val="36"/>
        </w:rPr>
        <w:t>Опи</w:t>
      </w:r>
      <w:r w:rsidR="00153A30">
        <w:rPr>
          <w:sz w:val="36"/>
          <w:szCs w:val="36"/>
        </w:rPr>
        <w:t xml:space="preserve">сание на алгоритми, апаратна и </w:t>
      </w:r>
      <w:r w:rsidR="00F918B2" w:rsidRPr="00077987">
        <w:rPr>
          <w:sz w:val="36"/>
          <w:szCs w:val="36"/>
        </w:rPr>
        <w:t>програмна част</w:t>
      </w:r>
    </w:p>
    <w:p w:rsidR="00153A30" w:rsidRPr="00153A30" w:rsidRDefault="00153A30" w:rsidP="00077987">
      <w:pPr>
        <w:spacing w:line="360" w:lineRule="auto"/>
        <w:jc w:val="right"/>
        <w:outlineLvl w:val="0"/>
        <w:rPr>
          <w:color w:val="4BACC6" w:themeColor="accent5"/>
          <w:sz w:val="36"/>
          <w:szCs w:val="36"/>
          <w:lang w:val="en-US"/>
        </w:rPr>
      </w:pPr>
    </w:p>
    <w:p w:rsidR="00F918B2" w:rsidRPr="008F56C2" w:rsidRDefault="00F918B2" w:rsidP="00F918B2">
      <w:pPr>
        <w:pStyle w:val="ListParagraph"/>
        <w:numPr>
          <w:ilvl w:val="1"/>
          <w:numId w:val="20"/>
        </w:numPr>
        <w:spacing w:line="360" w:lineRule="auto"/>
        <w:rPr>
          <w:b/>
          <w:sz w:val="32"/>
          <w:szCs w:val="32"/>
        </w:rPr>
      </w:pPr>
      <w:r w:rsidRPr="008F56C2">
        <w:rPr>
          <w:b/>
          <w:sz w:val="32"/>
          <w:szCs w:val="32"/>
        </w:rPr>
        <w:t xml:space="preserve"> ПИД </w:t>
      </w:r>
    </w:p>
    <w:p w:rsidR="005331CA" w:rsidRDefault="005331CA" w:rsidP="005331CA">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 xml:space="preserve">когато основният закон за управление не е достатъчен за </w:t>
      </w:r>
      <w:r w:rsidRPr="00F94C50">
        <w:rPr>
          <w:rFonts w:cs="TimesNewRoman"/>
          <w:sz w:val="28"/>
          <w:szCs w:val="28"/>
        </w:rPr>
        <w:lastRenderedPageBreak/>
        <w:t>постигане на изискваните експлоатационни качества или трябва да бъде решена по-сложна задача за управление.</w:t>
      </w:r>
    </w:p>
    <w:p w:rsidR="005331CA" w:rsidRDefault="005331CA" w:rsidP="005331CA">
      <w:pPr>
        <w:autoSpaceDE w:val="0"/>
        <w:autoSpaceDN w:val="0"/>
        <w:adjustRightInd w:val="0"/>
        <w:spacing w:after="0" w:line="360" w:lineRule="auto"/>
        <w:jc w:val="both"/>
        <w:rPr>
          <w:rFonts w:cs="TimesNewRoman"/>
          <w:sz w:val="28"/>
          <w:szCs w:val="28"/>
        </w:rPr>
      </w:pPr>
    </w:p>
    <w:p w:rsidR="005331CA" w:rsidRPr="008F56C2" w:rsidRDefault="00153A30" w:rsidP="00BC7E93">
      <w:pPr>
        <w:pStyle w:val="ListParagraph"/>
        <w:numPr>
          <w:ilvl w:val="1"/>
          <w:numId w:val="20"/>
        </w:numPr>
        <w:autoSpaceDE w:val="0"/>
        <w:autoSpaceDN w:val="0"/>
        <w:adjustRightInd w:val="0"/>
        <w:spacing w:after="0" w:line="360" w:lineRule="auto"/>
        <w:jc w:val="both"/>
        <w:rPr>
          <w:rFonts w:cs="TimesNewRoman"/>
          <w:b/>
          <w:sz w:val="32"/>
          <w:szCs w:val="32"/>
          <w:lang w:val="en-US"/>
        </w:rPr>
      </w:pPr>
      <w:r w:rsidRPr="008F56C2">
        <w:rPr>
          <w:rFonts w:cs="TimesNewRoman"/>
          <w:b/>
          <w:sz w:val="32"/>
          <w:szCs w:val="32"/>
          <w:lang w:val="en-US"/>
        </w:rPr>
        <w:t xml:space="preserve"> </w:t>
      </w:r>
      <w:r w:rsidR="005331CA" w:rsidRPr="008F56C2">
        <w:rPr>
          <w:rFonts w:cs="TimesNewRoman"/>
          <w:b/>
          <w:sz w:val="32"/>
          <w:szCs w:val="32"/>
        </w:rPr>
        <w:t>Принципна работа на АПМ 2.5</w:t>
      </w:r>
    </w:p>
    <w:p w:rsidR="00153A30" w:rsidRPr="00153A30" w:rsidRDefault="00153A30" w:rsidP="00153A30">
      <w:pPr>
        <w:pStyle w:val="ListParagraph"/>
        <w:autoSpaceDE w:val="0"/>
        <w:autoSpaceDN w:val="0"/>
        <w:adjustRightInd w:val="0"/>
        <w:spacing w:after="0" w:line="360" w:lineRule="auto"/>
        <w:ind w:left="659"/>
        <w:jc w:val="both"/>
        <w:rPr>
          <w:rFonts w:cs="TimesNewRoman"/>
          <w:sz w:val="28"/>
          <w:szCs w:val="28"/>
          <w:lang w:val="en-US"/>
        </w:rPr>
      </w:pPr>
    </w:p>
    <w:p w:rsidR="005331CA" w:rsidRDefault="005331CA" w:rsidP="005331CA">
      <w:pPr>
        <w:spacing w:line="360" w:lineRule="auto"/>
        <w:jc w:val="both"/>
        <w:rPr>
          <w:sz w:val="28"/>
          <w:szCs w:val="28"/>
        </w:rPr>
      </w:pPr>
      <w:r>
        <w:rPr>
          <w:sz w:val="28"/>
          <w:szCs w:val="28"/>
        </w:rPr>
        <w:t>ПИД 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случаят стабилизиран полет. По специфично ПИД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моторите</w:t>
      </w:r>
      <w:r>
        <w:rPr>
          <w:sz w:val="28"/>
          <w:szCs w:val="28"/>
          <w:lang w:val="en-US"/>
        </w:rPr>
        <w:t>(DT750)</w:t>
      </w:r>
      <w:r>
        <w:rPr>
          <w:sz w:val="28"/>
          <w:szCs w:val="28"/>
        </w:rPr>
        <w:t xml:space="preserve">. </w:t>
      </w:r>
    </w:p>
    <w:p w:rsidR="005331CA" w:rsidRDefault="005331CA" w:rsidP="005331CA">
      <w:pPr>
        <w:keepNext/>
        <w:spacing w:line="360" w:lineRule="auto"/>
        <w:jc w:val="both"/>
      </w:pPr>
      <w:r w:rsidRPr="00047F66">
        <w:rPr>
          <w:noProof/>
          <w:sz w:val="28"/>
          <w:szCs w:val="28"/>
          <w:lang w:eastAsia="bg-BG"/>
        </w:rPr>
        <w:lastRenderedPageBreak/>
        <w:drawing>
          <wp:inline distT="0" distB="0" distL="0" distR="0">
            <wp:extent cx="5358810" cy="5312469"/>
            <wp:effectExtent l="0" t="0" r="0" b="2481"/>
            <wp:docPr id="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5331CA" w:rsidRPr="00047F66" w:rsidRDefault="005331CA" w:rsidP="00DD7729">
      <w:pPr>
        <w:pStyle w:val="Caption"/>
        <w:jc w:val="center"/>
        <w:outlineLvl w:val="0"/>
        <w:rPr>
          <w:b w:val="0"/>
          <w:i/>
          <w:color w:val="auto"/>
          <w:sz w:val="24"/>
          <w:szCs w:val="24"/>
        </w:rPr>
      </w:pPr>
      <w:r>
        <w:rPr>
          <w:b w:val="0"/>
          <w:i/>
          <w:color w:val="auto"/>
          <w:sz w:val="24"/>
          <w:szCs w:val="24"/>
        </w:rPr>
        <w:t>Схема 1 Принципна схема на управление на трикотпер</w:t>
      </w:r>
    </w:p>
    <w:p w:rsidR="005331CA" w:rsidRDefault="005331CA" w:rsidP="005331CA">
      <w:pPr>
        <w:spacing w:line="360" w:lineRule="auto"/>
        <w:jc w:val="both"/>
        <w:rPr>
          <w:sz w:val="28"/>
          <w:szCs w:val="28"/>
          <w:lang w:val="en-US"/>
        </w:rPr>
      </w:pPr>
      <w:r>
        <w:rPr>
          <w:sz w:val="28"/>
          <w:szCs w:val="28"/>
        </w:rPr>
        <w:t xml:space="preserve"> </w:t>
      </w:r>
    </w:p>
    <w:p w:rsidR="00153A30" w:rsidRPr="008F56C2" w:rsidRDefault="00BC7E93" w:rsidP="005331CA">
      <w:pPr>
        <w:pStyle w:val="ListParagraph"/>
        <w:numPr>
          <w:ilvl w:val="1"/>
          <w:numId w:val="20"/>
        </w:numPr>
        <w:spacing w:line="360" w:lineRule="auto"/>
        <w:jc w:val="both"/>
        <w:rPr>
          <w:rFonts w:eastAsia="TimesNewRomanPSMT" w:cs="TimesNewRomanPSMT"/>
          <w:b/>
          <w:sz w:val="32"/>
          <w:szCs w:val="32"/>
        </w:rPr>
      </w:pPr>
      <w:r w:rsidRPr="008F56C2">
        <w:rPr>
          <w:b/>
          <w:color w:val="4BACC6" w:themeColor="accent5"/>
          <w:sz w:val="32"/>
          <w:szCs w:val="32"/>
        </w:rPr>
        <w:t xml:space="preserve"> </w:t>
      </w:r>
      <w:r w:rsidRPr="008F56C2">
        <w:rPr>
          <w:b/>
          <w:sz w:val="32"/>
          <w:szCs w:val="32"/>
        </w:rPr>
        <w:t>АПМ 2.5 Контролер</w:t>
      </w:r>
      <w:r w:rsidR="00153A30" w:rsidRPr="008F56C2">
        <w:rPr>
          <w:b/>
          <w:sz w:val="32"/>
          <w:szCs w:val="32"/>
        </w:rPr>
        <w:t xml:space="preserve"> </w:t>
      </w:r>
    </w:p>
    <w:p w:rsidR="005331CA" w:rsidRPr="00153A30" w:rsidRDefault="005331CA" w:rsidP="00153A30">
      <w:pPr>
        <w:spacing w:line="360" w:lineRule="auto"/>
        <w:jc w:val="both"/>
        <w:rPr>
          <w:rFonts w:eastAsia="TimesNewRomanPSMT" w:cs="TimesNewRomanPSMT"/>
          <w:sz w:val="28"/>
          <w:szCs w:val="28"/>
        </w:rPr>
      </w:pPr>
      <w:r w:rsidRPr="00153A30">
        <w:rPr>
          <w:rFonts w:eastAsia="TimesNewRomanPSMT" w:cs="TimesNewRomanPSMT"/>
          <w:sz w:val="28"/>
          <w:szCs w:val="28"/>
        </w:rPr>
        <w:lastRenderedPageBreak/>
        <w:t>В Ардукотер вече е заложен такъв автопилот с ПИД контролер за</w:t>
      </w:r>
      <w:r w:rsidR="00153A30" w:rsidRPr="00153A30">
        <w:rPr>
          <w:rFonts w:eastAsia="TimesNewRomanPSMT" w:cs="TimesNewRomanPSMT"/>
          <w:sz w:val="28"/>
          <w:szCs w:val="28"/>
          <w:lang w:val="en-US"/>
        </w:rPr>
        <w:t xml:space="preserve"> </w:t>
      </w:r>
      <w:r w:rsidR="00153A30" w:rsidRPr="00153A30">
        <w:rPr>
          <w:rFonts w:eastAsia="TimesNewRomanPSMT" w:cs="TimesNewRomanPSMT"/>
          <w:sz w:val="28"/>
          <w:szCs w:val="28"/>
        </w:rPr>
        <w:lastRenderedPageBreak/>
        <w:t>с</w:t>
      </w:r>
      <w:r w:rsidRPr="00153A30">
        <w:rPr>
          <w:rFonts w:eastAsia="TimesNewRomanPSMT" w:cs="TimesNewRomanPSMT"/>
          <w:sz w:val="28"/>
          <w:szCs w:val="28"/>
        </w:rPr>
        <w:t xml:space="preserve">табилизиране на ъгловите отклонения. Имаме различни ПИД контролери </w:t>
      </w:r>
      <w:r w:rsidRPr="00153A30">
        <w:rPr>
          <w:rFonts w:eastAsia="TimesNewRomanPSMT" w:cs="TimesNewRomanPSMT"/>
          <w:sz w:val="28"/>
          <w:szCs w:val="28"/>
        </w:rPr>
        <w:lastRenderedPageBreak/>
        <w:t xml:space="preserve">за отделните канали на управление на трикоптера. Имаме контролери за </w:t>
      </w:r>
      <w:r>
        <w:rPr>
          <w:noProof/>
          <w:lang w:eastAsia="bg-BG"/>
        </w:rPr>
        <w:drawing>
          <wp:anchor distT="0" distB="0" distL="114300" distR="114300" simplePos="0" relativeHeight="251684864" behindDoc="0" locked="0" layoutInCell="1" allowOverlap="1">
            <wp:simplePos x="0" y="0"/>
            <wp:positionH relativeFrom="column">
              <wp:posOffset>24130</wp:posOffset>
            </wp:positionH>
            <wp:positionV relativeFrom="paragraph">
              <wp:posOffset>1138555</wp:posOffset>
            </wp:positionV>
            <wp:extent cx="5772150" cy="7105650"/>
            <wp:effectExtent l="19050" t="0" r="0" b="0"/>
            <wp:wrapTopAndBottom/>
            <wp:docPr id="67"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9" cstate="print"/>
                    <a:srcRect l="52048" t="12705" r="16713" b="1719"/>
                    <a:stretch>
                      <a:fillRect/>
                    </a:stretch>
                  </pic:blipFill>
                  <pic:spPr>
                    <a:xfrm>
                      <a:off x="0" y="0"/>
                      <a:ext cx="5772150" cy="7105650"/>
                    </a:xfrm>
                    <a:prstGeom prst="rect">
                      <a:avLst/>
                    </a:prstGeom>
                  </pic:spPr>
                </pic:pic>
              </a:graphicData>
            </a:graphic>
          </wp:anchor>
        </w:drawing>
      </w:r>
      <w:r w:rsidRPr="00153A30">
        <w:rPr>
          <w:rFonts w:eastAsia="TimesNewRomanPSMT" w:cs="TimesNewRomanPSMT"/>
          <w:sz w:val="28"/>
          <w:szCs w:val="28"/>
        </w:rPr>
        <w:t>ъгълът на крен</w:t>
      </w:r>
      <w:r w:rsidRPr="00153A30">
        <w:rPr>
          <w:rFonts w:eastAsia="TimesNewRomanPSMT" w:cs="TimesNewRomanPSMT"/>
          <w:sz w:val="28"/>
          <w:szCs w:val="28"/>
          <w:lang w:val="en-US"/>
        </w:rPr>
        <w:t>(roll)</w:t>
      </w:r>
      <w:r w:rsidRPr="00153A30">
        <w:rPr>
          <w:rFonts w:eastAsia="TimesNewRomanPSMT" w:cs="TimesNewRomanPSMT"/>
          <w:sz w:val="28"/>
          <w:szCs w:val="28"/>
        </w:rPr>
        <w:t xml:space="preserve"> и тангаж</w:t>
      </w:r>
      <w:r w:rsidRPr="00153A30">
        <w:rPr>
          <w:rFonts w:eastAsia="TimesNewRomanPSMT" w:cs="TimesNewRomanPSMT"/>
          <w:sz w:val="28"/>
          <w:szCs w:val="28"/>
          <w:lang w:val="en-US"/>
        </w:rPr>
        <w:t>(pitch)</w:t>
      </w:r>
      <w:r w:rsidRPr="00153A30">
        <w:rPr>
          <w:rFonts w:eastAsia="TimesNewRomanPSMT" w:cs="TimesNewRomanPSMT"/>
          <w:sz w:val="28"/>
          <w:szCs w:val="28"/>
        </w:rPr>
        <w:t>, рисканието</w:t>
      </w:r>
      <w:r w:rsidRPr="00153A30">
        <w:rPr>
          <w:rFonts w:eastAsia="TimesNewRomanPSMT" w:cs="TimesNewRomanPSMT"/>
          <w:sz w:val="28"/>
          <w:szCs w:val="28"/>
          <w:lang w:val="en-US"/>
        </w:rPr>
        <w:t>(yaw)</w:t>
      </w:r>
      <w:r w:rsidRPr="00153A30">
        <w:rPr>
          <w:rFonts w:eastAsia="TimesNewRomanPSMT" w:cs="TimesNewRomanPSMT"/>
          <w:sz w:val="28"/>
          <w:szCs w:val="28"/>
        </w:rPr>
        <w:t xml:space="preserve"> и основната </w:t>
      </w:r>
      <w:r w:rsidR="009F3A0C" w:rsidRPr="009F3A0C">
        <w:rPr>
          <w:noProof/>
        </w:rPr>
        <w:pict>
          <v:shape id="_x0000_s1054" type="#_x0000_t202" style="position:absolute;left:0;text-align:left;margin-left:5.5pt;margin-top:628.15pt;width:454.75pt;height:39.3pt;z-index:251685888;mso-position-horizontal-relative:text;mso-position-vertical-relative:text" stroked="f">
            <v:textbox style="mso-next-textbox:#_x0000_s1054;mso-fit-shape-to-text:t" inset="0,0,0,0">
              <w:txbxContent>
                <w:p w:rsidR="00B33B58" w:rsidRPr="005331CA" w:rsidRDefault="00B33B58" w:rsidP="005331CA">
                  <w:pPr>
                    <w:pStyle w:val="Caption"/>
                    <w:rPr>
                      <w:rFonts w:eastAsia="TimesNewRomanPSMT" w:cs="TimesNewRomanPSMT"/>
                      <w:b w:val="0"/>
                      <w:i/>
                      <w:noProof/>
                      <w:color w:val="auto"/>
                      <w:sz w:val="24"/>
                      <w:szCs w:val="24"/>
                      <w:lang w:val="en-US"/>
                    </w:rPr>
                  </w:pPr>
                  <w:r w:rsidRPr="00371465">
                    <w:rPr>
                      <w:rFonts w:eastAsia="TimesNewRomanPSMT" w:cs="TimesNewRomanPSMT"/>
                      <w:b w:val="0"/>
                      <w:i/>
                      <w:noProof/>
                      <w:color w:val="auto"/>
                      <w:sz w:val="24"/>
                      <w:szCs w:val="24"/>
                    </w:rPr>
                    <w:t>Схема 2 Блок схема на ПИД регулаторите на ъгълът на крен</w:t>
                  </w:r>
                  <w:r>
                    <w:rPr>
                      <w:rFonts w:eastAsia="TimesNewRomanPSMT" w:cs="TimesNewRomanPSMT"/>
                      <w:b w:val="0"/>
                      <w:i/>
                      <w:noProof/>
                      <w:color w:val="auto"/>
                      <w:sz w:val="24"/>
                      <w:szCs w:val="24"/>
                      <w:lang w:val="en-US"/>
                    </w:rPr>
                    <w:t>(roll)</w:t>
                  </w:r>
                  <w:r w:rsidRPr="00371465">
                    <w:rPr>
                      <w:rFonts w:eastAsia="TimesNewRomanPSMT" w:cs="TimesNewRomanPSMT"/>
                      <w:b w:val="0"/>
                      <w:i/>
                      <w:noProof/>
                      <w:color w:val="auto"/>
                      <w:sz w:val="24"/>
                      <w:szCs w:val="24"/>
                    </w:rPr>
                    <w:t xml:space="preserve"> и тангаж</w:t>
                  </w:r>
                  <w:r>
                    <w:rPr>
                      <w:rFonts w:eastAsia="TimesNewRomanPSMT" w:cs="TimesNewRomanPSMT"/>
                      <w:b w:val="0"/>
                      <w:i/>
                      <w:noProof/>
                      <w:color w:val="auto"/>
                      <w:sz w:val="24"/>
                      <w:szCs w:val="24"/>
                      <w:lang w:val="en-US"/>
                    </w:rPr>
                    <w:t>(pitch)</w:t>
                  </w:r>
                  <w:r>
                    <w:rPr>
                      <w:rFonts w:eastAsia="TimesNewRomanPSMT" w:cs="TimesNewRomanPSMT"/>
                      <w:b w:val="0"/>
                      <w:i/>
                      <w:noProof/>
                      <w:color w:val="auto"/>
                      <w:sz w:val="24"/>
                      <w:szCs w:val="24"/>
                    </w:rPr>
                    <w:t xml:space="preserve"> и рисканието</w:t>
                  </w:r>
                  <w:r>
                    <w:rPr>
                      <w:rFonts w:eastAsia="TimesNewRomanPSMT" w:cs="TimesNewRomanPSMT"/>
                      <w:b w:val="0"/>
                      <w:i/>
                      <w:noProof/>
                      <w:color w:val="auto"/>
                      <w:sz w:val="24"/>
                      <w:szCs w:val="24"/>
                      <w:lang w:val="en-US"/>
                    </w:rPr>
                    <w:t>(yaw).</w:t>
                  </w:r>
                </w:p>
              </w:txbxContent>
            </v:textbox>
            <w10:wrap type="topAndBottom"/>
          </v:shape>
        </w:pict>
      </w:r>
      <w:r w:rsidRPr="00153A30">
        <w:rPr>
          <w:rFonts w:eastAsia="TimesNewRomanPSMT" w:cs="TimesNewRomanPSMT"/>
          <w:sz w:val="28"/>
          <w:szCs w:val="28"/>
        </w:rPr>
        <w:t>тяга(</w:t>
      </w:r>
      <w:r w:rsidRPr="00153A30">
        <w:rPr>
          <w:rFonts w:eastAsia="TimesNewRomanPSMT" w:cs="TimesNewRomanPSMT"/>
          <w:sz w:val="28"/>
          <w:szCs w:val="28"/>
          <w:lang w:val="en-US"/>
        </w:rPr>
        <w:t>throttle</w:t>
      </w:r>
      <w:r w:rsidRPr="00153A30">
        <w:rPr>
          <w:rFonts w:eastAsia="TimesNewRomanPSMT" w:cs="TimesNewRomanPSMT"/>
          <w:sz w:val="28"/>
          <w:szCs w:val="28"/>
        </w:rPr>
        <w:t xml:space="preserve">). </w:t>
      </w:r>
    </w:p>
    <w:p w:rsidR="005331CA" w:rsidRPr="00BC7E93" w:rsidRDefault="00BC7E93" w:rsidP="005331CA">
      <w:pPr>
        <w:spacing w:line="360" w:lineRule="auto"/>
        <w:jc w:val="both"/>
        <w:rPr>
          <w:rFonts w:eastAsia="TimesNewRomanPSMT" w:cs="TimesNewRomanPSMT"/>
          <w:sz w:val="28"/>
          <w:szCs w:val="28"/>
        </w:rPr>
      </w:pPr>
      <w:r>
        <w:rPr>
          <w:rFonts w:eastAsia="TimesNewRomanPSMT" w:cs="TimesNewRomanPSMT"/>
          <w:sz w:val="28"/>
          <w:szCs w:val="28"/>
        </w:rPr>
        <w:lastRenderedPageBreak/>
        <w:t>Взависимост от режимите</w:t>
      </w:r>
      <w:r w:rsidR="005331CA">
        <w:rPr>
          <w:rFonts w:eastAsia="TimesNewRomanPSMT" w:cs="TimesNewRomanPSMT"/>
          <w:sz w:val="28"/>
          <w:szCs w:val="28"/>
        </w:rPr>
        <w:t xml:space="preserve"> на поле</w:t>
      </w:r>
      <w:r>
        <w:rPr>
          <w:rFonts w:eastAsia="TimesNewRomanPSMT" w:cs="TimesNewRomanPSMT"/>
          <w:sz w:val="28"/>
          <w:szCs w:val="28"/>
        </w:rPr>
        <w:t>т имаме различни ПИД контролери</w:t>
      </w:r>
      <w:r w:rsidR="005331CA">
        <w:rPr>
          <w:rFonts w:eastAsia="TimesNewRomanPSMT" w:cs="TimesNewRomanPSMT"/>
          <w:sz w:val="28"/>
          <w:szCs w:val="28"/>
        </w:rPr>
        <w:t>, който контроли</w:t>
      </w:r>
      <w:r>
        <w:rPr>
          <w:rFonts w:eastAsia="TimesNewRomanPSMT" w:cs="TimesNewRomanPSMT"/>
          <w:sz w:val="28"/>
          <w:szCs w:val="28"/>
        </w:rPr>
        <w:t xml:space="preserve">рат съответно </w:t>
      </w:r>
      <w:r w:rsidR="005331CA">
        <w:rPr>
          <w:rFonts w:eastAsia="TimesNewRomanPSMT" w:cs="TimesNewRomanPSMT"/>
          <w:sz w:val="28"/>
          <w:szCs w:val="28"/>
        </w:rPr>
        <w:t>стабилизиран полет, зададена височина или</w:t>
      </w:r>
      <w:r>
        <w:rPr>
          <w:rFonts w:eastAsia="TimesNewRomanPSMT" w:cs="TimesNewRomanPSMT"/>
          <w:sz w:val="28"/>
          <w:szCs w:val="28"/>
        </w:rPr>
        <w:t xml:space="preserve"> позиция и т.н</w:t>
      </w:r>
    </w:p>
    <w:p w:rsidR="005331CA" w:rsidRDefault="00BC7E93" w:rsidP="005331CA">
      <w:pPr>
        <w:autoSpaceDE w:val="0"/>
        <w:autoSpaceDN w:val="0"/>
        <w:adjustRightInd w:val="0"/>
        <w:spacing w:after="0" w:line="360" w:lineRule="auto"/>
        <w:jc w:val="both"/>
        <w:rPr>
          <w:rFonts w:cs="Kp-Regular"/>
          <w:sz w:val="28"/>
          <w:szCs w:val="28"/>
        </w:rPr>
      </w:pPr>
      <w:r>
        <w:rPr>
          <w:rFonts w:cs="Kp-Regular"/>
          <w:sz w:val="28"/>
          <w:szCs w:val="28"/>
        </w:rPr>
        <w:t>Управлението</w:t>
      </w:r>
      <w:r w:rsidR="005331CA">
        <w:rPr>
          <w:rFonts w:cs="Kp-Regular"/>
          <w:sz w:val="28"/>
          <w:szCs w:val="28"/>
        </w:rPr>
        <w:t xml:space="preserve"> на АПМ 2.5 може да се разгледа като един вътрешен и един външен</w:t>
      </w:r>
      <w:r>
        <w:rPr>
          <w:rFonts w:cs="Kp-Regular"/>
          <w:sz w:val="28"/>
          <w:szCs w:val="28"/>
        </w:rPr>
        <w:t xml:space="preserve"> контури</w:t>
      </w:r>
      <w:r w:rsidR="005331CA">
        <w:rPr>
          <w:rFonts w:cs="Kp-Regular"/>
          <w:sz w:val="28"/>
          <w:szCs w:val="28"/>
        </w:rPr>
        <w:t>. Вътрешният контур е по-бърз и контролира ротационните  промени. Честотата му е 50</w:t>
      </w:r>
      <w:r w:rsidR="005331CA">
        <w:rPr>
          <w:rFonts w:cs="Kp-Regular"/>
          <w:sz w:val="28"/>
          <w:szCs w:val="28"/>
          <w:lang w:val="en-US"/>
        </w:rPr>
        <w:t>Hz</w:t>
      </w:r>
      <w:r w:rsidR="005331CA">
        <w:rPr>
          <w:rFonts w:cs="Kp-Regular"/>
          <w:sz w:val="28"/>
          <w:szCs w:val="28"/>
        </w:rPr>
        <w:t xml:space="preserve">, при която е необходимо изчисленията на контролера да са в рамките съответно на 20 </w:t>
      </w:r>
      <w:r w:rsidR="005331CA">
        <w:rPr>
          <w:rFonts w:cs="Kp-Regular"/>
          <w:sz w:val="28"/>
          <w:szCs w:val="28"/>
          <w:lang w:val="en-US"/>
        </w:rPr>
        <w:t>ms</w:t>
      </w:r>
      <w:r w:rsidR="005331CA">
        <w:rPr>
          <w:rFonts w:cs="Kp-Regular"/>
          <w:sz w:val="28"/>
          <w:szCs w:val="28"/>
        </w:rPr>
        <w:t xml:space="preserve">. Външният контур е по-бавен и контролира позиция, скорост и ротационните ъглови промени на трикоптера.  </w:t>
      </w:r>
    </w:p>
    <w:p w:rsidR="00D35BA3" w:rsidRPr="00D35BA3" w:rsidRDefault="00153A30" w:rsidP="005331CA">
      <w:pPr>
        <w:autoSpaceDE w:val="0"/>
        <w:autoSpaceDN w:val="0"/>
        <w:adjustRightInd w:val="0"/>
        <w:spacing w:after="0" w:line="360" w:lineRule="auto"/>
        <w:jc w:val="both"/>
        <w:rPr>
          <w:rFonts w:cs="Kp-Regular"/>
          <w:sz w:val="28"/>
          <w:szCs w:val="28"/>
          <w:lang w:val="en-US"/>
        </w:rPr>
      </w:pPr>
      <w:r w:rsidRPr="009F3A0C">
        <w:rPr>
          <w:noProof/>
        </w:rPr>
        <w:pict>
          <v:shape id="_x0000_s1053" type="#_x0000_t202" style="position:absolute;left:0;text-align:left;margin-left:102.45pt;margin-top:264.9pt;width:354.3pt;height:24.65pt;z-index:251683840" stroked="f">
            <v:textbox style="mso-next-textbox:#_x0000_s1053;mso-fit-shape-to-text:t" inset="0,0,0,0">
              <w:txbxContent>
                <w:p w:rsidR="00B33B58" w:rsidRPr="0056409C" w:rsidRDefault="00B33B58" w:rsidP="005331CA">
                  <w:pPr>
                    <w:pStyle w:val="Caption"/>
                    <w:rPr>
                      <w:rFonts w:cs="Kp-Regular"/>
                      <w:b w:val="0"/>
                      <w:i/>
                      <w:noProof/>
                      <w:color w:val="auto"/>
                      <w:sz w:val="24"/>
                      <w:szCs w:val="24"/>
                    </w:rPr>
                  </w:pPr>
                  <w:r w:rsidRPr="0056409C">
                    <w:rPr>
                      <w:rFonts w:cs="Kp-Regular"/>
                      <w:b w:val="0"/>
                      <w:i/>
                      <w:noProof/>
                      <w:color w:val="auto"/>
                      <w:sz w:val="24"/>
                      <w:szCs w:val="24"/>
                    </w:rPr>
                    <w:t>Фиг.12</w:t>
                  </w:r>
                  <w:r>
                    <w:rPr>
                      <w:rFonts w:cs="Kp-Regular"/>
                      <w:b w:val="0"/>
                      <w:i/>
                      <w:noProof/>
                      <w:color w:val="auto"/>
                      <w:sz w:val="24"/>
                      <w:szCs w:val="24"/>
                    </w:rPr>
                    <w:t xml:space="preserve"> Вътрешен и външен контур на системата</w:t>
                  </w:r>
                </w:p>
              </w:txbxContent>
            </v:textbox>
            <w10:wrap type="topAndBottom"/>
          </v:shape>
        </w:pict>
      </w:r>
      <w:r w:rsidR="00DD3D1A">
        <w:rPr>
          <w:rFonts w:cs="Kp-Regular"/>
          <w:noProof/>
          <w:sz w:val="28"/>
          <w:szCs w:val="28"/>
          <w:lang w:eastAsia="bg-BG"/>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7" type="#_x0000_t13" style="position:absolute;left:0;text-align:left;margin-left:424.15pt;margin-top:55.5pt;width:36pt;height:29.25pt;rotation:90;z-index:251697152"/>
        </w:pict>
      </w:r>
      <w:r w:rsidR="00DD3D1A">
        <w:rPr>
          <w:rFonts w:cs="Kp-Regular"/>
          <w:noProof/>
          <w:sz w:val="28"/>
          <w:szCs w:val="28"/>
          <w:lang w:eastAsia="bg-BG"/>
        </w:rPr>
        <w:pict>
          <v:shape id="_x0000_s1062" type="#_x0000_t13" style="position:absolute;left:0;text-align:left;margin-left:211.15pt;margin-top:84.4pt;width:36pt;height:29.25pt;z-index:251692032"/>
        </w:pict>
      </w:r>
      <w:r w:rsidR="00DD3D1A">
        <w:rPr>
          <w:rFonts w:cs="Kp-Regular"/>
          <w:noProof/>
          <w:sz w:val="28"/>
          <w:szCs w:val="28"/>
          <w:lang w:eastAsia="bg-BG"/>
        </w:rPr>
        <w:pict>
          <v:shape id="_x0000_s1068" type="#_x0000_t13" style="position:absolute;left:0;text-align:left;margin-left:424.15pt;margin-top:113.25pt;width:36pt;height:29.25pt;rotation:90;z-index:251698176"/>
        </w:pict>
      </w:r>
      <w:r w:rsidR="00DD3D1A">
        <w:rPr>
          <w:rFonts w:cs="Kp-Regular"/>
          <w:noProof/>
          <w:sz w:val="28"/>
          <w:szCs w:val="28"/>
          <w:lang w:eastAsia="bg-BG"/>
        </w:rPr>
        <w:pict>
          <v:shape id="_x0000_s1065" type="#_x0000_t13" style="position:absolute;left:0;text-align:left;margin-left:424.15pt;margin-top:164.25pt;width:36pt;height:29.25pt;rotation:90;z-index:251695104"/>
        </w:pict>
      </w:r>
      <w:r w:rsidR="00DD3D1A">
        <w:rPr>
          <w:rFonts w:cs="Kp-Regular"/>
          <w:noProof/>
          <w:sz w:val="28"/>
          <w:szCs w:val="28"/>
          <w:lang w:eastAsia="bg-BG"/>
        </w:rPr>
        <w:pict>
          <v:shape id="_x0000_s1061" type="#_x0000_t13" style="position:absolute;left:0;text-align:left;margin-left:211.15pt;margin-top:136.9pt;width:36pt;height:29.25pt;z-index:251691008"/>
        </w:pict>
      </w:r>
      <w:r w:rsidR="00DE0DEF">
        <w:rPr>
          <w:rFonts w:cs="Kp-Regular"/>
          <w:noProof/>
          <w:sz w:val="28"/>
          <w:szCs w:val="28"/>
          <w:lang w:eastAsia="bg-BG"/>
        </w:rPr>
        <w:drawing>
          <wp:inline distT="0" distB="0" distL="0" distR="0">
            <wp:extent cx="5924550" cy="32004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8F56C2" w:rsidRDefault="008F56C2" w:rsidP="008F56C2">
      <w:pPr>
        <w:pStyle w:val="ListParagraph"/>
        <w:autoSpaceDE w:val="0"/>
        <w:autoSpaceDN w:val="0"/>
        <w:adjustRightInd w:val="0"/>
        <w:spacing w:after="0" w:line="360" w:lineRule="auto"/>
        <w:ind w:left="659"/>
        <w:jc w:val="both"/>
        <w:rPr>
          <w:b/>
          <w:sz w:val="32"/>
          <w:szCs w:val="32"/>
        </w:rPr>
      </w:pPr>
    </w:p>
    <w:p w:rsidR="008F56C2" w:rsidRPr="008F56C2" w:rsidRDefault="00F918B2" w:rsidP="008F56C2">
      <w:pPr>
        <w:pStyle w:val="ListParagraph"/>
        <w:numPr>
          <w:ilvl w:val="1"/>
          <w:numId w:val="20"/>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 литературни данни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53A30" w:rsidRPr="00040065" w:rsidRDefault="00153A30"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5331CA">
      <w:pPr>
        <w:pStyle w:val="ListParagraph"/>
        <w:numPr>
          <w:ilvl w:val="2"/>
          <w:numId w:val="21"/>
        </w:numPr>
        <w:autoSpaceDE w:val="0"/>
        <w:autoSpaceDN w:val="0"/>
        <w:adjustRightInd w:val="0"/>
        <w:spacing w:after="0" w:line="360" w:lineRule="auto"/>
        <w:jc w:val="both"/>
        <w:rPr>
          <w:rFonts w:eastAsia="TimesNewRomanPSMT" w:cs="TimesNewRomanPSMT"/>
          <w:b/>
          <w:sz w:val="28"/>
          <w:szCs w:val="28"/>
        </w:rPr>
      </w:pPr>
      <w:r w:rsidRPr="008F56C2">
        <w:rPr>
          <w:rFonts w:eastAsia="TimesNewRomanPSMT" w:cs="TimesNewRomanPSMT"/>
          <w:b/>
          <w:sz w:val="28"/>
          <w:szCs w:val="28"/>
        </w:rPr>
        <w:lastRenderedPageBreak/>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5331CA">
      <w:pPr>
        <w:pStyle w:val="ListParagraph"/>
        <w:numPr>
          <w:ilvl w:val="2"/>
          <w:numId w:val="21"/>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5E7ECD" w:rsidRDefault="00F918B2" w:rsidP="00DD7729">
      <w:pPr>
        <w:autoSpaceDE w:val="0"/>
        <w:autoSpaceDN w:val="0"/>
        <w:adjustRightInd w:val="0"/>
        <w:spacing w:after="0" w:line="360" w:lineRule="auto"/>
        <w:jc w:val="both"/>
        <w:outlineLvl w:val="0"/>
        <w:rPr>
          <w:b/>
          <w:color w:val="4BACC6" w:themeColor="accent5"/>
          <w:sz w:val="28"/>
          <w:szCs w:val="28"/>
        </w:rPr>
      </w:pPr>
      <w:r w:rsidRPr="00F918B2">
        <w:rPr>
          <w:b/>
          <w:color w:val="4BACC6" w:themeColor="accent5"/>
          <w:sz w:val="28"/>
          <w:szCs w:val="28"/>
        </w:rPr>
        <w:t>ШИМ</w:t>
      </w:r>
      <w:r w:rsidR="005E7ECD">
        <w:rPr>
          <w:b/>
          <w:color w:val="4BACC6" w:themeColor="accent5"/>
          <w:sz w:val="28"/>
          <w:szCs w:val="28"/>
        </w:rPr>
        <w:t xml:space="preserve"> </w:t>
      </w:r>
    </w:p>
    <w:p w:rsidR="00F918B2" w:rsidRPr="005E7ECD" w:rsidRDefault="00F918B2" w:rsidP="00F918B2">
      <w:pPr>
        <w:autoSpaceDE w:val="0"/>
        <w:autoSpaceDN w:val="0"/>
        <w:adjustRightInd w:val="0"/>
        <w:spacing w:after="0" w:line="360" w:lineRule="auto"/>
        <w:jc w:val="both"/>
        <w:rPr>
          <w:b/>
          <w:color w:val="4BACC6" w:themeColor="accent5"/>
          <w:sz w:val="28"/>
          <w:szCs w:val="28"/>
        </w:rPr>
      </w:pPr>
      <w:r w:rsidRPr="00617901">
        <w:rPr>
          <w:sz w:val="28"/>
          <w:szCs w:val="28"/>
        </w:rPr>
        <w:lastRenderedPageBreak/>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68480"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65"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45"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46"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D35BA3" w:rsidRDefault="00D35BA3" w:rsidP="00F918B2">
      <w:pPr>
        <w:autoSpaceDE w:val="0"/>
        <w:autoSpaceDN w:val="0"/>
        <w:adjustRightInd w:val="0"/>
        <w:spacing w:after="0" w:line="360" w:lineRule="auto"/>
        <w:jc w:val="both"/>
        <w:rPr>
          <w:rFonts w:eastAsia="TimesNewRomanPSMT" w:cs="TimesNewRomanPSMT"/>
          <w:color w:val="4BACC6" w:themeColor="accent5"/>
          <w:sz w:val="36"/>
          <w:szCs w:val="36"/>
          <w:lang w:val="en-US"/>
        </w:rPr>
      </w:pPr>
    </w:p>
    <w:p w:rsidR="00077987" w:rsidRDefault="00077987" w:rsidP="00DD7729">
      <w:pPr>
        <w:autoSpaceDE w:val="0"/>
        <w:autoSpaceDN w:val="0"/>
        <w:adjustRightInd w:val="0"/>
        <w:spacing w:after="0" w:line="360" w:lineRule="auto"/>
        <w:jc w:val="both"/>
        <w:outlineLvl w:val="0"/>
        <w:rPr>
          <w:rFonts w:eastAsia="TimesNewRomanPSMT" w:cs="TimesNewRomanPSMT"/>
          <w:color w:val="4BACC6" w:themeColor="accent5"/>
          <w:sz w:val="36"/>
          <w:szCs w:val="36"/>
          <w:lang w:val="en-US"/>
        </w:rPr>
      </w:pPr>
    </w:p>
    <w:p w:rsidR="00F918B2" w:rsidRPr="00077987" w:rsidRDefault="00077987" w:rsidP="00077987">
      <w:pPr>
        <w:autoSpaceDE w:val="0"/>
        <w:autoSpaceDN w:val="0"/>
        <w:adjustRightInd w:val="0"/>
        <w:spacing w:after="0" w:line="360" w:lineRule="auto"/>
        <w:jc w:val="right"/>
        <w:outlineLvl w:val="0"/>
        <w:rPr>
          <w:rFonts w:eastAsia="TimesNewRomanPSMT" w:cs="TimesNewRomanPSMT"/>
          <w:b/>
          <w:sz w:val="36"/>
          <w:szCs w:val="36"/>
        </w:rPr>
      </w:pPr>
      <w:r>
        <w:rPr>
          <w:rFonts w:eastAsia="TimesNewRomanPSMT" w:cs="TimesNewRomanPSMT"/>
          <w:noProof/>
          <w:color w:val="4BACC6" w:themeColor="accent5"/>
          <w:sz w:val="36"/>
          <w:szCs w:val="36"/>
          <w:lang w:eastAsia="bg-BG"/>
        </w:rPr>
        <w:drawing>
          <wp:inline distT="0" distB="0" distL="0" distR="0">
            <wp:extent cx="5772150" cy="1866900"/>
            <wp:effectExtent l="19050" t="0" r="0" b="0"/>
            <wp:docPr id="5"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47" cstate="print"/>
                    <a:srcRect l="3871" r="2841"/>
                    <a:stretch>
                      <a:fillRect/>
                    </a:stretch>
                  </pic:blipFill>
                  <pic:spPr>
                    <a:xfrm>
                      <a:off x="0" y="0"/>
                      <a:ext cx="5772150" cy="1866900"/>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 xml:space="preserve">минимизация заради хардуерните лимитации. Това води до чисто пропорционален-интегрален дизайн. Съпоставянето на линейно-квадратичния и пропорционален-интегралния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избраната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 така разработеният вътрешен контур  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617901" w:rsidRDefault="00F918B2" w:rsidP="00F918B2">
      <w:pPr>
        <w:spacing w:line="360" w:lineRule="auto"/>
        <w:jc w:val="both"/>
        <w:rPr>
          <w:sz w:val="28"/>
          <w:szCs w:val="28"/>
        </w:rPr>
      </w:pPr>
      <w:r>
        <w:rPr>
          <w:rFonts w:eastAsia="TimesNewRomanPSMT" w:cs="TimesNewRomanPSMT"/>
          <w:sz w:val="28"/>
          <w:szCs w:val="28"/>
        </w:rPr>
        <w:t xml:space="preserve">Бъдеща работа може да засяга 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p>
    <w:p w:rsidR="00F273DF" w:rsidRDefault="00077987" w:rsidP="00F918B2">
      <w:pPr>
        <w:spacing w:line="360" w:lineRule="auto"/>
        <w:rPr>
          <w:lang w:val="en-US"/>
        </w:rPr>
      </w:pPr>
      <w:r>
        <w:rPr>
          <w:noProof/>
          <w:lang w:eastAsia="bg-BG"/>
        </w:rPr>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077987" w:rsidRPr="00077987" w:rsidRDefault="00077987" w:rsidP="00077987">
      <w:pPr>
        <w:pStyle w:val="ListParagraph"/>
        <w:numPr>
          <w:ilvl w:val="1"/>
          <w:numId w:val="5"/>
        </w:numPr>
        <w:spacing w:line="360" w:lineRule="auto"/>
        <w:rPr>
          <w:sz w:val="28"/>
          <w:szCs w:val="28"/>
          <w:lang w:val="en-US"/>
        </w:rPr>
      </w:pPr>
      <w:r w:rsidRPr="00077987">
        <w:rPr>
          <w:sz w:val="28"/>
          <w:szCs w:val="28"/>
        </w:rPr>
        <w:t xml:space="preserve">Ардукоптер </w:t>
      </w:r>
      <w:r w:rsidRPr="00077987">
        <w:rPr>
          <w:sz w:val="28"/>
          <w:szCs w:val="28"/>
          <w:lang w:val="en-US"/>
        </w:rPr>
        <w:t>wiki - http://code.google.com/p/arducopter/wiki</w:t>
      </w:r>
    </w:p>
    <w:sectPr w:rsidR="00077987" w:rsidRPr="00077987" w:rsidSect="00282826">
      <w:pgSz w:w="11907" w:h="16839" w:code="9"/>
      <w:pgMar w:top="1417" w:right="1417" w:bottom="1417"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827" w:rsidRDefault="003E0827" w:rsidP="00AE6D82">
      <w:pPr>
        <w:spacing w:after="0" w:line="240" w:lineRule="auto"/>
      </w:pPr>
      <w:r>
        <w:separator/>
      </w:r>
    </w:p>
  </w:endnote>
  <w:endnote w:type="continuationSeparator" w:id="0">
    <w:p w:rsidR="003E0827" w:rsidRDefault="003E0827"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827" w:rsidRDefault="003E0827" w:rsidP="00AE6D82">
      <w:pPr>
        <w:spacing w:after="0" w:line="240" w:lineRule="auto"/>
      </w:pPr>
      <w:r>
        <w:separator/>
      </w:r>
    </w:p>
  </w:footnote>
  <w:footnote w:type="continuationSeparator" w:id="0">
    <w:p w:rsidR="003E0827" w:rsidRDefault="003E0827"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0">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8">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0">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1"/>
  </w:num>
  <w:num w:numId="3">
    <w:abstractNumId w:val="17"/>
  </w:num>
  <w:num w:numId="4">
    <w:abstractNumId w:val="12"/>
  </w:num>
  <w:num w:numId="5">
    <w:abstractNumId w:val="10"/>
  </w:num>
  <w:num w:numId="6">
    <w:abstractNumId w:val="11"/>
  </w:num>
  <w:num w:numId="7">
    <w:abstractNumId w:val="3"/>
  </w:num>
  <w:num w:numId="8">
    <w:abstractNumId w:val="5"/>
  </w:num>
  <w:num w:numId="9">
    <w:abstractNumId w:val="4"/>
  </w:num>
  <w:num w:numId="10">
    <w:abstractNumId w:val="6"/>
  </w:num>
  <w:num w:numId="11">
    <w:abstractNumId w:val="19"/>
  </w:num>
  <w:num w:numId="12">
    <w:abstractNumId w:val="13"/>
  </w:num>
  <w:num w:numId="13">
    <w:abstractNumId w:val="7"/>
  </w:num>
  <w:num w:numId="14">
    <w:abstractNumId w:val="15"/>
  </w:num>
  <w:num w:numId="15">
    <w:abstractNumId w:val="9"/>
  </w:num>
  <w:num w:numId="16">
    <w:abstractNumId w:val="8"/>
  </w:num>
  <w:num w:numId="17">
    <w:abstractNumId w:val="18"/>
  </w:num>
  <w:num w:numId="18">
    <w:abstractNumId w:val="2"/>
  </w:num>
  <w:num w:numId="19">
    <w:abstractNumId w:val="20"/>
  </w:num>
  <w:num w:numId="20">
    <w:abstractNumId w:val="0"/>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177F2"/>
    <w:rsid w:val="00055648"/>
    <w:rsid w:val="00077987"/>
    <w:rsid w:val="000D0B75"/>
    <w:rsid w:val="000F76F6"/>
    <w:rsid w:val="00103A90"/>
    <w:rsid w:val="00111ABB"/>
    <w:rsid w:val="00125230"/>
    <w:rsid w:val="00125CF2"/>
    <w:rsid w:val="00153A30"/>
    <w:rsid w:val="0019348F"/>
    <w:rsid w:val="001B4BE3"/>
    <w:rsid w:val="001D73EE"/>
    <w:rsid w:val="002021FD"/>
    <w:rsid w:val="00222E93"/>
    <w:rsid w:val="00224391"/>
    <w:rsid w:val="00282826"/>
    <w:rsid w:val="00292661"/>
    <w:rsid w:val="002A72A3"/>
    <w:rsid w:val="002B3F30"/>
    <w:rsid w:val="003244C8"/>
    <w:rsid w:val="0037224A"/>
    <w:rsid w:val="00375786"/>
    <w:rsid w:val="003E0827"/>
    <w:rsid w:val="003E42B8"/>
    <w:rsid w:val="003F3DBA"/>
    <w:rsid w:val="003F493E"/>
    <w:rsid w:val="00510DFB"/>
    <w:rsid w:val="005331CA"/>
    <w:rsid w:val="005A2A00"/>
    <w:rsid w:val="005D3EDB"/>
    <w:rsid w:val="005D4B03"/>
    <w:rsid w:val="005E7ECD"/>
    <w:rsid w:val="00606954"/>
    <w:rsid w:val="00690D40"/>
    <w:rsid w:val="006A70D5"/>
    <w:rsid w:val="006F3838"/>
    <w:rsid w:val="00711041"/>
    <w:rsid w:val="007530B8"/>
    <w:rsid w:val="007D44D1"/>
    <w:rsid w:val="00812DD2"/>
    <w:rsid w:val="00817446"/>
    <w:rsid w:val="00825ABF"/>
    <w:rsid w:val="00894FE0"/>
    <w:rsid w:val="008F56C2"/>
    <w:rsid w:val="00902248"/>
    <w:rsid w:val="00967B88"/>
    <w:rsid w:val="009F3A0C"/>
    <w:rsid w:val="00A07A5A"/>
    <w:rsid w:val="00A13469"/>
    <w:rsid w:val="00A41B87"/>
    <w:rsid w:val="00AE6D82"/>
    <w:rsid w:val="00B1760D"/>
    <w:rsid w:val="00B32F35"/>
    <w:rsid w:val="00B33B58"/>
    <w:rsid w:val="00BA6095"/>
    <w:rsid w:val="00BC7E93"/>
    <w:rsid w:val="00C1096C"/>
    <w:rsid w:val="00C35516"/>
    <w:rsid w:val="00C574B5"/>
    <w:rsid w:val="00C739E2"/>
    <w:rsid w:val="00CC1988"/>
    <w:rsid w:val="00CC4B56"/>
    <w:rsid w:val="00CD074D"/>
    <w:rsid w:val="00CF535E"/>
    <w:rsid w:val="00D0600A"/>
    <w:rsid w:val="00D16FC5"/>
    <w:rsid w:val="00D35BA3"/>
    <w:rsid w:val="00D40268"/>
    <w:rsid w:val="00D93C04"/>
    <w:rsid w:val="00DD3D1A"/>
    <w:rsid w:val="00DD7729"/>
    <w:rsid w:val="00DE0DEF"/>
    <w:rsid w:val="00DF7ED6"/>
    <w:rsid w:val="00E069EE"/>
    <w:rsid w:val="00E51B3B"/>
    <w:rsid w:val="00E774C6"/>
    <w:rsid w:val="00E92DC0"/>
    <w:rsid w:val="00ED7BA1"/>
    <w:rsid w:val="00F039F2"/>
    <w:rsid w:val="00F273DF"/>
    <w:rsid w:val="00F3397F"/>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diagramData" Target="diagrams/data1.xml"/><Relationship Id="rId42" Type="http://schemas.openxmlformats.org/officeDocument/2006/relationships/diagramQuickStyle" Target="diagrams/quickStyle2.xml"/><Relationship Id="rId47" Type="http://schemas.openxmlformats.org/officeDocument/2006/relationships/image" Target="media/image23.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microsoft.com/office/2007/relationships/diagramDrawing" Target="diagrams/drawing1.xml"/><Relationship Id="rId46" Type="http://schemas.openxmlformats.org/officeDocument/2006/relationships/hyperlink" Target="http://arduino.cc/en/Reference/AnalogWrite"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diagramColors" Target="diagrams/colors1.xml"/><Relationship Id="rId40" Type="http://schemas.openxmlformats.org/officeDocument/2006/relationships/diagramData" Target="diagrams/data2.xml"/><Relationship Id="rId45" Type="http://schemas.openxmlformats.org/officeDocument/2006/relationships/image" Target="media/image22.gi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diagramQuickStyle" Target="diagrams/quickStyle1.xml"/><Relationship Id="rId49"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diagramLayout" Target="diagrams/layout1.xml"/><Relationship Id="rId43" Type="http://schemas.openxmlformats.org/officeDocument/2006/relationships/diagramColors" Target="diagrams/colors2.xml"/><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C6D6DB-0BEE-497D-A065-30F20A8EFC72}"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bg-BG"/>
        </a:p>
      </dgm:t>
    </dgm:pt>
    <dgm:pt modelId="{0E59EA64-7D37-4049-ADF6-029C2483EF43}">
      <dgm:prSet phldrT="[Text]"/>
      <dgm:spPr/>
      <dgm:t>
        <a:bodyPr/>
        <a:lstStyle/>
        <a:p>
          <a:r>
            <a:rPr lang="bg-BG"/>
            <a:t>АПМ</a:t>
          </a:r>
          <a:r>
            <a:rPr lang="en-US"/>
            <a:t>2.5</a:t>
          </a:r>
          <a:r>
            <a:rPr lang="bg-BG"/>
            <a:t> </a:t>
          </a:r>
        </a:p>
      </dgm:t>
    </dgm:pt>
    <dgm:pt modelId="{42E1A704-64A0-47AB-BA66-68469E8C4044}" type="parTrans" cxnId="{3EC87ECF-62D6-4B3A-AF36-13D23B35A09D}">
      <dgm:prSet/>
      <dgm:spPr/>
      <dgm:t>
        <a:bodyPr/>
        <a:lstStyle/>
        <a:p>
          <a:endParaRPr lang="bg-BG"/>
        </a:p>
      </dgm:t>
    </dgm:pt>
    <dgm:pt modelId="{51128CEE-830C-468C-8999-1FFB1A73E2D2}" type="sibTrans" cxnId="{3EC87ECF-62D6-4B3A-AF36-13D23B35A09D}">
      <dgm:prSet/>
      <dgm:spPr/>
      <dgm:t>
        <a:bodyPr/>
        <a:lstStyle/>
        <a:p>
          <a:endParaRPr lang="bg-BG"/>
        </a:p>
      </dgm:t>
    </dgm:pt>
    <dgm:pt modelId="{7F558B9D-B575-40EF-A28B-ACD4308CA956}">
      <dgm:prSet phldrT="[Text]"/>
      <dgm:spPr/>
      <dgm:t>
        <a:bodyPr/>
        <a:lstStyle/>
        <a:p>
          <a:r>
            <a:rPr lang="bg-BG"/>
            <a:t>Компас</a:t>
          </a:r>
        </a:p>
      </dgm:t>
    </dgm:pt>
    <dgm:pt modelId="{B4DA0EAC-8968-4D8A-BE86-DEBB88CC81F1}" type="parTrans" cxnId="{3717DAFF-E28C-49B9-9DEA-05916E52736B}">
      <dgm:prSet/>
      <dgm:spPr/>
      <dgm:t>
        <a:bodyPr/>
        <a:lstStyle/>
        <a:p>
          <a:endParaRPr lang="bg-BG"/>
        </a:p>
      </dgm:t>
    </dgm:pt>
    <dgm:pt modelId="{DA38E18B-A199-4ABA-953C-4F793682CB8F}" type="sibTrans" cxnId="{3717DAFF-E28C-49B9-9DEA-05916E52736B}">
      <dgm:prSet/>
      <dgm:spPr/>
      <dgm:t>
        <a:bodyPr/>
        <a:lstStyle/>
        <a:p>
          <a:endParaRPr lang="bg-BG"/>
        </a:p>
      </dgm:t>
    </dgm:pt>
    <dgm:pt modelId="{999A485B-6A3A-44AF-AFC4-AF1F2B562B74}">
      <dgm:prSet phldrT="[Text]"/>
      <dgm:spPr/>
      <dgm:t>
        <a:bodyPr/>
        <a:lstStyle/>
        <a:p>
          <a:r>
            <a:rPr lang="en-US"/>
            <a:t>GPS</a:t>
          </a:r>
          <a:endParaRPr lang="bg-BG"/>
        </a:p>
      </dgm:t>
    </dgm:pt>
    <dgm:pt modelId="{0AA6DE6A-C625-4E93-9F30-B890CBB179E8}" type="parTrans" cxnId="{E5B2CF12-F79B-47F6-A7A2-2F64551D163D}">
      <dgm:prSet/>
      <dgm:spPr/>
      <dgm:t>
        <a:bodyPr/>
        <a:lstStyle/>
        <a:p>
          <a:endParaRPr lang="bg-BG"/>
        </a:p>
      </dgm:t>
    </dgm:pt>
    <dgm:pt modelId="{00209D45-876F-4861-9DD2-6311FDCF493C}" type="sibTrans" cxnId="{E5B2CF12-F79B-47F6-A7A2-2F64551D163D}">
      <dgm:prSet/>
      <dgm:spPr/>
      <dgm:t>
        <a:bodyPr/>
        <a:lstStyle/>
        <a:p>
          <a:endParaRPr lang="bg-BG"/>
        </a:p>
      </dgm:t>
    </dgm:pt>
    <dgm:pt modelId="{A276CC47-030B-48D9-A9E7-955E4CA11F85}">
      <dgm:prSet phldrT="[Text]"/>
      <dgm:spPr/>
      <dgm:t>
        <a:bodyPr/>
        <a:lstStyle/>
        <a:p>
          <a:r>
            <a:rPr lang="en-US"/>
            <a:t>MPU-6000</a:t>
          </a:r>
          <a:endParaRPr lang="bg-BG"/>
        </a:p>
      </dgm:t>
    </dgm:pt>
    <dgm:pt modelId="{830E9F04-45CC-4DD3-A9EE-A60FFD8BEDE1}" type="parTrans" cxnId="{6FF3B908-0CD9-40E1-B32F-A832562DAD79}">
      <dgm:prSet/>
      <dgm:spPr/>
      <dgm:t>
        <a:bodyPr/>
        <a:lstStyle/>
        <a:p>
          <a:endParaRPr lang="bg-BG"/>
        </a:p>
      </dgm:t>
    </dgm:pt>
    <dgm:pt modelId="{963616B8-B036-4648-9755-0D9C6424ADD8}" type="sibTrans" cxnId="{6FF3B908-0CD9-40E1-B32F-A832562DAD79}">
      <dgm:prSet/>
      <dgm:spPr/>
      <dgm:t>
        <a:bodyPr/>
        <a:lstStyle/>
        <a:p>
          <a:endParaRPr lang="bg-BG"/>
        </a:p>
      </dgm:t>
    </dgm:pt>
    <dgm:pt modelId="{36F1D32A-1C65-469F-A8FB-6157FF1F15A7}">
      <dgm:prSet phldrT="[Text]"/>
      <dgm:spPr/>
      <dgm:t>
        <a:bodyPr/>
        <a:lstStyle/>
        <a:p>
          <a:r>
            <a:rPr lang="bg-BG"/>
            <a:t>Барометър</a:t>
          </a:r>
        </a:p>
      </dgm:t>
    </dgm:pt>
    <dgm:pt modelId="{BE1514DD-8B9A-4453-81F2-A45B1198EF9F}" type="parTrans" cxnId="{2B660B22-5F79-4443-B85A-7D0373598B5B}">
      <dgm:prSet/>
      <dgm:spPr/>
      <dgm:t>
        <a:bodyPr/>
        <a:lstStyle/>
        <a:p>
          <a:endParaRPr lang="bg-BG"/>
        </a:p>
      </dgm:t>
    </dgm:pt>
    <dgm:pt modelId="{ACB42284-BE15-4DE5-A162-34DA74C6B563}" type="sibTrans" cxnId="{2B660B22-5F79-4443-B85A-7D0373598B5B}">
      <dgm:prSet/>
      <dgm:spPr/>
      <dgm:t>
        <a:bodyPr/>
        <a:lstStyle/>
        <a:p>
          <a:endParaRPr lang="bg-BG"/>
        </a:p>
      </dgm:t>
    </dgm:pt>
    <dgm:pt modelId="{D65C9469-1AEB-4447-9A56-AB55619F7717}">
      <dgm:prSet phldrT="[Text]"/>
      <dgm:spPr/>
      <dgm:t>
        <a:bodyPr/>
        <a:lstStyle/>
        <a:p>
          <a:r>
            <a:rPr lang="bg-BG"/>
            <a:t>ШИМ</a:t>
          </a:r>
        </a:p>
      </dgm:t>
    </dgm:pt>
    <dgm:pt modelId="{442BDC42-F87F-4600-9DFC-4E79EE47CA06}" type="parTrans" cxnId="{8810A87A-0A75-4179-9FA0-BDC1F7698929}">
      <dgm:prSet/>
      <dgm:spPr/>
      <dgm:t>
        <a:bodyPr/>
        <a:lstStyle/>
        <a:p>
          <a:endParaRPr lang="bg-BG"/>
        </a:p>
      </dgm:t>
    </dgm:pt>
    <dgm:pt modelId="{D8BBF8AD-960B-424E-87B3-F79E6707C235}" type="sibTrans" cxnId="{8810A87A-0A75-4179-9FA0-BDC1F7698929}">
      <dgm:prSet/>
      <dgm:spPr/>
      <dgm:t>
        <a:bodyPr/>
        <a:lstStyle/>
        <a:p>
          <a:endParaRPr lang="bg-BG"/>
        </a:p>
      </dgm:t>
    </dgm:pt>
    <dgm:pt modelId="{DC9A9503-0F2B-4404-AA2C-82BFC26AF9D7}">
      <dgm:prSet phldrT="[Text]"/>
      <dgm:spPr/>
      <dgm:t>
        <a:bodyPr/>
        <a:lstStyle/>
        <a:p>
          <a:r>
            <a:rPr lang="en-US"/>
            <a:t>DT750</a:t>
          </a:r>
          <a:endParaRPr lang="bg-BG"/>
        </a:p>
      </dgm:t>
    </dgm:pt>
    <dgm:pt modelId="{9B997384-E963-4E18-96B7-547D6A1B8277}" type="parTrans" cxnId="{6EC3FB1D-0ECF-4BF2-B795-F2739C967FC4}">
      <dgm:prSet/>
      <dgm:spPr/>
      <dgm:t>
        <a:bodyPr/>
        <a:lstStyle/>
        <a:p>
          <a:endParaRPr lang="bg-BG"/>
        </a:p>
      </dgm:t>
    </dgm:pt>
    <dgm:pt modelId="{558091B9-207F-466B-8466-89A091AAE729}" type="sibTrans" cxnId="{6EC3FB1D-0ECF-4BF2-B795-F2739C967FC4}">
      <dgm:prSet/>
      <dgm:spPr/>
      <dgm:t>
        <a:bodyPr/>
        <a:lstStyle/>
        <a:p>
          <a:endParaRPr lang="bg-BG"/>
        </a:p>
      </dgm:t>
    </dgm:pt>
    <dgm:pt modelId="{394F3F77-0016-422B-A85B-498B2A9A3A35}">
      <dgm:prSet phldrT="[Text]"/>
      <dgm:spPr/>
      <dgm:t>
        <a:bodyPr/>
        <a:lstStyle/>
        <a:p>
          <a:r>
            <a:rPr lang="en-US"/>
            <a:t>ESC</a:t>
          </a:r>
          <a:endParaRPr lang="bg-BG"/>
        </a:p>
      </dgm:t>
    </dgm:pt>
    <dgm:pt modelId="{27F0FC10-F4E9-4961-AE7A-228CA8B66F80}" type="parTrans" cxnId="{0EB1BAE9-F4E9-4056-805C-1FC4C0EEB8A4}">
      <dgm:prSet/>
      <dgm:spPr/>
      <dgm:t>
        <a:bodyPr/>
        <a:lstStyle/>
        <a:p>
          <a:endParaRPr lang="bg-BG"/>
        </a:p>
      </dgm:t>
    </dgm:pt>
    <dgm:pt modelId="{CB750DFD-9DD6-4ABD-B615-C4EEE022FE40}" type="sibTrans" cxnId="{0EB1BAE9-F4E9-4056-805C-1FC4C0EEB8A4}">
      <dgm:prSet/>
      <dgm:spPr/>
      <dgm:t>
        <a:bodyPr/>
        <a:lstStyle/>
        <a:p>
          <a:endParaRPr lang="bg-BG"/>
        </a:p>
      </dgm:t>
    </dgm:pt>
    <dgm:pt modelId="{EF3BD98A-AD65-4679-8095-DA19BAD605ED}" type="pres">
      <dgm:prSet presAssocID="{49C6D6DB-0BEE-497D-A065-30F20A8EFC72}" presName="cycle" presStyleCnt="0">
        <dgm:presLayoutVars>
          <dgm:chMax val="1"/>
          <dgm:dir/>
          <dgm:animLvl val="ctr"/>
          <dgm:resizeHandles val="exact"/>
        </dgm:presLayoutVars>
      </dgm:prSet>
      <dgm:spPr/>
      <dgm:t>
        <a:bodyPr/>
        <a:lstStyle/>
        <a:p>
          <a:endParaRPr lang="bg-BG"/>
        </a:p>
      </dgm:t>
    </dgm:pt>
    <dgm:pt modelId="{106A9F02-54E4-4D76-A1D2-FDB1DD5F46F3}" type="pres">
      <dgm:prSet presAssocID="{0E59EA64-7D37-4049-ADF6-029C2483EF43}" presName="centerShape" presStyleLbl="node0" presStyleIdx="0" presStyleCnt="1" custLinFactNeighborX="-1172" custLinFactNeighborY="-1406"/>
      <dgm:spPr/>
      <dgm:t>
        <a:bodyPr/>
        <a:lstStyle/>
        <a:p>
          <a:endParaRPr lang="bg-BG"/>
        </a:p>
      </dgm:t>
    </dgm:pt>
    <dgm:pt modelId="{FFF1582D-26AB-4092-A72F-86148CDFB492}" type="pres">
      <dgm:prSet presAssocID="{B4DA0EAC-8968-4D8A-BE86-DEBB88CC81F1}" presName="parTrans" presStyleLbl="bgSibTrans2D1" presStyleIdx="0" presStyleCnt="7" custAng="3983754" custScaleX="35903" custLinFactY="-88901" custLinFactNeighborX="-13265" custLinFactNeighborY="-100000"/>
      <dgm:spPr/>
      <dgm:t>
        <a:bodyPr/>
        <a:lstStyle/>
        <a:p>
          <a:endParaRPr lang="bg-BG"/>
        </a:p>
      </dgm:t>
    </dgm:pt>
    <dgm:pt modelId="{0F0BB5BA-752B-417A-9CAD-16B01D337B2D}" type="pres">
      <dgm:prSet presAssocID="{7F558B9D-B575-40EF-A28B-ACD4308CA956}" presName="node" presStyleLbl="node1" presStyleIdx="0" presStyleCnt="7" custRadScaleRad="118575" custRadScaleInc="435641">
        <dgm:presLayoutVars>
          <dgm:bulletEnabled val="1"/>
        </dgm:presLayoutVars>
      </dgm:prSet>
      <dgm:spPr/>
      <dgm:t>
        <a:bodyPr/>
        <a:lstStyle/>
        <a:p>
          <a:endParaRPr lang="bg-BG"/>
        </a:p>
      </dgm:t>
    </dgm:pt>
    <dgm:pt modelId="{6FE9E062-4C47-4619-91ED-48D95A5CD824}" type="pres">
      <dgm:prSet presAssocID="{0AA6DE6A-C625-4E93-9F30-B890CBB179E8}" presName="parTrans" presStyleLbl="bgSibTrans2D1" presStyleIdx="1" presStyleCnt="7" custLinFactNeighborX="-2742" custLinFactNeighborY="58151"/>
      <dgm:spPr/>
      <dgm:t>
        <a:bodyPr/>
        <a:lstStyle/>
        <a:p>
          <a:endParaRPr lang="bg-BG"/>
        </a:p>
      </dgm:t>
    </dgm:pt>
    <dgm:pt modelId="{BC316475-0978-40E4-AB1D-ADE2C06175F0}" type="pres">
      <dgm:prSet presAssocID="{999A485B-6A3A-44AF-AFC4-AF1F2B562B74}" presName="node" presStyleLbl="node1" presStyleIdx="1" presStyleCnt="7" custRadScaleRad="99289" custRadScaleInc="30520">
        <dgm:presLayoutVars>
          <dgm:bulletEnabled val="1"/>
        </dgm:presLayoutVars>
      </dgm:prSet>
      <dgm:spPr/>
      <dgm:t>
        <a:bodyPr/>
        <a:lstStyle/>
        <a:p>
          <a:endParaRPr lang="bg-BG"/>
        </a:p>
      </dgm:t>
    </dgm:pt>
    <dgm:pt modelId="{D45A58FB-7118-43B3-937E-CDCA4D73660E}" type="pres">
      <dgm:prSet presAssocID="{830E9F04-45CC-4DD3-A9EE-A60FFD8BEDE1}" presName="parTrans" presStyleLbl="bgSibTrans2D1" presStyleIdx="2" presStyleCnt="7" custLinFactNeighborY="26432"/>
      <dgm:spPr/>
      <dgm:t>
        <a:bodyPr/>
        <a:lstStyle/>
        <a:p>
          <a:endParaRPr lang="bg-BG"/>
        </a:p>
      </dgm:t>
    </dgm:pt>
    <dgm:pt modelId="{E76AD164-6760-4D4C-93D6-363373610CFF}" type="pres">
      <dgm:prSet presAssocID="{A276CC47-030B-48D9-A9E7-955E4CA11F85}" presName="node" presStyleLbl="node1" presStyleIdx="2" presStyleCnt="7" custRadScaleRad="95717" custRadScaleInc="72751">
        <dgm:presLayoutVars>
          <dgm:bulletEnabled val="1"/>
        </dgm:presLayoutVars>
      </dgm:prSet>
      <dgm:spPr/>
      <dgm:t>
        <a:bodyPr/>
        <a:lstStyle/>
        <a:p>
          <a:endParaRPr lang="bg-BG"/>
        </a:p>
      </dgm:t>
    </dgm:pt>
    <dgm:pt modelId="{940EF753-F885-409D-8AFB-D1F5BD81A16B}" type="pres">
      <dgm:prSet presAssocID="{BE1514DD-8B9A-4453-81F2-A45B1198EF9F}" presName="parTrans" presStyleLbl="bgSibTrans2D1" presStyleIdx="3" presStyleCnt="7" custLinFactNeighborX="-16082" custLinFactNeighborY="5286"/>
      <dgm:spPr/>
      <dgm:t>
        <a:bodyPr/>
        <a:lstStyle/>
        <a:p>
          <a:endParaRPr lang="bg-BG"/>
        </a:p>
      </dgm:t>
    </dgm:pt>
    <dgm:pt modelId="{3E433042-9073-40C7-B057-C101B48FDAF9}" type="pres">
      <dgm:prSet presAssocID="{36F1D32A-1C65-469F-A8FB-6157FF1F15A7}" presName="node" presStyleLbl="node1" presStyleIdx="3" presStyleCnt="7" custRadScaleRad="80542" custRadScaleInc="139464">
        <dgm:presLayoutVars>
          <dgm:bulletEnabled val="1"/>
        </dgm:presLayoutVars>
      </dgm:prSet>
      <dgm:spPr/>
      <dgm:t>
        <a:bodyPr/>
        <a:lstStyle/>
        <a:p>
          <a:endParaRPr lang="bg-BG"/>
        </a:p>
      </dgm:t>
    </dgm:pt>
    <dgm:pt modelId="{41C083AB-9DAE-487F-AD44-8E9B0CF632F5}" type="pres">
      <dgm:prSet presAssocID="{442BDC42-F87F-4600-9DFC-4E79EE47CA06}" presName="parTrans" presStyleLbl="bgSibTrans2D1" presStyleIdx="4" presStyleCnt="7" custAng="5121552" custFlipHor="1" custScaleX="61561" custScaleY="88072" custLinFactNeighborX="16788" custLinFactNeighborY="-56472"/>
      <dgm:spPr/>
      <dgm:t>
        <a:bodyPr/>
        <a:lstStyle/>
        <a:p>
          <a:endParaRPr lang="bg-BG"/>
        </a:p>
      </dgm:t>
    </dgm:pt>
    <dgm:pt modelId="{1744951C-60A0-46BD-A670-E154A17A2FC8}" type="pres">
      <dgm:prSet presAssocID="{D65C9469-1AEB-4447-9A56-AB55619F7717}" presName="node" presStyleLbl="node1" presStyleIdx="4" presStyleCnt="7" custRadScaleRad="99563" custRadScaleInc="-630521">
        <dgm:presLayoutVars>
          <dgm:bulletEnabled val="1"/>
        </dgm:presLayoutVars>
      </dgm:prSet>
      <dgm:spPr/>
      <dgm:t>
        <a:bodyPr/>
        <a:lstStyle/>
        <a:p>
          <a:endParaRPr lang="bg-BG"/>
        </a:p>
      </dgm:t>
    </dgm:pt>
    <dgm:pt modelId="{AD77312B-306A-4570-ABDD-C2223A3EE1E2}" type="pres">
      <dgm:prSet presAssocID="{9B997384-E963-4E18-96B7-547D6A1B8277}" presName="parTrans" presStyleLbl="bgSibTrans2D1" presStyleIdx="5" presStyleCnt="7" custAng="8740971" custScaleX="38796" custScaleY="120963" custLinFactY="48329" custLinFactNeighborX="-5858" custLinFactNeighborY="100000"/>
      <dgm:spPr/>
      <dgm:t>
        <a:bodyPr/>
        <a:lstStyle/>
        <a:p>
          <a:endParaRPr lang="bg-BG"/>
        </a:p>
      </dgm:t>
    </dgm:pt>
    <dgm:pt modelId="{8B009613-ECB0-499E-8FA0-051EFD21F74C}" type="pres">
      <dgm:prSet presAssocID="{DC9A9503-0F2B-4404-AA2C-82BFC26AF9D7}" presName="node" presStyleLbl="node1" presStyleIdx="5" presStyleCnt="7" custRadScaleRad="118304" custRadScaleInc="275739">
        <dgm:presLayoutVars>
          <dgm:bulletEnabled val="1"/>
        </dgm:presLayoutVars>
      </dgm:prSet>
      <dgm:spPr/>
      <dgm:t>
        <a:bodyPr/>
        <a:lstStyle/>
        <a:p>
          <a:endParaRPr lang="bg-BG"/>
        </a:p>
      </dgm:t>
    </dgm:pt>
    <dgm:pt modelId="{711D4494-0428-4D64-9BDE-01CF1284E8D3}" type="pres">
      <dgm:prSet presAssocID="{27F0FC10-F4E9-4961-AE7A-228CA8B66F80}" presName="parTrans" presStyleLbl="bgSibTrans2D1" presStyleIdx="6" presStyleCnt="7" custAng="6639520" custScaleX="148668" custScaleY="100076" custLinFactX="-19513" custLinFactY="3834" custLinFactNeighborX="-100000" custLinFactNeighborY="100000"/>
      <dgm:spPr/>
      <dgm:t>
        <a:bodyPr/>
        <a:lstStyle/>
        <a:p>
          <a:endParaRPr lang="bg-BG"/>
        </a:p>
      </dgm:t>
    </dgm:pt>
    <dgm:pt modelId="{D6BE0587-92D6-40D7-9216-5D6543A992B9}" type="pres">
      <dgm:prSet presAssocID="{394F3F77-0016-422B-A85B-498B2A9A3A35}" presName="node" presStyleLbl="node1" presStyleIdx="6" presStyleCnt="7" custRadScaleRad="82456" custRadScaleInc="291861">
        <dgm:presLayoutVars>
          <dgm:bulletEnabled val="1"/>
        </dgm:presLayoutVars>
      </dgm:prSet>
      <dgm:spPr/>
      <dgm:t>
        <a:bodyPr/>
        <a:lstStyle/>
        <a:p>
          <a:endParaRPr lang="bg-BG"/>
        </a:p>
      </dgm:t>
    </dgm:pt>
  </dgm:ptLst>
  <dgm:cxnLst>
    <dgm:cxn modelId="{E4E3C3EE-5616-4A5D-B1C8-8D36EBF80A92}" type="presOf" srcId="{A276CC47-030B-48D9-A9E7-955E4CA11F85}" destId="{E76AD164-6760-4D4C-93D6-363373610CFF}" srcOrd="0" destOrd="0" presId="urn:microsoft.com/office/officeart/2005/8/layout/radial4"/>
    <dgm:cxn modelId="{8493DF92-7A47-46CA-8C30-AB5CB780901D}" type="presOf" srcId="{999A485B-6A3A-44AF-AFC4-AF1F2B562B74}" destId="{BC316475-0978-40E4-AB1D-ADE2C06175F0}" srcOrd="0" destOrd="0" presId="urn:microsoft.com/office/officeart/2005/8/layout/radial4"/>
    <dgm:cxn modelId="{8810A87A-0A75-4179-9FA0-BDC1F7698929}" srcId="{0E59EA64-7D37-4049-ADF6-029C2483EF43}" destId="{D65C9469-1AEB-4447-9A56-AB55619F7717}" srcOrd="4" destOrd="0" parTransId="{442BDC42-F87F-4600-9DFC-4E79EE47CA06}" sibTransId="{D8BBF8AD-960B-424E-87B3-F79E6707C235}"/>
    <dgm:cxn modelId="{01A7894F-8002-49DB-9348-E335F05D5C22}" type="presOf" srcId="{BE1514DD-8B9A-4453-81F2-A45B1198EF9F}" destId="{940EF753-F885-409D-8AFB-D1F5BD81A16B}" srcOrd="0" destOrd="0" presId="urn:microsoft.com/office/officeart/2005/8/layout/radial4"/>
    <dgm:cxn modelId="{2B660B22-5F79-4443-B85A-7D0373598B5B}" srcId="{0E59EA64-7D37-4049-ADF6-029C2483EF43}" destId="{36F1D32A-1C65-469F-A8FB-6157FF1F15A7}" srcOrd="3" destOrd="0" parTransId="{BE1514DD-8B9A-4453-81F2-A45B1198EF9F}" sibTransId="{ACB42284-BE15-4DE5-A162-34DA74C6B563}"/>
    <dgm:cxn modelId="{0EB1BAE9-F4E9-4056-805C-1FC4C0EEB8A4}" srcId="{0E59EA64-7D37-4049-ADF6-029C2483EF43}" destId="{394F3F77-0016-422B-A85B-498B2A9A3A35}" srcOrd="6" destOrd="0" parTransId="{27F0FC10-F4E9-4961-AE7A-228CA8B66F80}" sibTransId="{CB750DFD-9DD6-4ABD-B615-C4EEE022FE40}"/>
    <dgm:cxn modelId="{E6A81A10-E483-4918-8DBB-D158FB1BC4A5}" type="presOf" srcId="{442BDC42-F87F-4600-9DFC-4E79EE47CA06}" destId="{41C083AB-9DAE-487F-AD44-8E9B0CF632F5}" srcOrd="0" destOrd="0" presId="urn:microsoft.com/office/officeart/2005/8/layout/radial4"/>
    <dgm:cxn modelId="{02933767-9EEA-41E6-9634-E62C7492C2F8}" type="presOf" srcId="{0E59EA64-7D37-4049-ADF6-029C2483EF43}" destId="{106A9F02-54E4-4D76-A1D2-FDB1DD5F46F3}" srcOrd="0" destOrd="0" presId="urn:microsoft.com/office/officeart/2005/8/layout/radial4"/>
    <dgm:cxn modelId="{5DBF25A9-224A-4F21-A7B0-2B1C6F6096D3}" type="presOf" srcId="{7F558B9D-B575-40EF-A28B-ACD4308CA956}" destId="{0F0BB5BA-752B-417A-9CAD-16B01D337B2D}" srcOrd="0" destOrd="0" presId="urn:microsoft.com/office/officeart/2005/8/layout/radial4"/>
    <dgm:cxn modelId="{6FF3B908-0CD9-40E1-B32F-A832562DAD79}" srcId="{0E59EA64-7D37-4049-ADF6-029C2483EF43}" destId="{A276CC47-030B-48D9-A9E7-955E4CA11F85}" srcOrd="2" destOrd="0" parTransId="{830E9F04-45CC-4DD3-A9EE-A60FFD8BEDE1}" sibTransId="{963616B8-B036-4648-9755-0D9C6424ADD8}"/>
    <dgm:cxn modelId="{E99E777C-416B-45F4-B329-862123B7EDF0}" type="presOf" srcId="{9B997384-E963-4E18-96B7-547D6A1B8277}" destId="{AD77312B-306A-4570-ABDD-C2223A3EE1E2}" srcOrd="0" destOrd="0" presId="urn:microsoft.com/office/officeart/2005/8/layout/radial4"/>
    <dgm:cxn modelId="{E5B2CF12-F79B-47F6-A7A2-2F64551D163D}" srcId="{0E59EA64-7D37-4049-ADF6-029C2483EF43}" destId="{999A485B-6A3A-44AF-AFC4-AF1F2B562B74}" srcOrd="1" destOrd="0" parTransId="{0AA6DE6A-C625-4E93-9F30-B890CBB179E8}" sibTransId="{00209D45-876F-4861-9DD2-6311FDCF493C}"/>
    <dgm:cxn modelId="{6EC3FB1D-0ECF-4BF2-B795-F2739C967FC4}" srcId="{0E59EA64-7D37-4049-ADF6-029C2483EF43}" destId="{DC9A9503-0F2B-4404-AA2C-82BFC26AF9D7}" srcOrd="5" destOrd="0" parTransId="{9B997384-E963-4E18-96B7-547D6A1B8277}" sibTransId="{558091B9-207F-466B-8466-89A091AAE729}"/>
    <dgm:cxn modelId="{B13D661F-9FE2-4A75-BF6A-69C67C5B64D5}" type="presOf" srcId="{0AA6DE6A-C625-4E93-9F30-B890CBB179E8}" destId="{6FE9E062-4C47-4619-91ED-48D95A5CD824}" srcOrd="0" destOrd="0" presId="urn:microsoft.com/office/officeart/2005/8/layout/radial4"/>
    <dgm:cxn modelId="{CC276C3A-49CB-4A66-9959-465F3E416B40}" type="presOf" srcId="{D65C9469-1AEB-4447-9A56-AB55619F7717}" destId="{1744951C-60A0-46BD-A670-E154A17A2FC8}" srcOrd="0" destOrd="0" presId="urn:microsoft.com/office/officeart/2005/8/layout/radial4"/>
    <dgm:cxn modelId="{43E700A2-5886-494E-94F5-58C610E8C491}" type="presOf" srcId="{B4DA0EAC-8968-4D8A-BE86-DEBB88CC81F1}" destId="{FFF1582D-26AB-4092-A72F-86148CDFB492}" srcOrd="0" destOrd="0" presId="urn:microsoft.com/office/officeart/2005/8/layout/radial4"/>
    <dgm:cxn modelId="{B0BD3A72-CBFF-45FC-8316-90D5ECD1E239}" type="presOf" srcId="{830E9F04-45CC-4DD3-A9EE-A60FFD8BEDE1}" destId="{D45A58FB-7118-43B3-937E-CDCA4D73660E}" srcOrd="0" destOrd="0" presId="urn:microsoft.com/office/officeart/2005/8/layout/radial4"/>
    <dgm:cxn modelId="{78B2D024-DF84-4937-B02D-CF44F228BFB5}" type="presOf" srcId="{394F3F77-0016-422B-A85B-498B2A9A3A35}" destId="{D6BE0587-92D6-40D7-9216-5D6543A992B9}" srcOrd="0" destOrd="0" presId="urn:microsoft.com/office/officeart/2005/8/layout/radial4"/>
    <dgm:cxn modelId="{5C2872B4-0A84-4650-B2EF-D1B3C031A989}" type="presOf" srcId="{49C6D6DB-0BEE-497D-A065-30F20A8EFC72}" destId="{EF3BD98A-AD65-4679-8095-DA19BAD605ED}" srcOrd="0" destOrd="0" presId="urn:microsoft.com/office/officeart/2005/8/layout/radial4"/>
    <dgm:cxn modelId="{0B02D7D1-8C71-40E6-9A0A-81FB5CB148FD}" type="presOf" srcId="{36F1D32A-1C65-469F-A8FB-6157FF1F15A7}" destId="{3E433042-9073-40C7-B057-C101B48FDAF9}" srcOrd="0" destOrd="0" presId="urn:microsoft.com/office/officeart/2005/8/layout/radial4"/>
    <dgm:cxn modelId="{3EC87ECF-62D6-4B3A-AF36-13D23B35A09D}" srcId="{49C6D6DB-0BEE-497D-A065-30F20A8EFC72}" destId="{0E59EA64-7D37-4049-ADF6-029C2483EF43}" srcOrd="0" destOrd="0" parTransId="{42E1A704-64A0-47AB-BA66-68469E8C4044}" sibTransId="{51128CEE-830C-468C-8999-1FFB1A73E2D2}"/>
    <dgm:cxn modelId="{CB81F1FE-D367-4B05-89D8-646505A76CD2}" type="presOf" srcId="{27F0FC10-F4E9-4961-AE7A-228CA8B66F80}" destId="{711D4494-0428-4D64-9BDE-01CF1284E8D3}" srcOrd="0" destOrd="0" presId="urn:microsoft.com/office/officeart/2005/8/layout/radial4"/>
    <dgm:cxn modelId="{15B4A7C9-3D79-44D2-AFAC-0F1C79B799E4}" type="presOf" srcId="{DC9A9503-0F2B-4404-AA2C-82BFC26AF9D7}" destId="{8B009613-ECB0-499E-8FA0-051EFD21F74C}" srcOrd="0" destOrd="0" presId="urn:microsoft.com/office/officeart/2005/8/layout/radial4"/>
    <dgm:cxn modelId="{3717DAFF-E28C-49B9-9DEA-05916E52736B}" srcId="{0E59EA64-7D37-4049-ADF6-029C2483EF43}" destId="{7F558B9D-B575-40EF-A28B-ACD4308CA956}" srcOrd="0" destOrd="0" parTransId="{B4DA0EAC-8968-4D8A-BE86-DEBB88CC81F1}" sibTransId="{DA38E18B-A199-4ABA-953C-4F793682CB8F}"/>
    <dgm:cxn modelId="{2E9412E9-FA01-4382-BB7C-EB28E9D9F9E1}" type="presParOf" srcId="{EF3BD98A-AD65-4679-8095-DA19BAD605ED}" destId="{106A9F02-54E4-4D76-A1D2-FDB1DD5F46F3}" srcOrd="0" destOrd="0" presId="urn:microsoft.com/office/officeart/2005/8/layout/radial4"/>
    <dgm:cxn modelId="{864BFECD-9998-4F46-9220-8D97E24ED7F5}" type="presParOf" srcId="{EF3BD98A-AD65-4679-8095-DA19BAD605ED}" destId="{FFF1582D-26AB-4092-A72F-86148CDFB492}" srcOrd="1" destOrd="0" presId="urn:microsoft.com/office/officeart/2005/8/layout/radial4"/>
    <dgm:cxn modelId="{5F724BCD-75CD-40C6-899A-27941F1C6A79}" type="presParOf" srcId="{EF3BD98A-AD65-4679-8095-DA19BAD605ED}" destId="{0F0BB5BA-752B-417A-9CAD-16B01D337B2D}" srcOrd="2" destOrd="0" presId="urn:microsoft.com/office/officeart/2005/8/layout/radial4"/>
    <dgm:cxn modelId="{70EAF914-313B-4FBF-978A-63B986BD4B69}" type="presParOf" srcId="{EF3BD98A-AD65-4679-8095-DA19BAD605ED}" destId="{6FE9E062-4C47-4619-91ED-48D95A5CD824}" srcOrd="3" destOrd="0" presId="urn:microsoft.com/office/officeart/2005/8/layout/radial4"/>
    <dgm:cxn modelId="{C142553E-ECA7-489B-B2DE-9100D84165F1}" type="presParOf" srcId="{EF3BD98A-AD65-4679-8095-DA19BAD605ED}" destId="{BC316475-0978-40E4-AB1D-ADE2C06175F0}" srcOrd="4" destOrd="0" presId="urn:microsoft.com/office/officeart/2005/8/layout/radial4"/>
    <dgm:cxn modelId="{BA37A5C4-75F0-45BC-9694-0BD981FD4F2A}" type="presParOf" srcId="{EF3BD98A-AD65-4679-8095-DA19BAD605ED}" destId="{D45A58FB-7118-43B3-937E-CDCA4D73660E}" srcOrd="5" destOrd="0" presId="urn:microsoft.com/office/officeart/2005/8/layout/radial4"/>
    <dgm:cxn modelId="{FD215F0B-C027-4D4F-93CD-C45E125A76FB}" type="presParOf" srcId="{EF3BD98A-AD65-4679-8095-DA19BAD605ED}" destId="{E76AD164-6760-4D4C-93D6-363373610CFF}" srcOrd="6" destOrd="0" presId="urn:microsoft.com/office/officeart/2005/8/layout/radial4"/>
    <dgm:cxn modelId="{B5DD56E6-587C-42A5-9649-A5724210E363}" type="presParOf" srcId="{EF3BD98A-AD65-4679-8095-DA19BAD605ED}" destId="{940EF753-F885-409D-8AFB-D1F5BD81A16B}" srcOrd="7" destOrd="0" presId="urn:microsoft.com/office/officeart/2005/8/layout/radial4"/>
    <dgm:cxn modelId="{DFC7DC36-A770-4C0E-B68E-AA9EC9FDA3D6}" type="presParOf" srcId="{EF3BD98A-AD65-4679-8095-DA19BAD605ED}" destId="{3E433042-9073-40C7-B057-C101B48FDAF9}" srcOrd="8" destOrd="0" presId="urn:microsoft.com/office/officeart/2005/8/layout/radial4"/>
    <dgm:cxn modelId="{31B8B4D2-6082-450A-89D5-38DE5E17890C}" type="presParOf" srcId="{EF3BD98A-AD65-4679-8095-DA19BAD605ED}" destId="{41C083AB-9DAE-487F-AD44-8E9B0CF632F5}" srcOrd="9" destOrd="0" presId="urn:microsoft.com/office/officeart/2005/8/layout/radial4"/>
    <dgm:cxn modelId="{7EDEAA92-7539-49D2-B611-2B4E04E29AB0}" type="presParOf" srcId="{EF3BD98A-AD65-4679-8095-DA19BAD605ED}" destId="{1744951C-60A0-46BD-A670-E154A17A2FC8}" srcOrd="10" destOrd="0" presId="urn:microsoft.com/office/officeart/2005/8/layout/radial4"/>
    <dgm:cxn modelId="{A5E3DA12-5EAB-4841-A238-98C960B47D10}" type="presParOf" srcId="{EF3BD98A-AD65-4679-8095-DA19BAD605ED}" destId="{AD77312B-306A-4570-ABDD-C2223A3EE1E2}" srcOrd="11" destOrd="0" presId="urn:microsoft.com/office/officeart/2005/8/layout/radial4"/>
    <dgm:cxn modelId="{70C6CF2F-33E0-4C56-B22C-7F1AC36A2DA6}" type="presParOf" srcId="{EF3BD98A-AD65-4679-8095-DA19BAD605ED}" destId="{8B009613-ECB0-499E-8FA0-051EFD21F74C}" srcOrd="12" destOrd="0" presId="urn:microsoft.com/office/officeart/2005/8/layout/radial4"/>
    <dgm:cxn modelId="{88FD765E-5319-4EB6-86A5-D9D1C6EA5EE0}" type="presParOf" srcId="{EF3BD98A-AD65-4679-8095-DA19BAD605ED}" destId="{711D4494-0428-4D64-9BDE-01CF1284E8D3}" srcOrd="13" destOrd="0" presId="urn:microsoft.com/office/officeart/2005/8/layout/radial4"/>
    <dgm:cxn modelId="{B4C83B01-5F53-4DB9-B781-A621575271E1}" type="presParOf" srcId="{EF3BD98A-AD65-4679-8095-DA19BAD605ED}" destId="{D6BE0587-92D6-40D7-9216-5D6543A992B9}" srcOrd="14" destOrd="0" presId="urn:microsoft.com/office/officeart/2005/8/layout/radial4"/>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B23DE4-BC70-48EF-B038-3BF0AFFD8DFA}"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bg-BG"/>
        </a:p>
      </dgm:t>
    </dgm:pt>
    <dgm:pt modelId="{B0AF6ACC-4641-4B83-AE1A-E72CC2348D66}">
      <dgm:prSet phldrT="[Text]"/>
      <dgm:spPr/>
      <dgm:t>
        <a:bodyPr/>
        <a:lstStyle/>
        <a:p>
          <a:r>
            <a:rPr lang="bg-BG"/>
            <a:t>Контролер на автопилота</a:t>
          </a:r>
        </a:p>
      </dgm:t>
    </dgm:pt>
    <dgm:pt modelId="{81F061CF-AD7A-4F16-97B5-06AF08559FDA}" type="parTrans" cxnId="{662F5718-3387-4AF2-9239-FEE44A6E432E}">
      <dgm:prSet/>
      <dgm:spPr/>
      <dgm:t>
        <a:bodyPr/>
        <a:lstStyle/>
        <a:p>
          <a:endParaRPr lang="bg-BG"/>
        </a:p>
      </dgm:t>
    </dgm:pt>
    <dgm:pt modelId="{AAD19D04-8508-4171-9342-706E5D5D77E5}" type="sibTrans" cxnId="{662F5718-3387-4AF2-9239-FEE44A6E432E}">
      <dgm:prSet/>
      <dgm:spPr/>
      <dgm:t>
        <a:bodyPr/>
        <a:lstStyle/>
        <a:p>
          <a:endParaRPr lang="bg-BG"/>
        </a:p>
      </dgm:t>
    </dgm:pt>
    <dgm:pt modelId="{D5549012-73B2-449D-B22E-203D49953BB9}">
      <dgm:prSet phldrT="[Text]"/>
      <dgm:spPr/>
      <dgm:t>
        <a:bodyPr/>
        <a:lstStyle/>
        <a:p>
          <a:r>
            <a:rPr lang="bg-BG"/>
            <a:t>Стабилизиран полет</a:t>
          </a:r>
        </a:p>
      </dgm:t>
    </dgm:pt>
    <dgm:pt modelId="{79043056-8ED9-47F0-BDD4-3F4EACA5F633}" type="parTrans" cxnId="{59547F0C-2365-4081-A3AA-C2497795CEFA}">
      <dgm:prSet/>
      <dgm:spPr/>
      <dgm:t>
        <a:bodyPr/>
        <a:lstStyle/>
        <a:p>
          <a:endParaRPr lang="bg-BG"/>
        </a:p>
      </dgm:t>
    </dgm:pt>
    <dgm:pt modelId="{96BE50E3-13CF-49ED-BEBB-ADA744A4B5B7}" type="sibTrans" cxnId="{59547F0C-2365-4081-A3AA-C2497795CEFA}">
      <dgm:prSet/>
      <dgm:spPr/>
      <dgm:t>
        <a:bodyPr/>
        <a:lstStyle/>
        <a:p>
          <a:endParaRPr lang="bg-BG"/>
        </a:p>
      </dgm:t>
    </dgm:pt>
    <dgm:pt modelId="{DBFDF718-14DD-4769-97E6-383EEC61F4F9}">
      <dgm:prSet phldrT="[Text]"/>
      <dgm:spPr/>
      <dgm:t>
        <a:bodyPr/>
        <a:lstStyle/>
        <a:p>
          <a:pPr algn="ctr"/>
          <a:r>
            <a:rPr lang="en-US"/>
            <a:t>Rate </a:t>
          </a:r>
          <a:r>
            <a:rPr lang="bg-BG"/>
            <a:t>Контролер</a:t>
          </a:r>
        </a:p>
      </dgm:t>
    </dgm:pt>
    <dgm:pt modelId="{4F367FFA-91B0-4918-89A9-2E1307F17EDA}" type="parTrans" cxnId="{EF015947-34B4-4BAA-AC62-E87CF3E696EE}">
      <dgm:prSet/>
      <dgm:spPr/>
      <dgm:t>
        <a:bodyPr/>
        <a:lstStyle/>
        <a:p>
          <a:endParaRPr lang="bg-BG"/>
        </a:p>
      </dgm:t>
    </dgm:pt>
    <dgm:pt modelId="{DA5196E3-4FFB-4C4D-9C13-3CDE4DC7532F}" type="sibTrans" cxnId="{EF015947-34B4-4BAA-AC62-E87CF3E696EE}">
      <dgm:prSet/>
      <dgm:spPr/>
      <dgm:t>
        <a:bodyPr/>
        <a:lstStyle/>
        <a:p>
          <a:endParaRPr lang="bg-BG"/>
        </a:p>
      </dgm:t>
    </dgm:pt>
    <dgm:pt modelId="{AEC4951B-422F-4AF5-A7B3-6C6E1B64B82D}">
      <dgm:prSet phldrT="[Text]"/>
      <dgm:spPr/>
      <dgm:t>
        <a:bodyPr/>
        <a:lstStyle/>
        <a:p>
          <a:r>
            <a:rPr lang="bg-BG"/>
            <a:t>АКРО</a:t>
          </a:r>
        </a:p>
      </dgm:t>
    </dgm:pt>
    <dgm:pt modelId="{0AF10B69-E021-486B-A8C2-30FE9FF08271}" type="parTrans" cxnId="{49A494C7-7EFD-49C2-8F79-C55A9722A030}">
      <dgm:prSet/>
      <dgm:spPr/>
      <dgm:t>
        <a:bodyPr/>
        <a:lstStyle/>
        <a:p>
          <a:endParaRPr lang="bg-BG"/>
        </a:p>
      </dgm:t>
    </dgm:pt>
    <dgm:pt modelId="{AA94EFF2-A662-498D-A049-87053D4A8481}" type="sibTrans" cxnId="{49A494C7-7EFD-49C2-8F79-C55A9722A030}">
      <dgm:prSet/>
      <dgm:spPr/>
      <dgm:t>
        <a:bodyPr/>
        <a:lstStyle/>
        <a:p>
          <a:endParaRPr lang="bg-BG"/>
        </a:p>
      </dgm:t>
    </dgm:pt>
    <dgm:pt modelId="{684022D5-735A-4C51-8732-9A1BDD9737AF}">
      <dgm:prSet phldrT="[Text]"/>
      <dgm:spPr/>
      <dgm:t>
        <a:bodyPr/>
        <a:lstStyle/>
        <a:p>
          <a:r>
            <a:rPr lang="bg-BG"/>
            <a:t>Мотори</a:t>
          </a:r>
        </a:p>
      </dgm:t>
    </dgm:pt>
    <dgm:pt modelId="{F167F283-B8D4-45C0-A215-81CA0482BA0C}" type="parTrans" cxnId="{EF35CF73-4826-443F-A062-2B260CB14564}">
      <dgm:prSet/>
      <dgm:spPr/>
      <dgm:t>
        <a:bodyPr/>
        <a:lstStyle/>
        <a:p>
          <a:endParaRPr lang="bg-BG"/>
        </a:p>
      </dgm:t>
    </dgm:pt>
    <dgm:pt modelId="{505BCD52-9534-419C-94ED-ABE9E61A4287}" type="sibTrans" cxnId="{EF35CF73-4826-443F-A062-2B260CB14564}">
      <dgm:prSet/>
      <dgm:spPr/>
      <dgm:t>
        <a:bodyPr/>
        <a:lstStyle/>
        <a:p>
          <a:endParaRPr lang="bg-BG"/>
        </a:p>
      </dgm:t>
    </dgm:pt>
    <dgm:pt modelId="{8FAD92DD-0D55-4E32-9CDC-CD2498190F70}">
      <dgm:prSet/>
      <dgm:spPr/>
      <dgm:t>
        <a:bodyPr/>
        <a:lstStyle/>
        <a:p>
          <a:pPr algn="ctr"/>
          <a:r>
            <a:rPr lang="bg-BG" u="none"/>
            <a:t>Стабилизиращ контролер</a:t>
          </a:r>
        </a:p>
      </dgm:t>
    </dgm:pt>
    <dgm:pt modelId="{18286E0F-B68F-4AF3-A3F6-81FE2C83217E}" type="parTrans" cxnId="{7B184BE0-E2A4-4A94-A69D-F547B0A81065}">
      <dgm:prSet/>
      <dgm:spPr/>
      <dgm:t>
        <a:bodyPr/>
        <a:lstStyle/>
        <a:p>
          <a:endParaRPr lang="bg-BG"/>
        </a:p>
      </dgm:t>
    </dgm:pt>
    <dgm:pt modelId="{29B618FA-F1E3-41E4-9383-448AE026C2B8}" type="sibTrans" cxnId="{7B184BE0-E2A4-4A94-A69D-F547B0A81065}">
      <dgm:prSet/>
      <dgm:spPr/>
      <dgm:t>
        <a:bodyPr/>
        <a:lstStyle/>
        <a:p>
          <a:endParaRPr lang="bg-BG"/>
        </a:p>
      </dgm:t>
    </dgm:pt>
    <dgm:pt modelId="{753B1C24-3351-4CB6-BA73-AC6ABF57A5A9}">
      <dgm:prSet/>
      <dgm:spPr/>
      <dgm:t>
        <a:bodyPr/>
        <a:lstStyle/>
        <a:p>
          <a:pPr algn="ctr"/>
          <a:r>
            <a:rPr lang="bg-BG" u="none"/>
            <a:t>външен контур</a:t>
          </a:r>
        </a:p>
      </dgm:t>
    </dgm:pt>
    <dgm:pt modelId="{4C071118-95AC-42A3-8AE4-0D8F86E98EF1}" type="parTrans" cxnId="{DDDB7373-18B8-45FC-B443-B848AF06A647}">
      <dgm:prSet/>
      <dgm:spPr/>
      <dgm:t>
        <a:bodyPr/>
        <a:lstStyle/>
        <a:p>
          <a:endParaRPr lang="bg-BG"/>
        </a:p>
      </dgm:t>
    </dgm:pt>
    <dgm:pt modelId="{1D691AE3-EA0E-4E28-9E7C-859F6C57C7CB}" type="sibTrans" cxnId="{DDDB7373-18B8-45FC-B443-B848AF06A647}">
      <dgm:prSet/>
      <dgm:spPr/>
      <dgm:t>
        <a:bodyPr/>
        <a:lstStyle/>
        <a:p>
          <a:endParaRPr lang="bg-BG"/>
        </a:p>
      </dgm:t>
    </dgm:pt>
    <dgm:pt modelId="{0876B421-E755-4D9D-AF6E-936BA26FF111}">
      <dgm:prSet phldrT="[Text]"/>
      <dgm:spPr/>
      <dgm:t>
        <a:bodyPr/>
        <a:lstStyle/>
        <a:p>
          <a:pPr algn="ctr"/>
          <a:r>
            <a:rPr lang="bg-BG"/>
            <a:t>вътрешен контур</a:t>
          </a:r>
        </a:p>
      </dgm:t>
    </dgm:pt>
    <dgm:pt modelId="{A511F3B8-32D3-4DF2-B26E-35E3F39E126B}" type="parTrans" cxnId="{DA87D9E0-1DD4-4BB3-A0F8-A258A9AEDBEF}">
      <dgm:prSet/>
      <dgm:spPr/>
      <dgm:t>
        <a:bodyPr/>
        <a:lstStyle/>
        <a:p>
          <a:endParaRPr lang="bg-BG"/>
        </a:p>
      </dgm:t>
    </dgm:pt>
    <dgm:pt modelId="{2EAD113F-8F14-482D-9480-13C99EB88DDF}" type="sibTrans" cxnId="{DA87D9E0-1DD4-4BB3-A0F8-A258A9AEDBEF}">
      <dgm:prSet/>
      <dgm:spPr/>
      <dgm:t>
        <a:bodyPr/>
        <a:lstStyle/>
        <a:p>
          <a:endParaRPr lang="bg-BG"/>
        </a:p>
      </dgm:t>
    </dgm:pt>
    <dgm:pt modelId="{76B7029D-65E6-40E5-B806-391150EA7455}" type="pres">
      <dgm:prSet presAssocID="{E2B23DE4-BC70-48EF-B038-3BF0AFFD8DFA}" presName="diagram" presStyleCnt="0">
        <dgm:presLayoutVars>
          <dgm:dir/>
          <dgm:resizeHandles val="exact"/>
        </dgm:presLayoutVars>
      </dgm:prSet>
      <dgm:spPr/>
    </dgm:pt>
    <dgm:pt modelId="{D0A19D5D-AFE0-49D7-9C8B-8C99AEB3DFF8}" type="pres">
      <dgm:prSet presAssocID="{B0AF6ACC-4641-4B83-AE1A-E72CC2348D66}" presName="node" presStyleLbl="node1" presStyleIdx="0" presStyleCnt="6" custScaleX="83426" custScaleY="30953" custLinFactNeighborX="92714" custLinFactNeighborY="-4432">
        <dgm:presLayoutVars>
          <dgm:bulletEnabled val="1"/>
        </dgm:presLayoutVars>
      </dgm:prSet>
      <dgm:spPr/>
      <dgm:t>
        <a:bodyPr/>
        <a:lstStyle/>
        <a:p>
          <a:endParaRPr lang="bg-BG"/>
        </a:p>
      </dgm:t>
    </dgm:pt>
    <dgm:pt modelId="{7B72CBC8-9C06-4195-982A-E4AAB66C5FE4}" type="pres">
      <dgm:prSet presAssocID="{AAD19D04-8508-4171-9342-706E5D5D77E5}" presName="sibTrans" presStyleCnt="0"/>
      <dgm:spPr/>
    </dgm:pt>
    <dgm:pt modelId="{10C3566C-414F-4503-A919-0440FC240424}" type="pres">
      <dgm:prSet presAssocID="{8FAD92DD-0D55-4E32-9CDC-CD2498190F70}" presName="node" presStyleLbl="node1" presStyleIdx="1" presStyleCnt="6" custScaleX="82671" custScaleY="29485" custLinFactNeighborX="5746" custLinFactNeighborY="28723">
        <dgm:presLayoutVars>
          <dgm:bulletEnabled val="1"/>
        </dgm:presLayoutVars>
      </dgm:prSet>
      <dgm:spPr/>
      <dgm:t>
        <a:bodyPr/>
        <a:lstStyle/>
        <a:p>
          <a:endParaRPr lang="bg-BG"/>
        </a:p>
      </dgm:t>
    </dgm:pt>
    <dgm:pt modelId="{0FBA4E21-3D22-473E-91FF-36B3B21C18DC}" type="pres">
      <dgm:prSet presAssocID="{29B618FA-F1E3-41E4-9383-448AE026C2B8}" presName="sibTrans" presStyleCnt="0"/>
      <dgm:spPr/>
    </dgm:pt>
    <dgm:pt modelId="{49FF5EFB-224D-4902-9AA3-45A813421196}" type="pres">
      <dgm:prSet presAssocID="{D5549012-73B2-449D-B22E-203D49953BB9}" presName="node" presStyleLbl="node1" presStyleIdx="2" presStyleCnt="6" custScaleX="57351" custScaleY="22358" custLinFactNeighborX="10054" custLinFactNeighborY="-18605">
        <dgm:presLayoutVars>
          <dgm:bulletEnabled val="1"/>
        </dgm:presLayoutVars>
      </dgm:prSet>
      <dgm:spPr/>
    </dgm:pt>
    <dgm:pt modelId="{D7CEFF00-AB43-4AB9-A9A0-C485544F1385}" type="pres">
      <dgm:prSet presAssocID="{96BE50E3-13CF-49ED-BEBB-ADA744A4B5B7}" presName="sibTrans" presStyleCnt="0"/>
      <dgm:spPr/>
    </dgm:pt>
    <dgm:pt modelId="{E2865446-748C-4F1F-84DA-5FFC446C6609}" type="pres">
      <dgm:prSet presAssocID="{DBFDF718-14DD-4769-97E6-383EEC61F4F9}" presName="node" presStyleLbl="node1" presStyleIdx="3" presStyleCnt="6" custScaleX="83434" custScaleY="30843" custLinFactNeighborX="18209" custLinFactNeighborY="15475">
        <dgm:presLayoutVars>
          <dgm:bulletEnabled val="1"/>
        </dgm:presLayoutVars>
      </dgm:prSet>
      <dgm:spPr/>
      <dgm:t>
        <a:bodyPr/>
        <a:lstStyle/>
        <a:p>
          <a:endParaRPr lang="bg-BG"/>
        </a:p>
      </dgm:t>
    </dgm:pt>
    <dgm:pt modelId="{1352397D-E737-4A2E-B27B-7DB2A271424C}" type="pres">
      <dgm:prSet presAssocID="{DA5196E3-4FFB-4C4D-9C13-3CDE4DC7532F}" presName="sibTrans" presStyleCnt="0"/>
      <dgm:spPr/>
    </dgm:pt>
    <dgm:pt modelId="{E2A2B5AE-C7C3-4658-AC07-693AF692E0A4}" type="pres">
      <dgm:prSet presAssocID="{AEC4951B-422F-4AF5-A7B3-6C6E1B64B82D}" presName="node" presStyleLbl="node1" presStyleIdx="4" presStyleCnt="6" custScaleX="57919" custScaleY="23938" custLinFactNeighborX="9626" custLinFactNeighborY="-31585">
        <dgm:presLayoutVars>
          <dgm:bulletEnabled val="1"/>
        </dgm:presLayoutVars>
      </dgm:prSet>
      <dgm:spPr/>
      <dgm:t>
        <a:bodyPr/>
        <a:lstStyle/>
        <a:p>
          <a:endParaRPr lang="bg-BG"/>
        </a:p>
      </dgm:t>
    </dgm:pt>
    <dgm:pt modelId="{F3934C91-1D1F-406D-9975-25ED52590453}" type="pres">
      <dgm:prSet presAssocID="{AA94EFF2-A662-498D-A049-87053D4A8481}" presName="sibTrans" presStyleCnt="0"/>
      <dgm:spPr/>
    </dgm:pt>
    <dgm:pt modelId="{CA9F52E6-7ECC-41C7-9F87-66D0EA27908C}" type="pres">
      <dgm:prSet presAssocID="{684022D5-735A-4C51-8732-9A1BDD9737AF}" presName="node" presStyleLbl="node1" presStyleIdx="5" presStyleCnt="6" custScaleX="82211" custScaleY="30352" custLinFactNeighborX="11568">
        <dgm:presLayoutVars>
          <dgm:bulletEnabled val="1"/>
        </dgm:presLayoutVars>
      </dgm:prSet>
      <dgm:spPr/>
      <dgm:t>
        <a:bodyPr/>
        <a:lstStyle/>
        <a:p>
          <a:endParaRPr lang="bg-BG"/>
        </a:p>
      </dgm:t>
    </dgm:pt>
  </dgm:ptLst>
  <dgm:cxnLst>
    <dgm:cxn modelId="{48011BCD-EBD7-4ABB-9F5F-53528DF032AA}" type="presOf" srcId="{DBFDF718-14DD-4769-97E6-383EEC61F4F9}" destId="{E2865446-748C-4F1F-84DA-5FFC446C6609}" srcOrd="0" destOrd="0" presId="urn:microsoft.com/office/officeart/2005/8/layout/default"/>
    <dgm:cxn modelId="{EF015947-34B4-4BAA-AC62-E87CF3E696EE}" srcId="{E2B23DE4-BC70-48EF-B038-3BF0AFFD8DFA}" destId="{DBFDF718-14DD-4769-97E6-383EEC61F4F9}" srcOrd="3" destOrd="0" parTransId="{4F367FFA-91B0-4918-89A9-2E1307F17EDA}" sibTransId="{DA5196E3-4FFB-4C4D-9C13-3CDE4DC7532F}"/>
    <dgm:cxn modelId="{403CB800-7C17-4F4A-BF03-9BC0018B710E}" type="presOf" srcId="{8FAD92DD-0D55-4E32-9CDC-CD2498190F70}" destId="{10C3566C-414F-4503-A919-0440FC240424}" srcOrd="0" destOrd="0" presId="urn:microsoft.com/office/officeart/2005/8/layout/default"/>
    <dgm:cxn modelId="{DDDB7373-18B8-45FC-B443-B848AF06A647}" srcId="{8FAD92DD-0D55-4E32-9CDC-CD2498190F70}" destId="{753B1C24-3351-4CB6-BA73-AC6ABF57A5A9}" srcOrd="0" destOrd="0" parTransId="{4C071118-95AC-42A3-8AE4-0D8F86E98EF1}" sibTransId="{1D691AE3-EA0E-4E28-9E7C-859F6C57C7CB}"/>
    <dgm:cxn modelId="{662F5718-3387-4AF2-9239-FEE44A6E432E}" srcId="{E2B23DE4-BC70-48EF-B038-3BF0AFFD8DFA}" destId="{B0AF6ACC-4641-4B83-AE1A-E72CC2348D66}" srcOrd="0" destOrd="0" parTransId="{81F061CF-AD7A-4F16-97B5-06AF08559FDA}" sibTransId="{AAD19D04-8508-4171-9342-706E5D5D77E5}"/>
    <dgm:cxn modelId="{7B184BE0-E2A4-4A94-A69D-F547B0A81065}" srcId="{E2B23DE4-BC70-48EF-B038-3BF0AFFD8DFA}" destId="{8FAD92DD-0D55-4E32-9CDC-CD2498190F70}" srcOrd="1" destOrd="0" parTransId="{18286E0F-B68F-4AF3-A3F6-81FE2C83217E}" sibTransId="{29B618FA-F1E3-41E4-9383-448AE026C2B8}"/>
    <dgm:cxn modelId="{BFEF2692-3FA5-4612-B438-EE99EEE730BA}" type="presOf" srcId="{E2B23DE4-BC70-48EF-B038-3BF0AFFD8DFA}" destId="{76B7029D-65E6-40E5-B806-391150EA7455}" srcOrd="0" destOrd="0" presId="urn:microsoft.com/office/officeart/2005/8/layout/default"/>
    <dgm:cxn modelId="{89AA3B4E-0976-4194-A18A-9ACEF9B76CF6}" type="presOf" srcId="{0876B421-E755-4D9D-AF6E-936BA26FF111}" destId="{E2865446-748C-4F1F-84DA-5FFC446C6609}" srcOrd="0" destOrd="1" presId="urn:microsoft.com/office/officeart/2005/8/layout/default"/>
    <dgm:cxn modelId="{49A494C7-7EFD-49C2-8F79-C55A9722A030}" srcId="{E2B23DE4-BC70-48EF-B038-3BF0AFFD8DFA}" destId="{AEC4951B-422F-4AF5-A7B3-6C6E1B64B82D}" srcOrd="4" destOrd="0" parTransId="{0AF10B69-E021-486B-A8C2-30FE9FF08271}" sibTransId="{AA94EFF2-A662-498D-A049-87053D4A8481}"/>
    <dgm:cxn modelId="{739900BE-6F8B-48F5-9E7F-9670D612D5AC}" type="presOf" srcId="{B0AF6ACC-4641-4B83-AE1A-E72CC2348D66}" destId="{D0A19D5D-AFE0-49D7-9C8B-8C99AEB3DFF8}" srcOrd="0" destOrd="0" presId="urn:microsoft.com/office/officeart/2005/8/layout/default"/>
    <dgm:cxn modelId="{03D66312-F765-4E99-8E67-99240AFB1143}" type="presOf" srcId="{AEC4951B-422F-4AF5-A7B3-6C6E1B64B82D}" destId="{E2A2B5AE-C7C3-4658-AC07-693AF692E0A4}" srcOrd="0" destOrd="0" presId="urn:microsoft.com/office/officeart/2005/8/layout/default"/>
    <dgm:cxn modelId="{DA87D9E0-1DD4-4BB3-A0F8-A258A9AEDBEF}" srcId="{DBFDF718-14DD-4769-97E6-383EEC61F4F9}" destId="{0876B421-E755-4D9D-AF6E-936BA26FF111}" srcOrd="0" destOrd="0" parTransId="{A511F3B8-32D3-4DF2-B26E-35E3F39E126B}" sibTransId="{2EAD113F-8F14-482D-9480-13C99EB88DDF}"/>
    <dgm:cxn modelId="{EF35CF73-4826-443F-A062-2B260CB14564}" srcId="{E2B23DE4-BC70-48EF-B038-3BF0AFFD8DFA}" destId="{684022D5-735A-4C51-8732-9A1BDD9737AF}" srcOrd="5" destOrd="0" parTransId="{F167F283-B8D4-45C0-A215-81CA0482BA0C}" sibTransId="{505BCD52-9534-419C-94ED-ABE9E61A4287}"/>
    <dgm:cxn modelId="{721C6378-1CA1-4463-9927-1E6746AEBC8D}" type="presOf" srcId="{753B1C24-3351-4CB6-BA73-AC6ABF57A5A9}" destId="{10C3566C-414F-4503-A919-0440FC240424}" srcOrd="0" destOrd="1" presId="urn:microsoft.com/office/officeart/2005/8/layout/default"/>
    <dgm:cxn modelId="{59547F0C-2365-4081-A3AA-C2497795CEFA}" srcId="{E2B23DE4-BC70-48EF-B038-3BF0AFFD8DFA}" destId="{D5549012-73B2-449D-B22E-203D49953BB9}" srcOrd="2" destOrd="0" parTransId="{79043056-8ED9-47F0-BDD4-3F4EACA5F633}" sibTransId="{96BE50E3-13CF-49ED-BEBB-ADA744A4B5B7}"/>
    <dgm:cxn modelId="{5AC772E7-85BD-4617-A24C-7B95B0626618}" type="presOf" srcId="{684022D5-735A-4C51-8732-9A1BDD9737AF}" destId="{CA9F52E6-7ECC-41C7-9F87-66D0EA27908C}" srcOrd="0" destOrd="0" presId="urn:microsoft.com/office/officeart/2005/8/layout/default"/>
    <dgm:cxn modelId="{4F321E23-7265-418F-9AA7-D8B89571C9E7}" type="presOf" srcId="{D5549012-73B2-449D-B22E-203D49953BB9}" destId="{49FF5EFB-224D-4902-9AA3-45A813421196}" srcOrd="0" destOrd="0" presId="urn:microsoft.com/office/officeart/2005/8/layout/default"/>
    <dgm:cxn modelId="{885A55AD-438E-40D9-9DA3-33120366D43F}" type="presParOf" srcId="{76B7029D-65E6-40E5-B806-391150EA7455}" destId="{D0A19D5D-AFE0-49D7-9C8B-8C99AEB3DFF8}" srcOrd="0" destOrd="0" presId="urn:microsoft.com/office/officeart/2005/8/layout/default"/>
    <dgm:cxn modelId="{1049152C-70D8-49CB-9723-375DF9C1D88B}" type="presParOf" srcId="{76B7029D-65E6-40E5-B806-391150EA7455}" destId="{7B72CBC8-9C06-4195-982A-E4AAB66C5FE4}" srcOrd="1" destOrd="0" presId="urn:microsoft.com/office/officeart/2005/8/layout/default"/>
    <dgm:cxn modelId="{06D7AECD-BB6B-46BC-989C-BF24B6E414E4}" type="presParOf" srcId="{76B7029D-65E6-40E5-B806-391150EA7455}" destId="{10C3566C-414F-4503-A919-0440FC240424}" srcOrd="2" destOrd="0" presId="urn:microsoft.com/office/officeart/2005/8/layout/default"/>
    <dgm:cxn modelId="{88025F8A-09BE-4714-A06A-5C5FC8008B6D}" type="presParOf" srcId="{76B7029D-65E6-40E5-B806-391150EA7455}" destId="{0FBA4E21-3D22-473E-91FF-36B3B21C18DC}" srcOrd="3" destOrd="0" presId="urn:microsoft.com/office/officeart/2005/8/layout/default"/>
    <dgm:cxn modelId="{5CC3282B-E7A2-46B5-882E-8F1B2E0056B9}" type="presParOf" srcId="{76B7029D-65E6-40E5-B806-391150EA7455}" destId="{49FF5EFB-224D-4902-9AA3-45A813421196}" srcOrd="4" destOrd="0" presId="urn:microsoft.com/office/officeart/2005/8/layout/default"/>
    <dgm:cxn modelId="{DBFE8DE3-C4CF-4F53-92A3-EB72938C0C1A}" type="presParOf" srcId="{76B7029D-65E6-40E5-B806-391150EA7455}" destId="{D7CEFF00-AB43-4AB9-A9A0-C485544F1385}" srcOrd="5" destOrd="0" presId="urn:microsoft.com/office/officeart/2005/8/layout/default"/>
    <dgm:cxn modelId="{10C45A1D-C4B3-427E-B050-EE72C6D11CE4}" type="presParOf" srcId="{76B7029D-65E6-40E5-B806-391150EA7455}" destId="{E2865446-748C-4F1F-84DA-5FFC446C6609}" srcOrd="6" destOrd="0" presId="urn:microsoft.com/office/officeart/2005/8/layout/default"/>
    <dgm:cxn modelId="{DEB102E4-D281-4206-86C0-F812DCC6F916}" type="presParOf" srcId="{76B7029D-65E6-40E5-B806-391150EA7455}" destId="{1352397D-E737-4A2E-B27B-7DB2A271424C}" srcOrd="7" destOrd="0" presId="urn:microsoft.com/office/officeart/2005/8/layout/default"/>
    <dgm:cxn modelId="{B0372F83-E948-410B-B814-BE8F02EC7078}" type="presParOf" srcId="{76B7029D-65E6-40E5-B806-391150EA7455}" destId="{E2A2B5AE-C7C3-4658-AC07-693AF692E0A4}" srcOrd="8" destOrd="0" presId="urn:microsoft.com/office/officeart/2005/8/layout/default"/>
    <dgm:cxn modelId="{0E430E3C-43C0-4CFD-87E1-EA42511AEBE6}" type="presParOf" srcId="{76B7029D-65E6-40E5-B806-391150EA7455}" destId="{F3934C91-1D1F-406D-9975-25ED52590453}" srcOrd="9" destOrd="0" presId="urn:microsoft.com/office/officeart/2005/8/layout/default"/>
    <dgm:cxn modelId="{CEA635A9-ECA0-44C5-9DDC-E0585A2F0181}" type="presParOf" srcId="{76B7029D-65E6-40E5-B806-391150EA7455}" destId="{CA9F52E6-7ECC-41C7-9F87-66D0EA27908C}" srcOrd="10" destOrd="0" presId="urn:microsoft.com/office/officeart/2005/8/layout/default"/>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6A9F02-54E4-4D76-A1D2-FDB1DD5F46F3}">
      <dsp:nvSpPr>
        <dsp:cNvPr id="0" name=""/>
        <dsp:cNvSpPr/>
      </dsp:nvSpPr>
      <dsp:spPr>
        <a:xfrm>
          <a:off x="1963435" y="2890346"/>
          <a:ext cx="1328189" cy="132818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bg-BG" sz="2100" kern="1200"/>
            <a:t>АПМ</a:t>
          </a:r>
          <a:r>
            <a:rPr lang="en-US" sz="2100" kern="1200"/>
            <a:t>2.5</a:t>
          </a:r>
          <a:r>
            <a:rPr lang="bg-BG" sz="2100" kern="1200"/>
            <a:t> </a:t>
          </a:r>
        </a:p>
      </dsp:txBody>
      <dsp:txXfrm>
        <a:off x="1963435" y="2890346"/>
        <a:ext cx="1328189" cy="1328189"/>
      </dsp:txXfrm>
    </dsp:sp>
    <dsp:sp modelId="{FFF1582D-26AB-4092-A72F-86148CDFB492}">
      <dsp:nvSpPr>
        <dsp:cNvPr id="0" name=""/>
        <dsp:cNvSpPr/>
      </dsp:nvSpPr>
      <dsp:spPr>
        <a:xfrm>
          <a:off x="2732356" y="1112166"/>
          <a:ext cx="652377"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0BB5BA-752B-417A-9CAD-16B01D337B2D}">
      <dsp:nvSpPr>
        <dsp:cNvPr id="0" name=""/>
        <dsp:cNvSpPr/>
      </dsp:nvSpPr>
      <dsp:spPr>
        <a:xfrm>
          <a:off x="3198498" y="812079"/>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Компас</a:t>
          </a:r>
        </a:p>
      </dsp:txBody>
      <dsp:txXfrm>
        <a:off x="3198498" y="812079"/>
        <a:ext cx="929732" cy="743786"/>
      </dsp:txXfrm>
    </dsp:sp>
    <dsp:sp modelId="{6FE9E062-4C47-4619-91ED-48D95A5CD824}">
      <dsp:nvSpPr>
        <dsp:cNvPr id="0" name=""/>
        <dsp:cNvSpPr/>
      </dsp:nvSpPr>
      <dsp:spPr>
        <a:xfrm rot="13042784">
          <a:off x="765501" y="2716438"/>
          <a:ext cx="1374194"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316475-0978-40E4-AB1D-ADE2C06175F0}">
      <dsp:nvSpPr>
        <dsp:cNvPr id="0" name=""/>
        <dsp:cNvSpPr/>
      </dsp:nvSpPr>
      <dsp:spPr>
        <a:xfrm>
          <a:off x="479425" y="1896558"/>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GPS</a:t>
          </a:r>
          <a:endParaRPr lang="bg-BG" sz="1300" kern="1200"/>
        </a:p>
      </dsp:txBody>
      <dsp:txXfrm>
        <a:off x="479425" y="1896558"/>
        <a:ext cx="929732" cy="743786"/>
      </dsp:txXfrm>
    </dsp:sp>
    <dsp:sp modelId="{D45A58FB-7118-43B3-937E-CDCA4D73660E}">
      <dsp:nvSpPr>
        <dsp:cNvPr id="0" name=""/>
        <dsp:cNvSpPr/>
      </dsp:nvSpPr>
      <dsp:spPr>
        <a:xfrm rot="15587399">
          <a:off x="1726818" y="2093473"/>
          <a:ext cx="130729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6AD164-6760-4D4C-93D6-363373610CFF}">
      <dsp:nvSpPr>
        <dsp:cNvPr id="0" name=""/>
        <dsp:cNvSpPr/>
      </dsp:nvSpPr>
      <dsp:spPr>
        <a:xfrm>
          <a:off x="1799735" y="1167497"/>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MPU-6000</a:t>
          </a:r>
          <a:endParaRPr lang="bg-BG" sz="1300" kern="1200"/>
        </a:p>
      </dsp:txBody>
      <dsp:txXfrm>
        <a:off x="1799735" y="1167497"/>
        <a:ext cx="929732" cy="743786"/>
      </dsp:txXfrm>
    </dsp:sp>
    <dsp:sp modelId="{940EF753-F885-409D-8AFB-D1F5BD81A16B}">
      <dsp:nvSpPr>
        <dsp:cNvPr id="0" name=""/>
        <dsp:cNvSpPr/>
      </dsp:nvSpPr>
      <dsp:spPr>
        <a:xfrm rot="18504747">
          <a:off x="2713722" y="2410139"/>
          <a:ext cx="103956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433042-9073-40C7-B057-C101B48FDAF9}">
      <dsp:nvSpPr>
        <dsp:cNvPr id="0" name=""/>
        <dsp:cNvSpPr/>
      </dsp:nvSpPr>
      <dsp:spPr>
        <a:xfrm>
          <a:off x="3258769" y="1800225"/>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Барометър</a:t>
          </a:r>
        </a:p>
      </dsp:txBody>
      <dsp:txXfrm>
        <a:off x="3258769" y="1800225"/>
        <a:ext cx="929732" cy="743786"/>
      </dsp:txXfrm>
    </dsp:sp>
    <dsp:sp modelId="{41C083AB-9DAE-487F-AD44-8E9B0CF632F5}">
      <dsp:nvSpPr>
        <dsp:cNvPr id="0" name=""/>
        <dsp:cNvSpPr/>
      </dsp:nvSpPr>
      <dsp:spPr>
        <a:xfrm rot="8151787" flipH="1">
          <a:off x="1366619" y="4111949"/>
          <a:ext cx="837345" cy="333382"/>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744951C-60A0-46BD-A670-E154A17A2FC8}">
      <dsp:nvSpPr>
        <dsp:cNvPr id="0" name=""/>
        <dsp:cNvSpPr/>
      </dsp:nvSpPr>
      <dsp:spPr>
        <a:xfrm>
          <a:off x="580539"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ШИМ</a:t>
          </a:r>
        </a:p>
      </dsp:txBody>
      <dsp:txXfrm>
        <a:off x="580539" y="4568682"/>
        <a:ext cx="929732" cy="743786"/>
      </dsp:txXfrm>
    </dsp:sp>
    <dsp:sp modelId="{AD77312B-306A-4570-ABDD-C2223A3EE1E2}">
      <dsp:nvSpPr>
        <dsp:cNvPr id="0" name=""/>
        <dsp:cNvSpPr/>
      </dsp:nvSpPr>
      <dsp:spPr>
        <a:xfrm rot="10800000">
          <a:off x="3529573" y="4795063"/>
          <a:ext cx="657932" cy="457886"/>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B009613-ECB0-499E-8FA0-051EFD21F74C}">
      <dsp:nvSpPr>
        <dsp:cNvPr id="0" name=""/>
        <dsp:cNvSpPr/>
      </dsp:nvSpPr>
      <dsp:spPr>
        <a:xfrm>
          <a:off x="4193355"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DT750</a:t>
          </a:r>
          <a:endParaRPr lang="bg-BG" sz="1300" kern="1200"/>
        </a:p>
      </dsp:txBody>
      <dsp:txXfrm>
        <a:off x="4193355" y="4568682"/>
        <a:ext cx="929732" cy="743786"/>
      </dsp:txXfrm>
    </dsp:sp>
    <dsp:sp modelId="{711D4494-0428-4D64-9BDE-01CF1284E8D3}">
      <dsp:nvSpPr>
        <dsp:cNvPr id="0" name=""/>
        <dsp:cNvSpPr/>
      </dsp:nvSpPr>
      <dsp:spPr>
        <a:xfrm rot="10800000">
          <a:off x="1516757" y="4782871"/>
          <a:ext cx="1148228" cy="37882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BE0587-92D6-40D7-9216-5D6543A992B9}">
      <dsp:nvSpPr>
        <dsp:cNvPr id="0" name=""/>
        <dsp:cNvSpPr/>
      </dsp:nvSpPr>
      <dsp:spPr>
        <a:xfrm>
          <a:off x="2685298"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ESC</a:t>
          </a:r>
          <a:endParaRPr lang="bg-BG" sz="1300" kern="1200"/>
        </a:p>
      </dsp:txBody>
      <dsp:txXfrm>
        <a:off x="2685298" y="4568682"/>
        <a:ext cx="929732" cy="74378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A19D5D-AFE0-49D7-9C8B-8C99AEB3DFF8}">
      <dsp:nvSpPr>
        <dsp:cNvPr id="0" name=""/>
        <dsp:cNvSpPr/>
      </dsp:nvSpPr>
      <dsp:spPr>
        <a:xfrm>
          <a:off x="3119105" y="245399"/>
          <a:ext cx="2804354" cy="62428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Контролер на автопилота</a:t>
          </a:r>
        </a:p>
      </dsp:txBody>
      <dsp:txXfrm>
        <a:off x="3119105" y="245399"/>
        <a:ext cx="2804354" cy="624288"/>
      </dsp:txXfrm>
    </dsp:sp>
    <dsp:sp modelId="{10C3566C-414F-4503-A919-0440FC240424}">
      <dsp:nvSpPr>
        <dsp:cNvPr id="0" name=""/>
        <dsp:cNvSpPr/>
      </dsp:nvSpPr>
      <dsp:spPr>
        <a:xfrm>
          <a:off x="3145574" y="928904"/>
          <a:ext cx="2778975" cy="5946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bg-BG" sz="1500" u="none" kern="1200"/>
            <a:t>Стабилизиращ контролер</a:t>
          </a:r>
        </a:p>
        <a:p>
          <a:pPr marL="114300" lvl="1" indent="-114300" algn="ctr" defTabSz="533400">
            <a:lnSpc>
              <a:spcPct val="90000"/>
            </a:lnSpc>
            <a:spcBef>
              <a:spcPct val="0"/>
            </a:spcBef>
            <a:spcAft>
              <a:spcPct val="15000"/>
            </a:spcAft>
            <a:buChar char="••"/>
          </a:pPr>
          <a:r>
            <a:rPr lang="bg-BG" sz="1200" u="none" kern="1200"/>
            <a:t>външен контур</a:t>
          </a:r>
        </a:p>
      </dsp:txBody>
      <dsp:txXfrm>
        <a:off x="3145574" y="928904"/>
        <a:ext cx="2778975" cy="594680"/>
      </dsp:txXfrm>
    </dsp:sp>
    <dsp:sp modelId="{49FF5EFB-224D-4902-9AA3-45A813421196}">
      <dsp:nvSpPr>
        <dsp:cNvPr id="0" name=""/>
        <dsp:cNvSpPr/>
      </dsp:nvSpPr>
      <dsp:spPr>
        <a:xfrm>
          <a:off x="765929" y="1005549"/>
          <a:ext cx="1927846" cy="45093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Стабилизиран полет</a:t>
          </a:r>
        </a:p>
      </dsp:txBody>
      <dsp:txXfrm>
        <a:off x="765929" y="1005549"/>
        <a:ext cx="1927846" cy="450936"/>
      </dsp:txXfrm>
    </dsp:sp>
    <dsp:sp modelId="{E2865446-748C-4F1F-84DA-5FFC446C6609}">
      <dsp:nvSpPr>
        <dsp:cNvPr id="0" name=""/>
        <dsp:cNvSpPr/>
      </dsp:nvSpPr>
      <dsp:spPr>
        <a:xfrm>
          <a:off x="3119926" y="1607339"/>
          <a:ext cx="2804623" cy="62207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n-US" sz="1500" kern="1200"/>
            <a:t>Rate </a:t>
          </a:r>
          <a:r>
            <a:rPr lang="bg-BG" sz="1500" kern="1200"/>
            <a:t>Контролер</a:t>
          </a:r>
        </a:p>
        <a:p>
          <a:pPr marL="114300" lvl="1" indent="-114300" algn="ctr" defTabSz="533400">
            <a:lnSpc>
              <a:spcPct val="90000"/>
            </a:lnSpc>
            <a:spcBef>
              <a:spcPct val="0"/>
            </a:spcBef>
            <a:spcAft>
              <a:spcPct val="15000"/>
            </a:spcAft>
            <a:buChar char="••"/>
          </a:pPr>
          <a:r>
            <a:rPr lang="bg-BG" sz="1200" kern="1200"/>
            <a:t>вътрешен контур</a:t>
          </a:r>
        </a:p>
      </dsp:txBody>
      <dsp:txXfrm>
        <a:off x="3119926" y="1607339"/>
        <a:ext cx="2804623" cy="622070"/>
      </dsp:txXfrm>
    </dsp:sp>
    <dsp:sp modelId="{E2A2B5AE-C7C3-4658-AC07-693AF692E0A4}">
      <dsp:nvSpPr>
        <dsp:cNvPr id="0" name=""/>
        <dsp:cNvSpPr/>
      </dsp:nvSpPr>
      <dsp:spPr>
        <a:xfrm>
          <a:off x="762550" y="1681090"/>
          <a:ext cx="1946940" cy="48280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АКРО</a:t>
          </a:r>
        </a:p>
      </dsp:txBody>
      <dsp:txXfrm>
        <a:off x="762550" y="1681090"/>
        <a:ext cx="1946940" cy="482803"/>
      </dsp:txXfrm>
    </dsp:sp>
    <dsp:sp modelId="{CA9F52E6-7ECC-41C7-9F87-66D0EA27908C}">
      <dsp:nvSpPr>
        <dsp:cNvPr id="0" name=""/>
        <dsp:cNvSpPr/>
      </dsp:nvSpPr>
      <dsp:spPr>
        <a:xfrm>
          <a:off x="3110919" y="2253444"/>
          <a:ext cx="2763512" cy="61216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Мотори</a:t>
          </a:r>
        </a:p>
      </dsp:txBody>
      <dsp:txXfrm>
        <a:off x="3110919" y="2253444"/>
        <a:ext cx="2763512" cy="6121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517774" w:rsidRDefault="00143578" w:rsidP="00143578">
          <w:pPr>
            <w:pStyle w:val="1353CE26C16549919C07A82E77D7C5BE"/>
          </w:pPr>
          <w:r>
            <w:rPr>
              <w:b/>
              <w:bCs/>
              <w:color w:val="808080" w:themeColor="text1" w:themeTint="7F"/>
              <w:sz w:val="32"/>
              <w:szCs w:val="32"/>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517774"/>
    <w:rsid w:val="0085139F"/>
    <w:rsid w:val="00A44DBB"/>
    <w:rsid w:val="00D4773A"/>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6ABF14-AA27-4A0E-8C94-272F9643F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6486</TotalTime>
  <Pages>40</Pages>
  <Words>4833</Words>
  <Characters>29295</Characters>
  <Application>Microsoft Office Word</Application>
  <DocSecurity>0</DocSecurity>
  <Lines>751</Lines>
  <Paragraphs>282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33846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39</cp:revision>
  <dcterms:created xsi:type="dcterms:W3CDTF">2013-10-29T23:49:00Z</dcterms:created>
  <dcterms:modified xsi:type="dcterms:W3CDTF">2013-11-06T14:11:00Z</dcterms:modified>
</cp:coreProperties>
</file>