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ED7BA1" w:rsidP="000F76F6">
                <w:pPr>
                  <w:jc w:val="center"/>
                  <w:rPr>
                    <w:lang w:val="en-US"/>
                  </w:rPr>
                </w:pPr>
                <w:r w:rsidRPr="00ED7BA1">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placeholder>
                                  <w:docPart w:val="1353CE26C16549919C07A82E77D7C5BE"/>
                                </w:placeholder>
                                <w:dataBinding w:prefixMappings="xmlns:ns0='http://schemas.openxmlformats.org/officeDocument/2006/extended-properties'" w:xpath="/ns0:Properties[1]/ns0:Company[1]" w:storeItemID="{6668398D-A668-4E3E-A5EB-62B293D839F1}"/>
                                <w:text/>
                              </w:sdtPr>
                              <w:sdtContent>
                                <w:p w:rsidR="00282826" w:rsidRDefault="000F76F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F76F6" w:rsidRDefault="000F76F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82826" w:rsidRDefault="000F76F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7" o:title=""/>
                                  </v:shape>
                                  <o:OLEObject Type="Embed" ProgID="MSDraw" ShapeID="_x0000_i1025" DrawAspect="Content" ObjectID="_1445112711" r:id="rId8">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9"/>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82826" w:rsidRDefault="00282826"/>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placeholder>
                                  <w:docPart w:val="2886CAE44C9C4AE8B9BDEA70D84CD1C4"/>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82826" w:rsidRDefault="00D0600A">
                                  <w:pPr>
                                    <w:jc w:val="right"/>
                                    <w:rPr>
                                      <w:sz w:val="96"/>
                                      <w:szCs w:val="96"/>
                                    </w:rPr>
                                  </w:pPr>
                                  <w:r>
                                    <w:rPr>
                                      <w:sz w:val="96"/>
                                      <w:szCs w:val="96"/>
                                    </w:rPr>
                                    <w:t>2003 -</w:t>
                                  </w:r>
                                  <w:r w:rsidR="000F76F6">
                                    <w:rPr>
                                      <w:sz w:val="96"/>
                                      <w:szCs w:val="96"/>
                                    </w:rPr>
                                    <w:t>20</w:t>
                                  </w:r>
                                  <w:r w:rsidR="000F76F6">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placeholder>
                                  <w:docPart w:val="03496586236644E3A95BC36FB6CEA2D1"/>
                                </w:placeholder>
                                <w:dataBinding w:prefixMappings="xmlns:ns0='http://schemas.openxmlformats.org/package/2006/metadata/core-properties' xmlns:ns1='http://purl.org/dc/elements/1.1/'" w:xpath="/ns0:coreProperties[1]/ns1:title[1]" w:storeItemID="{6C3C8BC8-F283-45AE-878A-BAB7291924A1}"/>
                                <w:text/>
                              </w:sdtPr>
                              <w:sdtContent>
                                <w:p w:rsidR="00282826" w:rsidRDefault="00282826">
                                  <w:pPr>
                                    <w:spacing w:after="0"/>
                                    <w:rPr>
                                      <w:b/>
                                      <w:bCs/>
                                      <w:color w:val="1F497D" w:themeColor="text2"/>
                                      <w:sz w:val="72"/>
                                      <w:szCs w:val="72"/>
                                    </w:rPr>
                                  </w:pPr>
                                  <w:r>
                                    <w:rPr>
                                      <w:b/>
                                      <w:bCs/>
                                      <w:color w:val="1F497D" w:themeColor="text2"/>
                                      <w:sz w:val="72"/>
                                      <w:szCs w:val="72"/>
                                    </w:rPr>
                                    <w:t>Приложение на Ардуйно за</w:t>
                                  </w:r>
                                  <w:r w:rsidR="000F76F6">
                                    <w:rPr>
                                      <w:b/>
                                      <w:bCs/>
                                      <w:color w:val="1F497D" w:themeColor="text2"/>
                                      <w:sz w:val="72"/>
                                      <w:szCs w:val="72"/>
                                    </w:rPr>
                                    <w:t xml:space="preserve">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282826" w:rsidRDefault="00282826">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282826" w:rsidRDefault="000F76F6">
                                  <w:pPr>
                                    <w:rPr>
                                      <w:b/>
                                      <w:bCs/>
                                      <w:color w:val="808080" w:themeColor="text1" w:themeTint="7F"/>
                                      <w:sz w:val="32"/>
                                      <w:szCs w:val="32"/>
                                    </w:rPr>
                                  </w:pPr>
                                  <w:r>
                                    <w:rPr>
                                      <w:b/>
                                      <w:bCs/>
                                      <w:color w:val="808080" w:themeColor="text1" w:themeTint="7F"/>
                                      <w:sz w:val="32"/>
                                      <w:szCs w:val="32"/>
                                    </w:rPr>
                                    <w:t xml:space="preserve">Студент: </w:t>
                                  </w:r>
                                  <w:r w:rsidR="00282826">
                                    <w:rPr>
                                      <w:b/>
                                      <w:bCs/>
                                      <w:color w:val="808080" w:themeColor="text1" w:themeTint="7F"/>
                                      <w:sz w:val="32"/>
                                      <w:szCs w:val="32"/>
                                    </w:rPr>
                                    <w:t>Николай Найденов</w:t>
                                  </w:r>
                                </w:p>
                              </w:sdtContent>
                            </w:sdt>
                            <w:p w:rsidR="00282826" w:rsidRDefault="002828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F8399C">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0F76F6">
      <w:pPr>
        <w:tabs>
          <w:tab w:val="left" w:pos="6120"/>
        </w:tabs>
        <w:jc w:val="both"/>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0F76F6">
      <w:pPr>
        <w:jc w:val="center"/>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0F76F6">
      <w:pPr>
        <w:pStyle w:val="Style1"/>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0F76F6">
      <w:pPr>
        <w:pStyle w:val="Style1"/>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0F76F6">
      <w:pPr>
        <w:pStyle w:val="Style1"/>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0F76F6">
      <w:pPr>
        <w:pStyle w:val="Style1"/>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proofErr w:type="spellStart"/>
      <w:r>
        <w:rPr>
          <w:rFonts w:ascii="Times New Roman" w:hAnsi="Times New Roman"/>
          <w:lang w:val="en-US"/>
        </w:rPr>
        <w:t>доц</w:t>
      </w:r>
      <w:proofErr w:type="spellEnd"/>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0F76F6" w:rsidP="00825ABF">
      <w:pPr>
        <w:spacing w:line="360" w:lineRule="auto"/>
        <w:jc w:val="both"/>
        <w:rPr>
          <w:b/>
          <w:color w:val="4BACC6" w:themeColor="accent5"/>
          <w:sz w:val="36"/>
          <w:szCs w:val="36"/>
        </w:rPr>
      </w:pPr>
      <w:r>
        <w:rPr>
          <w:b/>
          <w:color w:val="4BACC6" w:themeColor="accent5"/>
          <w:sz w:val="36"/>
          <w:szCs w:val="36"/>
        </w:rPr>
        <w:lastRenderedPageBreak/>
        <w:t>Съдържание</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proofErr w:type="spellStart"/>
      <w:r w:rsidR="0037224A">
        <w:rPr>
          <w:rFonts w:asciiTheme="minorHAnsi" w:hAnsiTheme="minorHAnsi"/>
          <w:sz w:val="28"/>
          <w:szCs w:val="28"/>
          <w:lang w:val="en-US"/>
        </w:rPr>
        <w:t>ATMega</w:t>
      </w:r>
      <w:proofErr w:type="spellEnd"/>
      <w:r w:rsidR="0037224A">
        <w:rPr>
          <w:rFonts w:asciiTheme="minorHAnsi" w:hAnsiTheme="minorHAnsi"/>
          <w:sz w:val="28"/>
          <w:szCs w:val="28"/>
          <w:lang w:val="en-US"/>
        </w:rPr>
        <w:t xml:space="preserve">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w:t>
      </w:r>
      <w:proofErr w:type="spellStart"/>
      <w:r w:rsidR="00510DFB">
        <w:rPr>
          <w:rFonts w:asciiTheme="minorHAnsi" w:hAnsiTheme="minorHAnsi"/>
          <w:sz w:val="28"/>
          <w:szCs w:val="28"/>
          <w:lang w:val="en-US"/>
        </w:rPr>
        <w:t>Mediatek</w:t>
      </w:r>
      <w:proofErr w:type="spellEnd"/>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Pr="00510DFB"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rPr>
        <w:t>Математически м</w:t>
      </w:r>
      <w:r>
        <w:rPr>
          <w:rFonts w:asciiTheme="minorHAnsi" w:hAnsiTheme="minorHAnsi"/>
          <w:sz w:val="28"/>
          <w:szCs w:val="28"/>
        </w:rPr>
        <w:t>одел на трикоптер ................................................. 34</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Описание на използвани контролери в литературата</w:t>
      </w:r>
      <w:r>
        <w:rPr>
          <w:rFonts w:asciiTheme="minorHAnsi" w:hAnsiTheme="minorHAnsi"/>
          <w:sz w:val="28"/>
          <w:szCs w:val="28"/>
        </w:rPr>
        <w:t xml:space="preserve"> ..................... 34</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Pr>
          <w:rFonts w:asciiTheme="minorHAnsi" w:hAnsiTheme="minorHAnsi"/>
          <w:sz w:val="28"/>
          <w:szCs w:val="28"/>
        </w:rPr>
        <w:t xml:space="preserve"> ................................................................................... 23</w:t>
      </w:r>
    </w:p>
    <w:p w:rsidR="007530B8" w:rsidRDefault="007530B8" w:rsidP="007530B8">
      <w:pPr>
        <w:pStyle w:val="Style1"/>
        <w:spacing w:line="360" w:lineRule="auto"/>
        <w:ind w:left="360"/>
        <w:rPr>
          <w:rFonts w:asciiTheme="minorHAnsi" w:hAnsiTheme="minorHAnsi"/>
          <w:sz w:val="28"/>
          <w:szCs w:val="28"/>
        </w:rPr>
      </w:pPr>
      <w:r>
        <w:rPr>
          <w:rFonts w:asciiTheme="minorHAnsi" w:hAnsiTheme="minorHAnsi"/>
          <w:sz w:val="28"/>
          <w:szCs w:val="28"/>
        </w:rPr>
        <w:t xml:space="preserve">3.4 </w:t>
      </w:r>
      <w:r w:rsidR="00E51B3B">
        <w:rPr>
          <w:rFonts w:asciiTheme="minorHAnsi" w:hAnsiTheme="minorHAnsi"/>
          <w:sz w:val="28"/>
          <w:szCs w:val="28"/>
        </w:rPr>
        <w:t>АПМ Стабилизиращ контролер</w:t>
      </w:r>
      <w:r>
        <w:rPr>
          <w:rFonts w:asciiTheme="minorHAnsi" w:hAnsiTheme="minorHAnsi"/>
          <w:sz w:val="28"/>
          <w:szCs w:val="28"/>
        </w:rPr>
        <w:t xml:space="preserve">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lastRenderedPageBreak/>
        <w:t>Глава 4. Експерименти</w:t>
      </w:r>
      <w:r w:rsidR="007530B8">
        <w:rPr>
          <w:rFonts w:asciiTheme="minorHAnsi" w:hAnsiTheme="minorHAnsi"/>
          <w:sz w:val="28"/>
          <w:szCs w:val="28"/>
        </w:rPr>
        <w:t xml:space="preserve"> .................................................................................... 34</w:t>
      </w:r>
    </w:p>
    <w:p w:rsidR="00E51B3B" w:rsidRPr="00E51B3B"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E51B3B" w:rsidRDefault="007530B8" w:rsidP="007530B8">
      <w:pPr>
        <w:pStyle w:val="Style1"/>
        <w:spacing w:line="360" w:lineRule="auto"/>
        <w:ind w:left="360"/>
        <w:rPr>
          <w:rFonts w:asciiTheme="minorHAnsi" w:hAnsiTheme="minorHAnsi"/>
          <w:sz w:val="28"/>
          <w:szCs w:val="28"/>
        </w:rPr>
      </w:pPr>
      <w:r>
        <w:rPr>
          <w:rFonts w:asciiTheme="minorHAnsi" w:hAnsiTheme="minorHAnsi"/>
          <w:sz w:val="28"/>
          <w:szCs w:val="28"/>
        </w:rPr>
        <w:t>4.2</w:t>
      </w:r>
      <w:r w:rsidR="00E51B3B">
        <w:rPr>
          <w:rFonts w:asciiTheme="minorHAnsi" w:hAnsiTheme="minorHAnsi"/>
          <w:sz w:val="28"/>
          <w:szCs w:val="28"/>
        </w:rPr>
        <w:t xml:space="preserve"> 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7D44D1" w:rsidRDefault="00A13469" w:rsidP="00A13469">
      <w:pPr>
        <w:pStyle w:val="ListParagraph"/>
        <w:spacing w:line="360" w:lineRule="auto"/>
        <w:jc w:val="both"/>
        <w:rPr>
          <w:b/>
          <w:color w:val="4BACC6" w:themeColor="accent5"/>
          <w:sz w:val="36"/>
          <w:szCs w:val="36"/>
        </w:rPr>
      </w:pPr>
      <w:r w:rsidRPr="001B4BE3">
        <w:rPr>
          <w:b/>
          <w:color w:val="4BACC6" w:themeColor="accent5"/>
          <w:sz w:val="36"/>
          <w:szCs w:val="36"/>
        </w:rPr>
        <w:lastRenderedPageBreak/>
        <w:t>Увод</w:t>
      </w: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proofErr w:type="spellStart"/>
      <w:r w:rsidRPr="00617901">
        <w:rPr>
          <w:sz w:val="28"/>
          <w:szCs w:val="28"/>
          <w:lang w:val="en-US"/>
        </w:rPr>
        <w:t>Arduino</w:t>
      </w:r>
      <w:proofErr w:type="spellEnd"/>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282826" w:rsidRDefault="00711041" w:rsidP="00711041">
      <w:pPr>
        <w:pStyle w:val="big"/>
        <w:spacing w:line="360" w:lineRule="auto"/>
        <w:rPr>
          <w:rFonts w:asciiTheme="minorHAnsi" w:hAnsiTheme="minorHAnsi"/>
          <w:color w:val="4BACC6" w:themeColor="accent5"/>
          <w:sz w:val="36"/>
          <w:szCs w:val="36"/>
        </w:rPr>
      </w:pPr>
      <w:r>
        <w:rPr>
          <w:rFonts w:asciiTheme="minorHAnsi" w:hAnsiTheme="minorHAnsi"/>
          <w:color w:val="4BACC6" w:themeColor="accent5"/>
          <w:sz w:val="36"/>
          <w:szCs w:val="36"/>
        </w:rPr>
        <w:lastRenderedPageBreak/>
        <w:t xml:space="preserve">Глава 1: </w:t>
      </w:r>
      <w:r w:rsidR="00A13469" w:rsidRPr="00282826">
        <w:rPr>
          <w:rFonts w:asciiTheme="minorHAnsi" w:hAnsiTheme="minorHAnsi"/>
          <w:color w:val="4BACC6" w:themeColor="accent5"/>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Целта на дипломната работа е да потърси и опише </w:t>
      </w:r>
      <w:r>
        <w:rPr>
          <w:sz w:val="28"/>
          <w:szCs w:val="28"/>
        </w:rPr>
        <w:lastRenderedPageBreak/>
        <w:t>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Pr="001B4BE3" w:rsidRDefault="00606954" w:rsidP="00606954">
      <w:pPr>
        <w:pStyle w:val="big"/>
        <w:spacing w:line="360" w:lineRule="auto"/>
        <w:jc w:val="both"/>
        <w:rPr>
          <w:rFonts w:asciiTheme="minorHAnsi" w:hAnsiTheme="minorHAnsi"/>
          <w:b/>
          <w:color w:val="4BACC6" w:themeColor="accent5"/>
          <w:sz w:val="36"/>
          <w:szCs w:val="36"/>
        </w:rPr>
      </w:pPr>
      <w:r>
        <w:rPr>
          <w:rFonts w:asciiTheme="minorHAnsi" w:hAnsiTheme="minorHAnsi"/>
          <w:b/>
          <w:color w:val="4BACC6" w:themeColor="accent5"/>
          <w:sz w:val="36"/>
          <w:szCs w:val="36"/>
        </w:rPr>
        <w:lastRenderedPageBreak/>
        <w:t xml:space="preserve">Глава 2: </w:t>
      </w:r>
      <w:r w:rsidR="00F918B2" w:rsidRPr="001B4BE3">
        <w:rPr>
          <w:rFonts w:asciiTheme="minorHAnsi" w:hAnsiTheme="minorHAnsi"/>
          <w:b/>
          <w:color w:val="4BACC6" w:themeColor="accent5"/>
          <w:sz w:val="36"/>
          <w:szCs w:val="36"/>
        </w:rPr>
        <w:t>Теоретичен анализ и решение на поставената задача</w:t>
      </w:r>
    </w:p>
    <w:p w:rsidR="00F918B2" w:rsidRDefault="00F918B2" w:rsidP="00F918B2">
      <w:pPr>
        <w:pStyle w:val="big"/>
        <w:numPr>
          <w:ilvl w:val="1"/>
          <w:numId w:val="15"/>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F918B2" w:rsidRPr="00617901" w:rsidRDefault="00F918B2" w:rsidP="00F918B2">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0"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proofErr w:type="gram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w:t>
      </w:r>
      <w:proofErr w:type="gramEnd"/>
      <w:r w:rsidRPr="00617901">
        <w:rPr>
          <w:sz w:val="28"/>
          <w:szCs w:val="28"/>
        </w:rPr>
        <w:t xml:space="preserve">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proofErr w:type="gram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proofErr w:type="gramEnd"/>
      <w:r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lastRenderedPageBreak/>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lastRenderedPageBreak/>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F918B2" w:rsidRDefault="00F918B2" w:rsidP="00F918B2">
      <w:pPr>
        <w:pStyle w:val="NoSpacing"/>
        <w:spacing w:line="360" w:lineRule="auto"/>
        <w:jc w:val="both"/>
        <w:rPr>
          <w:b/>
          <w:color w:val="4BACC6" w:themeColor="accent5"/>
          <w:sz w:val="36"/>
          <w:szCs w:val="36"/>
        </w:rPr>
      </w:pPr>
    </w:p>
    <w:p w:rsidR="00F918B2" w:rsidRDefault="00F918B2" w:rsidP="00F918B2">
      <w:pPr>
        <w:pStyle w:val="NoSpacing"/>
        <w:numPr>
          <w:ilvl w:val="1"/>
          <w:numId w:val="15"/>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1"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7D44D1" w:rsidRDefault="00F918B2" w:rsidP="00F918B2">
      <w:pPr>
        <w:pStyle w:val="NoSpacing"/>
        <w:numPr>
          <w:ilvl w:val="2"/>
          <w:numId w:val="15"/>
        </w:numPr>
        <w:spacing w:line="360" w:lineRule="auto"/>
        <w:jc w:val="both"/>
        <w:rPr>
          <w:b/>
          <w:color w:val="4BACC6" w:themeColor="accent5"/>
          <w:sz w:val="28"/>
          <w:szCs w:val="28"/>
          <w:lang w:val="en-US"/>
        </w:rPr>
      </w:pPr>
      <w:r w:rsidRPr="007D44D1">
        <w:rPr>
          <w:b/>
          <w:color w:val="4BACC6" w:themeColor="accent5"/>
          <w:sz w:val="28"/>
          <w:szCs w:val="28"/>
        </w:rPr>
        <w:t>Процесор Мега 256</w:t>
      </w:r>
      <w:r>
        <w:rPr>
          <w:b/>
          <w:color w:val="4BACC6" w:themeColor="accent5"/>
          <w:sz w:val="28"/>
          <w:szCs w:val="28"/>
        </w:rPr>
        <w:t>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8A4034">
        <w:trPr>
          <w:cnfStyle w:val="100000000000"/>
          <w:trHeight w:val="486"/>
        </w:trPr>
        <w:tc>
          <w:tcPr>
            <w:cnfStyle w:val="001000000000"/>
            <w:tcW w:w="9102" w:type="dxa"/>
            <w:gridSpan w:val="2"/>
            <w:hideMark/>
          </w:tcPr>
          <w:p w:rsidR="00F918B2" w:rsidRPr="00617901" w:rsidRDefault="00F918B2" w:rsidP="008A4034">
            <w:pPr>
              <w:spacing w:line="360" w:lineRule="auto"/>
              <w:jc w:val="both"/>
              <w:rPr>
                <w:sz w:val="28"/>
                <w:szCs w:val="28"/>
              </w:rPr>
            </w:pPr>
            <w:r w:rsidRPr="00617901">
              <w:rPr>
                <w:sz w:val="28"/>
                <w:szCs w:val="28"/>
              </w:rPr>
              <w:t>Кратко обобщение на процесора</w:t>
            </w:r>
          </w:p>
        </w:tc>
      </w:tr>
      <w:tr w:rsidR="00F918B2" w:rsidRPr="00617901" w:rsidTr="008A4034">
        <w:trPr>
          <w:cnfStyle w:val="000000100000"/>
          <w:trHeight w:val="314"/>
        </w:trPr>
        <w:tc>
          <w:tcPr>
            <w:cnfStyle w:val="001000000000"/>
            <w:tcW w:w="3755" w:type="dxa"/>
            <w:hideMark/>
          </w:tcPr>
          <w:p w:rsidR="00F918B2" w:rsidRPr="00617901" w:rsidRDefault="00F918B2" w:rsidP="008A4034">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8A4034">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8A4034">
        <w:trPr>
          <w:trHeight w:val="385"/>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5V</w:t>
            </w:r>
          </w:p>
        </w:tc>
      </w:tr>
      <w:tr w:rsidR="00F918B2" w:rsidRPr="00617901" w:rsidTr="008A4034">
        <w:trPr>
          <w:cnfStyle w:val="000000100000"/>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8A4034">
        <w:trPr>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16</w:t>
            </w:r>
          </w:p>
        </w:tc>
      </w:tr>
      <w:tr w:rsidR="00F918B2" w:rsidRPr="00617901" w:rsidTr="008A4034">
        <w:trPr>
          <w:cnfStyle w:val="000000100000"/>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lastRenderedPageBreak/>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40 mA</w:t>
            </w:r>
          </w:p>
        </w:tc>
      </w:tr>
      <w:tr w:rsidR="00F918B2" w:rsidRPr="00617901" w:rsidTr="008A4034">
        <w:trPr>
          <w:trHeight w:val="292"/>
        </w:trPr>
        <w:tc>
          <w:tcPr>
            <w:cnfStyle w:val="001000000000"/>
            <w:tcW w:w="3755" w:type="dxa"/>
            <w:tcBorders>
              <w:bottom w:val="nil"/>
            </w:tcBorders>
            <w:hideMark/>
          </w:tcPr>
          <w:p w:rsidR="00F918B2" w:rsidRPr="00617901" w:rsidRDefault="00F918B2"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50 mA</w:t>
            </w:r>
          </w:p>
        </w:tc>
      </w:tr>
      <w:tr w:rsidR="00F918B2" w:rsidRPr="00617901" w:rsidTr="008A4034">
        <w:trPr>
          <w:cnfStyle w:val="000000100000"/>
          <w:trHeight w:val="290"/>
        </w:trPr>
        <w:tc>
          <w:tcPr>
            <w:cnfStyle w:val="001000000000"/>
            <w:tcW w:w="3755" w:type="dxa"/>
            <w:tcBorders>
              <w:top w:val="nil"/>
              <w:bottom w:val="nil"/>
            </w:tcBorders>
            <w:hideMark/>
          </w:tcPr>
          <w:p w:rsidR="00F918B2" w:rsidRPr="00617901" w:rsidRDefault="00F918B2" w:rsidP="008A4034">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8A4034">
        <w:trPr>
          <w:trHeight w:val="292"/>
        </w:trPr>
        <w:tc>
          <w:tcPr>
            <w:cnfStyle w:val="001000000000"/>
            <w:tcW w:w="3755" w:type="dxa"/>
            <w:tcBorders>
              <w:top w:val="nil"/>
            </w:tcBorders>
            <w:hideMark/>
          </w:tcPr>
          <w:p w:rsidR="00F918B2" w:rsidRPr="00617901" w:rsidRDefault="00F918B2" w:rsidP="008A4034">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8 KB</w:t>
            </w:r>
          </w:p>
        </w:tc>
      </w:tr>
      <w:tr w:rsidR="00F918B2" w:rsidRPr="00617901" w:rsidTr="008A4034">
        <w:trPr>
          <w:cnfStyle w:val="000000100000"/>
          <w:trHeight w:val="292"/>
        </w:trPr>
        <w:tc>
          <w:tcPr>
            <w:cnfStyle w:val="001000000000"/>
            <w:tcW w:w="3755" w:type="dxa"/>
            <w:hideMark/>
          </w:tcPr>
          <w:p w:rsidR="00F918B2" w:rsidRPr="00617901" w:rsidRDefault="00F918B2" w:rsidP="008A4034">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8A4034">
            <w:pPr>
              <w:spacing w:line="360" w:lineRule="auto"/>
              <w:jc w:val="both"/>
              <w:cnfStyle w:val="000000100000"/>
              <w:rPr>
                <w:sz w:val="28"/>
                <w:szCs w:val="28"/>
              </w:rPr>
            </w:pPr>
            <w:r w:rsidRPr="00617901">
              <w:rPr>
                <w:sz w:val="28"/>
                <w:szCs w:val="28"/>
              </w:rPr>
              <w:t>4 KB</w:t>
            </w:r>
          </w:p>
        </w:tc>
      </w:tr>
      <w:tr w:rsidR="00F918B2" w:rsidRPr="00617901" w:rsidTr="008A4034">
        <w:trPr>
          <w:trHeight w:val="584"/>
        </w:trPr>
        <w:tc>
          <w:tcPr>
            <w:cnfStyle w:val="001000000000"/>
            <w:tcW w:w="3755" w:type="dxa"/>
            <w:hideMark/>
          </w:tcPr>
          <w:p w:rsidR="00F918B2" w:rsidRPr="00617901" w:rsidRDefault="00F918B2"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7D44D1" w:rsidRDefault="00F918B2" w:rsidP="00F918B2">
      <w:pPr>
        <w:pStyle w:val="ListParagraph"/>
        <w:numPr>
          <w:ilvl w:val="2"/>
          <w:numId w:val="15"/>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proofErr w:type="gramStart"/>
      <w:r w:rsidRPr="00617901">
        <w:rPr>
          <w:rFonts w:asciiTheme="minorHAnsi" w:hAnsiTheme="minorHAnsi"/>
          <w:sz w:val="28"/>
          <w:szCs w:val="28"/>
          <w:lang w:val="en-US"/>
        </w:rPr>
        <w:t xml:space="preserve">Mega2560 </w:t>
      </w:r>
      <w:r w:rsidRPr="00617901">
        <w:rPr>
          <w:rFonts w:asciiTheme="minorHAnsi" w:hAnsiTheme="minorHAnsi"/>
          <w:sz w:val="28"/>
          <w:szCs w:val="28"/>
        </w:rPr>
        <w:t>разполага с 16 аналогови входа, всеки от който разполага с 10 битова резолюция предлагаща 1024 различни стойности.</w:t>
      </w:r>
      <w:proofErr w:type="gramEnd"/>
      <w:r w:rsidRPr="00617901">
        <w:rPr>
          <w:rFonts w:asciiTheme="minorHAnsi" w:hAnsiTheme="minorHAnsi"/>
          <w:sz w:val="28"/>
          <w:szCs w:val="28"/>
        </w:rPr>
        <w:t xml:space="preserve">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7D44D1" w:rsidRDefault="00F918B2" w:rsidP="00F918B2">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7D44D1" w:rsidRDefault="00F918B2" w:rsidP="00F918B2">
      <w:pPr>
        <w:pStyle w:val="Heading3"/>
        <w:numPr>
          <w:ilvl w:val="2"/>
          <w:numId w:val="15"/>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7D44D1" w:rsidRDefault="00F918B2" w:rsidP="00F918B2">
      <w:pPr>
        <w:pStyle w:val="NormalWeb"/>
        <w:numPr>
          <w:ilvl w:val="2"/>
          <w:numId w:val="15"/>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5341D1" w:rsidRDefault="00F918B2" w:rsidP="00F918B2">
      <w:pPr>
        <w:pStyle w:val="NormalWeb"/>
        <w:numPr>
          <w:ilvl w:val="1"/>
          <w:numId w:val="15"/>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2"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3"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w:t>
      </w:r>
      <w:r w:rsidRPr="005341D1">
        <w:rPr>
          <w:sz w:val="28"/>
          <w:szCs w:val="28"/>
        </w:rPr>
        <w:lastRenderedPageBreak/>
        <w:t>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7D44D1" w:rsidRDefault="00F918B2" w:rsidP="00F918B2">
      <w:pPr>
        <w:pStyle w:val="NormalWeb"/>
        <w:numPr>
          <w:ilvl w:val="2"/>
          <w:numId w:val="15"/>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F918B2" w:rsidRPr="00CD0C9A" w:rsidRDefault="00F918B2" w:rsidP="00F918B2">
      <w:pPr>
        <w:pStyle w:val="NormalWeb"/>
        <w:spacing w:line="360" w:lineRule="auto"/>
        <w:jc w:val="both"/>
      </w:pPr>
      <w:r w:rsidRPr="00667FAA">
        <w:rPr>
          <w:sz w:val="28"/>
          <w:szCs w:val="28"/>
        </w:rPr>
        <w:lastRenderedPageBreak/>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6"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F918B2" w:rsidRPr="00E774C6" w:rsidRDefault="00F918B2" w:rsidP="00F918B2">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8"/>
                    </pic:cNvPr>
                    <pic:cNvPicPr>
                      <a:picLocks noChangeAspect="1" noChangeArrowheads="1"/>
                    </pic:cNvPicPr>
                  </pic:nvPicPr>
                  <pic:blipFill>
                    <a:blip r:embed="rId19"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lastRenderedPageBreak/>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E774C6" w:rsidRDefault="00F918B2" w:rsidP="00F918B2">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w:t>
      </w:r>
      <w:r w:rsidRPr="007465EA">
        <w:rPr>
          <w:rFonts w:asciiTheme="minorHAnsi" w:hAnsiTheme="minorHAnsi"/>
          <w:sz w:val="28"/>
          <w:szCs w:val="28"/>
        </w:rPr>
        <w:lastRenderedPageBreak/>
        <w:t>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0"/>
                    </pic:cNvPr>
                    <pic:cNvPicPr>
                      <a:picLocks noChangeAspect="1" noChangeArrowheads="1"/>
                    </pic:cNvPicPr>
                  </pic:nvPicPr>
                  <pic:blipFill>
                    <a:blip r:embed="rId21"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F918B2">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lastRenderedPageBreak/>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2"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E774C6" w:rsidRDefault="00F918B2" w:rsidP="00F918B2">
      <w:pPr>
        <w:pStyle w:val="NormalWeb"/>
        <w:numPr>
          <w:ilvl w:val="3"/>
          <w:numId w:val="15"/>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Pr="002D2697" w:rsidRDefault="00F918B2" w:rsidP="00F918B2">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690D40" w:rsidRDefault="00F918B2" w:rsidP="00F918B2">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3"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lastRenderedPageBreak/>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D40268" w:rsidRDefault="00F918B2" w:rsidP="00F918B2">
      <w:pPr>
        <w:pStyle w:val="NormalWeb"/>
        <w:numPr>
          <w:ilvl w:val="2"/>
          <w:numId w:val="15"/>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4"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4" tooltip="&quot;Click to view larger image&quot;"/>
                    </pic:cNvPr>
                    <pic:cNvPicPr>
                      <a:picLocks noChangeAspect="1" noChangeArrowheads="1"/>
                    </pic:cNvPicPr>
                  </pic:nvPicPr>
                  <pic:blipFill>
                    <a:blip r:embed="rId15"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Default="00F918B2" w:rsidP="00F918B2">
      <w:pPr>
        <w:pStyle w:val="NormalWeb"/>
        <w:spacing w:line="360" w:lineRule="auto"/>
        <w:ind w:left="1080"/>
        <w:jc w:val="both"/>
        <w:rPr>
          <w:rFonts w:asciiTheme="minorHAnsi" w:hAnsiTheme="minorHAnsi"/>
          <w:b/>
          <w:color w:val="4BACC6" w:themeColor="accent5"/>
          <w:sz w:val="28"/>
          <w:szCs w:val="28"/>
        </w:rPr>
      </w:pPr>
    </w:p>
    <w:p w:rsidR="00F918B2" w:rsidRDefault="00F918B2" w:rsidP="00F918B2">
      <w:pPr>
        <w:pStyle w:val="NormalWeb"/>
        <w:spacing w:line="360" w:lineRule="auto"/>
        <w:ind w:left="1080"/>
        <w:jc w:val="both"/>
        <w:rPr>
          <w:rFonts w:asciiTheme="minorHAnsi" w:hAnsiTheme="minorHAnsi"/>
          <w:b/>
          <w:color w:val="4BACC6" w:themeColor="accent5"/>
          <w:sz w:val="28"/>
          <w:szCs w:val="28"/>
        </w:rPr>
      </w:pPr>
    </w:p>
    <w:p w:rsidR="00F918B2" w:rsidRDefault="00F918B2" w:rsidP="00F918B2">
      <w:pPr>
        <w:pStyle w:val="NormalWeb"/>
        <w:spacing w:line="360" w:lineRule="auto"/>
        <w:ind w:left="1080"/>
        <w:jc w:val="both"/>
        <w:rPr>
          <w:rFonts w:asciiTheme="minorHAnsi" w:hAnsiTheme="minorHAnsi"/>
          <w:b/>
          <w:color w:val="4BACC6" w:themeColor="accent5"/>
          <w:sz w:val="28"/>
          <w:szCs w:val="28"/>
        </w:rPr>
      </w:pPr>
    </w:p>
    <w:p w:rsidR="00F918B2" w:rsidRDefault="00F918B2" w:rsidP="00F918B2">
      <w:pPr>
        <w:pStyle w:val="NormalWeb"/>
        <w:spacing w:line="360" w:lineRule="auto"/>
        <w:ind w:left="1080"/>
        <w:jc w:val="both"/>
        <w:rPr>
          <w:rFonts w:asciiTheme="minorHAnsi" w:hAnsiTheme="minorHAnsi"/>
          <w:b/>
          <w:color w:val="4BACC6" w:themeColor="accent5"/>
          <w:sz w:val="28"/>
          <w:szCs w:val="28"/>
        </w:rPr>
      </w:pPr>
    </w:p>
    <w:p w:rsidR="00F918B2" w:rsidRDefault="00F918B2" w:rsidP="00F918B2">
      <w:pPr>
        <w:pStyle w:val="NormalWeb"/>
        <w:numPr>
          <w:ilvl w:val="1"/>
          <w:numId w:val="15"/>
        </w:numPr>
        <w:spacing w:line="360" w:lineRule="auto"/>
        <w:jc w:val="both"/>
        <w:rPr>
          <w:rFonts w:asciiTheme="minorHAnsi" w:hAnsiTheme="minorHAnsi"/>
          <w:b/>
          <w:color w:val="4BACC6" w:themeColor="accent5"/>
          <w:sz w:val="36"/>
          <w:szCs w:val="36"/>
        </w:rPr>
      </w:pPr>
      <w:r w:rsidRPr="00A04DDC">
        <w:rPr>
          <w:rFonts w:asciiTheme="minorHAnsi" w:hAnsiTheme="minorHAnsi"/>
          <w:b/>
          <w:color w:val="4BACC6" w:themeColor="accent5"/>
          <w:sz w:val="36"/>
          <w:szCs w:val="36"/>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Default="00F918B2" w:rsidP="00F918B2">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Основни термини</w:t>
      </w:r>
    </w:p>
    <w:p w:rsidR="00F918B2" w:rsidRDefault="00F918B2" w:rsidP="00F918B2">
      <w:pPr>
        <w:pStyle w:val="NormalWeb"/>
        <w:spacing w:line="360" w:lineRule="auto"/>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F918B2" w:rsidRDefault="00F918B2" w:rsidP="00F918B2">
      <w:pPr>
        <w:pStyle w:val="NormalWeb"/>
        <w:spacing w:line="360" w:lineRule="auto"/>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F918B2" w:rsidRPr="00681F7B" w:rsidRDefault="00F918B2" w:rsidP="00F918B2">
      <w:pPr>
        <w:pStyle w:val="NormalWeb"/>
        <w:spacing w:line="360" w:lineRule="auto"/>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F918B2" w:rsidRDefault="00F918B2" w:rsidP="00F918B2">
      <w:pPr>
        <w:pStyle w:val="NormalWeb"/>
        <w:spacing w:line="360" w:lineRule="auto"/>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F918B2" w:rsidRPr="00681F7B" w:rsidRDefault="00F918B2" w:rsidP="00F918B2">
      <w:pPr>
        <w:pStyle w:val="NormalWeb"/>
        <w:spacing w:line="360" w:lineRule="auto"/>
        <w:rPr>
          <w:rFonts w:asciiTheme="minorHAnsi" w:hAnsiTheme="minorHAnsi"/>
          <w:b/>
          <w:color w:val="4BACC6" w:themeColor="accent5"/>
          <w:sz w:val="28"/>
          <w:szCs w:val="28"/>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xml:space="preserve">. Отбелязва </w:t>
      </w:r>
      <w:r>
        <w:rPr>
          <w:rStyle w:val="post"/>
          <w:sz w:val="28"/>
          <w:szCs w:val="28"/>
        </w:rPr>
        <w:lastRenderedPageBreak/>
        <w:t>се „</w:t>
      </w:r>
      <w:r>
        <w:rPr>
          <w:rStyle w:val="post"/>
          <w:sz w:val="28"/>
          <w:szCs w:val="28"/>
          <w:lang w:val="en-US"/>
        </w:rPr>
        <w:t>yaw</w:t>
      </w:r>
      <w:r>
        <w:rPr>
          <w:rStyle w:val="post"/>
          <w:sz w:val="28"/>
          <w:szCs w:val="28"/>
        </w:rPr>
        <w:t>” в чуждата литература.</w:t>
      </w:r>
      <w:r w:rsidRPr="00BF1C41">
        <w:rPr>
          <w:rStyle w:val="post"/>
          <w:sz w:val="28"/>
          <w:szCs w:val="28"/>
        </w:rPr>
        <w:t xml:space="preserve"> </w:t>
      </w:r>
      <w:r w:rsidRPr="00BF1C41">
        <w:rPr>
          <w:sz w:val="28"/>
          <w:szCs w:val="28"/>
        </w:rPr>
        <w:br/>
      </w:r>
      <w:r w:rsidRPr="00BF1C41">
        <w:rPr>
          <w:sz w:val="28"/>
          <w:szCs w:val="28"/>
        </w:rPr>
        <w:br/>
      </w:r>
      <w:r w:rsidRPr="00BF1C41">
        <w:rPr>
          <w:rStyle w:val="post"/>
          <w:sz w:val="28"/>
          <w:szCs w:val="28"/>
        </w:rPr>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t>yaw - ъгъл на рискание.</w:t>
      </w:r>
    </w:p>
    <w:p w:rsidR="00F918B2" w:rsidRDefault="00F918B2" w:rsidP="00F918B2">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Default="00F918B2" w:rsidP="00F918B2">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606954" w:rsidRDefault="00606954" w:rsidP="00F918B2">
      <w:pPr>
        <w:pStyle w:val="NormalWeb"/>
        <w:spacing w:line="360" w:lineRule="auto"/>
        <w:jc w:val="both"/>
        <w:rPr>
          <w:rFonts w:asciiTheme="minorHAnsi" w:hAnsiTheme="minorHAnsi"/>
          <w:sz w:val="28"/>
          <w:szCs w:val="28"/>
        </w:rPr>
      </w:pPr>
    </w:p>
    <w:p w:rsidR="00606954" w:rsidRPr="000F05B9" w:rsidRDefault="00606954" w:rsidP="00F918B2">
      <w:pPr>
        <w:pStyle w:val="NormalWeb"/>
        <w:spacing w:line="360" w:lineRule="auto"/>
        <w:jc w:val="both"/>
        <w:rPr>
          <w:rFonts w:asciiTheme="minorHAnsi" w:hAnsiTheme="minorHAnsi"/>
          <w:sz w:val="28"/>
          <w:szCs w:val="28"/>
        </w:rPr>
      </w:pPr>
    </w:p>
    <w:p w:rsidR="00F918B2" w:rsidRDefault="00F918B2" w:rsidP="00F918B2">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Default="00F918B2" w:rsidP="00F918B2">
      <w:pPr>
        <w:pStyle w:val="NormalWeb"/>
        <w:numPr>
          <w:ilvl w:val="3"/>
          <w:numId w:val="15"/>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D16FC5" w:rsidRDefault="00F918B2" w:rsidP="00F918B2">
      <w:pPr>
        <w:pStyle w:val="NormalWeb"/>
        <w:numPr>
          <w:ilvl w:val="2"/>
          <w:numId w:val="15"/>
        </w:numPr>
        <w:spacing w:line="360" w:lineRule="auto"/>
        <w:jc w:val="both"/>
        <w:rPr>
          <w:rFonts w:asciiTheme="minorHAnsi" w:hAnsiTheme="minorHAnsi"/>
          <w:b/>
          <w:color w:val="4BACC6" w:themeColor="accent5"/>
          <w:sz w:val="28"/>
          <w:szCs w:val="28"/>
        </w:rPr>
      </w:pPr>
      <w:r>
        <w:rPr>
          <w:rFonts w:asciiTheme="minorHAnsi" w:hAnsiTheme="minorHAnsi"/>
          <w:b/>
          <w:noProof/>
          <w:color w:val="4BACC6" w:themeColor="accent5"/>
          <w:sz w:val="28"/>
          <w:szCs w:val="28"/>
        </w:rPr>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4" cstate="print"/>
                    <a:srcRect l="4683"/>
                    <a:stretch>
                      <a:fillRect/>
                    </a:stretch>
                  </pic:blipFill>
                  <pic:spPr>
                    <a:xfrm>
                      <a:off x="0" y="0"/>
                      <a:ext cx="6591300" cy="4476115"/>
                    </a:xfrm>
                    <a:prstGeom prst="rect">
                      <a:avLst/>
                    </a:prstGeom>
                  </pic:spPr>
                </pic:pic>
              </a:graphicData>
            </a:graphic>
          </wp:anchor>
        </w:drawing>
      </w:r>
      <w:r>
        <w:rPr>
          <w:rFonts w:asciiTheme="minorHAnsi" w:hAnsiTheme="minorHAnsi"/>
          <w:b/>
          <w:color w:val="4BACC6" w:themeColor="accent5"/>
          <w:sz w:val="28"/>
          <w:szCs w:val="28"/>
        </w:rPr>
        <w:t>Принципна схема на трикоптер</w:t>
      </w:r>
    </w:p>
    <w:p w:rsidR="00F918B2" w:rsidRDefault="00F918B2" w:rsidP="00F918B2">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xml:space="preserve">) и от там към моторите. Трикоптерът се захранва от три клетъчна литиево полимерна </w:t>
      </w:r>
      <w:r>
        <w:rPr>
          <w:sz w:val="28"/>
          <w:szCs w:val="28"/>
        </w:rPr>
        <w:lastRenderedPageBreak/>
        <w:t>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p>
    <w:p w:rsidR="00F918B2" w:rsidRPr="00E35AB3" w:rsidRDefault="00F918B2" w:rsidP="00606954">
      <w:pPr>
        <w:spacing w:line="360" w:lineRule="auto"/>
        <w:jc w:val="both"/>
        <w:rPr>
          <w:b/>
          <w:color w:val="4BACC6" w:themeColor="accent5"/>
          <w:sz w:val="28"/>
          <w:szCs w:val="28"/>
        </w:rPr>
      </w:pPr>
      <w:r>
        <w:rPr>
          <w:sz w:val="28"/>
          <w:szCs w:val="28"/>
          <w:lang w:val="en-US"/>
        </w:rPr>
        <w:t xml:space="preserve"> </w:t>
      </w:r>
    </w:p>
    <w:p w:rsidR="00F918B2" w:rsidRDefault="00F918B2" w:rsidP="00F918B2">
      <w:pPr>
        <w:pStyle w:val="ListParagraph"/>
        <w:numPr>
          <w:ilvl w:val="2"/>
          <w:numId w:val="15"/>
        </w:numPr>
        <w:spacing w:line="360" w:lineRule="auto"/>
        <w:jc w:val="both"/>
        <w:rPr>
          <w:b/>
          <w:color w:val="4BACC6" w:themeColor="accent5"/>
          <w:sz w:val="28"/>
          <w:szCs w:val="28"/>
        </w:rPr>
      </w:pPr>
      <w:r>
        <w:rPr>
          <w:b/>
          <w:color w:val="4BACC6" w:themeColor="accent5"/>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F918B2"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F918B2" w:rsidRPr="002B5668" w:rsidRDefault="00F918B2"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25" cstate="print"/>
                    <a:stretch>
                      <a:fillRect/>
                    </a:stretch>
                  </pic:blipFill>
                  <pic:spPr>
                    <a:xfrm rot="10800000">
                      <a:off x="0" y="0"/>
                      <a:ext cx="2543175" cy="1855470"/>
                    </a:xfrm>
                    <a:prstGeom prst="rect">
                      <a:avLst/>
                    </a:prstGeom>
                  </pic:spPr>
                </pic:pic>
              </a:graphicData>
            </a:graphic>
          </wp:anchor>
        </w:drawing>
      </w:r>
      <w:r>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26" cstate="print"/>
                    <a:stretch>
                      <a:fillRect/>
                    </a:stretch>
                  </pic:blipFill>
                  <pic:spPr>
                    <a:xfrm>
                      <a:off x="0" y="0"/>
                      <a:ext cx="2545962" cy="1998580"/>
                    </a:xfrm>
                    <a:prstGeom prst="rect">
                      <a:avLst/>
                    </a:prstGeom>
                  </pic:spPr>
                </pic:pic>
              </a:graphicData>
            </a:graphic>
          </wp:inline>
        </w:drawing>
      </w:r>
      <w:r w:rsidRPr="002B5668">
        <w:rPr>
          <w:i/>
        </w:rPr>
        <w:t xml:space="preserve">Фиг. 1 Намотки при трифацен безчетков мотор </w:t>
      </w:r>
      <w:r w:rsidRPr="002B5668">
        <w:rPr>
          <w:i/>
          <w:lang w:val="en-US"/>
        </w:rPr>
        <w:t>DT7500</w:t>
      </w:r>
    </w:p>
    <w:p w:rsidR="00F918B2" w:rsidRDefault="00F918B2" w:rsidP="00F918B2">
      <w:pPr>
        <w:spacing w:line="360" w:lineRule="auto"/>
        <w:jc w:val="both"/>
        <w:rPr>
          <w:sz w:val="28"/>
          <w:szCs w:val="28"/>
        </w:rPr>
      </w:pPr>
    </w:p>
    <w:p w:rsidR="00F918B2" w:rsidRPr="00E069EE" w:rsidRDefault="00F918B2" w:rsidP="00F918B2">
      <w:pPr>
        <w:pStyle w:val="ListParagraph"/>
        <w:numPr>
          <w:ilvl w:val="1"/>
          <w:numId w:val="15"/>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F918B2" w:rsidRPr="003244C8" w:rsidRDefault="00F918B2" w:rsidP="00F918B2">
      <w:pPr>
        <w:spacing w:line="360" w:lineRule="auto"/>
        <w:jc w:val="both"/>
        <w:rPr>
          <w:sz w:val="28"/>
          <w:szCs w:val="28"/>
          <w:lang w:val="en-US"/>
        </w:rPr>
      </w:pPr>
      <w:r w:rsidRPr="00ED7BA1">
        <w:rPr>
          <w:noProof/>
        </w:rPr>
        <w:lastRenderedPageBreak/>
        <w:pict>
          <v:shape id="_x0000_s1052" type="#_x0000_t202" style="position:absolute;left:0;text-align:left;margin-left:55.4pt;margin-top:143.5pt;width:330pt;height:25.15pt;z-index:251673600" stroked="f">
            <v:textbox style="mso-next-textbox:#_x0000_s1052" inset="0,0,0,0">
              <w:txbxContent>
                <w:p w:rsidR="00F918B2" w:rsidRPr="00BA050D" w:rsidRDefault="00F918B2"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Pr>
          <w:noProof/>
          <w:lang w:eastAsia="bg-BG"/>
        </w:rPr>
        <w:drawing>
          <wp:anchor distT="0" distB="0" distL="114300" distR="114300" simplePos="0" relativeHeight="251672576" behindDoc="0" locked="0" layoutInCell="1" allowOverlap="1">
            <wp:simplePos x="0" y="0"/>
            <wp:positionH relativeFrom="column">
              <wp:posOffset>617855</wp:posOffset>
            </wp:positionH>
            <wp:positionV relativeFrom="paragraph">
              <wp:posOffset>-49530</wp:posOffset>
            </wp:positionV>
            <wp:extent cx="4191000" cy="1849755"/>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27" cstate="print"/>
                    <a:srcRect r="633" b="14662"/>
                    <a:stretch>
                      <a:fillRect/>
                    </a:stretch>
                  </pic:blipFill>
                  <pic:spPr>
                    <a:xfrm>
                      <a:off x="0" y="0"/>
                      <a:ext cx="4191000" cy="1849755"/>
                    </a:xfrm>
                    <a:prstGeom prst="rect">
                      <a:avLst/>
                    </a:prstGeom>
                  </pic:spPr>
                </pic:pic>
              </a:graphicData>
            </a:graphic>
          </wp:anchor>
        </w:drawing>
      </w:r>
      <w:r>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Pr="005D3EDB" w:rsidRDefault="00F918B2" w:rsidP="00F918B2">
      <w:pPr>
        <w:spacing w:line="360" w:lineRule="auto"/>
        <w:rPr>
          <w:color w:val="4BACC6" w:themeColor="accent5"/>
          <w:sz w:val="36"/>
          <w:szCs w:val="36"/>
        </w:rPr>
      </w:pPr>
      <w:r>
        <w:rPr>
          <w:color w:val="4BACC6" w:themeColor="accent5"/>
          <w:sz w:val="36"/>
          <w:szCs w:val="36"/>
        </w:rPr>
        <w:lastRenderedPageBreak/>
        <w:t>Глава 3:</w:t>
      </w:r>
      <w:r w:rsidRPr="005D3EDB">
        <w:rPr>
          <w:color w:val="4BACC6" w:themeColor="accent5"/>
          <w:sz w:val="36"/>
          <w:szCs w:val="36"/>
        </w:rPr>
        <w:t>Опи</w:t>
      </w:r>
      <w:r>
        <w:rPr>
          <w:color w:val="4BACC6" w:themeColor="accent5"/>
          <w:sz w:val="36"/>
          <w:szCs w:val="36"/>
        </w:rPr>
        <w:t>сание на алгоритми, апаратна,</w:t>
      </w:r>
      <w:r w:rsidRPr="005D3EDB">
        <w:rPr>
          <w:color w:val="4BACC6" w:themeColor="accent5"/>
          <w:sz w:val="36"/>
          <w:szCs w:val="36"/>
        </w:rPr>
        <w:t xml:space="preserve"> програмна част</w:t>
      </w:r>
    </w:p>
    <w:p w:rsidR="00F918B2" w:rsidRPr="00B659A1" w:rsidRDefault="00F918B2" w:rsidP="00F918B2">
      <w:pPr>
        <w:pStyle w:val="ListParagraph"/>
        <w:numPr>
          <w:ilvl w:val="1"/>
          <w:numId w:val="20"/>
        </w:numPr>
        <w:spacing w:line="360" w:lineRule="auto"/>
        <w:rPr>
          <w:color w:val="4BACC6" w:themeColor="accent5"/>
          <w:sz w:val="28"/>
          <w:szCs w:val="28"/>
        </w:rPr>
      </w:pPr>
      <w:r>
        <w:rPr>
          <w:color w:val="4BACC6" w:themeColor="accent5"/>
          <w:sz w:val="28"/>
          <w:szCs w:val="28"/>
        </w:rPr>
        <w:t xml:space="preserve"> ПИД </w:t>
      </w:r>
    </w:p>
    <w:p w:rsidR="00F918B2" w:rsidRDefault="00F918B2" w:rsidP="00F918B2">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918B2" w:rsidRDefault="00F918B2" w:rsidP="00F918B2">
      <w:pPr>
        <w:autoSpaceDE w:val="0"/>
        <w:autoSpaceDN w:val="0"/>
        <w:adjustRightInd w:val="0"/>
        <w:spacing w:after="0" w:line="360" w:lineRule="auto"/>
        <w:jc w:val="both"/>
        <w:rPr>
          <w:rFonts w:cs="TimesNewRoman"/>
          <w:sz w:val="28"/>
          <w:szCs w:val="28"/>
        </w:rPr>
      </w:pPr>
    </w:p>
    <w:p w:rsidR="00F918B2" w:rsidRPr="005D3EDB" w:rsidRDefault="00F918B2" w:rsidP="00F918B2">
      <w:pPr>
        <w:pStyle w:val="ListParagraph"/>
        <w:numPr>
          <w:ilvl w:val="1"/>
          <w:numId w:val="20"/>
        </w:numPr>
        <w:autoSpaceDE w:val="0"/>
        <w:autoSpaceDN w:val="0"/>
        <w:adjustRightInd w:val="0"/>
        <w:spacing w:after="0" w:line="360" w:lineRule="auto"/>
        <w:jc w:val="both"/>
        <w:rPr>
          <w:color w:val="4BACC6" w:themeColor="accent5"/>
          <w:sz w:val="28"/>
          <w:szCs w:val="28"/>
        </w:rPr>
      </w:pPr>
      <w:r w:rsidRPr="00790210">
        <w:rPr>
          <w:rFonts w:cs="TimesNewRoman"/>
          <w:color w:val="4BACC6" w:themeColor="accent5"/>
          <w:sz w:val="28"/>
          <w:szCs w:val="28"/>
        </w:rPr>
        <w:t>Принципна работа на АПМ 2.5</w:t>
      </w:r>
    </w:p>
    <w:p w:rsidR="00F918B2" w:rsidRPr="005D3EDB" w:rsidRDefault="00F918B2" w:rsidP="00F918B2">
      <w:pPr>
        <w:autoSpaceDE w:val="0"/>
        <w:autoSpaceDN w:val="0"/>
        <w:adjustRightInd w:val="0"/>
        <w:spacing w:after="0" w:line="360" w:lineRule="auto"/>
        <w:jc w:val="both"/>
        <w:rPr>
          <w:color w:val="4BACC6" w:themeColor="accent5"/>
          <w:sz w:val="28"/>
          <w:szCs w:val="28"/>
        </w:rPr>
      </w:pPr>
    </w:p>
    <w:p w:rsidR="00F918B2" w:rsidRDefault="00F918B2" w:rsidP="00F918B2">
      <w:pPr>
        <w:spacing w:line="360" w:lineRule="auto"/>
        <w:jc w:val="both"/>
        <w:rPr>
          <w:sz w:val="28"/>
          <w:szCs w:val="28"/>
          <w:lang w:val="en-US"/>
        </w:rPr>
      </w:pPr>
      <w:r>
        <w:rPr>
          <w:sz w:val="28"/>
          <w:szCs w:val="28"/>
        </w:rPr>
        <w:t xml:space="preserve">ПИД 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случаят стабилизиран полет. По специфично ПИД </w:t>
      </w:r>
      <w:r>
        <w:rPr>
          <w:sz w:val="28"/>
          <w:szCs w:val="28"/>
        </w:rPr>
        <w:lastRenderedPageBreak/>
        <w:t>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променлив сигнал и се изпраща към моторите.   </w:t>
      </w:r>
    </w:p>
    <w:p w:rsidR="00F918B2" w:rsidRDefault="00F918B2" w:rsidP="00F918B2">
      <w:pPr>
        <w:spacing w:line="360" w:lineRule="auto"/>
        <w:jc w:val="both"/>
        <w:rPr>
          <w:rFonts w:eastAsia="TimesNewRomanPSMT" w:cs="TimesNewRomanPSMT"/>
          <w:sz w:val="28"/>
          <w:szCs w:val="28"/>
          <w:lang w:val="en-US"/>
        </w:rPr>
      </w:pPr>
      <w:r>
        <w:rPr>
          <w:rFonts w:eastAsia="TimesNewRomanPSMT" w:cs="TimesNewRomanPSMT"/>
          <w:sz w:val="28"/>
          <w:szCs w:val="28"/>
        </w:rPr>
        <w:t>В Ардукотер вече е заложен такъв автопилот с ПИД контролер за стабилизиране на ъгловите отклонения. Взависомост от метода на полет имаме различни ПИД контролери, който контролират например стабилизиран полет, зададена височина или позиция.</w:t>
      </w:r>
      <w:r>
        <w:rPr>
          <w:rFonts w:eastAsia="TimesNewRomanPSMT" w:cs="TimesNewRomanPSMT"/>
          <w:sz w:val="28"/>
          <w:szCs w:val="28"/>
          <w:lang w:val="en-US"/>
        </w:rPr>
        <w:t xml:space="preserve"> </w:t>
      </w: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Също така имаме различни ПИД контролери за отделните канали на управление на трикоптера. Имаме контролери за ъгълът на крен</w:t>
      </w:r>
      <w:r>
        <w:rPr>
          <w:rFonts w:eastAsia="TimesNewRomanPSMT" w:cs="TimesNewRomanPSMT"/>
          <w:sz w:val="28"/>
          <w:szCs w:val="28"/>
          <w:lang w:val="en-US"/>
        </w:rPr>
        <w:t>(roll)</w:t>
      </w:r>
      <w:r>
        <w:rPr>
          <w:rFonts w:eastAsia="TimesNewRomanPSMT" w:cs="TimesNewRomanPSMT"/>
          <w:sz w:val="28"/>
          <w:szCs w:val="28"/>
        </w:rPr>
        <w:t xml:space="preserve"> и тангаж</w:t>
      </w:r>
      <w:r>
        <w:rPr>
          <w:rFonts w:eastAsia="TimesNewRomanPSMT" w:cs="TimesNewRomanPSMT"/>
          <w:sz w:val="28"/>
          <w:szCs w:val="28"/>
          <w:lang w:val="en-US"/>
        </w:rPr>
        <w:t>(pitch)</w:t>
      </w:r>
      <w:r>
        <w:rPr>
          <w:rFonts w:eastAsia="TimesNewRomanPSMT" w:cs="TimesNewRomanPSMT"/>
          <w:sz w:val="28"/>
          <w:szCs w:val="28"/>
        </w:rPr>
        <w:t>, рисканието</w:t>
      </w:r>
      <w:r>
        <w:rPr>
          <w:rFonts w:eastAsia="TimesNewRomanPSMT" w:cs="TimesNewRomanPSMT"/>
          <w:sz w:val="28"/>
          <w:szCs w:val="28"/>
          <w:lang w:val="en-US"/>
        </w:rPr>
        <w:t>(yaw)</w:t>
      </w:r>
      <w:r>
        <w:rPr>
          <w:rFonts w:eastAsia="TimesNewRomanPSMT" w:cs="TimesNewRomanPSMT"/>
          <w:sz w:val="28"/>
          <w:szCs w:val="28"/>
        </w:rPr>
        <w:t xml:space="preserve"> и основната тяга(</w:t>
      </w:r>
      <w:r>
        <w:rPr>
          <w:rFonts w:eastAsia="TimesNewRomanPSMT" w:cs="TimesNewRomanPSMT"/>
          <w:sz w:val="28"/>
          <w:szCs w:val="28"/>
          <w:lang w:val="en-US"/>
        </w:rPr>
        <w:t>throttle</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cs="Kp-Regular"/>
          <w:sz w:val="28"/>
          <w:szCs w:val="28"/>
        </w:rPr>
      </w:pPr>
      <w:r>
        <w:rPr>
          <w:rFonts w:cs="Kp-Regular"/>
          <w:sz w:val="28"/>
          <w:szCs w:val="28"/>
        </w:rPr>
        <w:t>Управляващият контур на АПМ 2.5 може да се разгледа като един вътршен и един външен. Вътрешният контур е по-бърз и контролира ротационните  промени. Честотата му е 50</w:t>
      </w:r>
      <w:r>
        <w:rPr>
          <w:rFonts w:cs="Kp-Regular"/>
          <w:sz w:val="28"/>
          <w:szCs w:val="28"/>
          <w:lang w:val="en-US"/>
        </w:rPr>
        <w:t>Hz</w:t>
      </w:r>
      <w:r>
        <w:rPr>
          <w:rFonts w:cs="Kp-Regular"/>
          <w:sz w:val="28"/>
          <w:szCs w:val="28"/>
        </w:rPr>
        <w:t xml:space="preserve">, при която е необходимо изчисленията контролера да са приключили за 20 </w:t>
      </w:r>
      <w:r>
        <w:rPr>
          <w:rFonts w:cs="Kp-Regular"/>
          <w:sz w:val="28"/>
          <w:szCs w:val="28"/>
          <w:lang w:val="en-US"/>
        </w:rPr>
        <w:t>ms</w:t>
      </w:r>
      <w:r>
        <w:rPr>
          <w:rFonts w:cs="Kp-Regular"/>
          <w:sz w:val="28"/>
          <w:szCs w:val="28"/>
        </w:rPr>
        <w:t xml:space="preserve">. Външният контур е по-бавен и контролира позиция, скорост и ротационните ъглови промени на трикоптера.  </w:t>
      </w:r>
    </w:p>
    <w:p w:rsidR="00F918B2" w:rsidRPr="005D3EDB" w:rsidRDefault="00F918B2" w:rsidP="00F918B2">
      <w:pPr>
        <w:autoSpaceDE w:val="0"/>
        <w:autoSpaceDN w:val="0"/>
        <w:adjustRightInd w:val="0"/>
        <w:spacing w:after="0" w:line="360" w:lineRule="auto"/>
        <w:jc w:val="both"/>
        <w:rPr>
          <w:color w:val="4BACC6" w:themeColor="accent5"/>
          <w:sz w:val="36"/>
          <w:szCs w:val="36"/>
        </w:rPr>
      </w:pPr>
    </w:p>
    <w:p w:rsidR="00F918B2" w:rsidRPr="00F918B2" w:rsidRDefault="00F918B2" w:rsidP="00F918B2">
      <w:pPr>
        <w:pStyle w:val="ListParagraph"/>
        <w:numPr>
          <w:ilvl w:val="1"/>
          <w:numId w:val="20"/>
        </w:numPr>
        <w:spacing w:line="360" w:lineRule="auto"/>
        <w:rPr>
          <w:color w:val="4BACC6" w:themeColor="accent5"/>
          <w:sz w:val="28"/>
          <w:szCs w:val="28"/>
        </w:rPr>
      </w:pPr>
      <w:r>
        <w:rPr>
          <w:color w:val="4BACC6" w:themeColor="accent5"/>
          <w:sz w:val="28"/>
          <w:szCs w:val="28"/>
        </w:rPr>
        <w:t xml:space="preserve"> Разработвани контролери  за стабилизиране по литературни данни</w:t>
      </w:r>
    </w:p>
    <w:p w:rsidR="00F918B2" w:rsidRPr="00040065"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F918B2" w:rsidRPr="00F918B2" w:rsidRDefault="00F918B2" w:rsidP="00F918B2">
      <w:pPr>
        <w:pStyle w:val="ListParagraph"/>
        <w:numPr>
          <w:ilvl w:val="2"/>
          <w:numId w:val="20"/>
        </w:numPr>
        <w:autoSpaceDE w:val="0"/>
        <w:autoSpaceDN w:val="0"/>
        <w:adjustRightInd w:val="0"/>
        <w:spacing w:after="0" w:line="360" w:lineRule="auto"/>
        <w:jc w:val="both"/>
        <w:rPr>
          <w:rFonts w:eastAsia="TimesNewRomanPSMT" w:cs="TimesNewRomanPSMT"/>
          <w:color w:val="4BACC6" w:themeColor="accent5"/>
          <w:sz w:val="28"/>
          <w:szCs w:val="28"/>
        </w:rPr>
      </w:pPr>
      <w:r w:rsidRPr="00F918B2">
        <w:rPr>
          <w:rFonts w:eastAsia="TimesNewRomanPSMT" w:cs="TimesNewRomanPSMT"/>
          <w:color w:val="4BACC6" w:themeColor="accent5"/>
          <w:sz w:val="28"/>
          <w:szCs w:val="28"/>
        </w:rPr>
        <w:t>ПИД</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 xml:space="preserve">The controller was designed using </w:t>
      </w:r>
      <w:r w:rsidRPr="00040065">
        <w:rPr>
          <w:rFonts w:eastAsia="TimesNewRomanPSMT" w:cs="TimesNewRomanPSMT"/>
          <w:sz w:val="28"/>
          <w:szCs w:val="28"/>
        </w:rPr>
        <w:lastRenderedPageBreak/>
        <w:t>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F918B2" w:rsidRDefault="00F918B2" w:rsidP="00F918B2">
      <w:pPr>
        <w:pStyle w:val="ListParagraph"/>
        <w:numPr>
          <w:ilvl w:val="2"/>
          <w:numId w:val="20"/>
        </w:numPr>
        <w:autoSpaceDE w:val="0"/>
        <w:autoSpaceDN w:val="0"/>
        <w:adjustRightInd w:val="0"/>
        <w:spacing w:after="0" w:line="360" w:lineRule="auto"/>
        <w:jc w:val="both"/>
        <w:rPr>
          <w:rFonts w:eastAsia="TimesNewRomanPSMT" w:cs="Arial-BoldItalicMT"/>
          <w:bCs/>
          <w:iCs/>
          <w:color w:val="4BACC6" w:themeColor="accent5"/>
          <w:sz w:val="28"/>
          <w:szCs w:val="28"/>
        </w:rPr>
      </w:pPr>
      <w:r>
        <w:rPr>
          <w:rFonts w:eastAsia="TimesNewRomanPSMT" w:cs="Arial-BoldItalicMT"/>
          <w:bCs/>
          <w:iCs/>
          <w:color w:val="4BACC6" w:themeColor="accent5"/>
          <w:sz w:val="28"/>
          <w:szCs w:val="28"/>
        </w:rPr>
        <w:t>Линейно-квадратичен регулатор</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918B2" w:rsidRPr="00825ABF"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5E7ECD" w:rsidRDefault="00F918B2" w:rsidP="00F918B2">
      <w:pPr>
        <w:autoSpaceDE w:val="0"/>
        <w:autoSpaceDN w:val="0"/>
        <w:adjustRightInd w:val="0"/>
        <w:spacing w:after="0" w:line="360" w:lineRule="auto"/>
        <w:jc w:val="both"/>
        <w:rPr>
          <w:b/>
          <w:color w:val="4BACC6" w:themeColor="accent5"/>
          <w:sz w:val="28"/>
          <w:szCs w:val="28"/>
        </w:rPr>
      </w:pPr>
      <w:r w:rsidRPr="00F918B2">
        <w:rPr>
          <w:b/>
          <w:color w:val="4BACC6" w:themeColor="accent5"/>
          <w:sz w:val="28"/>
          <w:szCs w:val="28"/>
        </w:rPr>
        <w:t>ШИМ</w:t>
      </w:r>
      <w:r w:rsidR="005E7ECD">
        <w:rPr>
          <w:b/>
          <w:color w:val="4BACC6" w:themeColor="accent5"/>
          <w:sz w:val="28"/>
          <w:szCs w:val="28"/>
        </w:rPr>
        <w:t xml:space="preserve"> </w:t>
      </w:r>
    </w:p>
    <w:p w:rsidR="00F918B2" w:rsidRPr="005E7ECD" w:rsidRDefault="00F918B2" w:rsidP="00F918B2">
      <w:pPr>
        <w:autoSpaceDE w:val="0"/>
        <w:autoSpaceDN w:val="0"/>
        <w:adjustRightInd w:val="0"/>
        <w:spacing w:after="0" w:line="360" w:lineRule="auto"/>
        <w:jc w:val="both"/>
        <w:rPr>
          <w:b/>
          <w:color w:val="4BACC6" w:themeColor="accent5"/>
          <w:sz w:val="28"/>
          <w:szCs w:val="28"/>
        </w:rPr>
      </w:pPr>
      <w:r w:rsidRPr="00617901">
        <w:rPr>
          <w:sz w:val="28"/>
          <w:szCs w:val="28"/>
        </w:rPr>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t>
      </w:r>
      <w:r w:rsidRPr="00617901">
        <w:rPr>
          <w:sz w:val="28"/>
          <w:szCs w:val="28"/>
        </w:rPr>
        <w:lastRenderedPageBreak/>
        <w:t xml:space="preserve">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68480"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65"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8"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29"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 xml:space="preserve">Once you get this example running, grab your arduino and shake it back and forth. What you are doing here is essentially mapping </w:t>
      </w:r>
      <w:r w:rsidRPr="00617901">
        <w:rPr>
          <w:sz w:val="28"/>
          <w:szCs w:val="28"/>
        </w:rPr>
        <w:lastRenderedPageBreak/>
        <w:t>time across the space. To our eyes, the movement blurs each LED blink into a line. As the LED fades in and out, those little lines will grow and shrink in length. Now you are seeing the pulse width.</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Pr="00F918B2" w:rsidRDefault="00F918B2" w:rsidP="00F918B2">
      <w:pPr>
        <w:autoSpaceDE w:val="0"/>
        <w:autoSpaceDN w:val="0"/>
        <w:adjustRightInd w:val="0"/>
        <w:spacing w:after="0" w:line="360" w:lineRule="auto"/>
        <w:jc w:val="both"/>
        <w:rPr>
          <w:rFonts w:eastAsia="TimesNewRomanPSMT" w:cs="TimesNewRomanPSMT"/>
          <w:color w:val="4BACC6" w:themeColor="accent5"/>
          <w:sz w:val="36"/>
          <w:szCs w:val="36"/>
        </w:rPr>
      </w:pPr>
      <w:r w:rsidRPr="00F918B2">
        <w:rPr>
          <w:rFonts w:eastAsia="TimesNewRomanPSMT" w:cs="TimesNewRomanPSMT"/>
          <w:color w:val="4BACC6" w:themeColor="accent5"/>
          <w:sz w:val="36"/>
          <w:szCs w:val="36"/>
        </w:rPr>
        <w:t xml:space="preserve">Глава 5: </w:t>
      </w:r>
      <w:r w:rsidRPr="00F918B2">
        <w:rPr>
          <w:color w:val="4BACC6" w:themeColor="accent5"/>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 xml:space="preserve">минимизация заради хардуерните </w:t>
      </w:r>
      <w:r>
        <w:rPr>
          <w:rFonts w:eastAsia="TimesNewRomanPSMT" w:cs="TimesNewRomanPSMT"/>
          <w:sz w:val="28"/>
          <w:szCs w:val="28"/>
        </w:rPr>
        <w:lastRenderedPageBreak/>
        <w:t xml:space="preserve">лимитации. Това води до чисто пропорционален-интегрален дизайн. Съпоставянето на линейно-квадратичния и пропорционален-интегралния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избраната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 така разработеният вътрешен контур  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617901" w:rsidRDefault="00F918B2" w:rsidP="00F918B2">
      <w:pPr>
        <w:spacing w:line="360" w:lineRule="auto"/>
        <w:jc w:val="both"/>
        <w:rPr>
          <w:sz w:val="28"/>
          <w:szCs w:val="28"/>
        </w:rPr>
      </w:pPr>
      <w:r>
        <w:rPr>
          <w:rFonts w:eastAsia="TimesNewRomanPSMT" w:cs="TimesNewRomanPSMT"/>
          <w:sz w:val="28"/>
          <w:szCs w:val="28"/>
        </w:rPr>
        <w:t xml:space="preserve">Бъдеща работа може да засяга 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p>
    <w:p w:rsidR="00F273DF" w:rsidRPr="00F918B2" w:rsidRDefault="00F273DF" w:rsidP="00F918B2">
      <w:pPr>
        <w:spacing w:line="360" w:lineRule="auto"/>
      </w:pPr>
    </w:p>
    <w:sectPr w:rsidR="00F273DF" w:rsidRPr="00F918B2" w:rsidSect="00282826">
      <w:pgSz w:w="11907" w:h="16839" w:code="9"/>
      <w:pgMar w:top="1417" w:right="1417" w:bottom="1417" w:left="1417" w:header="709" w:footer="709"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0">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7">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19">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1"/>
  </w:num>
  <w:num w:numId="3">
    <w:abstractNumId w:val="16"/>
  </w:num>
  <w:num w:numId="4">
    <w:abstractNumId w:val="12"/>
  </w:num>
  <w:num w:numId="5">
    <w:abstractNumId w:val="10"/>
  </w:num>
  <w:num w:numId="6">
    <w:abstractNumId w:val="11"/>
  </w:num>
  <w:num w:numId="7">
    <w:abstractNumId w:val="3"/>
  </w:num>
  <w:num w:numId="8">
    <w:abstractNumId w:val="5"/>
  </w:num>
  <w:num w:numId="9">
    <w:abstractNumId w:val="4"/>
  </w:num>
  <w:num w:numId="10">
    <w:abstractNumId w:val="6"/>
  </w:num>
  <w:num w:numId="11">
    <w:abstractNumId w:val="18"/>
  </w:num>
  <w:num w:numId="12">
    <w:abstractNumId w:val="13"/>
  </w:num>
  <w:num w:numId="13">
    <w:abstractNumId w:val="7"/>
  </w:num>
  <w:num w:numId="14">
    <w:abstractNumId w:val="15"/>
  </w:num>
  <w:num w:numId="15">
    <w:abstractNumId w:val="9"/>
  </w:num>
  <w:num w:numId="16">
    <w:abstractNumId w:val="8"/>
  </w:num>
  <w:num w:numId="17">
    <w:abstractNumId w:val="17"/>
  </w:num>
  <w:num w:numId="18">
    <w:abstractNumId w:val="2"/>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825ABF"/>
    <w:rsid w:val="000177F2"/>
    <w:rsid w:val="00055648"/>
    <w:rsid w:val="000D0B75"/>
    <w:rsid w:val="000F76F6"/>
    <w:rsid w:val="00111ABB"/>
    <w:rsid w:val="00125230"/>
    <w:rsid w:val="001B4BE3"/>
    <w:rsid w:val="001D73EE"/>
    <w:rsid w:val="002021FD"/>
    <w:rsid w:val="00222E93"/>
    <w:rsid w:val="00224391"/>
    <w:rsid w:val="00282826"/>
    <w:rsid w:val="00292661"/>
    <w:rsid w:val="002A72A3"/>
    <w:rsid w:val="002B3F30"/>
    <w:rsid w:val="003244C8"/>
    <w:rsid w:val="0037224A"/>
    <w:rsid w:val="003F3DBA"/>
    <w:rsid w:val="003F493E"/>
    <w:rsid w:val="00510DFB"/>
    <w:rsid w:val="005A2A00"/>
    <w:rsid w:val="005D3EDB"/>
    <w:rsid w:val="005E7ECD"/>
    <w:rsid w:val="00606954"/>
    <w:rsid w:val="00690D40"/>
    <w:rsid w:val="006A70D5"/>
    <w:rsid w:val="006F3838"/>
    <w:rsid w:val="00711041"/>
    <w:rsid w:val="007530B8"/>
    <w:rsid w:val="007D44D1"/>
    <w:rsid w:val="00812DD2"/>
    <w:rsid w:val="00825ABF"/>
    <w:rsid w:val="00894FE0"/>
    <w:rsid w:val="00967B88"/>
    <w:rsid w:val="00A07A5A"/>
    <w:rsid w:val="00A13469"/>
    <w:rsid w:val="00A41B87"/>
    <w:rsid w:val="00B32F35"/>
    <w:rsid w:val="00BA6095"/>
    <w:rsid w:val="00C35516"/>
    <w:rsid w:val="00C574B5"/>
    <w:rsid w:val="00C739E2"/>
    <w:rsid w:val="00CC1988"/>
    <w:rsid w:val="00CC4B56"/>
    <w:rsid w:val="00CF535E"/>
    <w:rsid w:val="00D0600A"/>
    <w:rsid w:val="00D16FC5"/>
    <w:rsid w:val="00D40268"/>
    <w:rsid w:val="00D93C04"/>
    <w:rsid w:val="00E069EE"/>
    <w:rsid w:val="00E51B3B"/>
    <w:rsid w:val="00E774C6"/>
    <w:rsid w:val="00ED7BA1"/>
    <w:rsid w:val="00F273DF"/>
    <w:rsid w:val="00F3397F"/>
    <w:rsid w:val="00F852E7"/>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avc.sparkfun.com/" TargetMode="External"/><Relationship Id="rId18" Type="http://schemas.openxmlformats.org/officeDocument/2006/relationships/hyperlink" Target="https://dlnmh9ip6v2uc.cloudfront.net/assets/9/9/3/f/b/5112d375ce395ff927000002.jpg" TargetMode="External"/><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gif"/><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lnmh9ip6v2uc.cloudfront.net/assets/a/9/1/1/7/516daf84ce395f411e000001.gif" TargetMode="External"/><Relationship Id="rId29" Type="http://schemas.openxmlformats.org/officeDocument/2006/relationships/hyperlink" Target="http://arduino.cc/en/Reference/AnalogWr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gif"/><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meas-spec.com/product/t_product.aspx?id=8503"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53CE26C16549919C07A82E77D7C5BE"/>
        <w:category>
          <w:name w:val="General"/>
          <w:gallery w:val="placeholder"/>
        </w:category>
        <w:types>
          <w:type w:val="bbPlcHdr"/>
        </w:types>
        <w:behaviors>
          <w:behavior w:val="content"/>
        </w:behaviors>
        <w:guid w:val="{A71954A6-33D4-4B74-AA09-5A7FEE59418E}"/>
      </w:docPartPr>
      <w:docPartBody>
        <w:p w:rsidR="00517774" w:rsidRDefault="00143578" w:rsidP="00143578">
          <w:pPr>
            <w:pStyle w:val="1353CE26C16549919C07A82E77D7C5BE"/>
          </w:pPr>
          <w:r>
            <w:rPr>
              <w:b/>
              <w:bCs/>
              <w:color w:val="808080" w:themeColor="text1" w:themeTint="7F"/>
              <w:sz w:val="32"/>
              <w:szCs w:val="32"/>
            </w:rPr>
            <w:t>[Type the company name]</w:t>
          </w:r>
        </w:p>
      </w:docPartBody>
    </w:docPart>
    <w:docPart>
      <w:docPartPr>
        <w:name w:val="2886CAE44C9C4AE8B9BDEA70D84CD1C4"/>
        <w:category>
          <w:name w:val="General"/>
          <w:gallery w:val="placeholder"/>
        </w:category>
        <w:types>
          <w:type w:val="bbPlcHdr"/>
        </w:types>
        <w:behaviors>
          <w:behavior w:val="content"/>
        </w:behaviors>
        <w:guid w:val="{B3EE0078-458B-4AEA-9B97-7A2F82114AE8}"/>
      </w:docPartPr>
      <w:docPartBody>
        <w:p w:rsidR="00517774" w:rsidRDefault="00143578" w:rsidP="00143578">
          <w:pPr>
            <w:pStyle w:val="2886CAE44C9C4AE8B9BDEA70D84CD1C4"/>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43578"/>
    <w:rsid w:val="00143578"/>
    <w:rsid w:val="00517774"/>
    <w:rsid w:val="0085139F"/>
    <w:rsid w:val="00A44DB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3CE26C16549919C07A82E77D7C5BE">
    <w:name w:val="1353CE26C16549919C07A82E77D7C5BE"/>
    <w:rsid w:val="00143578"/>
  </w:style>
  <w:style w:type="paragraph" w:customStyle="1" w:styleId="2886CAE44C9C4AE8B9BDEA70D84CD1C4">
    <w:name w:val="2886CAE44C9C4AE8B9BDEA70D84CD1C4"/>
    <w:rsid w:val="00143578"/>
  </w:style>
  <w:style w:type="paragraph" w:customStyle="1" w:styleId="03496586236644E3A95BC36FB6CEA2D1">
    <w:name w:val="03496586236644E3A95BC36FB6CEA2D1"/>
    <w:rsid w:val="00143578"/>
  </w:style>
  <w:style w:type="paragraph" w:customStyle="1" w:styleId="3995FF59F2254D8EA5684465C7B65671">
    <w:name w:val="3995FF59F2254D8EA5684465C7B65671"/>
    <w:rsid w:val="00143578"/>
  </w:style>
  <w:style w:type="paragraph" w:customStyle="1" w:styleId="067C1D3CDFBA4A1A84F6CFBBC40DFBE5">
    <w:name w:val="067C1D3CDFBA4A1A84F6CFBBC40DFBE5"/>
    <w:rsid w:val="001435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70B289-30A6-48CC-8B11-86ADCE68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5464</TotalTime>
  <Pages>33</Pages>
  <Words>4997</Words>
  <Characters>28488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33419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23</cp:revision>
  <dcterms:created xsi:type="dcterms:W3CDTF">2013-10-29T23:49:00Z</dcterms:created>
  <dcterms:modified xsi:type="dcterms:W3CDTF">2013-11-04T21:25:00Z</dcterms:modified>
</cp:coreProperties>
</file>