
<file path=[Content_Types].xml><?xml version="1.0" encoding="utf-8"?>
<Types xmlns="http://schemas.openxmlformats.org/package/2006/content-types">
  <Override PartName="/customXml/itemProps2.xml" ContentType="application/vnd.openxmlformats-officedocument.customXmlProperties+xml"/>
  <Default Extension="bin" ContentType="application/vnd.openxmlformats-officedocument.oleObject"/>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wmf" ContentType="image/x-wmf"/>
  <Default Extension="jpeg" ContentType="image/jpeg"/>
  <Default Extension="emf" ContentType="image/x-emf"/>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ED7BA1" w:rsidP="000F76F6">
                <w:pPr>
                  <w:jc w:val="center"/>
                  <w:rPr>
                    <w:lang w:val="en-US"/>
                  </w:rPr>
                </w:pPr>
                <w:r w:rsidRPr="00ED7BA1">
                  <w:rPr>
                    <w:noProof/>
                    <w:lang w:val="en-US" w:eastAsia="zh-TW"/>
                  </w:rPr>
                  <w:pict>
                    <v:group id="_x0000_s1026" style="position:absolute;left:0;text-align:left;margin-left:4.65pt;margin-top:-19.85pt;width:595.25pt;height:700.2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placeholder>
                                  <w:docPart w:val="1353CE26C16549919C07A82E77D7C5BE"/>
                                </w:placeholder>
                                <w:dataBinding w:prefixMappings="xmlns:ns0='http://schemas.openxmlformats.org/officeDocument/2006/extended-properties'" w:xpath="/ns0:Properties[1]/ns0:Company[1]" w:storeItemID="{6668398D-A668-4E3E-A5EB-62B293D839F1}"/>
                                <w:text/>
                              </w:sdtPr>
                              <w:sdtContent>
                                <w:p w:rsidR="00282826" w:rsidRDefault="000F76F6"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0F76F6" w:rsidRDefault="000F76F6"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282826" w:rsidRDefault="000F76F6"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8.25pt" o:ole="" fillcolor="window">
                                    <v:imagedata r:id="rId7" o:title=""/>
                                  </v:shape>
                                  <o:OLEObject Type="Embed" ProgID="MSDraw" ShapeID="_x0000_i1025" DrawAspect="Content" ObjectID="_1445125037" r:id="rId8">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9"/>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282826" w:rsidRDefault="00282826"/>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placeholder>
                                  <w:docPart w:val="2886CAE44C9C4AE8B9BDEA70D84CD1C4"/>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282826" w:rsidRDefault="00D0600A">
                                  <w:pPr>
                                    <w:jc w:val="right"/>
                                    <w:rPr>
                                      <w:sz w:val="96"/>
                                      <w:szCs w:val="96"/>
                                    </w:rPr>
                                  </w:pPr>
                                  <w:r>
                                    <w:rPr>
                                      <w:sz w:val="96"/>
                                      <w:szCs w:val="96"/>
                                    </w:rPr>
                                    <w:t>2003 -</w:t>
                                  </w:r>
                                  <w:r w:rsidR="000F76F6">
                                    <w:rPr>
                                      <w:sz w:val="96"/>
                                      <w:szCs w:val="96"/>
                                    </w:rPr>
                                    <w:t>20</w:t>
                                  </w:r>
                                  <w:r w:rsidR="000F76F6">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placeholder>
                                  <w:docPart w:val="03496586236644E3A95BC36FB6CEA2D1"/>
                                </w:placeholder>
                                <w:dataBinding w:prefixMappings="xmlns:ns0='http://schemas.openxmlformats.org/package/2006/metadata/core-properties' xmlns:ns1='http://purl.org/dc/elements/1.1/'" w:xpath="/ns0:coreProperties[1]/ns1:title[1]" w:storeItemID="{6C3C8BC8-F283-45AE-878A-BAB7291924A1}"/>
                                <w:text/>
                              </w:sdtPr>
                              <w:sdtContent>
                                <w:p w:rsidR="00282826" w:rsidRDefault="00282826">
                                  <w:pPr>
                                    <w:spacing w:after="0"/>
                                    <w:rPr>
                                      <w:b/>
                                      <w:bCs/>
                                      <w:color w:val="1F497D" w:themeColor="text2"/>
                                      <w:sz w:val="72"/>
                                      <w:szCs w:val="72"/>
                                    </w:rPr>
                                  </w:pPr>
                                  <w:r>
                                    <w:rPr>
                                      <w:b/>
                                      <w:bCs/>
                                      <w:color w:val="1F497D" w:themeColor="text2"/>
                                      <w:sz w:val="72"/>
                                      <w:szCs w:val="72"/>
                                    </w:rPr>
                                    <w:t>Приложение на Ардуйно за</w:t>
                                  </w:r>
                                  <w:r w:rsidR="000F76F6">
                                    <w:rPr>
                                      <w:b/>
                                      <w:bCs/>
                                      <w:color w:val="1F497D" w:themeColor="text2"/>
                                      <w:sz w:val="72"/>
                                      <w:szCs w:val="72"/>
                                    </w:rPr>
                                    <w:t xml:space="preserve">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282826" w:rsidRDefault="00282826">
                                  <w:pPr>
                                    <w:rPr>
                                      <w:b/>
                                      <w:bCs/>
                                      <w:color w:val="4F81BD" w:themeColor="accent1"/>
                                      <w:sz w:val="40"/>
                                      <w:szCs w:val="40"/>
                                    </w:rPr>
                                  </w:pPr>
                                  <w:r>
                                    <w:rPr>
                                      <w:b/>
                                      <w:bCs/>
                                      <w:color w:val="4F81BD" w:themeColor="accent1"/>
                                      <w:sz w:val="40"/>
                                      <w:szCs w:val="40"/>
                                    </w:rPr>
                                    <w:t>Дипломна работа</w:t>
                                  </w:r>
                                </w:p>
                              </w:sdtContent>
                            </w:sdt>
                            <w:sdt>
                              <w:sdtPr>
                                <w:rPr>
                                  <w:b/>
                                  <w:bCs/>
                                  <w:color w:val="808080" w:themeColor="text1" w:themeTint="7F"/>
                                  <w:sz w:val="32"/>
                                  <w:szCs w:val="32"/>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282826" w:rsidRDefault="000F76F6">
                                  <w:pPr>
                                    <w:rPr>
                                      <w:b/>
                                      <w:bCs/>
                                      <w:color w:val="808080" w:themeColor="text1" w:themeTint="7F"/>
                                      <w:sz w:val="32"/>
                                      <w:szCs w:val="32"/>
                                    </w:rPr>
                                  </w:pPr>
                                  <w:r>
                                    <w:rPr>
                                      <w:b/>
                                      <w:bCs/>
                                      <w:color w:val="808080" w:themeColor="text1" w:themeTint="7F"/>
                                      <w:sz w:val="32"/>
                                      <w:szCs w:val="32"/>
                                    </w:rPr>
                                    <w:t xml:space="preserve">Студент: </w:t>
                                  </w:r>
                                  <w:r w:rsidR="00282826">
                                    <w:rPr>
                                      <w:b/>
                                      <w:bCs/>
                                      <w:color w:val="808080" w:themeColor="text1" w:themeTint="7F"/>
                                      <w:sz w:val="32"/>
                                      <w:szCs w:val="32"/>
                                    </w:rPr>
                                    <w:t>Николай Найденов</w:t>
                                  </w:r>
                                </w:p>
                              </w:sdtContent>
                            </w:sdt>
                            <w:p w:rsidR="00282826" w:rsidRDefault="00282826">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F8399C">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0F76F6">
      <w:pPr>
        <w:tabs>
          <w:tab w:val="left" w:pos="6120"/>
        </w:tabs>
        <w:jc w:val="both"/>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0F76F6">
      <w:pPr>
        <w:jc w:val="center"/>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0F76F6">
      <w:pPr>
        <w:pStyle w:val="Style1"/>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0F76F6">
      <w:pPr>
        <w:pStyle w:val="Style1"/>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0F76F6">
      <w:pPr>
        <w:pStyle w:val="Style1"/>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0F76F6">
      <w:pPr>
        <w:pStyle w:val="Style1"/>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proofErr w:type="spellStart"/>
      <w:r>
        <w:rPr>
          <w:rFonts w:ascii="Times New Roman" w:hAnsi="Times New Roman"/>
          <w:lang w:val="en-US"/>
        </w:rPr>
        <w:t>доц</w:t>
      </w:r>
      <w:proofErr w:type="spellEnd"/>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Default="000F76F6" w:rsidP="00825ABF">
      <w:pPr>
        <w:spacing w:line="360" w:lineRule="auto"/>
        <w:jc w:val="both"/>
        <w:rPr>
          <w:b/>
          <w:color w:val="4BACC6" w:themeColor="accent5"/>
          <w:sz w:val="36"/>
          <w:szCs w:val="36"/>
        </w:rPr>
      </w:pPr>
      <w:r>
        <w:rPr>
          <w:b/>
          <w:color w:val="4BACC6" w:themeColor="accent5"/>
          <w:sz w:val="36"/>
          <w:szCs w:val="36"/>
        </w:rPr>
        <w:lastRenderedPageBreak/>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0F76F6" w:rsidP="00825ABF">
      <w:pPr>
        <w:spacing w:line="360" w:lineRule="auto"/>
        <w:jc w:val="both"/>
        <w:rPr>
          <w:b/>
          <w:color w:val="4BACC6" w:themeColor="accent5"/>
          <w:sz w:val="36"/>
          <w:szCs w:val="36"/>
        </w:rPr>
      </w:pPr>
      <w:r>
        <w:rPr>
          <w:b/>
          <w:color w:val="4BACC6" w:themeColor="accent5"/>
          <w:sz w:val="36"/>
          <w:szCs w:val="36"/>
        </w:rPr>
        <w:lastRenderedPageBreak/>
        <w:t>Съдържание</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2. Теоретичен анализ и решение на поставената задача</w:t>
      </w:r>
      <w:r w:rsidR="007530B8">
        <w:rPr>
          <w:rFonts w:asciiTheme="minorHAnsi" w:hAnsiTheme="minorHAnsi"/>
          <w:sz w:val="28"/>
          <w:szCs w:val="28"/>
        </w:rPr>
        <w:t xml:space="preserve"> ...................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proofErr w:type="spellStart"/>
      <w:r w:rsidR="0037224A">
        <w:rPr>
          <w:rFonts w:asciiTheme="minorHAnsi" w:hAnsiTheme="minorHAnsi"/>
          <w:sz w:val="28"/>
          <w:szCs w:val="28"/>
          <w:lang w:val="en-US"/>
        </w:rPr>
        <w:t>ATMega</w:t>
      </w:r>
      <w:proofErr w:type="spellEnd"/>
      <w:r w:rsidR="0037224A">
        <w:rPr>
          <w:rFonts w:asciiTheme="minorHAnsi" w:hAnsiTheme="minorHAnsi"/>
          <w:sz w:val="28"/>
          <w:szCs w:val="28"/>
          <w:lang w:val="en-US"/>
        </w:rPr>
        <w:t xml:space="preserve">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w:t>
      </w:r>
      <w:proofErr w:type="spellStart"/>
      <w:r w:rsidR="00510DFB">
        <w:rPr>
          <w:rFonts w:asciiTheme="minorHAnsi" w:hAnsiTheme="minorHAnsi"/>
          <w:sz w:val="28"/>
          <w:szCs w:val="28"/>
          <w:lang w:val="en-US"/>
        </w:rPr>
        <w:t>Mediatek</w:t>
      </w:r>
      <w:proofErr w:type="spellEnd"/>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CC4B56">
        <w:rPr>
          <w:rFonts w:asciiTheme="minorHAnsi" w:hAnsiTheme="minorHAnsi"/>
          <w:sz w:val="28"/>
          <w:szCs w:val="28"/>
        </w:rPr>
        <w:t>Мотори и контролери на скоростта</w:t>
      </w:r>
      <w:r w:rsidR="007530B8">
        <w:rPr>
          <w:rFonts w:asciiTheme="minorHAnsi" w:hAnsiTheme="minorHAnsi"/>
          <w:sz w:val="28"/>
          <w:szCs w:val="28"/>
        </w:rPr>
        <w:t xml:space="preserve"> ................................................... 23</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Комуникация – </w:t>
      </w:r>
      <w:proofErr w:type="spellStart"/>
      <w:r>
        <w:rPr>
          <w:rFonts w:asciiTheme="minorHAnsi" w:hAnsiTheme="minorHAnsi"/>
          <w:sz w:val="28"/>
          <w:szCs w:val="28"/>
          <w:lang w:val="en-US"/>
        </w:rPr>
        <w:t>Mavlink</w:t>
      </w:r>
      <w:proofErr w:type="spellEnd"/>
      <w:r>
        <w:rPr>
          <w:rFonts w:asciiTheme="minorHAnsi" w:hAnsiTheme="minorHAnsi"/>
          <w:sz w:val="28"/>
          <w:szCs w:val="28"/>
          <w:lang w:val="en-US"/>
        </w:rPr>
        <w:t xml:space="preserve"> 1.0 ..…………………………………………………………… 34</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 45</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Принципно действие на АПМ 2.5 .......................................................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Контролер</w:t>
      </w:r>
      <w:r w:rsidR="00375786">
        <w:rPr>
          <w:rFonts w:asciiTheme="minorHAnsi" w:hAnsiTheme="minorHAnsi"/>
          <w:sz w:val="28"/>
          <w:szCs w:val="28"/>
        </w:rPr>
        <w:t>и</w:t>
      </w:r>
      <w:r>
        <w:rPr>
          <w:rFonts w:asciiTheme="minorHAnsi" w:hAnsiTheme="minorHAnsi"/>
          <w:sz w:val="28"/>
          <w:szCs w:val="28"/>
        </w:rPr>
        <w:t xml:space="preserve"> .................................................................................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lastRenderedPageBreak/>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Loiter </w:t>
      </w:r>
      <w:r>
        <w:rPr>
          <w:rFonts w:asciiTheme="minorHAnsi" w:hAnsiTheme="minorHAnsi"/>
          <w:sz w:val="28"/>
          <w:szCs w:val="28"/>
        </w:rPr>
        <w:t>Контролер .................................................................................. 45</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17446"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 56</w:t>
      </w:r>
    </w:p>
    <w:p w:rsidR="00817446" w:rsidRPr="00E51B3B" w:rsidRDefault="00817446"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Радио настройка – телеметрия ...........................................................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w:t>
      </w:r>
      <w:r w:rsidR="00B1760D">
        <w:rPr>
          <w:rFonts w:asciiTheme="minorHAnsi" w:hAnsiTheme="minorHAnsi"/>
          <w:sz w:val="28"/>
          <w:szCs w:val="28"/>
        </w:rPr>
        <w:t xml:space="preserve"> </w:t>
      </w:r>
      <w:r w:rsidR="00817446">
        <w:rPr>
          <w:rFonts w:asciiTheme="minorHAnsi" w:hAnsiTheme="minorHAnsi"/>
          <w:sz w:val="28"/>
          <w:szCs w:val="28"/>
          <w:lang w:val="en-US"/>
        </w:rPr>
        <w:t>Loiter</w:t>
      </w:r>
      <w:r>
        <w:rPr>
          <w:rFonts w:asciiTheme="minorHAnsi" w:hAnsiTheme="minorHAnsi"/>
          <w:sz w:val="28"/>
          <w:szCs w:val="28"/>
        </w:rPr>
        <w:t xml:space="preserve"> контро</w:t>
      </w:r>
      <w:r w:rsidR="00817446">
        <w:rPr>
          <w:rFonts w:asciiTheme="minorHAnsi" w:hAnsiTheme="minorHAnsi"/>
          <w:sz w:val="28"/>
          <w:szCs w:val="28"/>
        </w:rPr>
        <w:t>лера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817446">
        <w:rPr>
          <w:rFonts w:asciiTheme="minorHAnsi" w:hAnsiTheme="minorHAnsi"/>
          <w:sz w:val="28"/>
          <w:szCs w:val="28"/>
          <w:lang w:val="en-US"/>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817446">
        <w:rPr>
          <w:rFonts w:asciiTheme="minorHAnsi" w:hAnsiTheme="minorHAnsi"/>
          <w:sz w:val="28"/>
          <w:szCs w:val="28"/>
          <w:lang w:val="en-US"/>
        </w:rPr>
        <w:t>…………</w:t>
      </w:r>
      <w:r>
        <w:rPr>
          <w:rFonts w:asciiTheme="minorHAnsi" w:hAnsiTheme="minorHAnsi"/>
          <w:sz w:val="28"/>
          <w:szCs w:val="28"/>
        </w:rPr>
        <w:t xml:space="preserve"> ...................................................................................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7D44D1" w:rsidRDefault="00A13469" w:rsidP="00A13469">
      <w:pPr>
        <w:pStyle w:val="ListParagraph"/>
        <w:spacing w:line="360" w:lineRule="auto"/>
        <w:jc w:val="both"/>
        <w:rPr>
          <w:b/>
          <w:color w:val="4BACC6" w:themeColor="accent5"/>
          <w:sz w:val="36"/>
          <w:szCs w:val="36"/>
        </w:rPr>
      </w:pPr>
      <w:r w:rsidRPr="001B4BE3">
        <w:rPr>
          <w:b/>
          <w:color w:val="4BACC6" w:themeColor="accent5"/>
          <w:sz w:val="36"/>
          <w:szCs w:val="36"/>
        </w:rPr>
        <w:t>Увод</w:t>
      </w: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мотора 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w:t>
      </w:r>
      <w:r>
        <w:rPr>
          <w:sz w:val="28"/>
          <w:szCs w:val="28"/>
        </w:rPr>
        <w:t>дният мотор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proofErr w:type="spellStart"/>
      <w:r w:rsidRPr="00617901">
        <w:rPr>
          <w:sz w:val="28"/>
          <w:szCs w:val="28"/>
          <w:lang w:val="en-US"/>
        </w:rPr>
        <w:t>Arduino</w:t>
      </w:r>
      <w:proofErr w:type="spellEnd"/>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282826" w:rsidRDefault="00711041" w:rsidP="00711041">
      <w:pPr>
        <w:pStyle w:val="big"/>
        <w:spacing w:line="360" w:lineRule="auto"/>
        <w:rPr>
          <w:rFonts w:asciiTheme="minorHAnsi" w:hAnsiTheme="minorHAnsi"/>
          <w:color w:val="4BACC6" w:themeColor="accent5"/>
          <w:sz w:val="36"/>
          <w:szCs w:val="36"/>
        </w:rPr>
      </w:pPr>
      <w:r>
        <w:rPr>
          <w:rFonts w:asciiTheme="minorHAnsi" w:hAnsiTheme="minorHAnsi"/>
          <w:color w:val="4BACC6" w:themeColor="accent5"/>
          <w:sz w:val="36"/>
          <w:szCs w:val="36"/>
        </w:rPr>
        <w:t xml:space="preserve">Глава 1: </w:t>
      </w:r>
      <w:r w:rsidR="00A13469" w:rsidRPr="00282826">
        <w:rPr>
          <w:rFonts w:asciiTheme="minorHAnsi" w:hAnsiTheme="minorHAnsi"/>
          <w:color w:val="4BACC6" w:themeColor="accent5"/>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на двигателите и стабилизиращият контролер.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стандартният вертолет(0.9). Ще бъдем запознати в основи с развойната платка на Ардуино, с базираният на нея контролер АПМ 2.5 и необходимите за самостоятелен, стабилизиран полет сензори.  Също така в глава 2 ще бъде описан математическият модел на трикоптер, който</w:t>
      </w:r>
      <w:r w:rsidRPr="00282826">
        <w:rPr>
          <w:rFonts w:asciiTheme="minorHAnsi" w:hAnsiTheme="minorHAnsi"/>
          <w:sz w:val="28"/>
          <w:szCs w:val="28"/>
        </w:rPr>
        <w:t xml:space="preserve"> е изведен от(1). Използваният закон за управление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lastRenderedPageBreak/>
        <w:t xml:space="preserve">визуализрането на тяхното влияние. </w:t>
      </w:r>
      <w:r>
        <w:rPr>
          <w:rFonts w:asciiTheme="minorHAnsi" w:hAnsiTheme="minorHAnsi"/>
          <w:sz w:val="28"/>
          <w:szCs w:val="28"/>
        </w:rPr>
        <w:t>В глави 5 и 6 ще бъдат анализирани резултатите и ще бъдат дадени насоки за бъдещи разработки и проекти.</w:t>
      </w:r>
      <w:r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Целта на дипломната работа е да потърси и опише 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Pr="001B4BE3" w:rsidRDefault="00606954" w:rsidP="00606954">
      <w:pPr>
        <w:pStyle w:val="big"/>
        <w:spacing w:line="360" w:lineRule="auto"/>
        <w:jc w:val="both"/>
        <w:rPr>
          <w:rFonts w:asciiTheme="minorHAnsi" w:hAnsiTheme="minorHAnsi"/>
          <w:b/>
          <w:color w:val="4BACC6" w:themeColor="accent5"/>
          <w:sz w:val="36"/>
          <w:szCs w:val="36"/>
        </w:rPr>
      </w:pPr>
      <w:r>
        <w:rPr>
          <w:rFonts w:asciiTheme="minorHAnsi" w:hAnsiTheme="minorHAnsi"/>
          <w:b/>
          <w:color w:val="4BACC6" w:themeColor="accent5"/>
          <w:sz w:val="36"/>
          <w:szCs w:val="36"/>
        </w:rPr>
        <w:t xml:space="preserve">Глава 2: </w:t>
      </w:r>
      <w:r w:rsidR="00F918B2" w:rsidRPr="001B4BE3">
        <w:rPr>
          <w:rFonts w:asciiTheme="minorHAnsi" w:hAnsiTheme="minorHAnsi"/>
          <w:b/>
          <w:color w:val="4BACC6" w:themeColor="accent5"/>
          <w:sz w:val="36"/>
          <w:szCs w:val="36"/>
        </w:rPr>
        <w:t>Теоретичен анализ и решение на поставената задача</w:t>
      </w:r>
    </w:p>
    <w:p w:rsidR="00F918B2" w:rsidRDefault="00F918B2" w:rsidP="00F918B2">
      <w:pPr>
        <w:pStyle w:val="big"/>
        <w:numPr>
          <w:ilvl w:val="1"/>
          <w:numId w:val="15"/>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t>А</w:t>
      </w:r>
      <w:proofErr w:type="spellStart"/>
      <w:r w:rsidRPr="001B4BE3">
        <w:rPr>
          <w:rFonts w:asciiTheme="minorHAnsi" w:hAnsiTheme="minorHAnsi"/>
          <w:b/>
          <w:color w:val="4BACC6" w:themeColor="accent5"/>
          <w:sz w:val="36"/>
          <w:szCs w:val="36"/>
          <w:lang w:val="en-US"/>
        </w:rPr>
        <w:t>rduino</w:t>
      </w:r>
      <w:proofErr w:type="spellEnd"/>
    </w:p>
    <w:p w:rsidR="00F918B2" w:rsidRPr="00617901" w:rsidRDefault="00F918B2" w:rsidP="00F918B2">
      <w:pPr>
        <w:pStyle w:val="NoSpacing"/>
        <w:spacing w:line="360" w:lineRule="auto"/>
        <w:jc w:val="both"/>
        <w:rPr>
          <w:sz w:val="28"/>
          <w:szCs w:val="28"/>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0"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proofErr w:type="spellStart"/>
      <w:proofErr w:type="gramStart"/>
      <w:r w:rsidRPr="00617901">
        <w:rPr>
          <w:sz w:val="28"/>
          <w:szCs w:val="28"/>
          <w:lang w:val="en-US"/>
        </w:rPr>
        <w:t>Arduino</w:t>
      </w:r>
      <w:proofErr w:type="spellEnd"/>
      <w:r w:rsidRPr="00617901">
        <w:rPr>
          <w:sz w:val="28"/>
          <w:szCs w:val="28"/>
          <w:lang w:val="en-US"/>
        </w:rPr>
        <w:t xml:space="preserve"> </w:t>
      </w:r>
      <w:r w:rsidRPr="00617901">
        <w:rPr>
          <w:sz w:val="28"/>
          <w:szCs w:val="28"/>
        </w:rPr>
        <w:t>е платформа за софтуерна и хардуерна разработка с отворен код.</w:t>
      </w:r>
      <w:proofErr w:type="gramEnd"/>
      <w:r w:rsidRPr="00617901">
        <w:rPr>
          <w:sz w:val="28"/>
          <w:szCs w:val="28"/>
        </w:rPr>
        <w:t xml:space="preserve">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proofErr w:type="spellStart"/>
      <w:proofErr w:type="gramStart"/>
      <w:r w:rsidRPr="00617901">
        <w:rPr>
          <w:sz w:val="28"/>
          <w:szCs w:val="28"/>
          <w:lang w:val="en-US"/>
        </w:rPr>
        <w:t>Arduino</w:t>
      </w:r>
      <w:proofErr w:type="spellEnd"/>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ри и всякакви разнообразни обекти и системи за управление.</w:t>
      </w:r>
      <w:proofErr w:type="gramEnd"/>
      <w:r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proofErr w:type="spellStart"/>
      <w:r w:rsidRPr="00617901">
        <w:rPr>
          <w:sz w:val="28"/>
          <w:szCs w:val="28"/>
          <w:lang w:val="en-US"/>
        </w:rPr>
        <w:t>avr-gcc</w:t>
      </w:r>
      <w:proofErr w:type="spellEnd"/>
      <w:r w:rsidRPr="00617901">
        <w:rPr>
          <w:sz w:val="28"/>
          <w:szCs w:val="28"/>
        </w:rPr>
        <w:t xml:space="preserve"> и </w:t>
      </w:r>
      <w:proofErr w:type="spellStart"/>
      <w:r w:rsidRPr="00617901">
        <w:rPr>
          <w:sz w:val="28"/>
          <w:szCs w:val="28"/>
          <w:lang w:val="en-US"/>
        </w:rPr>
        <w:t>avrdude</w:t>
      </w:r>
      <w:proofErr w:type="spellEnd"/>
      <w:r w:rsidRPr="00617901">
        <w:rPr>
          <w:sz w:val="28"/>
          <w:szCs w:val="28"/>
          <w:lang w:val="en-US"/>
        </w:rPr>
        <w:t xml:space="preserv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w:t>
      </w:r>
      <w:proofErr w:type="spellStart"/>
      <w:r w:rsidRPr="00617901">
        <w:rPr>
          <w:rFonts w:asciiTheme="minorHAnsi" w:hAnsiTheme="minorHAnsi"/>
          <w:sz w:val="28"/>
          <w:szCs w:val="28"/>
          <w:lang w:val="en-US"/>
        </w:rPr>
        <w:t>Handyboard</w:t>
      </w:r>
      <w:proofErr w:type="spellEnd"/>
      <w:r w:rsidRPr="00617901">
        <w:rPr>
          <w:rFonts w:asciiTheme="minorHAnsi" w:hAnsiTheme="minorHAnsi"/>
          <w:sz w:val="28"/>
          <w:szCs w:val="28"/>
          <w:lang w:val="en-US"/>
        </w:rPr>
        <w:t xml:space="preserve">,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p>
    <w:p w:rsidR="00F918B2" w:rsidRDefault="00F918B2" w:rsidP="00F918B2">
      <w:pPr>
        <w:pStyle w:val="NoSpacing"/>
        <w:spacing w:line="360" w:lineRule="auto"/>
        <w:jc w:val="both"/>
        <w:rPr>
          <w:b/>
          <w:color w:val="4BACC6" w:themeColor="accent5"/>
          <w:sz w:val="36"/>
          <w:szCs w:val="36"/>
        </w:rPr>
      </w:pPr>
    </w:p>
    <w:p w:rsidR="00F918B2" w:rsidRDefault="00F918B2" w:rsidP="00F918B2">
      <w:pPr>
        <w:pStyle w:val="NoSpacing"/>
        <w:numPr>
          <w:ilvl w:val="1"/>
          <w:numId w:val="15"/>
        </w:numPr>
        <w:spacing w:line="360" w:lineRule="auto"/>
        <w:jc w:val="both"/>
        <w:rPr>
          <w:b/>
          <w:color w:val="4BACC6" w:themeColor="accent5"/>
          <w:sz w:val="36"/>
          <w:szCs w:val="36"/>
          <w:lang w:val="en-US"/>
        </w:rPr>
      </w:pPr>
      <w:proofErr w:type="spellStart"/>
      <w:r w:rsidRPr="005341D1">
        <w:rPr>
          <w:b/>
          <w:color w:val="4BACC6" w:themeColor="accent5"/>
          <w:sz w:val="36"/>
          <w:szCs w:val="36"/>
          <w:lang w:val="en-US"/>
        </w:rPr>
        <w:t>Arduino</w:t>
      </w:r>
      <w:proofErr w:type="spellEnd"/>
      <w:r w:rsidRPr="005341D1">
        <w:rPr>
          <w:b/>
          <w:color w:val="4BACC6" w:themeColor="accent5"/>
          <w:sz w:val="36"/>
          <w:szCs w:val="36"/>
          <w:lang w:val="en-US"/>
        </w:rPr>
        <w:t xml:space="preserve"> Mega256</w:t>
      </w:r>
      <w:r w:rsidRPr="005341D1">
        <w:rPr>
          <w:b/>
          <w:color w:val="4BACC6" w:themeColor="accent5"/>
          <w:sz w:val="36"/>
          <w:szCs w:val="36"/>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1"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7D44D1" w:rsidRDefault="00F918B2" w:rsidP="00F918B2">
      <w:pPr>
        <w:pStyle w:val="NoSpacing"/>
        <w:numPr>
          <w:ilvl w:val="2"/>
          <w:numId w:val="15"/>
        </w:numPr>
        <w:spacing w:line="360" w:lineRule="auto"/>
        <w:jc w:val="both"/>
        <w:rPr>
          <w:b/>
          <w:color w:val="4BACC6" w:themeColor="accent5"/>
          <w:sz w:val="28"/>
          <w:szCs w:val="28"/>
          <w:lang w:val="en-US"/>
        </w:rPr>
      </w:pPr>
      <w:r w:rsidRPr="007D44D1">
        <w:rPr>
          <w:b/>
          <w:color w:val="4BACC6" w:themeColor="accent5"/>
          <w:sz w:val="28"/>
          <w:szCs w:val="28"/>
        </w:rPr>
        <w:lastRenderedPageBreak/>
        <w:t>Процесор Мега 256</w:t>
      </w:r>
      <w:r>
        <w:rPr>
          <w:b/>
          <w:color w:val="4BACC6" w:themeColor="accent5"/>
          <w:sz w:val="28"/>
          <w:szCs w:val="28"/>
        </w:rPr>
        <w:t>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8A4034">
        <w:trPr>
          <w:cnfStyle w:val="100000000000"/>
          <w:trHeight w:val="486"/>
        </w:trPr>
        <w:tc>
          <w:tcPr>
            <w:cnfStyle w:val="001000000000"/>
            <w:tcW w:w="9102" w:type="dxa"/>
            <w:gridSpan w:val="2"/>
            <w:hideMark/>
          </w:tcPr>
          <w:p w:rsidR="00F918B2" w:rsidRPr="00617901" w:rsidRDefault="00F918B2" w:rsidP="008A4034">
            <w:pPr>
              <w:spacing w:line="360" w:lineRule="auto"/>
              <w:jc w:val="both"/>
              <w:rPr>
                <w:sz w:val="28"/>
                <w:szCs w:val="28"/>
              </w:rPr>
            </w:pPr>
            <w:r w:rsidRPr="00617901">
              <w:rPr>
                <w:sz w:val="28"/>
                <w:szCs w:val="28"/>
              </w:rPr>
              <w:t>Кратко обобщение на процесора</w:t>
            </w:r>
          </w:p>
        </w:tc>
      </w:tr>
      <w:tr w:rsidR="00F918B2" w:rsidRPr="00617901" w:rsidTr="008A4034">
        <w:trPr>
          <w:cnfStyle w:val="000000100000"/>
          <w:trHeight w:val="314"/>
        </w:trPr>
        <w:tc>
          <w:tcPr>
            <w:cnfStyle w:val="001000000000"/>
            <w:tcW w:w="3755" w:type="dxa"/>
            <w:hideMark/>
          </w:tcPr>
          <w:p w:rsidR="00F918B2" w:rsidRPr="00617901" w:rsidRDefault="00F918B2" w:rsidP="008A4034">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8A4034">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8A4034">
        <w:trPr>
          <w:trHeight w:val="385"/>
        </w:trPr>
        <w:tc>
          <w:tcPr>
            <w:cnfStyle w:val="001000000000"/>
            <w:tcW w:w="3755" w:type="dxa"/>
            <w:hideMark/>
          </w:tcPr>
          <w:p w:rsidR="00F918B2" w:rsidRPr="00617901" w:rsidRDefault="00F918B2" w:rsidP="008A4034">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8A4034">
            <w:pPr>
              <w:spacing w:line="360" w:lineRule="auto"/>
              <w:jc w:val="both"/>
              <w:cnfStyle w:val="000000000000"/>
              <w:rPr>
                <w:sz w:val="28"/>
                <w:szCs w:val="28"/>
              </w:rPr>
            </w:pPr>
            <w:r w:rsidRPr="00617901">
              <w:rPr>
                <w:sz w:val="28"/>
                <w:szCs w:val="28"/>
              </w:rPr>
              <w:t>5V</w:t>
            </w:r>
          </w:p>
        </w:tc>
      </w:tr>
      <w:tr w:rsidR="00F918B2" w:rsidRPr="00617901" w:rsidTr="008A4034">
        <w:trPr>
          <w:cnfStyle w:val="000000100000"/>
          <w:trHeight w:val="292"/>
        </w:trPr>
        <w:tc>
          <w:tcPr>
            <w:cnfStyle w:val="001000000000"/>
            <w:tcW w:w="3755" w:type="dxa"/>
            <w:hideMark/>
          </w:tcPr>
          <w:p w:rsidR="00F918B2" w:rsidRPr="00617901" w:rsidRDefault="00F918B2" w:rsidP="008A4034">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8A4034">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8A4034">
        <w:trPr>
          <w:trHeight w:val="292"/>
        </w:trPr>
        <w:tc>
          <w:tcPr>
            <w:cnfStyle w:val="001000000000"/>
            <w:tcW w:w="3755" w:type="dxa"/>
            <w:hideMark/>
          </w:tcPr>
          <w:p w:rsidR="00F918B2" w:rsidRPr="00617901" w:rsidRDefault="00F918B2" w:rsidP="008A4034">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8A4034">
            <w:pPr>
              <w:spacing w:line="360" w:lineRule="auto"/>
              <w:jc w:val="both"/>
              <w:cnfStyle w:val="000000000000"/>
              <w:rPr>
                <w:sz w:val="28"/>
                <w:szCs w:val="28"/>
              </w:rPr>
            </w:pPr>
            <w:r w:rsidRPr="00617901">
              <w:rPr>
                <w:sz w:val="28"/>
                <w:szCs w:val="28"/>
              </w:rPr>
              <w:t>16</w:t>
            </w:r>
          </w:p>
        </w:tc>
      </w:tr>
      <w:tr w:rsidR="00F918B2" w:rsidRPr="00617901" w:rsidTr="008A4034">
        <w:trPr>
          <w:cnfStyle w:val="000000100000"/>
          <w:trHeight w:val="292"/>
        </w:trPr>
        <w:tc>
          <w:tcPr>
            <w:cnfStyle w:val="001000000000"/>
            <w:tcW w:w="3755" w:type="dxa"/>
            <w:hideMark/>
          </w:tcPr>
          <w:p w:rsidR="00F918B2" w:rsidRPr="00617901" w:rsidRDefault="00F918B2" w:rsidP="008A4034">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8A4034">
            <w:pPr>
              <w:spacing w:line="360" w:lineRule="auto"/>
              <w:jc w:val="both"/>
              <w:cnfStyle w:val="000000100000"/>
              <w:rPr>
                <w:sz w:val="28"/>
                <w:szCs w:val="28"/>
              </w:rPr>
            </w:pPr>
            <w:r w:rsidRPr="00617901">
              <w:rPr>
                <w:sz w:val="28"/>
                <w:szCs w:val="28"/>
              </w:rPr>
              <w:t>40 mA</w:t>
            </w:r>
          </w:p>
        </w:tc>
      </w:tr>
      <w:tr w:rsidR="00F918B2" w:rsidRPr="00617901" w:rsidTr="008A4034">
        <w:trPr>
          <w:trHeight w:val="292"/>
        </w:trPr>
        <w:tc>
          <w:tcPr>
            <w:cnfStyle w:val="001000000000"/>
            <w:tcW w:w="3755" w:type="dxa"/>
            <w:tcBorders>
              <w:bottom w:val="nil"/>
            </w:tcBorders>
            <w:hideMark/>
          </w:tcPr>
          <w:p w:rsidR="00F918B2" w:rsidRPr="00617901" w:rsidRDefault="00F918B2" w:rsidP="008A4034">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8A4034">
            <w:pPr>
              <w:spacing w:line="360" w:lineRule="auto"/>
              <w:jc w:val="both"/>
              <w:cnfStyle w:val="000000000000"/>
              <w:rPr>
                <w:sz w:val="28"/>
                <w:szCs w:val="28"/>
              </w:rPr>
            </w:pPr>
            <w:r w:rsidRPr="00617901">
              <w:rPr>
                <w:sz w:val="28"/>
                <w:szCs w:val="28"/>
              </w:rPr>
              <w:t>50 mA</w:t>
            </w:r>
          </w:p>
        </w:tc>
      </w:tr>
      <w:tr w:rsidR="00F918B2" w:rsidRPr="00617901" w:rsidTr="008A4034">
        <w:trPr>
          <w:cnfStyle w:val="000000100000"/>
          <w:trHeight w:val="290"/>
        </w:trPr>
        <w:tc>
          <w:tcPr>
            <w:cnfStyle w:val="001000000000"/>
            <w:tcW w:w="3755" w:type="dxa"/>
            <w:tcBorders>
              <w:top w:val="nil"/>
              <w:bottom w:val="nil"/>
            </w:tcBorders>
            <w:hideMark/>
          </w:tcPr>
          <w:p w:rsidR="00F918B2" w:rsidRPr="00617901" w:rsidRDefault="00F918B2" w:rsidP="008A4034">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8A4034">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8A4034">
        <w:trPr>
          <w:trHeight w:val="292"/>
        </w:trPr>
        <w:tc>
          <w:tcPr>
            <w:cnfStyle w:val="001000000000"/>
            <w:tcW w:w="3755" w:type="dxa"/>
            <w:tcBorders>
              <w:top w:val="nil"/>
            </w:tcBorders>
            <w:hideMark/>
          </w:tcPr>
          <w:p w:rsidR="00F918B2" w:rsidRPr="00617901" w:rsidRDefault="00F918B2" w:rsidP="008A4034">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8A4034">
            <w:pPr>
              <w:spacing w:line="360" w:lineRule="auto"/>
              <w:jc w:val="both"/>
              <w:cnfStyle w:val="000000000000"/>
              <w:rPr>
                <w:sz w:val="28"/>
                <w:szCs w:val="28"/>
              </w:rPr>
            </w:pPr>
            <w:r w:rsidRPr="00617901">
              <w:rPr>
                <w:sz w:val="28"/>
                <w:szCs w:val="28"/>
              </w:rPr>
              <w:t>8 KB</w:t>
            </w:r>
          </w:p>
        </w:tc>
      </w:tr>
      <w:tr w:rsidR="00F918B2" w:rsidRPr="00617901" w:rsidTr="008A4034">
        <w:trPr>
          <w:cnfStyle w:val="000000100000"/>
          <w:trHeight w:val="292"/>
        </w:trPr>
        <w:tc>
          <w:tcPr>
            <w:cnfStyle w:val="001000000000"/>
            <w:tcW w:w="3755" w:type="dxa"/>
            <w:hideMark/>
          </w:tcPr>
          <w:p w:rsidR="00F918B2" w:rsidRPr="00617901" w:rsidRDefault="00F918B2" w:rsidP="008A4034">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8A4034">
            <w:pPr>
              <w:spacing w:line="360" w:lineRule="auto"/>
              <w:jc w:val="both"/>
              <w:cnfStyle w:val="000000100000"/>
              <w:rPr>
                <w:sz w:val="28"/>
                <w:szCs w:val="28"/>
              </w:rPr>
            </w:pPr>
            <w:r w:rsidRPr="00617901">
              <w:rPr>
                <w:sz w:val="28"/>
                <w:szCs w:val="28"/>
              </w:rPr>
              <w:t>4 KB</w:t>
            </w:r>
          </w:p>
        </w:tc>
      </w:tr>
      <w:tr w:rsidR="00F918B2" w:rsidRPr="00617901" w:rsidTr="008A4034">
        <w:trPr>
          <w:trHeight w:val="584"/>
        </w:trPr>
        <w:tc>
          <w:tcPr>
            <w:cnfStyle w:val="001000000000"/>
            <w:tcW w:w="3755" w:type="dxa"/>
            <w:hideMark/>
          </w:tcPr>
          <w:p w:rsidR="00F918B2" w:rsidRPr="00617901" w:rsidRDefault="00F918B2" w:rsidP="008A4034">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8A4034">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proofErr w:type="spellStart"/>
      <w:r w:rsidRPr="00C35516">
        <w:rPr>
          <w:rStyle w:val="Strong"/>
          <w:b w:val="0"/>
          <w:sz w:val="28"/>
          <w:szCs w:val="28"/>
          <w:lang w:val="en-US"/>
        </w:rPr>
        <w:t>bootloader</w:t>
      </w:r>
      <w:proofErr w:type="spellEnd"/>
      <w:r w:rsidRPr="00C35516">
        <w:rPr>
          <w:rStyle w:val="Strong"/>
          <w:b w:val="0"/>
          <w:sz w:val="28"/>
          <w:szCs w:val="28"/>
          <w:lang w:val="en-US"/>
        </w:rPr>
        <w:t xml:space="preserve">.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7D44D1" w:rsidRDefault="00F918B2" w:rsidP="00F918B2">
      <w:pPr>
        <w:pStyle w:val="ListParagraph"/>
        <w:numPr>
          <w:ilvl w:val="2"/>
          <w:numId w:val="15"/>
        </w:numPr>
        <w:spacing w:before="100" w:beforeAutospacing="1" w:after="100" w:afterAutospacing="1" w:line="360" w:lineRule="auto"/>
        <w:rPr>
          <w:rStyle w:val="Strong"/>
          <w:color w:val="4BACC6" w:themeColor="accent5"/>
          <w:sz w:val="28"/>
          <w:szCs w:val="28"/>
          <w:lang w:val="en-US"/>
        </w:rPr>
      </w:pPr>
      <w:r w:rsidRPr="007D44D1">
        <w:rPr>
          <w:rStyle w:val="Strong"/>
          <w:color w:val="4BACC6" w:themeColor="accent5"/>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proofErr w:type="gramStart"/>
      <w:r w:rsidRPr="00617901">
        <w:rPr>
          <w:rFonts w:asciiTheme="minorHAnsi" w:hAnsiTheme="minorHAnsi"/>
          <w:sz w:val="28"/>
          <w:szCs w:val="28"/>
          <w:lang w:val="en-US"/>
        </w:rPr>
        <w:t xml:space="preserve">Mega2560 </w:t>
      </w:r>
      <w:r w:rsidRPr="00617901">
        <w:rPr>
          <w:rFonts w:asciiTheme="minorHAnsi" w:hAnsiTheme="minorHAnsi"/>
          <w:sz w:val="28"/>
          <w:szCs w:val="28"/>
        </w:rPr>
        <w:t>разполага с 16 аналогови входа, всеки от който разполага с 10 битова резолюция предлагаща 1024 различни стойности.</w:t>
      </w:r>
      <w:proofErr w:type="gramEnd"/>
      <w:r w:rsidRPr="00617901">
        <w:rPr>
          <w:rFonts w:asciiTheme="minorHAnsi" w:hAnsiTheme="minorHAnsi"/>
          <w:sz w:val="28"/>
          <w:szCs w:val="28"/>
        </w:rPr>
        <w:t xml:space="preserve">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Default="00F918B2" w:rsidP="00F918B2">
      <w:pPr>
        <w:pStyle w:val="Heading3"/>
        <w:spacing w:line="360" w:lineRule="auto"/>
        <w:ind w:left="1800"/>
        <w:jc w:val="both"/>
        <w:rPr>
          <w:rFonts w:asciiTheme="minorHAnsi" w:hAnsiTheme="minorHAnsi"/>
          <w:color w:val="4BACC6" w:themeColor="accent5"/>
          <w:sz w:val="28"/>
          <w:szCs w:val="28"/>
        </w:rPr>
      </w:pPr>
    </w:p>
    <w:p w:rsidR="00F918B2" w:rsidRPr="00E774C6" w:rsidRDefault="00F918B2" w:rsidP="00F918B2"/>
    <w:p w:rsidR="00F918B2" w:rsidRPr="007D44D1" w:rsidRDefault="00F918B2" w:rsidP="00F918B2">
      <w:pPr>
        <w:pStyle w:val="Heading3"/>
        <w:numPr>
          <w:ilvl w:val="2"/>
          <w:numId w:val="15"/>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w:t>
      </w:r>
      <w:proofErr w:type="gramStart"/>
      <w:r>
        <w:rPr>
          <w:rFonts w:asciiTheme="minorHAnsi" w:hAnsiTheme="minorHAnsi"/>
          <w:sz w:val="28"/>
          <w:szCs w:val="28"/>
          <w:lang w:val="en-US"/>
        </w:rPr>
        <w:t>Interface(</w:t>
      </w:r>
      <w:proofErr w:type="gramEnd"/>
      <w:r>
        <w:rPr>
          <w:rFonts w:asciiTheme="minorHAnsi" w:hAnsiTheme="minorHAnsi"/>
          <w:sz w:val="28"/>
          <w:szCs w:val="28"/>
          <w:lang w:val="en-US"/>
        </w:rPr>
        <w:t xml:space="preserv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F918B2" w:rsidRDefault="00F918B2" w:rsidP="00F918B2">
      <w:pPr>
        <w:pStyle w:val="Heading3"/>
        <w:spacing w:line="360" w:lineRule="auto"/>
        <w:jc w:val="both"/>
        <w:rPr>
          <w:rFonts w:asciiTheme="minorHAnsi" w:hAnsiTheme="minorHAnsi"/>
          <w:b w:val="0"/>
          <w:color w:val="4BACC6" w:themeColor="accent5"/>
          <w:sz w:val="28"/>
          <w:szCs w:val="28"/>
          <w:lang w:val="en-US"/>
        </w:rPr>
      </w:pPr>
    </w:p>
    <w:p w:rsidR="00F918B2" w:rsidRPr="007D44D1" w:rsidRDefault="00F918B2" w:rsidP="00F918B2">
      <w:pPr>
        <w:pStyle w:val="Heading3"/>
        <w:numPr>
          <w:ilvl w:val="2"/>
          <w:numId w:val="15"/>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F918B2" w:rsidRPr="007D44D1" w:rsidRDefault="00F918B2" w:rsidP="00F918B2">
      <w:pPr>
        <w:pStyle w:val="NormalWeb"/>
        <w:numPr>
          <w:ilvl w:val="2"/>
          <w:numId w:val="15"/>
        </w:numPr>
        <w:spacing w:line="360" w:lineRule="auto"/>
        <w:jc w:val="both"/>
        <w:rPr>
          <w:rFonts w:asciiTheme="minorHAnsi" w:hAnsiTheme="minorHAnsi"/>
          <w:b/>
          <w:color w:val="4BACC6" w:themeColor="accent5"/>
          <w:sz w:val="28"/>
          <w:szCs w:val="28"/>
          <w:lang w:val="en-US"/>
        </w:rPr>
      </w:pPr>
      <w:r w:rsidRPr="007D44D1">
        <w:rPr>
          <w:rFonts w:asciiTheme="minorHAnsi" w:hAnsiTheme="minorHAnsi"/>
          <w:b/>
          <w:color w:val="4BACC6" w:themeColor="accent5"/>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5341D1" w:rsidRDefault="00F918B2" w:rsidP="00F918B2">
      <w:pPr>
        <w:pStyle w:val="NormalWeb"/>
        <w:numPr>
          <w:ilvl w:val="1"/>
          <w:numId w:val="15"/>
        </w:numPr>
        <w:spacing w:line="360" w:lineRule="auto"/>
        <w:jc w:val="both"/>
        <w:rPr>
          <w:rFonts w:asciiTheme="minorHAnsi" w:hAnsiTheme="minorHAnsi"/>
          <w:b/>
          <w:color w:val="4BACC6" w:themeColor="accent5"/>
          <w:sz w:val="36"/>
          <w:szCs w:val="36"/>
        </w:rPr>
      </w:pPr>
      <w:r w:rsidRPr="005341D1">
        <w:rPr>
          <w:rFonts w:asciiTheme="minorHAnsi" w:hAnsiTheme="minorHAnsi"/>
          <w:b/>
          <w:noProof/>
          <w:color w:val="4BACC6" w:themeColor="accent5"/>
          <w:sz w:val="36"/>
          <w:szCs w:val="36"/>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2"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5341D1">
        <w:rPr>
          <w:rFonts w:asciiTheme="minorHAnsi" w:hAnsiTheme="minorHAnsi"/>
          <w:b/>
          <w:color w:val="4BACC6" w:themeColor="accent5"/>
          <w:sz w:val="36"/>
          <w:szCs w:val="36"/>
        </w:rPr>
        <w:t>Ардукоптер</w:t>
      </w:r>
      <w:r>
        <w:rPr>
          <w:rFonts w:asciiTheme="minorHAnsi" w:hAnsiTheme="minorHAnsi"/>
          <w:b/>
          <w:color w:val="4BACC6" w:themeColor="accent5"/>
          <w:sz w:val="36"/>
          <w:szCs w:val="36"/>
        </w:rPr>
        <w:t xml:space="preserve">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w:t>
      </w:r>
      <w:r w:rsidRPr="005341D1">
        <w:rPr>
          <w:sz w:val="28"/>
          <w:szCs w:val="28"/>
        </w:rPr>
        <w:lastRenderedPageBreak/>
        <w:t xml:space="preserve">пет първи места на </w:t>
      </w:r>
      <w:r w:rsidRPr="005341D1">
        <w:rPr>
          <w:sz w:val="28"/>
          <w:szCs w:val="28"/>
          <w:lang w:val="en-US"/>
        </w:rPr>
        <w:t xml:space="preserve"> </w:t>
      </w:r>
      <w:hyperlink r:id="rId13"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7D44D1" w:rsidRDefault="00F918B2" w:rsidP="00F918B2">
      <w:pPr>
        <w:pStyle w:val="NormalWeb"/>
        <w:numPr>
          <w:ilvl w:val="2"/>
          <w:numId w:val="15"/>
        </w:numPr>
        <w:spacing w:after="0" w:line="360" w:lineRule="auto"/>
        <w:jc w:val="both"/>
        <w:rPr>
          <w:b/>
          <w:color w:val="4BACC6" w:themeColor="accent5"/>
          <w:sz w:val="28"/>
          <w:szCs w:val="28"/>
          <w:lang w:val="en-US"/>
        </w:rPr>
      </w:pPr>
      <w:r w:rsidRPr="007D44D1">
        <w:rPr>
          <w:b/>
          <w:color w:val="4BACC6" w:themeColor="accent5"/>
          <w:sz w:val="28"/>
          <w:szCs w:val="28"/>
        </w:rPr>
        <w:t>Инерционно измервателни сензори</w:t>
      </w:r>
      <w:r w:rsidRPr="007D44D1">
        <w:rPr>
          <w:b/>
          <w:color w:val="4BACC6" w:themeColor="accent5"/>
          <w:sz w:val="28"/>
          <w:szCs w:val="28"/>
          <w:lang w:val="en-US"/>
        </w:rPr>
        <w:t xml:space="preserve"> IMU(Inertial Measurement Units</w:t>
      </w:r>
      <w:r w:rsidRPr="007D44D1">
        <w:rPr>
          <w:b/>
          <w:color w:val="4BACC6" w:themeColor="accent5"/>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F918B2" w:rsidRDefault="00F918B2" w:rsidP="00F918B2">
      <w:pPr>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14"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4" tooltip="&quot;Click to view larger image&quot;"/>
                    </pic:cNvPr>
                    <pic:cNvPicPr>
                      <a:picLocks noChangeAspect="1" noChangeArrowheads="1"/>
                    </pic:cNvPicPr>
                  </pic:nvPicPr>
                  <pic:blipFill>
                    <a:blip r:embed="rId15"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16"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rPr>
      </w:pPr>
    </w:p>
    <w:p w:rsidR="00F918B2" w:rsidRPr="00E774C6" w:rsidRDefault="00F918B2" w:rsidP="00F918B2">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noProof/>
          <w:sz w:val="28"/>
          <w:szCs w:val="28"/>
        </w:rPr>
        <w:lastRenderedPageBreak/>
        <w:drawing>
          <wp:anchor distT="0" distB="0" distL="114300" distR="114300" simplePos="0" relativeHeight="251676672"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56" name="Picture 10" descr="gyro axe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18"/>
                    </pic:cNvPr>
                    <pic:cNvPicPr>
                      <a:picLocks noChangeAspect="1" noChangeArrowheads="1"/>
                    </pic:cNvPicPr>
                  </pic:nvPicPr>
                  <pic:blipFill>
                    <a:blip r:embed="rId19"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E774C6" w:rsidRDefault="00F918B2" w:rsidP="00F918B2">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57" name="Picture 20" descr="alt tex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0"/>
                    </pic:cNvPr>
                    <pic:cNvPicPr>
                      <a:picLocks noChangeAspect="1" noChangeArrowheads="1"/>
                    </pic:cNvPicPr>
                  </pic:nvPicPr>
                  <pic:blipFill>
                    <a:blip r:embed="rId21"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F918B2" w:rsidRPr="007465EA" w:rsidRDefault="00F918B2" w:rsidP="00F918B2">
      <w:pPr>
        <w:pStyle w:val="NormalWeb"/>
        <w:spacing w:line="360" w:lineRule="auto"/>
        <w:jc w:val="center"/>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F918B2" w:rsidRDefault="00F918B2" w:rsidP="00F918B2">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2" cstate="print"/>
                    <a:stretch>
                      <a:fillRect/>
                    </a:stretch>
                  </pic:blipFill>
                  <pic:spPr>
                    <a:xfrm>
                      <a:off x="0" y="0"/>
                      <a:ext cx="5761355" cy="1142365"/>
                    </a:xfrm>
                    <a:prstGeom prst="rect">
                      <a:avLst/>
                    </a:prstGeom>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lang w:val="en-US"/>
        </w:rPr>
      </w:pPr>
    </w:p>
    <w:p w:rsidR="00F918B2" w:rsidRPr="00E774C6" w:rsidRDefault="00F918B2" w:rsidP="00F918B2">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М</w:t>
      </w:r>
      <w:r w:rsidRPr="00E774C6">
        <w:rPr>
          <w:rFonts w:asciiTheme="minorHAnsi" w:hAnsiTheme="minorHAnsi"/>
          <w:b/>
          <w:color w:val="4BACC6" w:themeColor="accent5"/>
          <w:sz w:val="28"/>
          <w:szCs w:val="28"/>
          <w:lang w:val="en-US"/>
        </w:rPr>
        <w:t xml:space="preserve">PU-6000 </w:t>
      </w:r>
      <w:r w:rsidRPr="00E774C6">
        <w:rPr>
          <w:rFonts w:asciiTheme="minorHAnsi" w:hAnsiTheme="minorHAnsi"/>
          <w:b/>
          <w:color w:val="4BACC6" w:themeColor="accent5"/>
          <w:sz w:val="28"/>
          <w:szCs w:val="28"/>
        </w:rPr>
        <w:t xml:space="preserve">Инерционенно измервателено устройсво </w:t>
      </w:r>
    </w:p>
    <w:p w:rsidR="00F918B2" w:rsidRDefault="00F918B2"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 xml:space="preserve">чрез който се </w:t>
      </w:r>
      <w:r w:rsidRPr="00FA43DE">
        <w:rPr>
          <w:rFonts w:asciiTheme="minorHAnsi" w:hAnsiTheme="minorHAnsi"/>
          <w:sz w:val="28"/>
          <w:szCs w:val="28"/>
        </w:rPr>
        <w:lastRenderedPageBreak/>
        <w:t>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F918B2" w:rsidRPr="002D2697"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5331CA" w:rsidRPr="005331CA" w:rsidRDefault="005331CA" w:rsidP="00F918B2">
      <w:pPr>
        <w:pStyle w:val="NormalWeb"/>
        <w:spacing w:line="360" w:lineRule="auto"/>
        <w:jc w:val="both"/>
        <w:rPr>
          <w:rFonts w:asciiTheme="minorHAnsi" w:hAnsiTheme="minorHAnsi"/>
          <w:sz w:val="28"/>
          <w:szCs w:val="28"/>
          <w:lang w:val="en-US"/>
        </w:rPr>
      </w:pPr>
    </w:p>
    <w:p w:rsidR="00F918B2" w:rsidRPr="00690D40" w:rsidRDefault="00F918B2" w:rsidP="00F918B2">
      <w:pPr>
        <w:pStyle w:val="NormalWeb"/>
        <w:numPr>
          <w:ilvl w:val="2"/>
          <w:numId w:val="15"/>
        </w:numPr>
        <w:spacing w:line="360" w:lineRule="auto"/>
        <w:rPr>
          <w:rFonts w:asciiTheme="minorHAnsi" w:hAnsiTheme="minorHAnsi"/>
          <w:b/>
          <w:color w:val="4BACC6" w:themeColor="accent5"/>
          <w:sz w:val="28"/>
          <w:szCs w:val="28"/>
          <w:lang w:val="en-US"/>
        </w:rPr>
      </w:pPr>
      <w:r>
        <w:rPr>
          <w:rFonts w:asciiTheme="minorHAnsi" w:hAnsiTheme="minorHAnsi"/>
          <w:b/>
          <w:noProof/>
          <w:color w:val="4BACC6" w:themeColor="accent5"/>
          <w:sz w:val="28"/>
          <w:szCs w:val="28"/>
        </w:rPr>
        <w:drawing>
          <wp:anchor distT="0" distB="0" distL="114300" distR="114300" simplePos="0" relativeHeight="25168076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3" cstate="print"/>
                    <a:stretch>
                      <a:fillRect/>
                    </a:stretch>
                  </pic:blipFill>
                  <pic:spPr>
                    <a:xfrm>
                      <a:off x="0" y="0"/>
                      <a:ext cx="1952625" cy="1952625"/>
                    </a:xfrm>
                    <a:prstGeom prst="rect">
                      <a:avLst/>
                    </a:prstGeom>
                  </pic:spPr>
                </pic:pic>
              </a:graphicData>
            </a:graphic>
          </wp:anchor>
        </w:drawing>
      </w:r>
      <w:r w:rsidRPr="007D44D1">
        <w:rPr>
          <w:rFonts w:asciiTheme="minorHAnsi" w:hAnsiTheme="minorHAnsi"/>
          <w:b/>
          <w:color w:val="4BACC6" w:themeColor="accent5"/>
          <w:sz w:val="28"/>
          <w:szCs w:val="28"/>
          <w:lang w:val="en-US"/>
        </w:rPr>
        <w:t>GPS</w:t>
      </w:r>
      <w:r>
        <w:rPr>
          <w:rFonts w:asciiTheme="minorHAnsi" w:hAnsiTheme="minorHAnsi"/>
          <w:b/>
          <w:color w:val="4BACC6" w:themeColor="accent5"/>
          <w:sz w:val="28"/>
          <w:szCs w:val="28"/>
        </w:rPr>
        <w:t xml:space="preserve"> – </w:t>
      </w:r>
      <w:proofErr w:type="spellStart"/>
      <w:r>
        <w:rPr>
          <w:rFonts w:asciiTheme="minorHAnsi" w:hAnsiTheme="minorHAnsi"/>
          <w:b/>
          <w:color w:val="4BACC6" w:themeColor="accent5"/>
          <w:sz w:val="28"/>
          <w:szCs w:val="28"/>
          <w:lang w:val="en-US"/>
        </w:rPr>
        <w:t>Mediatec</w:t>
      </w:r>
      <w:proofErr w:type="spellEnd"/>
      <w:r>
        <w:rPr>
          <w:rFonts w:asciiTheme="minorHAnsi" w:hAnsiTheme="minorHAnsi"/>
          <w:b/>
          <w:color w:val="4BACC6" w:themeColor="accent5"/>
          <w:sz w:val="28"/>
          <w:szCs w:val="28"/>
        </w:rPr>
        <w:t xml:space="preserve"> 3329</w:t>
      </w:r>
    </w:p>
    <w:p w:rsidR="00F918B2" w:rsidRDefault="00F918B2" w:rsidP="00F918B2">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F918B2" w:rsidRPr="00F3397F" w:rsidRDefault="00F918B2" w:rsidP="00F918B2">
      <w:pPr>
        <w:pStyle w:val="NormalWeb"/>
        <w:spacing w:line="360" w:lineRule="auto"/>
        <w:jc w:val="both"/>
        <w:rPr>
          <w:rFonts w:asciiTheme="minorHAnsi" w:hAnsiTheme="minorHAnsi"/>
          <w:sz w:val="28"/>
          <w:szCs w:val="28"/>
          <w:lang w:val="en-US"/>
        </w:rPr>
      </w:pPr>
    </w:p>
    <w:p w:rsidR="00F918B2" w:rsidRPr="00D40268" w:rsidRDefault="00F918B2" w:rsidP="00F918B2">
      <w:pPr>
        <w:pStyle w:val="NormalWeb"/>
        <w:numPr>
          <w:ilvl w:val="2"/>
          <w:numId w:val="15"/>
        </w:numPr>
        <w:spacing w:line="360" w:lineRule="auto"/>
        <w:rPr>
          <w:rFonts w:asciiTheme="minorHAnsi" w:hAnsiTheme="minorHAnsi"/>
          <w:b/>
          <w:color w:val="4BACC6" w:themeColor="accent5"/>
          <w:sz w:val="28"/>
          <w:szCs w:val="28"/>
          <w:lang w:val="en-US"/>
        </w:rPr>
      </w:pPr>
      <w:r>
        <w:rPr>
          <w:rFonts w:asciiTheme="minorHAnsi" w:hAnsiTheme="minorHAnsi"/>
          <w:b/>
          <w:color w:val="4BACC6" w:themeColor="accent5"/>
          <w:sz w:val="28"/>
          <w:szCs w:val="28"/>
        </w:rPr>
        <w:t>Барометър</w:t>
      </w:r>
    </w:p>
    <w:p w:rsidR="00F918B2" w:rsidRDefault="00F918B2" w:rsidP="00F918B2">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60" name="Picture 1" descr="http://www.meas-spec.com/showImage.aspx?medsrc=/uploadedImages/Sensor_Types/Pressure/Products/MS5607_3_600.jpg">
              <a:hlinkClick xmlns:a="http://schemas.openxmlformats.org/drawingml/2006/main" r:id="rId14"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4" tooltip="&quot;Click to view larger image&quot;"/>
                    </pic:cNvPr>
                    <pic:cNvPicPr>
                      <a:picLocks noChangeAspect="1" noChangeArrowheads="1"/>
                    </pic:cNvPicPr>
                  </pic:nvPicPr>
                  <pic:blipFill>
                    <a:blip r:embed="rId15"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F918B2" w:rsidRDefault="00F918B2" w:rsidP="00F918B2">
      <w:pPr>
        <w:pStyle w:val="NormalWeb"/>
        <w:numPr>
          <w:ilvl w:val="1"/>
          <w:numId w:val="15"/>
        </w:numPr>
        <w:spacing w:line="360" w:lineRule="auto"/>
        <w:jc w:val="both"/>
        <w:rPr>
          <w:rFonts w:asciiTheme="minorHAnsi" w:hAnsiTheme="minorHAnsi"/>
          <w:b/>
          <w:color w:val="4BACC6" w:themeColor="accent5"/>
          <w:sz w:val="36"/>
          <w:szCs w:val="36"/>
        </w:rPr>
      </w:pPr>
      <w:r w:rsidRPr="00A04DDC">
        <w:rPr>
          <w:rFonts w:asciiTheme="minorHAnsi" w:hAnsiTheme="minorHAnsi"/>
          <w:b/>
          <w:color w:val="4BACC6" w:themeColor="accent5"/>
          <w:sz w:val="36"/>
          <w:szCs w:val="36"/>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Default="00F918B2" w:rsidP="00F918B2">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Основни термини</w:t>
      </w:r>
    </w:p>
    <w:p w:rsidR="00F918B2" w:rsidRDefault="00F918B2" w:rsidP="005331CA">
      <w:pPr>
        <w:pStyle w:val="NormalWeb"/>
        <w:spacing w:line="360" w:lineRule="auto"/>
        <w:jc w:val="both"/>
        <w:rPr>
          <w:rStyle w:val="post"/>
          <w:sz w:val="28"/>
          <w:szCs w:val="28"/>
        </w:rPr>
      </w:pPr>
      <w:r w:rsidRPr="00BF1C41">
        <w:rPr>
          <w:rStyle w:val="post"/>
          <w:sz w:val="28"/>
          <w:szCs w:val="28"/>
        </w:rPr>
        <w:t xml:space="preserve">При описанието пространственото положение на летателният апарат </w:t>
      </w:r>
      <w:r>
        <w:rPr>
          <w:rStyle w:val="post"/>
          <w:sz w:val="28"/>
          <w:szCs w:val="28"/>
        </w:rPr>
        <w:t xml:space="preserve"> се </w:t>
      </w:r>
      <w:r w:rsidRPr="00BF1C41">
        <w:rPr>
          <w:rStyle w:val="post"/>
          <w:sz w:val="28"/>
          <w:szCs w:val="28"/>
        </w:rPr>
        <w:t xml:space="preserve">използват няколко координатни системи - свързана, скоростна, траекторна, </w:t>
      </w:r>
      <w:r w:rsidRPr="00BF1C41">
        <w:rPr>
          <w:rStyle w:val="post"/>
          <w:sz w:val="28"/>
          <w:szCs w:val="28"/>
        </w:rPr>
        <w:lastRenderedPageBreak/>
        <w:t xml:space="preserve">земна, нормална и др. </w:t>
      </w:r>
      <w:r>
        <w:rPr>
          <w:rStyle w:val="post"/>
          <w:sz w:val="28"/>
          <w:szCs w:val="28"/>
        </w:rPr>
        <w:t xml:space="preserve"> За яснота при описанието на настойките е необходим познание по основните термини при теорията на полета на многороторните апарати.</w:t>
      </w:r>
    </w:p>
    <w:p w:rsidR="00F918B2" w:rsidRDefault="00F918B2" w:rsidP="005331CA">
      <w:pPr>
        <w:pStyle w:val="NormalWeb"/>
        <w:spacing w:line="360" w:lineRule="auto"/>
        <w:jc w:val="both"/>
        <w:rPr>
          <w:rStyle w:val="post"/>
          <w:sz w:val="28"/>
          <w:szCs w:val="28"/>
        </w:rPr>
      </w:pPr>
      <w:r>
        <w:rPr>
          <w:rStyle w:val="post"/>
          <w:sz w:val="28"/>
          <w:szCs w:val="28"/>
        </w:rPr>
        <w:t xml:space="preserve"> </w:t>
      </w:r>
      <w:r w:rsidRPr="00BF1C41">
        <w:rPr>
          <w:rStyle w:val="post"/>
          <w:sz w:val="28"/>
          <w:szCs w:val="28"/>
        </w:rPr>
        <w:t>Ъгълът на крен е ъгълът между напречна</w:t>
      </w:r>
      <w:r>
        <w:rPr>
          <w:rStyle w:val="post"/>
          <w:sz w:val="28"/>
          <w:szCs w:val="28"/>
        </w:rPr>
        <w:t xml:space="preserve">та ос на летателният апарат </w:t>
      </w:r>
      <w:r w:rsidRPr="00BF1C41">
        <w:rPr>
          <w:rStyle w:val="post"/>
          <w:sz w:val="28"/>
          <w:szCs w:val="28"/>
        </w:rPr>
        <w:t xml:space="preserve"> и нейната проекция върху нормалната координатна система</w:t>
      </w:r>
      <w:r>
        <w:rPr>
          <w:rStyle w:val="post"/>
          <w:sz w:val="28"/>
          <w:szCs w:val="28"/>
        </w:rPr>
        <w:t>.</w:t>
      </w:r>
      <w:r>
        <w:rPr>
          <w:rStyle w:val="post"/>
          <w:sz w:val="28"/>
          <w:szCs w:val="28"/>
          <w:lang w:val="en-US"/>
        </w:rPr>
        <w:t xml:space="preserve"> </w:t>
      </w:r>
      <w:r>
        <w:rPr>
          <w:rStyle w:val="post"/>
          <w:sz w:val="28"/>
          <w:szCs w:val="28"/>
        </w:rPr>
        <w:t>Представлява страничният наклон на летателният апарат и в чуждата литература се изпозлва темирана „</w:t>
      </w:r>
      <w:r>
        <w:rPr>
          <w:rStyle w:val="post"/>
          <w:sz w:val="28"/>
          <w:szCs w:val="28"/>
          <w:lang w:val="en-US"/>
        </w:rPr>
        <w:t>row</w:t>
      </w:r>
      <w:r>
        <w:rPr>
          <w:rStyle w:val="post"/>
          <w:sz w:val="28"/>
          <w:szCs w:val="28"/>
        </w:rPr>
        <w:t>”.</w:t>
      </w:r>
    </w:p>
    <w:p w:rsidR="00F918B2" w:rsidRPr="00681F7B" w:rsidRDefault="00F918B2" w:rsidP="005331CA">
      <w:pPr>
        <w:pStyle w:val="NormalWeb"/>
        <w:spacing w:line="360" w:lineRule="auto"/>
        <w:jc w:val="both"/>
        <w:rPr>
          <w:rStyle w:val="post"/>
          <w:sz w:val="28"/>
          <w:szCs w:val="28"/>
          <w:lang w:val="en-US"/>
        </w:rPr>
      </w:pPr>
      <w:r w:rsidRPr="00BF1C41">
        <w:rPr>
          <w:rStyle w:val="post"/>
          <w:sz w:val="28"/>
          <w:szCs w:val="28"/>
        </w:rPr>
        <w:t xml:space="preserve">Ъгълът на тангаж е </w:t>
      </w:r>
      <w:r>
        <w:rPr>
          <w:rStyle w:val="post"/>
          <w:sz w:val="28"/>
          <w:szCs w:val="28"/>
        </w:rPr>
        <w:t>ъгълът между надлъжната ос на летателният апарат</w:t>
      </w:r>
      <w:r w:rsidRPr="00BF1C41">
        <w:rPr>
          <w:rStyle w:val="post"/>
          <w:sz w:val="28"/>
          <w:szCs w:val="28"/>
        </w:rPr>
        <w:t xml:space="preserve"> и хоризонталната плоскост. </w:t>
      </w:r>
      <w:r>
        <w:rPr>
          <w:rStyle w:val="post"/>
          <w:sz w:val="28"/>
          <w:szCs w:val="28"/>
        </w:rPr>
        <w:t>В чуждата литература се използва термина „</w:t>
      </w:r>
      <w:r>
        <w:rPr>
          <w:rStyle w:val="post"/>
          <w:sz w:val="28"/>
          <w:szCs w:val="28"/>
          <w:lang w:val="en-US"/>
        </w:rPr>
        <w:t>pitch</w:t>
      </w:r>
      <w:r>
        <w:rPr>
          <w:rStyle w:val="post"/>
          <w:sz w:val="28"/>
          <w:szCs w:val="28"/>
        </w:rPr>
        <w:t>”</w:t>
      </w:r>
      <w:r>
        <w:rPr>
          <w:rStyle w:val="post"/>
          <w:sz w:val="28"/>
          <w:szCs w:val="28"/>
          <w:lang w:val="en-US"/>
        </w:rPr>
        <w:t>.</w:t>
      </w:r>
    </w:p>
    <w:p w:rsidR="00F918B2" w:rsidRDefault="00F918B2" w:rsidP="005331CA">
      <w:pPr>
        <w:pStyle w:val="NormalWeb"/>
        <w:spacing w:line="360" w:lineRule="auto"/>
        <w:jc w:val="both"/>
        <w:rPr>
          <w:rStyle w:val="post"/>
          <w:sz w:val="28"/>
          <w:szCs w:val="28"/>
        </w:rPr>
      </w:pPr>
      <w:r>
        <w:rPr>
          <w:rStyle w:val="post"/>
          <w:sz w:val="28"/>
          <w:szCs w:val="28"/>
        </w:rPr>
        <w:t xml:space="preserve">Ъгълът на тангаж се бърка с ъгълът на атака, който е ъгълът </w:t>
      </w:r>
      <w:r w:rsidRPr="00BF1C41">
        <w:rPr>
          <w:rStyle w:val="post"/>
          <w:sz w:val="28"/>
          <w:szCs w:val="28"/>
        </w:rPr>
        <w:t>между надлъжната ос на самолета и векторът на въздушната скорост.</w:t>
      </w:r>
    </w:p>
    <w:p w:rsidR="00F918B2" w:rsidRPr="005331CA" w:rsidRDefault="00F918B2" w:rsidP="005331CA">
      <w:pPr>
        <w:pStyle w:val="NormalWeb"/>
        <w:spacing w:line="360" w:lineRule="auto"/>
        <w:jc w:val="both"/>
        <w:rPr>
          <w:rFonts w:asciiTheme="minorHAnsi" w:hAnsiTheme="minorHAnsi"/>
          <w:b/>
          <w:color w:val="4BACC6" w:themeColor="accent5"/>
          <w:sz w:val="28"/>
          <w:szCs w:val="28"/>
          <w:lang w:val="en-US"/>
        </w:rPr>
      </w:pPr>
      <w:r w:rsidRPr="00BF1C41">
        <w:rPr>
          <w:rStyle w:val="post"/>
          <w:sz w:val="28"/>
          <w:szCs w:val="28"/>
        </w:rPr>
        <w:t>Рисканието (от руски - рыскание=лъкатушене) е отклоне</w:t>
      </w:r>
      <w:r>
        <w:rPr>
          <w:rStyle w:val="post"/>
          <w:sz w:val="28"/>
          <w:szCs w:val="28"/>
        </w:rPr>
        <w:t>нието на летателният обект</w:t>
      </w:r>
      <w:r w:rsidRPr="00BF1C41">
        <w:rPr>
          <w:rStyle w:val="post"/>
          <w:sz w:val="28"/>
          <w:szCs w:val="28"/>
        </w:rPr>
        <w:t xml:space="preserve"> от някакво зададено направление на полета</w:t>
      </w:r>
      <w:r>
        <w:rPr>
          <w:rStyle w:val="post"/>
          <w:sz w:val="28"/>
          <w:szCs w:val="28"/>
        </w:rPr>
        <w:t>. Отбелязва се „</w:t>
      </w:r>
      <w:r>
        <w:rPr>
          <w:rStyle w:val="post"/>
          <w:sz w:val="28"/>
          <w:szCs w:val="28"/>
          <w:lang w:val="en-US"/>
        </w:rPr>
        <w:t>yaw</w:t>
      </w:r>
      <w:r>
        <w:rPr>
          <w:rStyle w:val="post"/>
          <w:sz w:val="28"/>
          <w:szCs w:val="28"/>
        </w:rPr>
        <w:t>” в чуждата литература.</w:t>
      </w:r>
    </w:p>
    <w:p w:rsidR="00F918B2" w:rsidRDefault="00F918B2" w:rsidP="00F918B2">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F918B2" w:rsidRDefault="00F918B2" w:rsidP="00F918B2">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Default="00F918B2" w:rsidP="00F918B2">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мотори. Чрез засилване или намаляване на два по два мотори се получват прецизни промени в ъгълът на крен и тангаж. За промяна на рисканието се намяляват или увеличат два по два моторите,  въртящи се в една и съща посока. Тягата на четирикоптера се управлява от контролирането на скоростта на моторите, който са фиксирани за рамката и се нуждаят от много по-малко поддръжка в сравнение с носещият ротор на хеликоптера. </w:t>
      </w:r>
    </w:p>
    <w:p w:rsidR="00F918B2" w:rsidRDefault="00F918B2" w:rsidP="00F918B2">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мотора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b/>
          <w:color w:val="4BACC6" w:themeColor="accent5"/>
          <w:sz w:val="28"/>
          <w:szCs w:val="28"/>
        </w:rPr>
      </w:pPr>
    </w:p>
    <w:p w:rsidR="00F918B2" w:rsidRDefault="00F918B2" w:rsidP="00F918B2">
      <w:pPr>
        <w:pStyle w:val="NormalWeb"/>
        <w:spacing w:line="360" w:lineRule="auto"/>
        <w:ind w:left="1713"/>
        <w:jc w:val="both"/>
        <w:rPr>
          <w:rFonts w:asciiTheme="minorHAnsi" w:hAnsiTheme="minorHAnsi"/>
          <w:b/>
          <w:color w:val="4BACC6" w:themeColor="accent5"/>
          <w:sz w:val="28"/>
          <w:szCs w:val="28"/>
        </w:rPr>
      </w:pPr>
    </w:p>
    <w:p w:rsidR="00F918B2" w:rsidRPr="00D16FC5" w:rsidRDefault="00F918B2" w:rsidP="00F918B2">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noProof/>
          <w:color w:val="4BACC6" w:themeColor="accent5"/>
          <w:sz w:val="28"/>
          <w:szCs w:val="28"/>
        </w:rPr>
        <w:lastRenderedPageBreak/>
        <w:drawing>
          <wp:anchor distT="0" distB="0" distL="114300" distR="114300" simplePos="0" relativeHeight="251669504" behindDoc="0" locked="0" layoutInCell="1" allowOverlap="1">
            <wp:simplePos x="0" y="0"/>
            <wp:positionH relativeFrom="column">
              <wp:posOffset>-421005</wp:posOffset>
            </wp:positionH>
            <wp:positionV relativeFrom="paragraph">
              <wp:posOffset>-70485</wp:posOffset>
            </wp:positionV>
            <wp:extent cx="6591300" cy="4476115"/>
            <wp:effectExtent l="19050" t="0" r="0" b="0"/>
            <wp:wrapTopAndBottom/>
            <wp:docPr id="61"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4" cstate="print"/>
                    <a:srcRect l="4683"/>
                    <a:stretch>
                      <a:fillRect/>
                    </a:stretch>
                  </pic:blipFill>
                  <pic:spPr>
                    <a:xfrm>
                      <a:off x="0" y="0"/>
                      <a:ext cx="6591300" cy="4476115"/>
                    </a:xfrm>
                    <a:prstGeom prst="rect">
                      <a:avLst/>
                    </a:prstGeom>
                  </pic:spPr>
                </pic:pic>
              </a:graphicData>
            </a:graphic>
          </wp:anchor>
        </w:drawing>
      </w:r>
      <w:r>
        <w:rPr>
          <w:rFonts w:asciiTheme="minorHAnsi" w:hAnsiTheme="minorHAnsi"/>
          <w:b/>
          <w:color w:val="4BACC6" w:themeColor="accent5"/>
          <w:sz w:val="28"/>
          <w:szCs w:val="28"/>
        </w:rPr>
        <w:t>Принципна схема на трикоптер</w:t>
      </w:r>
    </w:p>
    <w:p w:rsidR="00F918B2" w:rsidRPr="00E35AB3" w:rsidRDefault="00F918B2" w:rsidP="00606954">
      <w:pPr>
        <w:spacing w:line="360" w:lineRule="auto"/>
        <w:jc w:val="both"/>
        <w:rPr>
          <w:b/>
          <w:color w:val="4BACC6" w:themeColor="accent5"/>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 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и от там към моторите.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sidR="005331CA">
        <w:rPr>
          <w:sz w:val="28"/>
          <w:szCs w:val="28"/>
          <w:lang w:val="en-US"/>
        </w:rPr>
        <w:t xml:space="preserve"> </w:t>
      </w:r>
      <w:r>
        <w:rPr>
          <w:sz w:val="28"/>
          <w:szCs w:val="28"/>
          <w:lang w:val="en-US"/>
        </w:rPr>
        <w:t xml:space="preserve"> </w:t>
      </w:r>
    </w:p>
    <w:p w:rsidR="00F918B2" w:rsidRDefault="00F918B2" w:rsidP="00F918B2">
      <w:pPr>
        <w:pStyle w:val="ListParagraph"/>
        <w:numPr>
          <w:ilvl w:val="2"/>
          <w:numId w:val="15"/>
        </w:numPr>
        <w:spacing w:line="360" w:lineRule="auto"/>
        <w:jc w:val="both"/>
        <w:rPr>
          <w:b/>
          <w:color w:val="4BACC6" w:themeColor="accent5"/>
          <w:sz w:val="28"/>
          <w:szCs w:val="28"/>
        </w:rPr>
      </w:pPr>
      <w:r>
        <w:rPr>
          <w:b/>
          <w:color w:val="4BACC6" w:themeColor="accent5"/>
          <w:sz w:val="28"/>
          <w:szCs w:val="28"/>
        </w:rPr>
        <w:t>Мотори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мотори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w:t>
      </w:r>
      <w:r>
        <w:rPr>
          <w:sz w:val="28"/>
          <w:szCs w:val="28"/>
        </w:rPr>
        <w:lastRenderedPageBreak/>
        <w:t xml:space="preserve">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F918B2" w:rsidP="00F918B2">
      <w:pPr>
        <w:pStyle w:val="NoSpacing"/>
      </w:pPr>
      <w:r>
        <w:rPr>
          <w:noProof/>
        </w:rPr>
        <w:pict>
          <v:shapetype id="_x0000_t202" coordsize="21600,21600" o:spt="202" path="m,l,21600r21600,l21600,xe">
            <v:stroke joinstyle="miter"/>
            <v:path gradientshapeok="t" o:connecttype="rect"/>
          </v:shapetype>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F918B2" w:rsidRPr="002B5668" w:rsidRDefault="00F918B2" w:rsidP="00F918B2">
                  <w:pPr>
                    <w:pStyle w:val="NoSpacing"/>
                    <w:rPr>
                      <w:i/>
                      <w:noProof/>
                      <w:lang w:val="en-US"/>
                    </w:rPr>
                  </w:pPr>
                  <w:r w:rsidRPr="002B5668">
                    <w:rPr>
                      <w:i/>
                      <w:noProof/>
                    </w:rPr>
                    <w:t xml:space="preserve">Фиг.2 Мотор </w:t>
                  </w:r>
                  <w:r w:rsidRPr="002B5668">
                    <w:rPr>
                      <w:i/>
                      <w:noProof/>
                      <w:lang w:val="en-US"/>
                    </w:rPr>
                    <w:t>DT7500</w:t>
                  </w:r>
                </w:p>
              </w:txbxContent>
            </v:textbox>
            <w10:wrap type="through"/>
          </v:shape>
        </w:pict>
      </w:r>
      <w:r>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25" cstate="print"/>
                    <a:stretch>
                      <a:fillRect/>
                    </a:stretch>
                  </pic:blipFill>
                  <pic:spPr>
                    <a:xfrm rot="10800000">
                      <a:off x="0" y="0"/>
                      <a:ext cx="2543175" cy="1855470"/>
                    </a:xfrm>
                    <a:prstGeom prst="rect">
                      <a:avLst/>
                    </a:prstGeom>
                  </pic:spPr>
                </pic:pic>
              </a:graphicData>
            </a:graphic>
          </wp:anchor>
        </w:drawing>
      </w:r>
      <w:r>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26" cstate="print"/>
                    <a:stretch>
                      <a:fillRect/>
                    </a:stretch>
                  </pic:blipFill>
                  <pic:spPr>
                    <a:xfrm>
                      <a:off x="0" y="0"/>
                      <a:ext cx="2545962" cy="1998580"/>
                    </a:xfrm>
                    <a:prstGeom prst="rect">
                      <a:avLst/>
                    </a:prstGeom>
                  </pic:spPr>
                </pic:pic>
              </a:graphicData>
            </a:graphic>
          </wp:inline>
        </w:drawing>
      </w:r>
      <w:r w:rsidRPr="002B5668">
        <w:rPr>
          <w:i/>
        </w:rPr>
        <w:t xml:space="preserve">Фиг. 1 Намотки при трифацен безчетков мотор </w:t>
      </w:r>
      <w:r w:rsidRPr="002B5668">
        <w:rPr>
          <w:i/>
          <w:lang w:val="en-US"/>
        </w:rPr>
        <w:t>DT7500</w:t>
      </w:r>
    </w:p>
    <w:p w:rsidR="00F918B2" w:rsidRDefault="00F918B2" w:rsidP="00F918B2">
      <w:pPr>
        <w:spacing w:line="360" w:lineRule="auto"/>
        <w:jc w:val="both"/>
        <w:rPr>
          <w:sz w:val="28"/>
          <w:szCs w:val="28"/>
        </w:rPr>
      </w:pPr>
    </w:p>
    <w:p w:rsidR="00F918B2" w:rsidRPr="00E069EE" w:rsidRDefault="00F918B2" w:rsidP="00F918B2">
      <w:pPr>
        <w:pStyle w:val="ListParagraph"/>
        <w:numPr>
          <w:ilvl w:val="1"/>
          <w:numId w:val="15"/>
        </w:numPr>
        <w:spacing w:line="360" w:lineRule="auto"/>
        <w:jc w:val="both"/>
        <w:rPr>
          <w:b/>
          <w:color w:val="4BACC6" w:themeColor="accent5"/>
          <w:sz w:val="28"/>
          <w:szCs w:val="28"/>
        </w:rPr>
      </w:pPr>
      <w:r w:rsidRPr="00E069EE">
        <w:rPr>
          <w:b/>
          <w:color w:val="4BACC6" w:themeColor="accent5"/>
          <w:sz w:val="28"/>
          <w:szCs w:val="28"/>
        </w:rPr>
        <w:t>Контрол на скоростта на моторите</w:t>
      </w:r>
    </w:p>
    <w:p w:rsidR="00F918B2" w:rsidRDefault="005331CA" w:rsidP="00F918B2">
      <w:pPr>
        <w:spacing w:line="360" w:lineRule="auto"/>
        <w:jc w:val="both"/>
        <w:rPr>
          <w:sz w:val="28"/>
          <w:szCs w:val="28"/>
        </w:rPr>
      </w:pPr>
      <w:r>
        <w:rPr>
          <w:noProof/>
          <w:sz w:val="28"/>
          <w:szCs w:val="28"/>
          <w:lang w:eastAsia="bg-BG"/>
        </w:rPr>
        <w:drawing>
          <wp:anchor distT="0" distB="0" distL="114300" distR="114300" simplePos="0" relativeHeight="251672576" behindDoc="0" locked="0" layoutInCell="1" allowOverlap="1">
            <wp:simplePos x="0" y="0"/>
            <wp:positionH relativeFrom="column">
              <wp:posOffset>548005</wp:posOffset>
            </wp:positionH>
            <wp:positionV relativeFrom="paragraph">
              <wp:posOffset>1795145</wp:posOffset>
            </wp:positionV>
            <wp:extent cx="4191000" cy="1847850"/>
            <wp:effectExtent l="19050" t="0" r="0"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27" cstate="print"/>
                    <a:srcRect r="633" b="14662"/>
                    <a:stretch>
                      <a:fillRect/>
                    </a:stretch>
                  </pic:blipFill>
                  <pic:spPr>
                    <a:xfrm>
                      <a:off x="0" y="0"/>
                      <a:ext cx="4191000" cy="1847850"/>
                    </a:xfrm>
                    <a:prstGeom prst="rect">
                      <a:avLst/>
                    </a:prstGeom>
                  </pic:spPr>
                </pic:pic>
              </a:graphicData>
            </a:graphic>
          </wp:anchor>
        </w:drawing>
      </w:r>
      <w:proofErr w:type="gramStart"/>
      <w:r w:rsidR="00F918B2">
        <w:rPr>
          <w:sz w:val="28"/>
          <w:szCs w:val="28"/>
          <w:lang w:val="en-US"/>
        </w:rPr>
        <w:t>ESC(</w:t>
      </w:r>
      <w:proofErr w:type="gramEnd"/>
      <w:r w:rsidR="00F918B2">
        <w:rPr>
          <w:sz w:val="28"/>
          <w:szCs w:val="28"/>
          <w:lang w:val="en-US"/>
        </w:rPr>
        <w:t xml:space="preserve">Electronic Speed </w:t>
      </w:r>
      <w:proofErr w:type="spellStart"/>
      <w:r w:rsidR="00F918B2">
        <w:rPr>
          <w:sz w:val="28"/>
          <w:szCs w:val="28"/>
          <w:lang w:val="en-US"/>
        </w:rPr>
        <w:t>Controler</w:t>
      </w:r>
      <w:proofErr w:type="spellEnd"/>
      <w:r w:rsidR="00F918B2">
        <w:rPr>
          <w:sz w:val="28"/>
          <w:szCs w:val="28"/>
          <w:lang w:val="en-US"/>
        </w:rPr>
        <w:t xml:space="preserve">) </w:t>
      </w:r>
      <w:r w:rsidR="00F918B2">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моторите. Тя се контролира с честота, а не с волтажа или ампеража. </w:t>
      </w:r>
    </w:p>
    <w:p w:rsidR="005331CA" w:rsidRDefault="005331CA" w:rsidP="00F918B2">
      <w:pPr>
        <w:spacing w:line="360" w:lineRule="auto"/>
        <w:jc w:val="both"/>
        <w:rPr>
          <w:sz w:val="28"/>
          <w:szCs w:val="28"/>
          <w:lang w:val="en-US"/>
        </w:rPr>
      </w:pPr>
      <w:r w:rsidRPr="00ED7BA1">
        <w:rPr>
          <w:noProof/>
        </w:rPr>
        <w:pict>
          <v:shape id="_x0000_s1052" type="#_x0000_t202" style="position:absolute;left:0;text-align:left;margin-left:86.15pt;margin-top:150.2pt;width:330pt;height:25.15pt;z-index:251673600" stroked="f">
            <v:textbox style="mso-next-textbox:#_x0000_s1052" inset="0,0,0,0">
              <w:txbxContent>
                <w:p w:rsidR="00F918B2" w:rsidRPr="00BA050D" w:rsidRDefault="00F918B2"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p>
    <w:p w:rsidR="00F918B2" w:rsidRPr="003244C8" w:rsidRDefault="00F918B2" w:rsidP="00F918B2">
      <w:pPr>
        <w:spacing w:line="360" w:lineRule="auto"/>
        <w:jc w:val="both"/>
        <w:rPr>
          <w:sz w:val="28"/>
          <w:szCs w:val="28"/>
          <w:lang w:val="en-US"/>
        </w:rPr>
      </w:pPr>
      <w:r>
        <w:rPr>
          <w:sz w:val="28"/>
          <w:szCs w:val="28"/>
        </w:rPr>
        <w:lastRenderedPageBreak/>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Pr="004B2D47">
        <w:rPr>
          <w:sz w:val="28"/>
          <w:szCs w:val="28"/>
        </w:rPr>
        <w:br/>
      </w:r>
      <w:r>
        <w:rPr>
          <w:sz w:val="28"/>
          <w:szCs w:val="28"/>
        </w:rPr>
        <w:t>Той създава задвижващ ефект в магнитното поле на всяка намотка, което прави тези мотори много мощни за тяхните размери и тегло.</w:t>
      </w:r>
    </w:p>
    <w:p w:rsidR="00F918B2" w:rsidRDefault="00F918B2" w:rsidP="00F918B2">
      <w:pPr>
        <w:spacing w:line="360" w:lineRule="auto"/>
        <w:jc w:val="both"/>
        <w:rPr>
          <w:sz w:val="28"/>
          <w:szCs w:val="28"/>
        </w:rPr>
      </w:pPr>
      <w:r>
        <w:rPr>
          <w:sz w:val="28"/>
          <w:szCs w:val="28"/>
        </w:rPr>
        <w:t>Моторът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F918B2" w:rsidRPr="005D3EDB" w:rsidRDefault="00F918B2" w:rsidP="00F918B2">
      <w:pPr>
        <w:spacing w:line="360" w:lineRule="auto"/>
        <w:rPr>
          <w:color w:val="4BACC6" w:themeColor="accent5"/>
          <w:sz w:val="36"/>
          <w:szCs w:val="36"/>
        </w:rPr>
      </w:pPr>
      <w:r>
        <w:rPr>
          <w:color w:val="4BACC6" w:themeColor="accent5"/>
          <w:sz w:val="36"/>
          <w:szCs w:val="36"/>
        </w:rPr>
        <w:lastRenderedPageBreak/>
        <w:t>Глава 3:</w:t>
      </w:r>
      <w:r w:rsidRPr="005D3EDB">
        <w:rPr>
          <w:color w:val="4BACC6" w:themeColor="accent5"/>
          <w:sz w:val="36"/>
          <w:szCs w:val="36"/>
        </w:rPr>
        <w:t>Опи</w:t>
      </w:r>
      <w:r>
        <w:rPr>
          <w:color w:val="4BACC6" w:themeColor="accent5"/>
          <w:sz w:val="36"/>
          <w:szCs w:val="36"/>
        </w:rPr>
        <w:t>сание на алгоритми, апаратна,</w:t>
      </w:r>
      <w:r w:rsidRPr="005D3EDB">
        <w:rPr>
          <w:color w:val="4BACC6" w:themeColor="accent5"/>
          <w:sz w:val="36"/>
          <w:szCs w:val="36"/>
        </w:rPr>
        <w:t xml:space="preserve"> програмна част</w:t>
      </w:r>
    </w:p>
    <w:p w:rsidR="00F918B2" w:rsidRPr="00B659A1" w:rsidRDefault="00F918B2" w:rsidP="00F918B2">
      <w:pPr>
        <w:pStyle w:val="ListParagraph"/>
        <w:numPr>
          <w:ilvl w:val="1"/>
          <w:numId w:val="20"/>
        </w:numPr>
        <w:spacing w:line="360" w:lineRule="auto"/>
        <w:rPr>
          <w:color w:val="4BACC6" w:themeColor="accent5"/>
          <w:sz w:val="28"/>
          <w:szCs w:val="28"/>
        </w:rPr>
      </w:pPr>
      <w:r>
        <w:rPr>
          <w:color w:val="4BACC6" w:themeColor="accent5"/>
          <w:sz w:val="28"/>
          <w:szCs w:val="28"/>
        </w:rPr>
        <w:t xml:space="preserve"> ПИД </w:t>
      </w:r>
    </w:p>
    <w:p w:rsidR="005331CA" w:rsidRDefault="005331CA" w:rsidP="005331CA">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p>
    <w:p w:rsidR="005331CA" w:rsidRDefault="005331CA" w:rsidP="005331CA">
      <w:pPr>
        <w:autoSpaceDE w:val="0"/>
        <w:autoSpaceDN w:val="0"/>
        <w:adjustRightInd w:val="0"/>
        <w:spacing w:after="0" w:line="360" w:lineRule="auto"/>
        <w:jc w:val="both"/>
        <w:rPr>
          <w:rFonts w:cs="TimesNewRoman"/>
          <w:sz w:val="28"/>
          <w:szCs w:val="28"/>
        </w:rPr>
      </w:pPr>
    </w:p>
    <w:p w:rsidR="005331CA" w:rsidRDefault="005331CA" w:rsidP="00BC7E93">
      <w:pPr>
        <w:pStyle w:val="ListParagraph"/>
        <w:numPr>
          <w:ilvl w:val="1"/>
          <w:numId w:val="20"/>
        </w:numPr>
        <w:autoSpaceDE w:val="0"/>
        <w:autoSpaceDN w:val="0"/>
        <w:adjustRightInd w:val="0"/>
        <w:spacing w:after="0" w:line="360" w:lineRule="auto"/>
        <w:jc w:val="both"/>
        <w:rPr>
          <w:rFonts w:cs="TimesNewRoman"/>
          <w:color w:val="4BACC6" w:themeColor="accent5"/>
          <w:sz w:val="28"/>
          <w:szCs w:val="28"/>
          <w:lang w:val="en-US"/>
        </w:rPr>
      </w:pPr>
      <w:r w:rsidRPr="00790210">
        <w:rPr>
          <w:rFonts w:cs="TimesNewRoman"/>
          <w:color w:val="4BACC6" w:themeColor="accent5"/>
          <w:sz w:val="28"/>
          <w:szCs w:val="28"/>
        </w:rPr>
        <w:t>Принципна работа на АПМ 2.5</w:t>
      </w:r>
    </w:p>
    <w:p w:rsidR="005331CA" w:rsidRDefault="005331CA" w:rsidP="005331CA">
      <w:pPr>
        <w:spacing w:line="360" w:lineRule="auto"/>
        <w:jc w:val="both"/>
        <w:rPr>
          <w:sz w:val="28"/>
          <w:szCs w:val="28"/>
        </w:rPr>
      </w:pPr>
      <w:r>
        <w:rPr>
          <w:sz w:val="28"/>
          <w:szCs w:val="28"/>
        </w:rPr>
        <w:t xml:space="preserve">ПИД контролера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случаят стабилизиран полет. По специфично ПИД контролерът взима данните измерени от сензорите на АПМ 2.5(жироскоп,  </w:t>
      </w:r>
      <w:r>
        <w:rPr>
          <w:sz w:val="28"/>
          <w:szCs w:val="28"/>
        </w:rPr>
        <w:lastRenderedPageBreak/>
        <w:t>акселерометър, компас, 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в трифазен променлив сигнал и се изпраща към моторите</w:t>
      </w:r>
      <w:r>
        <w:rPr>
          <w:sz w:val="28"/>
          <w:szCs w:val="28"/>
          <w:lang w:val="en-US"/>
        </w:rPr>
        <w:t>(DT750)</w:t>
      </w:r>
      <w:r>
        <w:rPr>
          <w:sz w:val="28"/>
          <w:szCs w:val="28"/>
        </w:rPr>
        <w:t xml:space="preserve">. </w:t>
      </w:r>
    </w:p>
    <w:p w:rsidR="005331CA" w:rsidRDefault="005331CA" w:rsidP="005331CA">
      <w:pPr>
        <w:keepNext/>
        <w:spacing w:line="360" w:lineRule="auto"/>
        <w:jc w:val="both"/>
      </w:pPr>
      <w:r w:rsidRPr="00047F66">
        <w:rPr>
          <w:sz w:val="28"/>
          <w:szCs w:val="28"/>
        </w:rPr>
        <w:drawing>
          <wp:inline distT="0" distB="0" distL="0" distR="0">
            <wp:extent cx="5358810" cy="5312469"/>
            <wp:effectExtent l="0" t="0" r="0" b="2481"/>
            <wp:docPr id="6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5331CA" w:rsidRPr="00047F66" w:rsidRDefault="005331CA" w:rsidP="005331CA">
      <w:pPr>
        <w:pStyle w:val="Caption"/>
        <w:jc w:val="center"/>
        <w:rPr>
          <w:b w:val="0"/>
          <w:i/>
          <w:color w:val="auto"/>
          <w:sz w:val="24"/>
          <w:szCs w:val="24"/>
        </w:rPr>
      </w:pPr>
      <w:r>
        <w:rPr>
          <w:b w:val="0"/>
          <w:i/>
          <w:color w:val="auto"/>
          <w:sz w:val="24"/>
          <w:szCs w:val="24"/>
        </w:rPr>
        <w:t>Схема 1 Принципна схема на управление на трикотпер</w:t>
      </w:r>
    </w:p>
    <w:p w:rsidR="005331CA" w:rsidRDefault="005331CA" w:rsidP="005331CA">
      <w:pPr>
        <w:spacing w:line="360" w:lineRule="auto"/>
        <w:jc w:val="both"/>
        <w:rPr>
          <w:sz w:val="28"/>
          <w:szCs w:val="28"/>
          <w:lang w:val="en-US"/>
        </w:rPr>
      </w:pPr>
      <w:r>
        <w:rPr>
          <w:sz w:val="28"/>
          <w:szCs w:val="28"/>
        </w:rPr>
        <w:t xml:space="preserve"> </w:t>
      </w:r>
    </w:p>
    <w:p w:rsidR="00BC7E93" w:rsidRPr="00BC7E93" w:rsidRDefault="00BC7E93" w:rsidP="00BC7E93">
      <w:pPr>
        <w:pStyle w:val="ListParagraph"/>
        <w:numPr>
          <w:ilvl w:val="1"/>
          <w:numId w:val="20"/>
        </w:numPr>
        <w:spacing w:line="360" w:lineRule="auto"/>
        <w:jc w:val="both"/>
        <w:rPr>
          <w:color w:val="4BACC6" w:themeColor="accent5"/>
          <w:sz w:val="28"/>
          <w:szCs w:val="28"/>
        </w:rPr>
      </w:pPr>
      <w:r>
        <w:rPr>
          <w:color w:val="4BACC6" w:themeColor="accent5"/>
          <w:sz w:val="28"/>
          <w:szCs w:val="28"/>
        </w:rPr>
        <w:t xml:space="preserve"> </w:t>
      </w:r>
      <w:r w:rsidRPr="00BC7E93">
        <w:rPr>
          <w:color w:val="4BACC6" w:themeColor="accent5"/>
          <w:sz w:val="28"/>
          <w:szCs w:val="28"/>
        </w:rPr>
        <w:t>АПМ 2.5 Контролер</w:t>
      </w:r>
    </w:p>
    <w:p w:rsidR="005331CA" w:rsidRDefault="005331CA" w:rsidP="005331CA">
      <w:pPr>
        <w:spacing w:line="360" w:lineRule="auto"/>
        <w:jc w:val="both"/>
        <w:rPr>
          <w:rFonts w:eastAsia="TimesNewRomanPSMT" w:cs="TimesNewRomanPSMT"/>
          <w:sz w:val="28"/>
          <w:szCs w:val="28"/>
        </w:rPr>
      </w:pPr>
      <w:r>
        <w:rPr>
          <w:rFonts w:eastAsia="TimesNewRomanPSMT" w:cs="TimesNewRomanPSMT"/>
          <w:sz w:val="28"/>
          <w:szCs w:val="28"/>
        </w:rPr>
        <w:t xml:space="preserve">В Ардукотер вече е заложен такъв автопилот с ПИД контролер за стабилизиране на ъгловите отклонения. Имаме различни ПИД контролери </w:t>
      </w:r>
      <w:r>
        <w:rPr>
          <w:rFonts w:eastAsia="TimesNewRomanPSMT" w:cs="TimesNewRomanPSMT"/>
          <w:sz w:val="28"/>
          <w:szCs w:val="28"/>
        </w:rPr>
        <w:lastRenderedPageBreak/>
        <w:t xml:space="preserve">за отделните канали на управление на трикоптера. Имаме контролери за </w:t>
      </w:r>
      <w:r>
        <w:rPr>
          <w:rFonts w:eastAsia="TimesNewRomanPSMT" w:cs="TimesNewRomanPSMT"/>
          <w:noProof/>
          <w:sz w:val="28"/>
          <w:szCs w:val="28"/>
          <w:lang w:eastAsia="bg-BG"/>
        </w:rPr>
        <w:drawing>
          <wp:anchor distT="0" distB="0" distL="114300" distR="114300" simplePos="0" relativeHeight="251684864" behindDoc="0" locked="0" layoutInCell="1" allowOverlap="1">
            <wp:simplePos x="0" y="0"/>
            <wp:positionH relativeFrom="column">
              <wp:posOffset>24130</wp:posOffset>
            </wp:positionH>
            <wp:positionV relativeFrom="paragraph">
              <wp:posOffset>1138555</wp:posOffset>
            </wp:positionV>
            <wp:extent cx="5772150" cy="7105650"/>
            <wp:effectExtent l="19050" t="0" r="0" b="0"/>
            <wp:wrapTopAndBottom/>
            <wp:docPr id="67"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33" cstate="print"/>
                    <a:srcRect l="52048" t="12705" r="16713" b="1719"/>
                    <a:stretch>
                      <a:fillRect/>
                    </a:stretch>
                  </pic:blipFill>
                  <pic:spPr>
                    <a:xfrm>
                      <a:off x="0" y="0"/>
                      <a:ext cx="5772150" cy="7105650"/>
                    </a:xfrm>
                    <a:prstGeom prst="rect">
                      <a:avLst/>
                    </a:prstGeom>
                  </pic:spPr>
                </pic:pic>
              </a:graphicData>
            </a:graphic>
          </wp:anchor>
        </w:drawing>
      </w:r>
      <w:r>
        <w:rPr>
          <w:rFonts w:eastAsia="TimesNewRomanPSMT" w:cs="TimesNewRomanPSMT"/>
          <w:sz w:val="28"/>
          <w:szCs w:val="28"/>
        </w:rPr>
        <w:t>ъгълът на крен</w:t>
      </w:r>
      <w:r>
        <w:rPr>
          <w:rFonts w:eastAsia="TimesNewRomanPSMT" w:cs="TimesNewRomanPSMT"/>
          <w:sz w:val="28"/>
          <w:szCs w:val="28"/>
          <w:lang w:val="en-US"/>
        </w:rPr>
        <w:t>(roll)</w:t>
      </w:r>
      <w:r>
        <w:rPr>
          <w:rFonts w:eastAsia="TimesNewRomanPSMT" w:cs="TimesNewRomanPSMT"/>
          <w:sz w:val="28"/>
          <w:szCs w:val="28"/>
        </w:rPr>
        <w:t xml:space="preserve"> и тангаж</w:t>
      </w:r>
      <w:r>
        <w:rPr>
          <w:rFonts w:eastAsia="TimesNewRomanPSMT" w:cs="TimesNewRomanPSMT"/>
          <w:sz w:val="28"/>
          <w:szCs w:val="28"/>
          <w:lang w:val="en-US"/>
        </w:rPr>
        <w:t>(pitch)</w:t>
      </w:r>
      <w:r>
        <w:rPr>
          <w:rFonts w:eastAsia="TimesNewRomanPSMT" w:cs="TimesNewRomanPSMT"/>
          <w:sz w:val="28"/>
          <w:szCs w:val="28"/>
        </w:rPr>
        <w:t>, рисканието</w:t>
      </w:r>
      <w:r>
        <w:rPr>
          <w:rFonts w:eastAsia="TimesNewRomanPSMT" w:cs="TimesNewRomanPSMT"/>
          <w:sz w:val="28"/>
          <w:szCs w:val="28"/>
          <w:lang w:val="en-US"/>
        </w:rPr>
        <w:t>(yaw)</w:t>
      </w:r>
      <w:r>
        <w:rPr>
          <w:rFonts w:eastAsia="TimesNewRomanPSMT" w:cs="TimesNewRomanPSMT"/>
          <w:sz w:val="28"/>
          <w:szCs w:val="28"/>
        </w:rPr>
        <w:t xml:space="preserve"> и основната </w:t>
      </w:r>
      <w:r w:rsidR="00BC7E93">
        <w:rPr>
          <w:noProof/>
        </w:rPr>
        <w:pict>
          <v:shape id="_x0000_s1054" type="#_x0000_t202" style="position:absolute;left:0;text-align:left;margin-left:5.5pt;margin-top:628.15pt;width:454.75pt;height:39.3pt;z-index:251685888;mso-position-horizontal-relative:text;mso-position-vertical-relative:text" stroked="f">
            <v:textbox style="mso-next-textbox:#_x0000_s1054;mso-fit-shape-to-text:t" inset="0,0,0,0">
              <w:txbxContent>
                <w:p w:rsidR="005331CA" w:rsidRPr="005331CA" w:rsidRDefault="005331CA" w:rsidP="005331CA">
                  <w:pPr>
                    <w:pStyle w:val="Caption"/>
                    <w:rPr>
                      <w:rFonts w:eastAsia="TimesNewRomanPSMT" w:cs="TimesNewRomanPSMT"/>
                      <w:b w:val="0"/>
                      <w:i/>
                      <w:noProof/>
                      <w:color w:val="auto"/>
                      <w:sz w:val="24"/>
                      <w:szCs w:val="24"/>
                      <w:lang w:val="en-US"/>
                    </w:rPr>
                  </w:pPr>
                  <w:r w:rsidRPr="00371465">
                    <w:rPr>
                      <w:rFonts w:eastAsia="TimesNewRomanPSMT" w:cs="TimesNewRomanPSMT"/>
                      <w:b w:val="0"/>
                      <w:i/>
                      <w:noProof/>
                      <w:color w:val="auto"/>
                      <w:sz w:val="24"/>
                      <w:szCs w:val="24"/>
                    </w:rPr>
                    <w:t>Схема 2 Блок схема на ПИД регулаторите на ъгълът на крен</w:t>
                  </w:r>
                  <w:r>
                    <w:rPr>
                      <w:rFonts w:eastAsia="TimesNewRomanPSMT" w:cs="TimesNewRomanPSMT"/>
                      <w:b w:val="0"/>
                      <w:i/>
                      <w:noProof/>
                      <w:color w:val="auto"/>
                      <w:sz w:val="24"/>
                      <w:szCs w:val="24"/>
                      <w:lang w:val="en-US"/>
                    </w:rPr>
                    <w:t>(roll)</w:t>
                  </w:r>
                  <w:r w:rsidRPr="00371465">
                    <w:rPr>
                      <w:rFonts w:eastAsia="TimesNewRomanPSMT" w:cs="TimesNewRomanPSMT"/>
                      <w:b w:val="0"/>
                      <w:i/>
                      <w:noProof/>
                      <w:color w:val="auto"/>
                      <w:sz w:val="24"/>
                      <w:szCs w:val="24"/>
                    </w:rPr>
                    <w:t xml:space="preserve"> и тангаж</w:t>
                  </w:r>
                  <w:r>
                    <w:rPr>
                      <w:rFonts w:eastAsia="TimesNewRomanPSMT" w:cs="TimesNewRomanPSMT"/>
                      <w:b w:val="0"/>
                      <w:i/>
                      <w:noProof/>
                      <w:color w:val="auto"/>
                      <w:sz w:val="24"/>
                      <w:szCs w:val="24"/>
                      <w:lang w:val="en-US"/>
                    </w:rPr>
                    <w:t>(pitch)</w:t>
                  </w:r>
                  <w:r>
                    <w:rPr>
                      <w:rFonts w:eastAsia="TimesNewRomanPSMT" w:cs="TimesNewRomanPSMT"/>
                      <w:b w:val="0"/>
                      <w:i/>
                      <w:noProof/>
                      <w:color w:val="auto"/>
                      <w:sz w:val="24"/>
                      <w:szCs w:val="24"/>
                    </w:rPr>
                    <w:t xml:space="preserve"> и рисканието</w:t>
                  </w:r>
                  <w:r>
                    <w:rPr>
                      <w:rFonts w:eastAsia="TimesNewRomanPSMT" w:cs="TimesNewRomanPSMT"/>
                      <w:b w:val="0"/>
                      <w:i/>
                      <w:noProof/>
                      <w:color w:val="auto"/>
                      <w:sz w:val="24"/>
                      <w:szCs w:val="24"/>
                      <w:lang w:val="en-US"/>
                    </w:rPr>
                    <w:t>(yaw).</w:t>
                  </w:r>
                </w:p>
              </w:txbxContent>
            </v:textbox>
            <w10:wrap type="topAndBottom"/>
          </v:shape>
        </w:pict>
      </w:r>
      <w:r>
        <w:rPr>
          <w:rFonts w:eastAsia="TimesNewRomanPSMT" w:cs="TimesNewRomanPSMT"/>
          <w:sz w:val="28"/>
          <w:szCs w:val="28"/>
        </w:rPr>
        <w:t>тяга(</w:t>
      </w:r>
      <w:r>
        <w:rPr>
          <w:rFonts w:eastAsia="TimesNewRomanPSMT" w:cs="TimesNewRomanPSMT"/>
          <w:sz w:val="28"/>
          <w:szCs w:val="28"/>
          <w:lang w:val="en-US"/>
        </w:rPr>
        <w:t>throttle</w:t>
      </w:r>
      <w:r>
        <w:rPr>
          <w:rFonts w:eastAsia="TimesNewRomanPSMT" w:cs="TimesNewRomanPSMT"/>
          <w:sz w:val="28"/>
          <w:szCs w:val="28"/>
        </w:rPr>
        <w:t xml:space="preserve">). </w:t>
      </w:r>
    </w:p>
    <w:p w:rsidR="005331CA" w:rsidRPr="00BC7E93" w:rsidRDefault="00BC7E93" w:rsidP="005331CA">
      <w:pPr>
        <w:spacing w:line="360" w:lineRule="auto"/>
        <w:jc w:val="both"/>
        <w:rPr>
          <w:rFonts w:eastAsia="TimesNewRomanPSMT" w:cs="TimesNewRomanPSMT"/>
          <w:sz w:val="28"/>
          <w:szCs w:val="28"/>
        </w:rPr>
      </w:pPr>
      <w:r>
        <w:rPr>
          <w:rFonts w:eastAsia="TimesNewRomanPSMT" w:cs="TimesNewRomanPSMT"/>
          <w:sz w:val="28"/>
          <w:szCs w:val="28"/>
        </w:rPr>
        <w:lastRenderedPageBreak/>
        <w:t>Взависимост от режимите</w:t>
      </w:r>
      <w:r w:rsidR="005331CA">
        <w:rPr>
          <w:rFonts w:eastAsia="TimesNewRomanPSMT" w:cs="TimesNewRomanPSMT"/>
          <w:sz w:val="28"/>
          <w:szCs w:val="28"/>
        </w:rPr>
        <w:t xml:space="preserve"> на поле</w:t>
      </w:r>
      <w:r>
        <w:rPr>
          <w:rFonts w:eastAsia="TimesNewRomanPSMT" w:cs="TimesNewRomanPSMT"/>
          <w:sz w:val="28"/>
          <w:szCs w:val="28"/>
        </w:rPr>
        <w:t>т имаме различни ПИД контролери</w:t>
      </w:r>
      <w:r w:rsidR="005331CA">
        <w:rPr>
          <w:rFonts w:eastAsia="TimesNewRomanPSMT" w:cs="TimesNewRomanPSMT"/>
          <w:sz w:val="28"/>
          <w:szCs w:val="28"/>
        </w:rPr>
        <w:t>, който контроли</w:t>
      </w:r>
      <w:r>
        <w:rPr>
          <w:rFonts w:eastAsia="TimesNewRomanPSMT" w:cs="TimesNewRomanPSMT"/>
          <w:sz w:val="28"/>
          <w:szCs w:val="28"/>
        </w:rPr>
        <w:t xml:space="preserve">рат съответно </w:t>
      </w:r>
      <w:r w:rsidR="005331CA">
        <w:rPr>
          <w:rFonts w:eastAsia="TimesNewRomanPSMT" w:cs="TimesNewRomanPSMT"/>
          <w:sz w:val="28"/>
          <w:szCs w:val="28"/>
        </w:rPr>
        <w:t>стабилизиран полет, зададена височина или</w:t>
      </w:r>
      <w:r>
        <w:rPr>
          <w:rFonts w:eastAsia="TimesNewRomanPSMT" w:cs="TimesNewRomanPSMT"/>
          <w:sz w:val="28"/>
          <w:szCs w:val="28"/>
        </w:rPr>
        <w:t xml:space="preserve"> позиция и т.н</w:t>
      </w:r>
    </w:p>
    <w:p w:rsidR="005331CA" w:rsidRDefault="00BC7E93" w:rsidP="005331CA">
      <w:pPr>
        <w:autoSpaceDE w:val="0"/>
        <w:autoSpaceDN w:val="0"/>
        <w:adjustRightInd w:val="0"/>
        <w:spacing w:after="0" w:line="360" w:lineRule="auto"/>
        <w:jc w:val="both"/>
        <w:rPr>
          <w:rFonts w:cs="Kp-Regular"/>
          <w:sz w:val="28"/>
          <w:szCs w:val="28"/>
        </w:rPr>
      </w:pPr>
      <w:r>
        <w:rPr>
          <w:rFonts w:cs="Kp-Regular"/>
          <w:sz w:val="28"/>
          <w:szCs w:val="28"/>
        </w:rPr>
        <w:t>Управлението</w:t>
      </w:r>
      <w:r w:rsidR="005331CA">
        <w:rPr>
          <w:rFonts w:cs="Kp-Regular"/>
          <w:sz w:val="28"/>
          <w:szCs w:val="28"/>
        </w:rPr>
        <w:t xml:space="preserve"> на АПМ 2.5 може да се разгледа като един вътрешен и един външен</w:t>
      </w:r>
      <w:r>
        <w:rPr>
          <w:rFonts w:cs="Kp-Regular"/>
          <w:sz w:val="28"/>
          <w:szCs w:val="28"/>
        </w:rPr>
        <w:t xml:space="preserve"> контури</w:t>
      </w:r>
      <w:r w:rsidR="005331CA">
        <w:rPr>
          <w:rFonts w:cs="Kp-Regular"/>
          <w:sz w:val="28"/>
          <w:szCs w:val="28"/>
        </w:rPr>
        <w:t>. Вътрешният контур е по-бърз и контролира ротационните  промени. Честотата му е 50</w:t>
      </w:r>
      <w:r w:rsidR="005331CA">
        <w:rPr>
          <w:rFonts w:cs="Kp-Regular"/>
          <w:sz w:val="28"/>
          <w:szCs w:val="28"/>
          <w:lang w:val="en-US"/>
        </w:rPr>
        <w:t>Hz</w:t>
      </w:r>
      <w:r w:rsidR="005331CA">
        <w:rPr>
          <w:rFonts w:cs="Kp-Regular"/>
          <w:sz w:val="28"/>
          <w:szCs w:val="28"/>
        </w:rPr>
        <w:t xml:space="preserve">, при която е необходимо изчисленията на контролера да са в рамките съответно на 20 </w:t>
      </w:r>
      <w:r w:rsidR="005331CA">
        <w:rPr>
          <w:rFonts w:cs="Kp-Regular"/>
          <w:sz w:val="28"/>
          <w:szCs w:val="28"/>
          <w:lang w:val="en-US"/>
        </w:rPr>
        <w:t>ms</w:t>
      </w:r>
      <w:r w:rsidR="005331CA">
        <w:rPr>
          <w:rFonts w:cs="Kp-Regular"/>
          <w:sz w:val="28"/>
          <w:szCs w:val="28"/>
        </w:rPr>
        <w:t xml:space="preserve">. Външният контур е по-бавен и контролира позиция, скорост и ротационните ъглови промени на трикоптера.  </w:t>
      </w:r>
    </w:p>
    <w:p w:rsidR="00DF7ED6" w:rsidRPr="00EA3F32" w:rsidRDefault="00DF7ED6" w:rsidP="005331CA">
      <w:pPr>
        <w:autoSpaceDE w:val="0"/>
        <w:autoSpaceDN w:val="0"/>
        <w:adjustRightInd w:val="0"/>
        <w:spacing w:after="0" w:line="360" w:lineRule="auto"/>
        <w:jc w:val="both"/>
        <w:rPr>
          <w:rFonts w:cs="Kp-Regular"/>
          <w:sz w:val="28"/>
          <w:szCs w:val="28"/>
        </w:rPr>
      </w:pPr>
    </w:p>
    <w:p w:rsidR="005331CA" w:rsidRDefault="00DF7ED6" w:rsidP="005331CA">
      <w:pPr>
        <w:autoSpaceDE w:val="0"/>
        <w:autoSpaceDN w:val="0"/>
        <w:adjustRightInd w:val="0"/>
        <w:spacing w:after="0" w:line="360" w:lineRule="auto"/>
        <w:jc w:val="both"/>
        <w:rPr>
          <w:rFonts w:cs="Kp-Regular"/>
          <w:sz w:val="28"/>
          <w:szCs w:val="28"/>
          <w:lang w:val="en-US"/>
        </w:rPr>
      </w:pPr>
      <w:r>
        <w:rPr>
          <w:noProof/>
        </w:rPr>
        <w:pict>
          <v:shape id="_x0000_s1053" type="#_x0000_t202" style="position:absolute;left:0;text-align:left;margin-left:79.75pt;margin-top:265.2pt;width:354.3pt;height:24.65pt;z-index:251683840" stroked="f">
            <v:textbox style="mso-fit-shape-to-text:t" inset="0,0,0,0">
              <w:txbxContent>
                <w:p w:rsidR="005331CA" w:rsidRPr="0056409C" w:rsidRDefault="005331CA" w:rsidP="005331CA">
                  <w:pPr>
                    <w:pStyle w:val="Caption"/>
                    <w:rPr>
                      <w:rFonts w:cs="Kp-Regular"/>
                      <w:b w:val="0"/>
                      <w:i/>
                      <w:noProof/>
                      <w:color w:val="auto"/>
                      <w:sz w:val="24"/>
                      <w:szCs w:val="24"/>
                    </w:rPr>
                  </w:pPr>
                  <w:r w:rsidRPr="0056409C">
                    <w:rPr>
                      <w:rFonts w:cs="Kp-Regular"/>
                      <w:b w:val="0"/>
                      <w:i/>
                      <w:noProof/>
                      <w:color w:val="auto"/>
                      <w:sz w:val="24"/>
                      <w:szCs w:val="24"/>
                    </w:rPr>
                    <w:t>Фиг.12</w:t>
                  </w:r>
                  <w:r>
                    <w:rPr>
                      <w:rFonts w:cs="Kp-Regular"/>
                      <w:b w:val="0"/>
                      <w:i/>
                      <w:noProof/>
                      <w:color w:val="auto"/>
                      <w:sz w:val="24"/>
                      <w:szCs w:val="24"/>
                    </w:rPr>
                    <w:t xml:space="preserve"> Вътрешен и външен контур на системата</w:t>
                  </w:r>
                </w:p>
              </w:txbxContent>
            </v:textbox>
            <w10:wrap type="topAndBottom"/>
          </v:shape>
        </w:pict>
      </w:r>
      <w:r>
        <w:rPr>
          <w:rFonts w:cs="Kp-Regular"/>
          <w:noProof/>
          <w:sz w:val="28"/>
          <w:szCs w:val="28"/>
          <w:lang w:eastAsia="bg-BG"/>
        </w:rPr>
        <w:drawing>
          <wp:inline distT="0" distB="0" distL="0" distR="0">
            <wp:extent cx="5486400" cy="3200400"/>
            <wp:effectExtent l="0" t="0" r="0" b="0"/>
            <wp:docPr id="71" name="Diagram 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D35BA3" w:rsidRPr="00D35BA3" w:rsidRDefault="00D35BA3" w:rsidP="005331CA">
      <w:pPr>
        <w:autoSpaceDE w:val="0"/>
        <w:autoSpaceDN w:val="0"/>
        <w:adjustRightInd w:val="0"/>
        <w:spacing w:after="0" w:line="360" w:lineRule="auto"/>
        <w:jc w:val="both"/>
        <w:rPr>
          <w:rFonts w:cs="Kp-Regular"/>
          <w:sz w:val="28"/>
          <w:szCs w:val="28"/>
          <w:lang w:val="en-US"/>
        </w:rPr>
      </w:pPr>
    </w:p>
    <w:p w:rsidR="00F918B2" w:rsidRPr="005D3EDB" w:rsidRDefault="00F918B2" w:rsidP="00F918B2">
      <w:pPr>
        <w:autoSpaceDE w:val="0"/>
        <w:autoSpaceDN w:val="0"/>
        <w:adjustRightInd w:val="0"/>
        <w:spacing w:after="0" w:line="360" w:lineRule="auto"/>
        <w:jc w:val="both"/>
        <w:rPr>
          <w:color w:val="4BACC6" w:themeColor="accent5"/>
          <w:sz w:val="36"/>
          <w:szCs w:val="36"/>
        </w:rPr>
      </w:pPr>
      <w:r>
        <w:rPr>
          <w:rFonts w:cs="Kp-Regular"/>
          <w:sz w:val="28"/>
          <w:szCs w:val="28"/>
        </w:rPr>
        <w:t xml:space="preserve"> </w:t>
      </w:r>
    </w:p>
    <w:p w:rsidR="00F918B2" w:rsidRPr="00F918B2" w:rsidRDefault="00F918B2" w:rsidP="005331CA">
      <w:pPr>
        <w:pStyle w:val="ListParagraph"/>
        <w:numPr>
          <w:ilvl w:val="1"/>
          <w:numId w:val="21"/>
        </w:numPr>
        <w:spacing w:line="360" w:lineRule="auto"/>
        <w:rPr>
          <w:color w:val="4BACC6" w:themeColor="accent5"/>
          <w:sz w:val="28"/>
          <w:szCs w:val="28"/>
        </w:rPr>
      </w:pPr>
      <w:r>
        <w:rPr>
          <w:color w:val="4BACC6" w:themeColor="accent5"/>
          <w:sz w:val="28"/>
          <w:szCs w:val="28"/>
        </w:rPr>
        <w:t xml:space="preserve"> Разработвани контролери  за стабилизиране по литературни данни</w:t>
      </w:r>
    </w:p>
    <w:p w:rsidR="00F918B2" w:rsidRPr="00040065"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F918B2" w:rsidRPr="00F918B2" w:rsidRDefault="00F918B2" w:rsidP="005331CA">
      <w:pPr>
        <w:pStyle w:val="ListParagraph"/>
        <w:numPr>
          <w:ilvl w:val="2"/>
          <w:numId w:val="21"/>
        </w:numPr>
        <w:autoSpaceDE w:val="0"/>
        <w:autoSpaceDN w:val="0"/>
        <w:adjustRightInd w:val="0"/>
        <w:spacing w:after="0" w:line="360" w:lineRule="auto"/>
        <w:jc w:val="both"/>
        <w:rPr>
          <w:rFonts w:eastAsia="TimesNewRomanPSMT" w:cs="TimesNewRomanPSMT"/>
          <w:color w:val="4BACC6" w:themeColor="accent5"/>
          <w:sz w:val="28"/>
          <w:szCs w:val="28"/>
        </w:rPr>
      </w:pPr>
      <w:r w:rsidRPr="00F918B2">
        <w:rPr>
          <w:rFonts w:eastAsia="TimesNewRomanPSMT" w:cs="TimesNewRomanPSMT"/>
          <w:color w:val="4BACC6" w:themeColor="accent5"/>
          <w:sz w:val="28"/>
          <w:szCs w:val="28"/>
        </w:rPr>
        <w:lastRenderedPageBreak/>
        <w:t>ПИД</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F918B2" w:rsidRDefault="00F918B2" w:rsidP="005331CA">
      <w:pPr>
        <w:pStyle w:val="ListParagraph"/>
        <w:numPr>
          <w:ilvl w:val="2"/>
          <w:numId w:val="21"/>
        </w:numPr>
        <w:autoSpaceDE w:val="0"/>
        <w:autoSpaceDN w:val="0"/>
        <w:adjustRightInd w:val="0"/>
        <w:spacing w:after="0" w:line="360" w:lineRule="auto"/>
        <w:jc w:val="both"/>
        <w:rPr>
          <w:rFonts w:eastAsia="TimesNewRomanPSMT" w:cs="Arial-BoldItalicMT"/>
          <w:bCs/>
          <w:iCs/>
          <w:color w:val="4BACC6" w:themeColor="accent5"/>
          <w:sz w:val="28"/>
          <w:szCs w:val="28"/>
        </w:rPr>
      </w:pPr>
      <w:r>
        <w:rPr>
          <w:rFonts w:eastAsia="TimesNewRomanPSMT" w:cs="Arial-BoldItalicMT"/>
          <w:bCs/>
          <w:iCs/>
          <w:color w:val="4BACC6" w:themeColor="accent5"/>
          <w:sz w:val="28"/>
          <w:szCs w:val="28"/>
        </w:rPr>
        <w:t>Линейно-квадратичен регулатор</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5E7ECD" w:rsidRDefault="00F918B2" w:rsidP="00F918B2">
      <w:pPr>
        <w:autoSpaceDE w:val="0"/>
        <w:autoSpaceDN w:val="0"/>
        <w:adjustRightInd w:val="0"/>
        <w:spacing w:after="0" w:line="360" w:lineRule="auto"/>
        <w:jc w:val="both"/>
        <w:rPr>
          <w:b/>
          <w:color w:val="4BACC6" w:themeColor="accent5"/>
          <w:sz w:val="28"/>
          <w:szCs w:val="28"/>
        </w:rPr>
      </w:pPr>
      <w:r w:rsidRPr="00F918B2">
        <w:rPr>
          <w:b/>
          <w:color w:val="4BACC6" w:themeColor="accent5"/>
          <w:sz w:val="28"/>
          <w:szCs w:val="28"/>
        </w:rPr>
        <w:t>ШИМ</w:t>
      </w:r>
      <w:r w:rsidR="005E7ECD">
        <w:rPr>
          <w:b/>
          <w:color w:val="4BACC6" w:themeColor="accent5"/>
          <w:sz w:val="28"/>
          <w:szCs w:val="28"/>
        </w:rPr>
        <w:t xml:space="preserve"> </w:t>
      </w:r>
    </w:p>
    <w:p w:rsidR="00F918B2" w:rsidRPr="005E7ECD" w:rsidRDefault="00F918B2" w:rsidP="00F918B2">
      <w:pPr>
        <w:autoSpaceDE w:val="0"/>
        <w:autoSpaceDN w:val="0"/>
        <w:adjustRightInd w:val="0"/>
        <w:spacing w:after="0" w:line="360" w:lineRule="auto"/>
        <w:jc w:val="both"/>
        <w:rPr>
          <w:b/>
          <w:color w:val="4BACC6" w:themeColor="accent5"/>
          <w:sz w:val="28"/>
          <w:szCs w:val="28"/>
        </w:rPr>
      </w:pPr>
      <w:r w:rsidRPr="00617901">
        <w:rPr>
          <w:sz w:val="28"/>
          <w:szCs w:val="28"/>
        </w:rPr>
        <w:t xml:space="preserve">The Fading example demonstrates the use of analog output (PWM) to fade an LED. It is available in the File-&gt;Sketchbook-&gt;Examples-&gt;Analog menu of the </w:t>
      </w:r>
      <w:r w:rsidRPr="00617901">
        <w:rPr>
          <w:sz w:val="28"/>
          <w:szCs w:val="28"/>
        </w:rPr>
        <w:lastRenderedPageBreak/>
        <w:t xml:space="preserve">Arduino software. 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 </w:t>
      </w:r>
      <w:r w:rsidRPr="00617901">
        <w:rPr>
          <w:noProof/>
          <w:sz w:val="28"/>
          <w:szCs w:val="28"/>
          <w:lang w:eastAsia="bg-BG"/>
        </w:rPr>
        <w:drawing>
          <wp:anchor distT="0" distB="0" distL="114300" distR="114300" simplePos="0" relativeHeight="251668480" behindDoc="0" locked="0" layoutInCell="1" allowOverlap="1">
            <wp:simplePos x="0" y="0"/>
            <wp:positionH relativeFrom="column">
              <wp:posOffset>840105</wp:posOffset>
            </wp:positionH>
            <wp:positionV relativeFrom="paragraph">
              <wp:posOffset>768985</wp:posOffset>
            </wp:positionV>
            <wp:extent cx="3810000" cy="4171950"/>
            <wp:effectExtent l="19050" t="0" r="0" b="0"/>
            <wp:wrapTopAndBottom/>
            <wp:docPr id="65" name="Picture 4" descr="http://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Tutorial/pwm.gif"/>
                    <pic:cNvPicPr>
                      <a:picLocks noChangeAspect="1" noChangeArrowheads="1"/>
                    </pic:cNvPicPr>
                  </pic:nvPicPr>
                  <pic:blipFill>
                    <a:blip r:embed="rId39" cstate="print"/>
                    <a:srcRect/>
                    <a:stretch>
                      <a:fillRect/>
                    </a:stretch>
                  </pic:blipFill>
                  <pic:spPr bwMode="auto">
                    <a:xfrm>
                      <a:off x="0" y="0"/>
                      <a:ext cx="3810000" cy="4171950"/>
                    </a:xfrm>
                    <a:prstGeom prst="rect">
                      <a:avLst/>
                    </a:prstGeom>
                    <a:noFill/>
                    <a:ln w="9525">
                      <a:noFill/>
                      <a:miter lim="800000"/>
                      <a:headEnd/>
                      <a:tailEnd/>
                    </a:ln>
                  </pic:spPr>
                </pic:pic>
              </a:graphicData>
            </a:graphic>
          </wp:anchor>
        </w:drawing>
      </w:r>
      <w:r w:rsidRPr="00617901">
        <w:rPr>
          <w:sz w:val="28"/>
          <w:szCs w:val="28"/>
        </w:rPr>
        <w:t xml:space="preserve">In the graphic below, the green lines represent a regular time period. This duration or period is the inverse of the PWM frequency. In other words, with Arduino's PWM frequency at about 500Hz, the green lines would measure 2 milliseconds each. A call to </w:t>
      </w:r>
      <w:hyperlink r:id="rId40" w:history="1">
        <w:r w:rsidRPr="00617901">
          <w:rPr>
            <w:rStyle w:val="Hyperlink"/>
            <w:sz w:val="28"/>
            <w:szCs w:val="28"/>
          </w:rPr>
          <w:t>analogWrite</w:t>
        </w:r>
      </w:hyperlink>
      <w:r w:rsidRPr="00617901">
        <w:rPr>
          <w:sz w:val="28"/>
          <w:szCs w:val="28"/>
        </w:rPr>
        <w:t xml:space="preserve">() is on a scale of 0 - 255, such that analogWrite(255) requests a 100% duty cycle (always on), and analogWrite(127) is a 50% duty cycle (on half </w:t>
      </w:r>
      <w:r w:rsidRPr="00617901">
        <w:rPr>
          <w:sz w:val="28"/>
          <w:szCs w:val="28"/>
        </w:rPr>
        <w:lastRenderedPageBreak/>
        <w:t xml:space="preserve">the time) for example. </w:t>
      </w:r>
      <w:r w:rsidRPr="00617901">
        <w:rPr>
          <w:sz w:val="28"/>
          <w:szCs w:val="28"/>
          <w:lang w:val="en-US"/>
        </w:rPr>
        <w:t xml:space="preserve"> </w:t>
      </w:r>
      <w:r w:rsidRPr="00617901">
        <w:rPr>
          <w:sz w:val="28"/>
          <w:szCs w:val="28"/>
        </w:rPr>
        <w:t>Once you get this example running, grab your arduino and shake it back and forth. What you are doing here is essentially mapping time across the space. To our eyes, the movement blurs each LED blink into a line. As the LED fades in and out, those little lines will grow and shrink in length. Now you are seeing the pulse width.</w:t>
      </w: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D35BA3" w:rsidRDefault="00D35BA3" w:rsidP="00F918B2">
      <w:pPr>
        <w:autoSpaceDE w:val="0"/>
        <w:autoSpaceDN w:val="0"/>
        <w:adjustRightInd w:val="0"/>
        <w:spacing w:after="0" w:line="360" w:lineRule="auto"/>
        <w:jc w:val="both"/>
        <w:rPr>
          <w:rFonts w:eastAsia="TimesNewRomanPSMT" w:cs="TimesNewRomanPSMT"/>
          <w:color w:val="4BACC6" w:themeColor="accent5"/>
          <w:sz w:val="36"/>
          <w:szCs w:val="36"/>
          <w:lang w:val="en-US"/>
        </w:rPr>
      </w:pPr>
    </w:p>
    <w:p w:rsidR="00D35BA3" w:rsidRDefault="00D35BA3" w:rsidP="00F918B2">
      <w:pPr>
        <w:autoSpaceDE w:val="0"/>
        <w:autoSpaceDN w:val="0"/>
        <w:adjustRightInd w:val="0"/>
        <w:spacing w:after="0" w:line="360" w:lineRule="auto"/>
        <w:jc w:val="both"/>
        <w:rPr>
          <w:rFonts w:eastAsia="TimesNewRomanPSMT" w:cs="TimesNewRomanPSMT"/>
          <w:color w:val="4BACC6" w:themeColor="accent5"/>
          <w:sz w:val="36"/>
          <w:szCs w:val="36"/>
          <w:lang w:val="en-US"/>
        </w:rPr>
      </w:pPr>
    </w:p>
    <w:p w:rsidR="00D35BA3" w:rsidRDefault="00D35BA3" w:rsidP="00F918B2">
      <w:pPr>
        <w:autoSpaceDE w:val="0"/>
        <w:autoSpaceDN w:val="0"/>
        <w:adjustRightInd w:val="0"/>
        <w:spacing w:after="0" w:line="360" w:lineRule="auto"/>
        <w:jc w:val="both"/>
        <w:rPr>
          <w:rFonts w:eastAsia="TimesNewRomanPSMT" w:cs="TimesNewRomanPSMT"/>
          <w:color w:val="4BACC6" w:themeColor="accent5"/>
          <w:sz w:val="36"/>
          <w:szCs w:val="36"/>
          <w:lang w:val="en-US"/>
        </w:rPr>
      </w:pPr>
    </w:p>
    <w:p w:rsidR="00F918B2" w:rsidRPr="00F918B2" w:rsidRDefault="00F918B2" w:rsidP="00F918B2">
      <w:pPr>
        <w:autoSpaceDE w:val="0"/>
        <w:autoSpaceDN w:val="0"/>
        <w:adjustRightInd w:val="0"/>
        <w:spacing w:after="0" w:line="360" w:lineRule="auto"/>
        <w:jc w:val="both"/>
        <w:rPr>
          <w:rFonts w:eastAsia="TimesNewRomanPSMT" w:cs="TimesNewRomanPSMT"/>
          <w:color w:val="4BACC6" w:themeColor="accent5"/>
          <w:sz w:val="36"/>
          <w:szCs w:val="36"/>
        </w:rPr>
      </w:pPr>
      <w:r w:rsidRPr="00F918B2">
        <w:rPr>
          <w:rFonts w:eastAsia="TimesNewRomanPSMT" w:cs="TimesNewRomanPSMT"/>
          <w:color w:val="4BACC6" w:themeColor="accent5"/>
          <w:sz w:val="36"/>
          <w:szCs w:val="36"/>
        </w:rPr>
        <w:t xml:space="preserve">Глава 5: </w:t>
      </w:r>
      <w:r w:rsidRPr="00F918B2">
        <w:rPr>
          <w:color w:val="4BACC6" w:themeColor="accent5"/>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Pr>
          <w:rFonts w:eastAsia="TimesNewRomanPSMT" w:cs="TimesNewRomanPSMT"/>
          <w:sz w:val="28"/>
          <w:szCs w:val="28"/>
        </w:rPr>
        <w:t>4</w:t>
      </w:r>
      <w:r>
        <w:rPr>
          <w:rFonts w:eastAsia="TimesNewRomanPSMT" w:cs="TimesNewRomanPSMT"/>
          <w:sz w:val="28"/>
          <w:szCs w:val="28"/>
          <w:lang w:val="en-US"/>
        </w:rPr>
        <w:t>]</w:t>
      </w:r>
      <w:r>
        <w:rPr>
          <w:rFonts w:eastAsia="TimesNewRomanPSMT" w:cs="TimesNewRomanPSMT"/>
          <w:sz w:val="28"/>
          <w:szCs w:val="28"/>
        </w:rPr>
        <w:t xml:space="preserve"> не е възможсно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 xml:space="preserve">минимизация заради хардуерните лимитации. Това води до чисто пропорционален-интегрален дизайн. Съпоставянето на линейно-квадратичния и пропорционален-интегралния регулатор, показва очаквания по-бърз и плавен преходен процес, но според </w:t>
      </w:r>
      <w:r>
        <w:rPr>
          <w:rFonts w:eastAsia="TimesNewRomanPSMT" w:cs="TimesNewRomanPSMT"/>
          <w:sz w:val="28"/>
          <w:szCs w:val="28"/>
          <w:lang w:val="en-US"/>
        </w:rPr>
        <w:t xml:space="preserve">[4] </w:t>
      </w:r>
      <w:r>
        <w:rPr>
          <w:rFonts w:eastAsia="TimesNewRomanPSMT" w:cs="TimesNewRomanPSMT"/>
          <w:sz w:val="28"/>
          <w:szCs w:val="28"/>
        </w:rPr>
        <w:t>разликата не е драматична, което  се дължи на добре избраната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 така разработеният вътрешен контур  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617901" w:rsidRDefault="00F918B2" w:rsidP="00F918B2">
      <w:pPr>
        <w:spacing w:line="360" w:lineRule="auto"/>
        <w:jc w:val="both"/>
        <w:rPr>
          <w:sz w:val="28"/>
          <w:szCs w:val="28"/>
        </w:rPr>
      </w:pPr>
      <w:r>
        <w:rPr>
          <w:rFonts w:eastAsia="TimesNewRomanPSMT" w:cs="TimesNewRomanPSMT"/>
          <w:sz w:val="28"/>
          <w:szCs w:val="28"/>
        </w:rPr>
        <w:t xml:space="preserve">Бъдеща работа може да засяга 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p>
    <w:p w:rsidR="00F273DF" w:rsidRPr="00F918B2" w:rsidRDefault="00F273DF" w:rsidP="00F918B2">
      <w:pPr>
        <w:spacing w:line="360" w:lineRule="auto"/>
      </w:pPr>
    </w:p>
    <w:sectPr w:rsidR="00F273DF" w:rsidRPr="00F918B2" w:rsidSect="00282826">
      <w:pgSz w:w="11907" w:h="16839" w:code="9"/>
      <w:pgMar w:top="1417" w:right="1417" w:bottom="1417" w:left="1417" w:header="709" w:footer="709"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
    <w:panose1 w:val="00000000000000000000"/>
    <w:charset w:val="CC"/>
    <w:family w:val="auto"/>
    <w:notTrueType/>
    <w:pitch w:val="default"/>
    <w:sig w:usb0="00000201" w:usb1="00000000" w:usb2="00000000" w:usb3="00000000" w:csb0="00000004" w:csb1="00000000"/>
  </w:font>
  <w:font w:name="TimesNewRomanPSMT">
    <w:altName w:val="MS Mincho"/>
    <w:panose1 w:val="00000000000000000000"/>
    <w:charset w:val="80"/>
    <w:family w:val="auto"/>
    <w:notTrueType/>
    <w:pitch w:val="default"/>
    <w:sig w:usb0="00000001" w:usb1="08070000" w:usb2="00000010" w:usb3="00000000" w:csb0="00020000"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6">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0">
    <w:nsid w:val="4215644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2">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7">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18">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20">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1"/>
  </w:num>
  <w:num w:numId="3">
    <w:abstractNumId w:val="17"/>
  </w:num>
  <w:num w:numId="4">
    <w:abstractNumId w:val="12"/>
  </w:num>
  <w:num w:numId="5">
    <w:abstractNumId w:val="10"/>
  </w:num>
  <w:num w:numId="6">
    <w:abstractNumId w:val="11"/>
  </w:num>
  <w:num w:numId="7">
    <w:abstractNumId w:val="3"/>
  </w:num>
  <w:num w:numId="8">
    <w:abstractNumId w:val="5"/>
  </w:num>
  <w:num w:numId="9">
    <w:abstractNumId w:val="4"/>
  </w:num>
  <w:num w:numId="10">
    <w:abstractNumId w:val="6"/>
  </w:num>
  <w:num w:numId="11">
    <w:abstractNumId w:val="19"/>
  </w:num>
  <w:num w:numId="12">
    <w:abstractNumId w:val="13"/>
  </w:num>
  <w:num w:numId="13">
    <w:abstractNumId w:val="7"/>
  </w:num>
  <w:num w:numId="14">
    <w:abstractNumId w:val="15"/>
  </w:num>
  <w:num w:numId="15">
    <w:abstractNumId w:val="9"/>
  </w:num>
  <w:num w:numId="16">
    <w:abstractNumId w:val="8"/>
  </w:num>
  <w:num w:numId="17">
    <w:abstractNumId w:val="18"/>
  </w:num>
  <w:num w:numId="18">
    <w:abstractNumId w:val="2"/>
  </w:num>
  <w:num w:numId="19">
    <w:abstractNumId w:val="20"/>
  </w:num>
  <w:num w:numId="20">
    <w:abstractNumId w:val="0"/>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compat/>
  <w:rsids>
    <w:rsidRoot w:val="00825ABF"/>
    <w:rsid w:val="000177F2"/>
    <w:rsid w:val="00055648"/>
    <w:rsid w:val="000D0B75"/>
    <w:rsid w:val="000F76F6"/>
    <w:rsid w:val="00103A90"/>
    <w:rsid w:val="00111ABB"/>
    <w:rsid w:val="00125230"/>
    <w:rsid w:val="00125CF2"/>
    <w:rsid w:val="001B4BE3"/>
    <w:rsid w:val="001D73EE"/>
    <w:rsid w:val="002021FD"/>
    <w:rsid w:val="00222E93"/>
    <w:rsid w:val="00224391"/>
    <w:rsid w:val="00282826"/>
    <w:rsid w:val="00292661"/>
    <w:rsid w:val="002A72A3"/>
    <w:rsid w:val="002B3F30"/>
    <w:rsid w:val="003244C8"/>
    <w:rsid w:val="0037224A"/>
    <w:rsid w:val="00375786"/>
    <w:rsid w:val="003F3DBA"/>
    <w:rsid w:val="003F493E"/>
    <w:rsid w:val="00510DFB"/>
    <w:rsid w:val="005331CA"/>
    <w:rsid w:val="005A2A00"/>
    <w:rsid w:val="005D3EDB"/>
    <w:rsid w:val="005E7ECD"/>
    <w:rsid w:val="00606954"/>
    <w:rsid w:val="00690D40"/>
    <w:rsid w:val="006A70D5"/>
    <w:rsid w:val="006F3838"/>
    <w:rsid w:val="00711041"/>
    <w:rsid w:val="007530B8"/>
    <w:rsid w:val="007D44D1"/>
    <w:rsid w:val="00812DD2"/>
    <w:rsid w:val="00817446"/>
    <w:rsid w:val="00825ABF"/>
    <w:rsid w:val="00894FE0"/>
    <w:rsid w:val="00902248"/>
    <w:rsid w:val="00967B88"/>
    <w:rsid w:val="009B1BAE"/>
    <w:rsid w:val="00A07A5A"/>
    <w:rsid w:val="00A13469"/>
    <w:rsid w:val="00A41B87"/>
    <w:rsid w:val="00B1760D"/>
    <w:rsid w:val="00B32F35"/>
    <w:rsid w:val="00BA6095"/>
    <w:rsid w:val="00BC7E93"/>
    <w:rsid w:val="00C1096C"/>
    <w:rsid w:val="00C35516"/>
    <w:rsid w:val="00C574B5"/>
    <w:rsid w:val="00C739E2"/>
    <w:rsid w:val="00CC1988"/>
    <w:rsid w:val="00CC4B56"/>
    <w:rsid w:val="00CF535E"/>
    <w:rsid w:val="00D0600A"/>
    <w:rsid w:val="00D16FC5"/>
    <w:rsid w:val="00D35BA3"/>
    <w:rsid w:val="00D40268"/>
    <w:rsid w:val="00D93C04"/>
    <w:rsid w:val="00DF7ED6"/>
    <w:rsid w:val="00E069EE"/>
    <w:rsid w:val="00E51B3B"/>
    <w:rsid w:val="00E774C6"/>
    <w:rsid w:val="00E92DC0"/>
    <w:rsid w:val="00ED7BA1"/>
    <w:rsid w:val="00F273DF"/>
    <w:rsid w:val="00F3397F"/>
    <w:rsid w:val="00F918B2"/>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avc.sparkfun.com/" TargetMode="External"/><Relationship Id="rId18" Type="http://schemas.openxmlformats.org/officeDocument/2006/relationships/hyperlink" Target="https://dlnmh9ip6v2uc.cloudfront.net/assets/9/9/3/f/b/5112d375ce395ff927000002.jpg" TargetMode="External"/><Relationship Id="rId26" Type="http://schemas.openxmlformats.org/officeDocument/2006/relationships/image" Target="media/image15.jpeg"/><Relationship Id="rId39" Type="http://schemas.openxmlformats.org/officeDocument/2006/relationships/image" Target="media/image18.gif"/><Relationship Id="rId3" Type="http://schemas.openxmlformats.org/officeDocument/2006/relationships/numbering" Target="numbering.xml"/><Relationship Id="rId21" Type="http://schemas.openxmlformats.org/officeDocument/2006/relationships/image" Target="media/image10.gif"/><Relationship Id="rId34" Type="http://schemas.openxmlformats.org/officeDocument/2006/relationships/diagramData" Target="diagrams/data2.xml"/><Relationship Id="rId42" Type="http://schemas.openxmlformats.org/officeDocument/2006/relationships/glossaryDocument" Target="glossary/document.xml"/><Relationship Id="rId7" Type="http://schemas.openxmlformats.org/officeDocument/2006/relationships/image" Target="media/image1.wmf"/><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image" Target="media/image14.jpeg"/><Relationship Id="rId33" Type="http://schemas.openxmlformats.org/officeDocument/2006/relationships/image" Target="media/image17.png"/><Relationship Id="rId38" Type="http://schemas.microsoft.com/office/2007/relationships/diagramDrawing" Target="diagrams/drawing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lnmh9ip6v2uc.cloudfront.net/assets/a/9/1/1/7/516daf84ce395f411e000001.gif" TargetMode="External"/><Relationship Id="rId29" Type="http://schemas.openxmlformats.org/officeDocument/2006/relationships/diagramLayout" Target="diagrams/layout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3.jpeg"/><Relationship Id="rId32" Type="http://schemas.microsoft.com/office/2007/relationships/diagramDrawing" Target="diagrams/drawing1.xml"/><Relationship Id="rId37" Type="http://schemas.openxmlformats.org/officeDocument/2006/relationships/diagramColors" Target="diagrams/colors2.xml"/><Relationship Id="rId40" Type="http://schemas.openxmlformats.org/officeDocument/2006/relationships/hyperlink" Target="http://arduino.cc/en/Reference/AnalogWrite"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diagramData" Target="diagrams/data1.xml"/><Relationship Id="rId36" Type="http://schemas.openxmlformats.org/officeDocument/2006/relationships/diagramQuickStyle" Target="diagrams/quickStyle2.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www.meas-spec.com/product/t_product.aspx?id=8503"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QuickStyle" Target="diagrams/quickStyle1.xml"/><Relationship Id="rId35" Type="http://schemas.openxmlformats.org/officeDocument/2006/relationships/diagramLayout" Target="diagrams/layout2.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C6D6DB-0BEE-497D-A065-30F20A8EFC72}"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bg-BG"/>
        </a:p>
      </dgm:t>
    </dgm:pt>
    <dgm:pt modelId="{0E59EA64-7D37-4049-ADF6-029C2483EF43}">
      <dgm:prSet phldrT="[Text]"/>
      <dgm:spPr/>
      <dgm:t>
        <a:bodyPr/>
        <a:lstStyle/>
        <a:p>
          <a:r>
            <a:rPr lang="bg-BG"/>
            <a:t>АПМ</a:t>
          </a:r>
          <a:r>
            <a:rPr lang="en-US"/>
            <a:t>2.5</a:t>
          </a:r>
          <a:r>
            <a:rPr lang="bg-BG"/>
            <a:t> </a:t>
          </a:r>
        </a:p>
      </dgm:t>
    </dgm:pt>
    <dgm:pt modelId="{42E1A704-64A0-47AB-BA66-68469E8C4044}" type="parTrans" cxnId="{3EC87ECF-62D6-4B3A-AF36-13D23B35A09D}">
      <dgm:prSet/>
      <dgm:spPr/>
      <dgm:t>
        <a:bodyPr/>
        <a:lstStyle/>
        <a:p>
          <a:endParaRPr lang="bg-BG"/>
        </a:p>
      </dgm:t>
    </dgm:pt>
    <dgm:pt modelId="{51128CEE-830C-468C-8999-1FFB1A73E2D2}" type="sibTrans" cxnId="{3EC87ECF-62D6-4B3A-AF36-13D23B35A09D}">
      <dgm:prSet/>
      <dgm:spPr/>
      <dgm:t>
        <a:bodyPr/>
        <a:lstStyle/>
        <a:p>
          <a:endParaRPr lang="bg-BG"/>
        </a:p>
      </dgm:t>
    </dgm:pt>
    <dgm:pt modelId="{7F558B9D-B575-40EF-A28B-ACD4308CA956}">
      <dgm:prSet phldrT="[Text]"/>
      <dgm:spPr/>
      <dgm:t>
        <a:bodyPr/>
        <a:lstStyle/>
        <a:p>
          <a:r>
            <a:rPr lang="bg-BG"/>
            <a:t>Компас</a:t>
          </a:r>
        </a:p>
      </dgm:t>
    </dgm:pt>
    <dgm:pt modelId="{B4DA0EAC-8968-4D8A-BE86-DEBB88CC81F1}" type="parTrans" cxnId="{3717DAFF-E28C-49B9-9DEA-05916E52736B}">
      <dgm:prSet/>
      <dgm:spPr/>
      <dgm:t>
        <a:bodyPr/>
        <a:lstStyle/>
        <a:p>
          <a:endParaRPr lang="bg-BG"/>
        </a:p>
      </dgm:t>
    </dgm:pt>
    <dgm:pt modelId="{DA38E18B-A199-4ABA-953C-4F793682CB8F}" type="sibTrans" cxnId="{3717DAFF-E28C-49B9-9DEA-05916E52736B}">
      <dgm:prSet/>
      <dgm:spPr/>
      <dgm:t>
        <a:bodyPr/>
        <a:lstStyle/>
        <a:p>
          <a:endParaRPr lang="bg-BG"/>
        </a:p>
      </dgm:t>
    </dgm:pt>
    <dgm:pt modelId="{999A485B-6A3A-44AF-AFC4-AF1F2B562B74}">
      <dgm:prSet phldrT="[Text]"/>
      <dgm:spPr/>
      <dgm:t>
        <a:bodyPr/>
        <a:lstStyle/>
        <a:p>
          <a:r>
            <a:rPr lang="en-US"/>
            <a:t>GPS</a:t>
          </a:r>
          <a:endParaRPr lang="bg-BG"/>
        </a:p>
      </dgm:t>
    </dgm:pt>
    <dgm:pt modelId="{0AA6DE6A-C625-4E93-9F30-B890CBB179E8}" type="parTrans" cxnId="{E5B2CF12-F79B-47F6-A7A2-2F64551D163D}">
      <dgm:prSet/>
      <dgm:spPr/>
      <dgm:t>
        <a:bodyPr/>
        <a:lstStyle/>
        <a:p>
          <a:endParaRPr lang="bg-BG"/>
        </a:p>
      </dgm:t>
    </dgm:pt>
    <dgm:pt modelId="{00209D45-876F-4861-9DD2-6311FDCF493C}" type="sibTrans" cxnId="{E5B2CF12-F79B-47F6-A7A2-2F64551D163D}">
      <dgm:prSet/>
      <dgm:spPr/>
      <dgm:t>
        <a:bodyPr/>
        <a:lstStyle/>
        <a:p>
          <a:endParaRPr lang="bg-BG"/>
        </a:p>
      </dgm:t>
    </dgm:pt>
    <dgm:pt modelId="{A276CC47-030B-48D9-A9E7-955E4CA11F85}">
      <dgm:prSet phldrT="[Text]"/>
      <dgm:spPr/>
      <dgm:t>
        <a:bodyPr/>
        <a:lstStyle/>
        <a:p>
          <a:r>
            <a:rPr lang="en-US"/>
            <a:t>MPU-6000</a:t>
          </a:r>
          <a:endParaRPr lang="bg-BG"/>
        </a:p>
      </dgm:t>
    </dgm:pt>
    <dgm:pt modelId="{830E9F04-45CC-4DD3-A9EE-A60FFD8BEDE1}" type="parTrans" cxnId="{6FF3B908-0CD9-40E1-B32F-A832562DAD79}">
      <dgm:prSet/>
      <dgm:spPr/>
      <dgm:t>
        <a:bodyPr/>
        <a:lstStyle/>
        <a:p>
          <a:endParaRPr lang="bg-BG"/>
        </a:p>
      </dgm:t>
    </dgm:pt>
    <dgm:pt modelId="{963616B8-B036-4648-9755-0D9C6424ADD8}" type="sibTrans" cxnId="{6FF3B908-0CD9-40E1-B32F-A832562DAD79}">
      <dgm:prSet/>
      <dgm:spPr/>
      <dgm:t>
        <a:bodyPr/>
        <a:lstStyle/>
        <a:p>
          <a:endParaRPr lang="bg-BG"/>
        </a:p>
      </dgm:t>
    </dgm:pt>
    <dgm:pt modelId="{36F1D32A-1C65-469F-A8FB-6157FF1F15A7}">
      <dgm:prSet phldrT="[Text]"/>
      <dgm:spPr/>
      <dgm:t>
        <a:bodyPr/>
        <a:lstStyle/>
        <a:p>
          <a:r>
            <a:rPr lang="bg-BG"/>
            <a:t>Барометър</a:t>
          </a:r>
        </a:p>
      </dgm:t>
    </dgm:pt>
    <dgm:pt modelId="{BE1514DD-8B9A-4453-81F2-A45B1198EF9F}" type="parTrans" cxnId="{2B660B22-5F79-4443-B85A-7D0373598B5B}">
      <dgm:prSet/>
      <dgm:spPr/>
      <dgm:t>
        <a:bodyPr/>
        <a:lstStyle/>
        <a:p>
          <a:endParaRPr lang="bg-BG"/>
        </a:p>
      </dgm:t>
    </dgm:pt>
    <dgm:pt modelId="{ACB42284-BE15-4DE5-A162-34DA74C6B563}" type="sibTrans" cxnId="{2B660B22-5F79-4443-B85A-7D0373598B5B}">
      <dgm:prSet/>
      <dgm:spPr/>
      <dgm:t>
        <a:bodyPr/>
        <a:lstStyle/>
        <a:p>
          <a:endParaRPr lang="bg-BG"/>
        </a:p>
      </dgm:t>
    </dgm:pt>
    <dgm:pt modelId="{D65C9469-1AEB-4447-9A56-AB55619F7717}">
      <dgm:prSet phldrT="[Text]"/>
      <dgm:spPr/>
      <dgm:t>
        <a:bodyPr/>
        <a:lstStyle/>
        <a:p>
          <a:r>
            <a:rPr lang="bg-BG"/>
            <a:t>ШИМ</a:t>
          </a:r>
        </a:p>
      </dgm:t>
    </dgm:pt>
    <dgm:pt modelId="{442BDC42-F87F-4600-9DFC-4E79EE47CA06}" type="parTrans" cxnId="{8810A87A-0A75-4179-9FA0-BDC1F7698929}">
      <dgm:prSet/>
      <dgm:spPr/>
      <dgm:t>
        <a:bodyPr/>
        <a:lstStyle/>
        <a:p>
          <a:endParaRPr lang="bg-BG"/>
        </a:p>
      </dgm:t>
    </dgm:pt>
    <dgm:pt modelId="{D8BBF8AD-960B-424E-87B3-F79E6707C235}" type="sibTrans" cxnId="{8810A87A-0A75-4179-9FA0-BDC1F7698929}">
      <dgm:prSet/>
      <dgm:spPr/>
      <dgm:t>
        <a:bodyPr/>
        <a:lstStyle/>
        <a:p>
          <a:endParaRPr lang="bg-BG"/>
        </a:p>
      </dgm:t>
    </dgm:pt>
    <dgm:pt modelId="{DC9A9503-0F2B-4404-AA2C-82BFC26AF9D7}">
      <dgm:prSet phldrT="[Text]"/>
      <dgm:spPr/>
      <dgm:t>
        <a:bodyPr/>
        <a:lstStyle/>
        <a:p>
          <a:r>
            <a:rPr lang="en-US"/>
            <a:t>DT750</a:t>
          </a:r>
          <a:endParaRPr lang="bg-BG"/>
        </a:p>
      </dgm:t>
    </dgm:pt>
    <dgm:pt modelId="{9B997384-E963-4E18-96B7-547D6A1B8277}" type="parTrans" cxnId="{6EC3FB1D-0ECF-4BF2-B795-F2739C967FC4}">
      <dgm:prSet/>
      <dgm:spPr/>
      <dgm:t>
        <a:bodyPr/>
        <a:lstStyle/>
        <a:p>
          <a:endParaRPr lang="bg-BG"/>
        </a:p>
      </dgm:t>
    </dgm:pt>
    <dgm:pt modelId="{558091B9-207F-466B-8466-89A091AAE729}" type="sibTrans" cxnId="{6EC3FB1D-0ECF-4BF2-B795-F2739C967FC4}">
      <dgm:prSet/>
      <dgm:spPr/>
      <dgm:t>
        <a:bodyPr/>
        <a:lstStyle/>
        <a:p>
          <a:endParaRPr lang="bg-BG"/>
        </a:p>
      </dgm:t>
    </dgm:pt>
    <dgm:pt modelId="{394F3F77-0016-422B-A85B-498B2A9A3A35}">
      <dgm:prSet phldrT="[Text]"/>
      <dgm:spPr/>
      <dgm:t>
        <a:bodyPr/>
        <a:lstStyle/>
        <a:p>
          <a:r>
            <a:rPr lang="en-US"/>
            <a:t>ESC</a:t>
          </a:r>
          <a:endParaRPr lang="bg-BG"/>
        </a:p>
      </dgm:t>
    </dgm:pt>
    <dgm:pt modelId="{27F0FC10-F4E9-4961-AE7A-228CA8B66F80}" type="parTrans" cxnId="{0EB1BAE9-F4E9-4056-805C-1FC4C0EEB8A4}">
      <dgm:prSet/>
      <dgm:spPr/>
      <dgm:t>
        <a:bodyPr/>
        <a:lstStyle/>
        <a:p>
          <a:endParaRPr lang="bg-BG"/>
        </a:p>
      </dgm:t>
    </dgm:pt>
    <dgm:pt modelId="{CB750DFD-9DD6-4ABD-B615-C4EEE022FE40}" type="sibTrans" cxnId="{0EB1BAE9-F4E9-4056-805C-1FC4C0EEB8A4}">
      <dgm:prSet/>
      <dgm:spPr/>
      <dgm:t>
        <a:bodyPr/>
        <a:lstStyle/>
        <a:p>
          <a:endParaRPr lang="bg-BG"/>
        </a:p>
      </dgm:t>
    </dgm:pt>
    <dgm:pt modelId="{EF3BD98A-AD65-4679-8095-DA19BAD605ED}" type="pres">
      <dgm:prSet presAssocID="{49C6D6DB-0BEE-497D-A065-30F20A8EFC72}" presName="cycle" presStyleCnt="0">
        <dgm:presLayoutVars>
          <dgm:chMax val="1"/>
          <dgm:dir/>
          <dgm:animLvl val="ctr"/>
          <dgm:resizeHandles val="exact"/>
        </dgm:presLayoutVars>
      </dgm:prSet>
      <dgm:spPr/>
    </dgm:pt>
    <dgm:pt modelId="{106A9F02-54E4-4D76-A1D2-FDB1DD5F46F3}" type="pres">
      <dgm:prSet presAssocID="{0E59EA64-7D37-4049-ADF6-029C2483EF43}" presName="centerShape" presStyleLbl="node0" presStyleIdx="0" presStyleCnt="1" custLinFactNeighborX="-1172" custLinFactNeighborY="-1406"/>
      <dgm:spPr/>
      <dgm:t>
        <a:bodyPr/>
        <a:lstStyle/>
        <a:p>
          <a:endParaRPr lang="bg-BG"/>
        </a:p>
      </dgm:t>
    </dgm:pt>
    <dgm:pt modelId="{FFF1582D-26AB-4092-A72F-86148CDFB492}" type="pres">
      <dgm:prSet presAssocID="{B4DA0EAC-8968-4D8A-BE86-DEBB88CC81F1}" presName="parTrans" presStyleLbl="bgSibTrans2D1" presStyleIdx="0" presStyleCnt="7" custAng="3983754" custScaleX="35903" custLinFactY="-88901" custLinFactNeighborX="-13265" custLinFactNeighborY="-100000"/>
      <dgm:spPr/>
    </dgm:pt>
    <dgm:pt modelId="{0F0BB5BA-752B-417A-9CAD-16B01D337B2D}" type="pres">
      <dgm:prSet presAssocID="{7F558B9D-B575-40EF-A28B-ACD4308CA956}" presName="node" presStyleLbl="node1" presStyleIdx="0" presStyleCnt="7" custRadScaleRad="118575" custRadScaleInc="435641">
        <dgm:presLayoutVars>
          <dgm:bulletEnabled val="1"/>
        </dgm:presLayoutVars>
      </dgm:prSet>
      <dgm:spPr/>
      <dgm:t>
        <a:bodyPr/>
        <a:lstStyle/>
        <a:p>
          <a:endParaRPr lang="bg-BG"/>
        </a:p>
      </dgm:t>
    </dgm:pt>
    <dgm:pt modelId="{6FE9E062-4C47-4619-91ED-48D95A5CD824}" type="pres">
      <dgm:prSet presAssocID="{0AA6DE6A-C625-4E93-9F30-B890CBB179E8}" presName="parTrans" presStyleLbl="bgSibTrans2D1" presStyleIdx="1" presStyleCnt="7" custLinFactNeighborX="-2742" custLinFactNeighborY="58151"/>
      <dgm:spPr/>
    </dgm:pt>
    <dgm:pt modelId="{BC316475-0978-40E4-AB1D-ADE2C06175F0}" type="pres">
      <dgm:prSet presAssocID="{999A485B-6A3A-44AF-AFC4-AF1F2B562B74}" presName="node" presStyleLbl="node1" presStyleIdx="1" presStyleCnt="7" custRadScaleRad="99289" custRadScaleInc="30520">
        <dgm:presLayoutVars>
          <dgm:bulletEnabled val="1"/>
        </dgm:presLayoutVars>
      </dgm:prSet>
      <dgm:spPr/>
      <dgm:t>
        <a:bodyPr/>
        <a:lstStyle/>
        <a:p>
          <a:endParaRPr lang="bg-BG"/>
        </a:p>
      </dgm:t>
    </dgm:pt>
    <dgm:pt modelId="{D45A58FB-7118-43B3-937E-CDCA4D73660E}" type="pres">
      <dgm:prSet presAssocID="{830E9F04-45CC-4DD3-A9EE-A60FFD8BEDE1}" presName="parTrans" presStyleLbl="bgSibTrans2D1" presStyleIdx="2" presStyleCnt="7" custLinFactNeighborY="26432"/>
      <dgm:spPr/>
    </dgm:pt>
    <dgm:pt modelId="{E76AD164-6760-4D4C-93D6-363373610CFF}" type="pres">
      <dgm:prSet presAssocID="{A276CC47-030B-48D9-A9E7-955E4CA11F85}" presName="node" presStyleLbl="node1" presStyleIdx="2" presStyleCnt="7" custRadScaleRad="95717" custRadScaleInc="72751">
        <dgm:presLayoutVars>
          <dgm:bulletEnabled val="1"/>
        </dgm:presLayoutVars>
      </dgm:prSet>
      <dgm:spPr/>
    </dgm:pt>
    <dgm:pt modelId="{940EF753-F885-409D-8AFB-D1F5BD81A16B}" type="pres">
      <dgm:prSet presAssocID="{BE1514DD-8B9A-4453-81F2-A45B1198EF9F}" presName="parTrans" presStyleLbl="bgSibTrans2D1" presStyleIdx="3" presStyleCnt="7" custLinFactNeighborX="-16082" custLinFactNeighborY="5286"/>
      <dgm:spPr/>
    </dgm:pt>
    <dgm:pt modelId="{3E433042-9073-40C7-B057-C101B48FDAF9}" type="pres">
      <dgm:prSet presAssocID="{36F1D32A-1C65-469F-A8FB-6157FF1F15A7}" presName="node" presStyleLbl="node1" presStyleIdx="3" presStyleCnt="7" custRadScaleRad="80542" custRadScaleInc="139464">
        <dgm:presLayoutVars>
          <dgm:bulletEnabled val="1"/>
        </dgm:presLayoutVars>
      </dgm:prSet>
      <dgm:spPr/>
    </dgm:pt>
    <dgm:pt modelId="{41C083AB-9DAE-487F-AD44-8E9B0CF632F5}" type="pres">
      <dgm:prSet presAssocID="{442BDC42-F87F-4600-9DFC-4E79EE47CA06}" presName="parTrans" presStyleLbl="bgSibTrans2D1" presStyleIdx="4" presStyleCnt="7" custAng="5121552" custFlipHor="1" custScaleX="61561" custScaleY="88072" custLinFactNeighborX="16788" custLinFactNeighborY="-56472"/>
      <dgm:spPr/>
    </dgm:pt>
    <dgm:pt modelId="{1744951C-60A0-46BD-A670-E154A17A2FC8}" type="pres">
      <dgm:prSet presAssocID="{D65C9469-1AEB-4447-9A56-AB55619F7717}" presName="node" presStyleLbl="node1" presStyleIdx="4" presStyleCnt="7" custRadScaleRad="99563" custRadScaleInc="-630521">
        <dgm:presLayoutVars>
          <dgm:bulletEnabled val="1"/>
        </dgm:presLayoutVars>
      </dgm:prSet>
      <dgm:spPr/>
      <dgm:t>
        <a:bodyPr/>
        <a:lstStyle/>
        <a:p>
          <a:endParaRPr lang="bg-BG"/>
        </a:p>
      </dgm:t>
    </dgm:pt>
    <dgm:pt modelId="{AD77312B-306A-4570-ABDD-C2223A3EE1E2}" type="pres">
      <dgm:prSet presAssocID="{9B997384-E963-4E18-96B7-547D6A1B8277}" presName="parTrans" presStyleLbl="bgSibTrans2D1" presStyleIdx="5" presStyleCnt="7" custAng="8740971" custScaleX="38796" custScaleY="120963" custLinFactY="48329" custLinFactNeighborX="-5858" custLinFactNeighborY="100000"/>
      <dgm:spPr/>
    </dgm:pt>
    <dgm:pt modelId="{8B009613-ECB0-499E-8FA0-051EFD21F74C}" type="pres">
      <dgm:prSet presAssocID="{DC9A9503-0F2B-4404-AA2C-82BFC26AF9D7}" presName="node" presStyleLbl="node1" presStyleIdx="5" presStyleCnt="7" custRadScaleRad="118304" custRadScaleInc="275739">
        <dgm:presLayoutVars>
          <dgm:bulletEnabled val="1"/>
        </dgm:presLayoutVars>
      </dgm:prSet>
      <dgm:spPr/>
      <dgm:t>
        <a:bodyPr/>
        <a:lstStyle/>
        <a:p>
          <a:endParaRPr lang="bg-BG"/>
        </a:p>
      </dgm:t>
    </dgm:pt>
    <dgm:pt modelId="{711D4494-0428-4D64-9BDE-01CF1284E8D3}" type="pres">
      <dgm:prSet presAssocID="{27F0FC10-F4E9-4961-AE7A-228CA8B66F80}" presName="parTrans" presStyleLbl="bgSibTrans2D1" presStyleIdx="6" presStyleCnt="7" custAng="6639520" custScaleX="148668" custScaleY="100076" custLinFactX="-19513" custLinFactY="3834" custLinFactNeighborX="-100000" custLinFactNeighborY="100000"/>
      <dgm:spPr/>
    </dgm:pt>
    <dgm:pt modelId="{D6BE0587-92D6-40D7-9216-5D6543A992B9}" type="pres">
      <dgm:prSet presAssocID="{394F3F77-0016-422B-A85B-498B2A9A3A35}" presName="node" presStyleLbl="node1" presStyleIdx="6" presStyleCnt="7" custRadScaleRad="82456" custRadScaleInc="291861">
        <dgm:presLayoutVars>
          <dgm:bulletEnabled val="1"/>
        </dgm:presLayoutVars>
      </dgm:prSet>
      <dgm:spPr/>
      <dgm:t>
        <a:bodyPr/>
        <a:lstStyle/>
        <a:p>
          <a:endParaRPr lang="bg-BG"/>
        </a:p>
      </dgm:t>
    </dgm:pt>
  </dgm:ptLst>
  <dgm:cxnLst>
    <dgm:cxn modelId="{8810A87A-0A75-4179-9FA0-BDC1F7698929}" srcId="{0E59EA64-7D37-4049-ADF6-029C2483EF43}" destId="{D65C9469-1AEB-4447-9A56-AB55619F7717}" srcOrd="4" destOrd="0" parTransId="{442BDC42-F87F-4600-9DFC-4E79EE47CA06}" sibTransId="{D8BBF8AD-960B-424E-87B3-F79E6707C235}"/>
    <dgm:cxn modelId="{2B660B22-5F79-4443-B85A-7D0373598B5B}" srcId="{0E59EA64-7D37-4049-ADF6-029C2483EF43}" destId="{36F1D32A-1C65-469F-A8FB-6157FF1F15A7}" srcOrd="3" destOrd="0" parTransId="{BE1514DD-8B9A-4453-81F2-A45B1198EF9F}" sibTransId="{ACB42284-BE15-4DE5-A162-34DA74C6B563}"/>
    <dgm:cxn modelId="{3EE0EA3C-D6E3-437E-93BA-D8232D9403BA}" type="presOf" srcId="{BE1514DD-8B9A-4453-81F2-A45B1198EF9F}" destId="{940EF753-F885-409D-8AFB-D1F5BD81A16B}" srcOrd="0" destOrd="0" presId="urn:microsoft.com/office/officeart/2005/8/layout/radial4"/>
    <dgm:cxn modelId="{A11F7719-D473-45D9-9296-543E40725C57}" type="presOf" srcId="{0E59EA64-7D37-4049-ADF6-029C2483EF43}" destId="{106A9F02-54E4-4D76-A1D2-FDB1DD5F46F3}" srcOrd="0" destOrd="0" presId="urn:microsoft.com/office/officeart/2005/8/layout/radial4"/>
    <dgm:cxn modelId="{6C1EAE64-1FC9-4BF1-93B5-874D7CF0A097}" type="presOf" srcId="{36F1D32A-1C65-469F-A8FB-6157FF1F15A7}" destId="{3E433042-9073-40C7-B057-C101B48FDAF9}" srcOrd="0" destOrd="0" presId="urn:microsoft.com/office/officeart/2005/8/layout/radial4"/>
    <dgm:cxn modelId="{F81078FB-2B1C-48CE-8BDA-5B6DDB6D3A38}" type="presOf" srcId="{D65C9469-1AEB-4447-9A56-AB55619F7717}" destId="{1744951C-60A0-46BD-A670-E154A17A2FC8}" srcOrd="0" destOrd="0" presId="urn:microsoft.com/office/officeart/2005/8/layout/radial4"/>
    <dgm:cxn modelId="{0EB1BAE9-F4E9-4056-805C-1FC4C0EEB8A4}" srcId="{0E59EA64-7D37-4049-ADF6-029C2483EF43}" destId="{394F3F77-0016-422B-A85B-498B2A9A3A35}" srcOrd="6" destOrd="0" parTransId="{27F0FC10-F4E9-4961-AE7A-228CA8B66F80}" sibTransId="{CB750DFD-9DD6-4ABD-B615-C4EEE022FE40}"/>
    <dgm:cxn modelId="{48E5E11D-FA59-4BC1-BF1A-6C76A51BB887}" type="presOf" srcId="{7F558B9D-B575-40EF-A28B-ACD4308CA956}" destId="{0F0BB5BA-752B-417A-9CAD-16B01D337B2D}" srcOrd="0" destOrd="0" presId="urn:microsoft.com/office/officeart/2005/8/layout/radial4"/>
    <dgm:cxn modelId="{6FF3B908-0CD9-40E1-B32F-A832562DAD79}" srcId="{0E59EA64-7D37-4049-ADF6-029C2483EF43}" destId="{A276CC47-030B-48D9-A9E7-955E4CA11F85}" srcOrd="2" destOrd="0" parTransId="{830E9F04-45CC-4DD3-A9EE-A60FFD8BEDE1}" sibTransId="{963616B8-B036-4648-9755-0D9C6424ADD8}"/>
    <dgm:cxn modelId="{45848C37-F188-4050-9815-23F12B5CF5B2}" type="presOf" srcId="{9B997384-E963-4E18-96B7-547D6A1B8277}" destId="{AD77312B-306A-4570-ABDD-C2223A3EE1E2}" srcOrd="0" destOrd="0" presId="urn:microsoft.com/office/officeart/2005/8/layout/radial4"/>
    <dgm:cxn modelId="{E5B2CF12-F79B-47F6-A7A2-2F64551D163D}" srcId="{0E59EA64-7D37-4049-ADF6-029C2483EF43}" destId="{999A485B-6A3A-44AF-AFC4-AF1F2B562B74}" srcOrd="1" destOrd="0" parTransId="{0AA6DE6A-C625-4E93-9F30-B890CBB179E8}" sibTransId="{00209D45-876F-4861-9DD2-6311FDCF493C}"/>
    <dgm:cxn modelId="{6EC3FB1D-0ECF-4BF2-B795-F2739C967FC4}" srcId="{0E59EA64-7D37-4049-ADF6-029C2483EF43}" destId="{DC9A9503-0F2B-4404-AA2C-82BFC26AF9D7}" srcOrd="5" destOrd="0" parTransId="{9B997384-E963-4E18-96B7-547D6A1B8277}" sibTransId="{558091B9-207F-466B-8466-89A091AAE729}"/>
    <dgm:cxn modelId="{35F00FF2-D870-402F-ACB4-89399CAD28A7}" type="presOf" srcId="{442BDC42-F87F-4600-9DFC-4E79EE47CA06}" destId="{41C083AB-9DAE-487F-AD44-8E9B0CF632F5}" srcOrd="0" destOrd="0" presId="urn:microsoft.com/office/officeart/2005/8/layout/radial4"/>
    <dgm:cxn modelId="{7053CFA5-2C0C-4482-8096-6A41556ACEB6}" type="presOf" srcId="{B4DA0EAC-8968-4D8A-BE86-DEBB88CC81F1}" destId="{FFF1582D-26AB-4092-A72F-86148CDFB492}" srcOrd="0" destOrd="0" presId="urn:microsoft.com/office/officeart/2005/8/layout/radial4"/>
    <dgm:cxn modelId="{1D86E945-42FF-4E1B-9EF5-66F756062E66}" type="presOf" srcId="{49C6D6DB-0BEE-497D-A065-30F20A8EFC72}" destId="{EF3BD98A-AD65-4679-8095-DA19BAD605ED}" srcOrd="0" destOrd="0" presId="urn:microsoft.com/office/officeart/2005/8/layout/radial4"/>
    <dgm:cxn modelId="{2287D15B-4857-479B-A046-4830AFD6D595}" type="presOf" srcId="{DC9A9503-0F2B-4404-AA2C-82BFC26AF9D7}" destId="{8B009613-ECB0-499E-8FA0-051EFD21F74C}" srcOrd="0" destOrd="0" presId="urn:microsoft.com/office/officeart/2005/8/layout/radial4"/>
    <dgm:cxn modelId="{D4D10B40-7A89-4B8C-8D5C-D7AD19C734AD}" type="presOf" srcId="{27F0FC10-F4E9-4961-AE7A-228CA8B66F80}" destId="{711D4494-0428-4D64-9BDE-01CF1284E8D3}" srcOrd="0" destOrd="0" presId="urn:microsoft.com/office/officeart/2005/8/layout/radial4"/>
    <dgm:cxn modelId="{3EC87ECF-62D6-4B3A-AF36-13D23B35A09D}" srcId="{49C6D6DB-0BEE-497D-A065-30F20A8EFC72}" destId="{0E59EA64-7D37-4049-ADF6-029C2483EF43}" srcOrd="0" destOrd="0" parTransId="{42E1A704-64A0-47AB-BA66-68469E8C4044}" sibTransId="{51128CEE-830C-468C-8999-1FFB1A73E2D2}"/>
    <dgm:cxn modelId="{512BCB4A-362F-470A-95F1-63597B522D5F}" type="presOf" srcId="{A276CC47-030B-48D9-A9E7-955E4CA11F85}" destId="{E76AD164-6760-4D4C-93D6-363373610CFF}" srcOrd="0" destOrd="0" presId="urn:microsoft.com/office/officeart/2005/8/layout/radial4"/>
    <dgm:cxn modelId="{5B1CC05C-D8B4-4DE0-B005-117B7FFCDEFB}" type="presOf" srcId="{830E9F04-45CC-4DD3-A9EE-A60FFD8BEDE1}" destId="{D45A58FB-7118-43B3-937E-CDCA4D73660E}" srcOrd="0" destOrd="0" presId="urn:microsoft.com/office/officeart/2005/8/layout/radial4"/>
    <dgm:cxn modelId="{9AAF6B4E-58E9-4C30-8004-2150E0D19B45}" type="presOf" srcId="{0AA6DE6A-C625-4E93-9F30-B890CBB179E8}" destId="{6FE9E062-4C47-4619-91ED-48D95A5CD824}" srcOrd="0" destOrd="0" presId="urn:microsoft.com/office/officeart/2005/8/layout/radial4"/>
    <dgm:cxn modelId="{39DC4891-EAEF-4AFB-9818-E202C3E493C3}" type="presOf" srcId="{999A485B-6A3A-44AF-AFC4-AF1F2B562B74}" destId="{BC316475-0978-40E4-AB1D-ADE2C06175F0}" srcOrd="0" destOrd="0" presId="urn:microsoft.com/office/officeart/2005/8/layout/radial4"/>
    <dgm:cxn modelId="{3717DAFF-E28C-49B9-9DEA-05916E52736B}" srcId="{0E59EA64-7D37-4049-ADF6-029C2483EF43}" destId="{7F558B9D-B575-40EF-A28B-ACD4308CA956}" srcOrd="0" destOrd="0" parTransId="{B4DA0EAC-8968-4D8A-BE86-DEBB88CC81F1}" sibTransId="{DA38E18B-A199-4ABA-953C-4F793682CB8F}"/>
    <dgm:cxn modelId="{EE21C592-A4C0-4065-BD1A-7F49076CC5AA}" type="presOf" srcId="{394F3F77-0016-422B-A85B-498B2A9A3A35}" destId="{D6BE0587-92D6-40D7-9216-5D6543A992B9}" srcOrd="0" destOrd="0" presId="urn:microsoft.com/office/officeart/2005/8/layout/radial4"/>
    <dgm:cxn modelId="{7F32502D-0B7A-46DA-8396-C8F6B970C2AC}" type="presParOf" srcId="{EF3BD98A-AD65-4679-8095-DA19BAD605ED}" destId="{106A9F02-54E4-4D76-A1D2-FDB1DD5F46F3}" srcOrd="0" destOrd="0" presId="urn:microsoft.com/office/officeart/2005/8/layout/radial4"/>
    <dgm:cxn modelId="{C55E55F7-9390-4388-9F42-D0297015426A}" type="presParOf" srcId="{EF3BD98A-AD65-4679-8095-DA19BAD605ED}" destId="{FFF1582D-26AB-4092-A72F-86148CDFB492}" srcOrd="1" destOrd="0" presId="urn:microsoft.com/office/officeart/2005/8/layout/radial4"/>
    <dgm:cxn modelId="{4F56911E-A16F-4DD6-B3FF-CACB6003E524}" type="presParOf" srcId="{EF3BD98A-AD65-4679-8095-DA19BAD605ED}" destId="{0F0BB5BA-752B-417A-9CAD-16B01D337B2D}" srcOrd="2" destOrd="0" presId="urn:microsoft.com/office/officeart/2005/8/layout/radial4"/>
    <dgm:cxn modelId="{C960E70E-2364-40AD-AE36-B10FF9875644}" type="presParOf" srcId="{EF3BD98A-AD65-4679-8095-DA19BAD605ED}" destId="{6FE9E062-4C47-4619-91ED-48D95A5CD824}" srcOrd="3" destOrd="0" presId="urn:microsoft.com/office/officeart/2005/8/layout/radial4"/>
    <dgm:cxn modelId="{A60C4204-5F4B-417D-B56C-D23193D53493}" type="presParOf" srcId="{EF3BD98A-AD65-4679-8095-DA19BAD605ED}" destId="{BC316475-0978-40E4-AB1D-ADE2C06175F0}" srcOrd="4" destOrd="0" presId="urn:microsoft.com/office/officeart/2005/8/layout/radial4"/>
    <dgm:cxn modelId="{09A7507F-B7F0-4FD3-B46E-F63C538FCE8A}" type="presParOf" srcId="{EF3BD98A-AD65-4679-8095-DA19BAD605ED}" destId="{D45A58FB-7118-43B3-937E-CDCA4D73660E}" srcOrd="5" destOrd="0" presId="urn:microsoft.com/office/officeart/2005/8/layout/radial4"/>
    <dgm:cxn modelId="{38B94304-8551-4612-8B99-B040C6E4B7C4}" type="presParOf" srcId="{EF3BD98A-AD65-4679-8095-DA19BAD605ED}" destId="{E76AD164-6760-4D4C-93D6-363373610CFF}" srcOrd="6" destOrd="0" presId="urn:microsoft.com/office/officeart/2005/8/layout/radial4"/>
    <dgm:cxn modelId="{D55F1E61-4DAE-410B-8A75-67095DB54F2C}" type="presParOf" srcId="{EF3BD98A-AD65-4679-8095-DA19BAD605ED}" destId="{940EF753-F885-409D-8AFB-D1F5BD81A16B}" srcOrd="7" destOrd="0" presId="urn:microsoft.com/office/officeart/2005/8/layout/radial4"/>
    <dgm:cxn modelId="{DF38FE91-71EC-4A71-8DF5-424B490BF7F8}" type="presParOf" srcId="{EF3BD98A-AD65-4679-8095-DA19BAD605ED}" destId="{3E433042-9073-40C7-B057-C101B48FDAF9}" srcOrd="8" destOrd="0" presId="urn:microsoft.com/office/officeart/2005/8/layout/radial4"/>
    <dgm:cxn modelId="{3D074504-8D2D-4044-A59E-FDA9E79A6717}" type="presParOf" srcId="{EF3BD98A-AD65-4679-8095-DA19BAD605ED}" destId="{41C083AB-9DAE-487F-AD44-8E9B0CF632F5}" srcOrd="9" destOrd="0" presId="urn:microsoft.com/office/officeart/2005/8/layout/radial4"/>
    <dgm:cxn modelId="{51ECF1E5-04C5-4DDB-BBA1-F7B2E2C0468C}" type="presParOf" srcId="{EF3BD98A-AD65-4679-8095-DA19BAD605ED}" destId="{1744951C-60A0-46BD-A670-E154A17A2FC8}" srcOrd="10" destOrd="0" presId="urn:microsoft.com/office/officeart/2005/8/layout/radial4"/>
    <dgm:cxn modelId="{A9D9689D-4F3A-4B1C-8B52-CCD6DCF2D060}" type="presParOf" srcId="{EF3BD98A-AD65-4679-8095-DA19BAD605ED}" destId="{AD77312B-306A-4570-ABDD-C2223A3EE1E2}" srcOrd="11" destOrd="0" presId="urn:microsoft.com/office/officeart/2005/8/layout/radial4"/>
    <dgm:cxn modelId="{BE33CBB6-934F-43EF-9EE2-64BFA04A002B}" type="presParOf" srcId="{EF3BD98A-AD65-4679-8095-DA19BAD605ED}" destId="{8B009613-ECB0-499E-8FA0-051EFD21F74C}" srcOrd="12" destOrd="0" presId="urn:microsoft.com/office/officeart/2005/8/layout/radial4"/>
    <dgm:cxn modelId="{59BE6BC1-D8AA-4EB4-9D06-3A23935992DB}" type="presParOf" srcId="{EF3BD98A-AD65-4679-8095-DA19BAD605ED}" destId="{711D4494-0428-4D64-9BDE-01CF1284E8D3}" srcOrd="13" destOrd="0" presId="urn:microsoft.com/office/officeart/2005/8/layout/radial4"/>
    <dgm:cxn modelId="{68890DFB-10E1-4506-89E3-4C646004F20B}" type="presParOf" srcId="{EF3BD98A-AD65-4679-8095-DA19BAD605ED}" destId="{D6BE0587-92D6-40D7-9216-5D6543A992B9}" srcOrd="14" destOrd="0" presId="urn:microsoft.com/office/officeart/2005/8/layout/radial4"/>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2A29E5-CE21-48C6-9931-3F9C4AD63E90}" type="doc">
      <dgm:prSet loTypeId="urn:microsoft.com/office/officeart/2005/8/layout/vProcess5" loCatId="process" qsTypeId="urn:microsoft.com/office/officeart/2005/8/quickstyle/simple1" qsCatId="simple" csTypeId="urn:microsoft.com/office/officeart/2005/8/colors/colorful1" csCatId="colorful" phldr="1"/>
      <dgm:spPr/>
      <dgm:t>
        <a:bodyPr/>
        <a:lstStyle/>
        <a:p>
          <a:endParaRPr lang="bg-BG"/>
        </a:p>
      </dgm:t>
    </dgm:pt>
    <dgm:pt modelId="{015F0659-2DC2-4AD8-A984-399DE5281F4F}">
      <dgm:prSet phldrT="[Text]"/>
      <dgm:spPr/>
      <dgm:t>
        <a:bodyPr/>
        <a:lstStyle/>
        <a:p>
          <a:pPr algn="ctr"/>
          <a:r>
            <a:rPr lang="bg-BG"/>
            <a:t>Контролер на автопилота</a:t>
          </a:r>
        </a:p>
      </dgm:t>
    </dgm:pt>
    <dgm:pt modelId="{47A6D321-4191-42C9-A2F2-89AFC1277AC5}" type="parTrans" cxnId="{44B13E8A-27DB-4065-94B1-D46BC145D102}">
      <dgm:prSet/>
      <dgm:spPr/>
      <dgm:t>
        <a:bodyPr/>
        <a:lstStyle/>
        <a:p>
          <a:endParaRPr lang="bg-BG"/>
        </a:p>
      </dgm:t>
    </dgm:pt>
    <dgm:pt modelId="{7A4C178D-0078-465F-80D2-A47D3A608BF3}" type="sibTrans" cxnId="{44B13E8A-27DB-4065-94B1-D46BC145D102}">
      <dgm:prSet/>
      <dgm:spPr/>
      <dgm:t>
        <a:bodyPr/>
        <a:lstStyle/>
        <a:p>
          <a:endParaRPr lang="bg-BG"/>
        </a:p>
      </dgm:t>
    </dgm:pt>
    <dgm:pt modelId="{F9D1262A-2AC2-41A9-A286-CF82EF720FEE}">
      <dgm:prSet phldrT="[Text]"/>
      <dgm:spPr/>
      <dgm:t>
        <a:bodyPr/>
        <a:lstStyle/>
        <a:p>
          <a:pPr algn="ctr"/>
          <a:r>
            <a:rPr lang="bg-BG"/>
            <a:t>Стабилизиращ контролер</a:t>
          </a:r>
        </a:p>
      </dgm:t>
    </dgm:pt>
    <dgm:pt modelId="{B41DEAE3-F255-4593-B2ED-F608A1E3329B}" type="parTrans" cxnId="{69EAB5BF-D51E-45D4-A986-5ADFE0DD5B3A}">
      <dgm:prSet/>
      <dgm:spPr/>
      <dgm:t>
        <a:bodyPr/>
        <a:lstStyle/>
        <a:p>
          <a:endParaRPr lang="bg-BG"/>
        </a:p>
      </dgm:t>
    </dgm:pt>
    <dgm:pt modelId="{8822B9E7-2F2A-4B24-8455-52886998BF7C}" type="sibTrans" cxnId="{69EAB5BF-D51E-45D4-A986-5ADFE0DD5B3A}">
      <dgm:prSet/>
      <dgm:spPr/>
      <dgm:t>
        <a:bodyPr/>
        <a:lstStyle/>
        <a:p>
          <a:endParaRPr lang="bg-BG"/>
        </a:p>
      </dgm:t>
    </dgm:pt>
    <dgm:pt modelId="{5EBCA497-E745-4BA3-9819-2F9B76037E14}">
      <dgm:prSet phldrT="[Text]"/>
      <dgm:spPr/>
      <dgm:t>
        <a:bodyPr/>
        <a:lstStyle/>
        <a:p>
          <a:pPr algn="ctr"/>
          <a:r>
            <a:rPr lang="en-US"/>
            <a:t>Rate </a:t>
          </a:r>
          <a:r>
            <a:rPr lang="bg-BG"/>
            <a:t>контролер</a:t>
          </a:r>
        </a:p>
      </dgm:t>
    </dgm:pt>
    <dgm:pt modelId="{F38B5447-D4B8-4A37-A11E-97C96A260A68}" type="parTrans" cxnId="{FAA0C208-0D4A-4469-ADDE-CC7C0D6901F7}">
      <dgm:prSet/>
      <dgm:spPr/>
      <dgm:t>
        <a:bodyPr/>
        <a:lstStyle/>
        <a:p>
          <a:endParaRPr lang="bg-BG"/>
        </a:p>
      </dgm:t>
    </dgm:pt>
    <dgm:pt modelId="{2E5DEEAE-44C5-402D-8F3F-7F7EE6F6F552}" type="sibTrans" cxnId="{FAA0C208-0D4A-4469-ADDE-CC7C0D6901F7}">
      <dgm:prSet/>
      <dgm:spPr/>
      <dgm:t>
        <a:bodyPr/>
        <a:lstStyle/>
        <a:p>
          <a:endParaRPr lang="bg-BG"/>
        </a:p>
      </dgm:t>
    </dgm:pt>
    <dgm:pt modelId="{CE284873-B875-4F45-A923-195CEB89568A}">
      <dgm:prSet phldrT="[Text]"/>
      <dgm:spPr/>
      <dgm:t>
        <a:bodyPr/>
        <a:lstStyle/>
        <a:p>
          <a:pPr algn="ctr"/>
          <a:r>
            <a:rPr lang="bg-BG"/>
            <a:t>Мотори</a:t>
          </a:r>
        </a:p>
      </dgm:t>
    </dgm:pt>
    <dgm:pt modelId="{9E221F90-E6FD-48E2-8E73-AA292B8D938B}" type="parTrans" cxnId="{AA8B55F5-18A1-44FC-8948-31E067AD850F}">
      <dgm:prSet/>
      <dgm:spPr/>
      <dgm:t>
        <a:bodyPr/>
        <a:lstStyle/>
        <a:p>
          <a:endParaRPr lang="bg-BG"/>
        </a:p>
      </dgm:t>
    </dgm:pt>
    <dgm:pt modelId="{356F78A6-112F-4EA7-8DA1-BD64747CDDB9}" type="sibTrans" cxnId="{AA8B55F5-18A1-44FC-8948-31E067AD850F}">
      <dgm:prSet/>
      <dgm:spPr/>
      <dgm:t>
        <a:bodyPr/>
        <a:lstStyle/>
        <a:p>
          <a:endParaRPr lang="bg-BG"/>
        </a:p>
      </dgm:t>
    </dgm:pt>
    <dgm:pt modelId="{80F061DF-27C5-48DE-833F-CBFB6CFAC0C0}">
      <dgm:prSet phldrT="[Text]"/>
      <dgm:spPr/>
      <dgm:t>
        <a:bodyPr/>
        <a:lstStyle/>
        <a:p>
          <a:pPr algn="ctr"/>
          <a:r>
            <a:rPr lang="bg-BG"/>
            <a:t>вътрешен контур</a:t>
          </a:r>
        </a:p>
      </dgm:t>
    </dgm:pt>
    <dgm:pt modelId="{400C822C-B2A2-4AA3-8B87-9EAF916E793F}" type="parTrans" cxnId="{42A072E8-F5D5-4A66-81EC-683BF2478926}">
      <dgm:prSet/>
      <dgm:spPr/>
      <dgm:t>
        <a:bodyPr/>
        <a:lstStyle/>
        <a:p>
          <a:endParaRPr lang="bg-BG"/>
        </a:p>
      </dgm:t>
    </dgm:pt>
    <dgm:pt modelId="{5A0BA907-7F77-482A-B815-A83C3EA4C984}" type="sibTrans" cxnId="{42A072E8-F5D5-4A66-81EC-683BF2478926}">
      <dgm:prSet/>
      <dgm:spPr/>
      <dgm:t>
        <a:bodyPr/>
        <a:lstStyle/>
        <a:p>
          <a:endParaRPr lang="bg-BG"/>
        </a:p>
      </dgm:t>
    </dgm:pt>
    <dgm:pt modelId="{CD632327-5F99-409C-8E8F-F17997BB1E21}">
      <dgm:prSet phldrT="[Text]"/>
      <dgm:spPr/>
      <dgm:t>
        <a:bodyPr/>
        <a:lstStyle/>
        <a:p>
          <a:pPr algn="ctr"/>
          <a:r>
            <a:rPr lang="bg-BG"/>
            <a:t>външен контур</a:t>
          </a:r>
        </a:p>
      </dgm:t>
    </dgm:pt>
    <dgm:pt modelId="{772CBD18-68C8-40DB-9AB3-6341C3C9EADA}" type="parTrans" cxnId="{6A8281C3-A4BC-457B-ABE1-C0740A28F9D7}">
      <dgm:prSet/>
      <dgm:spPr/>
      <dgm:t>
        <a:bodyPr/>
        <a:lstStyle/>
        <a:p>
          <a:endParaRPr lang="bg-BG"/>
        </a:p>
      </dgm:t>
    </dgm:pt>
    <dgm:pt modelId="{D49CD994-2E09-4D9A-A139-7DA2EDD3C1E5}" type="sibTrans" cxnId="{6A8281C3-A4BC-457B-ABE1-C0740A28F9D7}">
      <dgm:prSet/>
      <dgm:spPr/>
      <dgm:t>
        <a:bodyPr/>
        <a:lstStyle/>
        <a:p>
          <a:endParaRPr lang="bg-BG"/>
        </a:p>
      </dgm:t>
    </dgm:pt>
    <dgm:pt modelId="{D20949F1-1F79-4477-B63B-1DB316E24E2E}" type="pres">
      <dgm:prSet presAssocID="{082A29E5-CE21-48C6-9931-3F9C4AD63E90}" presName="outerComposite" presStyleCnt="0">
        <dgm:presLayoutVars>
          <dgm:chMax val="5"/>
          <dgm:dir/>
          <dgm:resizeHandles val="exact"/>
        </dgm:presLayoutVars>
      </dgm:prSet>
      <dgm:spPr/>
    </dgm:pt>
    <dgm:pt modelId="{A068654F-5373-48EF-90FF-92B96E83B5F5}" type="pres">
      <dgm:prSet presAssocID="{082A29E5-CE21-48C6-9931-3F9C4AD63E90}" presName="dummyMaxCanvas" presStyleCnt="0">
        <dgm:presLayoutVars/>
      </dgm:prSet>
      <dgm:spPr/>
    </dgm:pt>
    <dgm:pt modelId="{351B3296-C926-40EA-9A2F-9D0B3CF26805}" type="pres">
      <dgm:prSet presAssocID="{082A29E5-CE21-48C6-9931-3F9C4AD63E90}" presName="FourNodes_1" presStyleLbl="node1" presStyleIdx="0" presStyleCnt="4" custScaleX="76215">
        <dgm:presLayoutVars>
          <dgm:bulletEnabled val="1"/>
        </dgm:presLayoutVars>
      </dgm:prSet>
      <dgm:spPr/>
    </dgm:pt>
    <dgm:pt modelId="{CD977304-FCDB-45C0-B0CD-CD73292B9FBD}" type="pres">
      <dgm:prSet presAssocID="{082A29E5-CE21-48C6-9931-3F9C4AD63E90}" presName="FourNodes_2" presStyleLbl="node1" presStyleIdx="1" presStyleCnt="4" custScaleX="73354">
        <dgm:presLayoutVars>
          <dgm:bulletEnabled val="1"/>
        </dgm:presLayoutVars>
      </dgm:prSet>
      <dgm:spPr/>
    </dgm:pt>
    <dgm:pt modelId="{F9097649-903E-4061-B974-DBAB4A25B783}" type="pres">
      <dgm:prSet presAssocID="{082A29E5-CE21-48C6-9931-3F9C4AD63E90}" presName="FourNodes_3" presStyleLbl="node1" presStyleIdx="2" presStyleCnt="4" custScaleX="73781">
        <dgm:presLayoutVars>
          <dgm:bulletEnabled val="1"/>
        </dgm:presLayoutVars>
      </dgm:prSet>
      <dgm:spPr/>
      <dgm:t>
        <a:bodyPr/>
        <a:lstStyle/>
        <a:p>
          <a:endParaRPr lang="bg-BG"/>
        </a:p>
      </dgm:t>
    </dgm:pt>
    <dgm:pt modelId="{3FC031F2-33EE-4316-85ED-CC92B0489AD0}" type="pres">
      <dgm:prSet presAssocID="{082A29E5-CE21-48C6-9931-3F9C4AD63E90}" presName="FourNodes_4" presStyleLbl="node1" presStyleIdx="3" presStyleCnt="4" custScaleX="69705">
        <dgm:presLayoutVars>
          <dgm:bulletEnabled val="1"/>
        </dgm:presLayoutVars>
      </dgm:prSet>
      <dgm:spPr/>
      <dgm:t>
        <a:bodyPr/>
        <a:lstStyle/>
        <a:p>
          <a:endParaRPr lang="bg-BG"/>
        </a:p>
      </dgm:t>
    </dgm:pt>
    <dgm:pt modelId="{F4C492A7-A44C-409C-A9C7-9B447B8CD36C}" type="pres">
      <dgm:prSet presAssocID="{082A29E5-CE21-48C6-9931-3F9C4AD63E90}" presName="FourConn_1-2" presStyleLbl="fgAccFollowNode1" presStyleIdx="0" presStyleCnt="3" custLinFactX="-22794" custLinFactNeighborX="-100000" custLinFactNeighborY="-2081">
        <dgm:presLayoutVars>
          <dgm:bulletEnabled val="1"/>
        </dgm:presLayoutVars>
      </dgm:prSet>
      <dgm:spPr/>
    </dgm:pt>
    <dgm:pt modelId="{CE8B901C-A366-42F0-AD29-2398EC571675}" type="pres">
      <dgm:prSet presAssocID="{082A29E5-CE21-48C6-9931-3F9C4AD63E90}" presName="FourConn_2-3" presStyleLbl="fgAccFollowNode1" presStyleIdx="1" presStyleCnt="3" custLinFactX="-35282" custLinFactNeighborX="-100000" custLinFactNeighborY="8326">
        <dgm:presLayoutVars>
          <dgm:bulletEnabled val="1"/>
        </dgm:presLayoutVars>
      </dgm:prSet>
      <dgm:spPr/>
    </dgm:pt>
    <dgm:pt modelId="{A457C81B-B8CB-47B8-8ADC-1C5A4F584F79}" type="pres">
      <dgm:prSet presAssocID="{082A29E5-CE21-48C6-9931-3F9C4AD63E90}" presName="FourConn_3-4" presStyleLbl="fgAccFollowNode1" presStyleIdx="2" presStyleCnt="3" custLinFactX="-41525" custLinFactNeighborX="-100000" custLinFactNeighborY="8325">
        <dgm:presLayoutVars>
          <dgm:bulletEnabled val="1"/>
        </dgm:presLayoutVars>
      </dgm:prSet>
      <dgm:spPr/>
    </dgm:pt>
    <dgm:pt modelId="{067D21CB-5F0B-4A7F-BB2D-8ED5A292C465}" type="pres">
      <dgm:prSet presAssocID="{082A29E5-CE21-48C6-9931-3F9C4AD63E90}" presName="FourNodes_1_text" presStyleLbl="node1" presStyleIdx="3" presStyleCnt="4">
        <dgm:presLayoutVars>
          <dgm:bulletEnabled val="1"/>
        </dgm:presLayoutVars>
      </dgm:prSet>
      <dgm:spPr/>
    </dgm:pt>
    <dgm:pt modelId="{5D26A497-0C56-4FD8-B9F2-DCB92BB8E043}" type="pres">
      <dgm:prSet presAssocID="{082A29E5-CE21-48C6-9931-3F9C4AD63E90}" presName="FourNodes_2_text" presStyleLbl="node1" presStyleIdx="3" presStyleCnt="4">
        <dgm:presLayoutVars>
          <dgm:bulletEnabled val="1"/>
        </dgm:presLayoutVars>
      </dgm:prSet>
      <dgm:spPr/>
    </dgm:pt>
    <dgm:pt modelId="{630C7798-450A-432F-9398-81C74533E648}" type="pres">
      <dgm:prSet presAssocID="{082A29E5-CE21-48C6-9931-3F9C4AD63E90}" presName="FourNodes_3_text" presStyleLbl="node1" presStyleIdx="3" presStyleCnt="4">
        <dgm:presLayoutVars>
          <dgm:bulletEnabled val="1"/>
        </dgm:presLayoutVars>
      </dgm:prSet>
      <dgm:spPr/>
      <dgm:t>
        <a:bodyPr/>
        <a:lstStyle/>
        <a:p>
          <a:endParaRPr lang="bg-BG"/>
        </a:p>
      </dgm:t>
    </dgm:pt>
    <dgm:pt modelId="{93BAD714-8294-488C-82A2-78056B4C27AB}" type="pres">
      <dgm:prSet presAssocID="{082A29E5-CE21-48C6-9931-3F9C4AD63E90}" presName="FourNodes_4_text" presStyleLbl="node1" presStyleIdx="3" presStyleCnt="4">
        <dgm:presLayoutVars>
          <dgm:bulletEnabled val="1"/>
        </dgm:presLayoutVars>
      </dgm:prSet>
      <dgm:spPr/>
      <dgm:t>
        <a:bodyPr/>
        <a:lstStyle/>
        <a:p>
          <a:endParaRPr lang="bg-BG"/>
        </a:p>
      </dgm:t>
    </dgm:pt>
  </dgm:ptLst>
  <dgm:cxnLst>
    <dgm:cxn modelId="{B8EBAEBD-4B50-459E-92E1-78FB38F2775E}" type="presOf" srcId="{F9D1262A-2AC2-41A9-A286-CF82EF720FEE}" destId="{5D26A497-0C56-4FD8-B9F2-DCB92BB8E043}" srcOrd="1" destOrd="0" presId="urn:microsoft.com/office/officeart/2005/8/layout/vProcess5"/>
    <dgm:cxn modelId="{B39E7469-0989-4C94-8C78-7CE7D7381BE7}" type="presOf" srcId="{8822B9E7-2F2A-4B24-8455-52886998BF7C}" destId="{CE8B901C-A366-42F0-AD29-2398EC571675}" srcOrd="0" destOrd="0" presId="urn:microsoft.com/office/officeart/2005/8/layout/vProcess5"/>
    <dgm:cxn modelId="{AA8B55F5-18A1-44FC-8948-31E067AD850F}" srcId="{082A29E5-CE21-48C6-9931-3F9C4AD63E90}" destId="{CE284873-B875-4F45-A923-195CEB89568A}" srcOrd="3" destOrd="0" parTransId="{9E221F90-E6FD-48E2-8E73-AA292B8D938B}" sibTransId="{356F78A6-112F-4EA7-8DA1-BD64747CDDB9}"/>
    <dgm:cxn modelId="{37D81383-405C-4998-B478-80D3CA75DF77}" type="presOf" srcId="{80F061DF-27C5-48DE-833F-CBFB6CFAC0C0}" destId="{F9097649-903E-4061-B974-DBAB4A25B783}" srcOrd="0" destOrd="1" presId="urn:microsoft.com/office/officeart/2005/8/layout/vProcess5"/>
    <dgm:cxn modelId="{968F135A-0BF5-4EB1-BBE1-CF0CAC34D236}" type="presOf" srcId="{015F0659-2DC2-4AD8-A984-399DE5281F4F}" destId="{067D21CB-5F0B-4A7F-BB2D-8ED5A292C465}" srcOrd="1" destOrd="0" presId="urn:microsoft.com/office/officeart/2005/8/layout/vProcess5"/>
    <dgm:cxn modelId="{0C5A7A85-3107-4F3F-ABC1-3CB58557BEC0}" type="presOf" srcId="{015F0659-2DC2-4AD8-A984-399DE5281F4F}" destId="{351B3296-C926-40EA-9A2F-9D0B3CF26805}" srcOrd="0" destOrd="0" presId="urn:microsoft.com/office/officeart/2005/8/layout/vProcess5"/>
    <dgm:cxn modelId="{D36CFEB8-C8FA-41C7-8CCE-C932F478729D}" type="presOf" srcId="{CD632327-5F99-409C-8E8F-F17997BB1E21}" destId="{5D26A497-0C56-4FD8-B9F2-DCB92BB8E043}" srcOrd="1" destOrd="1" presId="urn:microsoft.com/office/officeart/2005/8/layout/vProcess5"/>
    <dgm:cxn modelId="{7E1C4BE3-0A43-4F47-B3A2-20341970A240}" type="presOf" srcId="{CE284873-B875-4F45-A923-195CEB89568A}" destId="{93BAD714-8294-488C-82A2-78056B4C27AB}" srcOrd="1" destOrd="0" presId="urn:microsoft.com/office/officeart/2005/8/layout/vProcess5"/>
    <dgm:cxn modelId="{FAA0C208-0D4A-4469-ADDE-CC7C0D6901F7}" srcId="{082A29E5-CE21-48C6-9931-3F9C4AD63E90}" destId="{5EBCA497-E745-4BA3-9819-2F9B76037E14}" srcOrd="2" destOrd="0" parTransId="{F38B5447-D4B8-4A37-A11E-97C96A260A68}" sibTransId="{2E5DEEAE-44C5-402D-8F3F-7F7EE6F6F552}"/>
    <dgm:cxn modelId="{55E3E424-23DB-4F43-A442-D3B25BFA8A44}" type="presOf" srcId="{082A29E5-CE21-48C6-9931-3F9C4AD63E90}" destId="{D20949F1-1F79-4477-B63B-1DB316E24E2E}" srcOrd="0" destOrd="0" presId="urn:microsoft.com/office/officeart/2005/8/layout/vProcess5"/>
    <dgm:cxn modelId="{42A072E8-F5D5-4A66-81EC-683BF2478926}" srcId="{5EBCA497-E745-4BA3-9819-2F9B76037E14}" destId="{80F061DF-27C5-48DE-833F-CBFB6CFAC0C0}" srcOrd="0" destOrd="0" parTransId="{400C822C-B2A2-4AA3-8B87-9EAF916E793F}" sibTransId="{5A0BA907-7F77-482A-B815-A83C3EA4C984}"/>
    <dgm:cxn modelId="{9E0EE2BA-7A76-46D8-9917-80640B0C6043}" type="presOf" srcId="{CE284873-B875-4F45-A923-195CEB89568A}" destId="{3FC031F2-33EE-4316-85ED-CC92B0489AD0}" srcOrd="0" destOrd="0" presId="urn:microsoft.com/office/officeart/2005/8/layout/vProcess5"/>
    <dgm:cxn modelId="{7B0B58FE-9A2C-4D93-A92D-FC34A60F7E9A}" type="presOf" srcId="{5EBCA497-E745-4BA3-9819-2F9B76037E14}" destId="{630C7798-450A-432F-9398-81C74533E648}" srcOrd="1" destOrd="0" presId="urn:microsoft.com/office/officeart/2005/8/layout/vProcess5"/>
    <dgm:cxn modelId="{69EAB5BF-D51E-45D4-A986-5ADFE0DD5B3A}" srcId="{082A29E5-CE21-48C6-9931-3F9C4AD63E90}" destId="{F9D1262A-2AC2-41A9-A286-CF82EF720FEE}" srcOrd="1" destOrd="0" parTransId="{B41DEAE3-F255-4593-B2ED-F608A1E3329B}" sibTransId="{8822B9E7-2F2A-4B24-8455-52886998BF7C}"/>
    <dgm:cxn modelId="{6A8281C3-A4BC-457B-ABE1-C0740A28F9D7}" srcId="{F9D1262A-2AC2-41A9-A286-CF82EF720FEE}" destId="{CD632327-5F99-409C-8E8F-F17997BB1E21}" srcOrd="0" destOrd="0" parTransId="{772CBD18-68C8-40DB-9AB3-6341C3C9EADA}" sibTransId="{D49CD994-2E09-4D9A-A139-7DA2EDD3C1E5}"/>
    <dgm:cxn modelId="{B27DAEF1-F463-46A5-B9E4-A24065D23C28}" type="presOf" srcId="{80F061DF-27C5-48DE-833F-CBFB6CFAC0C0}" destId="{630C7798-450A-432F-9398-81C74533E648}" srcOrd="1" destOrd="1" presId="urn:microsoft.com/office/officeart/2005/8/layout/vProcess5"/>
    <dgm:cxn modelId="{BEAA72A8-44EE-4173-A4EB-6344754D53A3}" type="presOf" srcId="{CD632327-5F99-409C-8E8F-F17997BB1E21}" destId="{CD977304-FCDB-45C0-B0CD-CD73292B9FBD}" srcOrd="0" destOrd="1" presId="urn:microsoft.com/office/officeart/2005/8/layout/vProcess5"/>
    <dgm:cxn modelId="{44B13E8A-27DB-4065-94B1-D46BC145D102}" srcId="{082A29E5-CE21-48C6-9931-3F9C4AD63E90}" destId="{015F0659-2DC2-4AD8-A984-399DE5281F4F}" srcOrd="0" destOrd="0" parTransId="{47A6D321-4191-42C9-A2F2-89AFC1277AC5}" sibTransId="{7A4C178D-0078-465F-80D2-A47D3A608BF3}"/>
    <dgm:cxn modelId="{DE1A731A-631D-432D-A7D9-E1BF71412AFA}" type="presOf" srcId="{5EBCA497-E745-4BA3-9819-2F9B76037E14}" destId="{F9097649-903E-4061-B974-DBAB4A25B783}" srcOrd="0" destOrd="0" presId="urn:microsoft.com/office/officeart/2005/8/layout/vProcess5"/>
    <dgm:cxn modelId="{04FF2747-9607-4ACB-B307-016FC95435F2}" type="presOf" srcId="{7A4C178D-0078-465F-80D2-A47D3A608BF3}" destId="{F4C492A7-A44C-409C-A9C7-9B447B8CD36C}" srcOrd="0" destOrd="0" presId="urn:microsoft.com/office/officeart/2005/8/layout/vProcess5"/>
    <dgm:cxn modelId="{DD99B720-8CC5-4D3A-AC8F-5C34795C6D02}" type="presOf" srcId="{F9D1262A-2AC2-41A9-A286-CF82EF720FEE}" destId="{CD977304-FCDB-45C0-B0CD-CD73292B9FBD}" srcOrd="0" destOrd="0" presId="urn:microsoft.com/office/officeart/2005/8/layout/vProcess5"/>
    <dgm:cxn modelId="{AA43B2E8-7D2F-415A-B299-A5733D780F48}" type="presOf" srcId="{2E5DEEAE-44C5-402D-8F3F-7F7EE6F6F552}" destId="{A457C81B-B8CB-47B8-8ADC-1C5A4F584F79}" srcOrd="0" destOrd="0" presId="urn:microsoft.com/office/officeart/2005/8/layout/vProcess5"/>
    <dgm:cxn modelId="{3B7D47FC-0C6D-4A23-A092-B2B7D4D8CD1C}" type="presParOf" srcId="{D20949F1-1F79-4477-B63B-1DB316E24E2E}" destId="{A068654F-5373-48EF-90FF-92B96E83B5F5}" srcOrd="0" destOrd="0" presId="urn:microsoft.com/office/officeart/2005/8/layout/vProcess5"/>
    <dgm:cxn modelId="{6C80BF42-C351-475A-92BF-3D4A0E97FB7A}" type="presParOf" srcId="{D20949F1-1F79-4477-B63B-1DB316E24E2E}" destId="{351B3296-C926-40EA-9A2F-9D0B3CF26805}" srcOrd="1" destOrd="0" presId="urn:microsoft.com/office/officeart/2005/8/layout/vProcess5"/>
    <dgm:cxn modelId="{23BE5743-B701-4F74-9562-E451D8C2B05F}" type="presParOf" srcId="{D20949F1-1F79-4477-B63B-1DB316E24E2E}" destId="{CD977304-FCDB-45C0-B0CD-CD73292B9FBD}" srcOrd="2" destOrd="0" presId="urn:microsoft.com/office/officeart/2005/8/layout/vProcess5"/>
    <dgm:cxn modelId="{8FFE7331-992B-4E6A-A78B-1E2F1D18CBBE}" type="presParOf" srcId="{D20949F1-1F79-4477-B63B-1DB316E24E2E}" destId="{F9097649-903E-4061-B974-DBAB4A25B783}" srcOrd="3" destOrd="0" presId="urn:microsoft.com/office/officeart/2005/8/layout/vProcess5"/>
    <dgm:cxn modelId="{54ACB182-FE7B-4CA2-B572-033308F662BB}" type="presParOf" srcId="{D20949F1-1F79-4477-B63B-1DB316E24E2E}" destId="{3FC031F2-33EE-4316-85ED-CC92B0489AD0}" srcOrd="4" destOrd="0" presId="urn:microsoft.com/office/officeart/2005/8/layout/vProcess5"/>
    <dgm:cxn modelId="{868DFBF9-A149-4F73-B7F8-8F5F250ACF61}" type="presParOf" srcId="{D20949F1-1F79-4477-B63B-1DB316E24E2E}" destId="{F4C492A7-A44C-409C-A9C7-9B447B8CD36C}" srcOrd="5" destOrd="0" presId="urn:microsoft.com/office/officeart/2005/8/layout/vProcess5"/>
    <dgm:cxn modelId="{768FDB42-B6B1-46C5-BA02-5D22F5667058}" type="presParOf" srcId="{D20949F1-1F79-4477-B63B-1DB316E24E2E}" destId="{CE8B901C-A366-42F0-AD29-2398EC571675}" srcOrd="6" destOrd="0" presId="urn:microsoft.com/office/officeart/2005/8/layout/vProcess5"/>
    <dgm:cxn modelId="{244F592A-D7E1-475E-8CB3-8B7BBD1ECCDC}" type="presParOf" srcId="{D20949F1-1F79-4477-B63B-1DB316E24E2E}" destId="{A457C81B-B8CB-47B8-8ADC-1C5A4F584F79}" srcOrd="7" destOrd="0" presId="urn:microsoft.com/office/officeart/2005/8/layout/vProcess5"/>
    <dgm:cxn modelId="{72DB531F-F160-4BC1-B592-EF6E5A06D09D}" type="presParOf" srcId="{D20949F1-1F79-4477-B63B-1DB316E24E2E}" destId="{067D21CB-5F0B-4A7F-BB2D-8ED5A292C465}" srcOrd="8" destOrd="0" presId="urn:microsoft.com/office/officeart/2005/8/layout/vProcess5"/>
    <dgm:cxn modelId="{3E004C45-2D5C-4523-B768-EAD6498C444B}" type="presParOf" srcId="{D20949F1-1F79-4477-B63B-1DB316E24E2E}" destId="{5D26A497-0C56-4FD8-B9F2-DCB92BB8E043}" srcOrd="9" destOrd="0" presId="urn:microsoft.com/office/officeart/2005/8/layout/vProcess5"/>
    <dgm:cxn modelId="{488C0803-7231-439C-AF53-EA41C8AD6F43}" type="presParOf" srcId="{D20949F1-1F79-4477-B63B-1DB316E24E2E}" destId="{630C7798-450A-432F-9398-81C74533E648}" srcOrd="10" destOrd="0" presId="urn:microsoft.com/office/officeart/2005/8/layout/vProcess5"/>
    <dgm:cxn modelId="{2D180A64-9E1B-41EF-8762-126E2A3638F2}" type="presParOf" srcId="{D20949F1-1F79-4477-B63B-1DB316E24E2E}" destId="{93BAD714-8294-488C-82A2-78056B4C27AB}" srcOrd="11" destOrd="0" presId="urn:microsoft.com/office/officeart/2005/8/layout/vProcess5"/>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6A9F02-54E4-4D76-A1D2-FDB1DD5F46F3}">
      <dsp:nvSpPr>
        <dsp:cNvPr id="0" name=""/>
        <dsp:cNvSpPr/>
      </dsp:nvSpPr>
      <dsp:spPr>
        <a:xfrm>
          <a:off x="1963435" y="2890346"/>
          <a:ext cx="1328189" cy="132818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bg-BG" sz="2100" kern="1200"/>
            <a:t>АПМ</a:t>
          </a:r>
          <a:r>
            <a:rPr lang="en-US" sz="2100" kern="1200"/>
            <a:t>2.5</a:t>
          </a:r>
          <a:r>
            <a:rPr lang="bg-BG" sz="2100" kern="1200"/>
            <a:t> </a:t>
          </a:r>
        </a:p>
      </dsp:txBody>
      <dsp:txXfrm>
        <a:off x="1963435" y="2890346"/>
        <a:ext cx="1328189" cy="1328189"/>
      </dsp:txXfrm>
    </dsp:sp>
    <dsp:sp modelId="{FFF1582D-26AB-4092-A72F-86148CDFB492}">
      <dsp:nvSpPr>
        <dsp:cNvPr id="0" name=""/>
        <dsp:cNvSpPr/>
      </dsp:nvSpPr>
      <dsp:spPr>
        <a:xfrm>
          <a:off x="2732356" y="1112166"/>
          <a:ext cx="652377"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F0BB5BA-752B-417A-9CAD-16B01D337B2D}">
      <dsp:nvSpPr>
        <dsp:cNvPr id="0" name=""/>
        <dsp:cNvSpPr/>
      </dsp:nvSpPr>
      <dsp:spPr>
        <a:xfrm>
          <a:off x="3198498" y="812079"/>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bg-BG" sz="1300" kern="1200"/>
            <a:t>Компас</a:t>
          </a:r>
        </a:p>
      </dsp:txBody>
      <dsp:txXfrm>
        <a:off x="3198498" y="812079"/>
        <a:ext cx="929732" cy="743786"/>
      </dsp:txXfrm>
    </dsp:sp>
    <dsp:sp modelId="{6FE9E062-4C47-4619-91ED-48D95A5CD824}">
      <dsp:nvSpPr>
        <dsp:cNvPr id="0" name=""/>
        <dsp:cNvSpPr/>
      </dsp:nvSpPr>
      <dsp:spPr>
        <a:xfrm rot="13042784">
          <a:off x="765501" y="2716438"/>
          <a:ext cx="1374194"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C316475-0978-40E4-AB1D-ADE2C06175F0}">
      <dsp:nvSpPr>
        <dsp:cNvPr id="0" name=""/>
        <dsp:cNvSpPr/>
      </dsp:nvSpPr>
      <dsp:spPr>
        <a:xfrm>
          <a:off x="479425" y="1896558"/>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GPS</a:t>
          </a:r>
          <a:endParaRPr lang="bg-BG" sz="1300" kern="1200"/>
        </a:p>
      </dsp:txBody>
      <dsp:txXfrm>
        <a:off x="479425" y="1896558"/>
        <a:ext cx="929732" cy="743786"/>
      </dsp:txXfrm>
    </dsp:sp>
    <dsp:sp modelId="{D45A58FB-7118-43B3-937E-CDCA4D73660E}">
      <dsp:nvSpPr>
        <dsp:cNvPr id="0" name=""/>
        <dsp:cNvSpPr/>
      </dsp:nvSpPr>
      <dsp:spPr>
        <a:xfrm rot="15587399">
          <a:off x="1726818" y="2093473"/>
          <a:ext cx="1307292"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76AD164-6760-4D4C-93D6-363373610CFF}">
      <dsp:nvSpPr>
        <dsp:cNvPr id="0" name=""/>
        <dsp:cNvSpPr/>
      </dsp:nvSpPr>
      <dsp:spPr>
        <a:xfrm>
          <a:off x="1799735" y="1167497"/>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MPU-6000</a:t>
          </a:r>
          <a:endParaRPr lang="bg-BG" sz="1300" kern="1200"/>
        </a:p>
      </dsp:txBody>
      <dsp:txXfrm>
        <a:off x="1799735" y="1167497"/>
        <a:ext cx="929732" cy="743786"/>
      </dsp:txXfrm>
    </dsp:sp>
    <dsp:sp modelId="{940EF753-F885-409D-8AFB-D1F5BD81A16B}">
      <dsp:nvSpPr>
        <dsp:cNvPr id="0" name=""/>
        <dsp:cNvSpPr/>
      </dsp:nvSpPr>
      <dsp:spPr>
        <a:xfrm rot="18504747">
          <a:off x="2713722" y="2410139"/>
          <a:ext cx="1039562"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E433042-9073-40C7-B057-C101B48FDAF9}">
      <dsp:nvSpPr>
        <dsp:cNvPr id="0" name=""/>
        <dsp:cNvSpPr/>
      </dsp:nvSpPr>
      <dsp:spPr>
        <a:xfrm>
          <a:off x="3258769" y="1800225"/>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bg-BG" sz="1300" kern="1200"/>
            <a:t>Барометър</a:t>
          </a:r>
        </a:p>
      </dsp:txBody>
      <dsp:txXfrm>
        <a:off x="3258769" y="1800225"/>
        <a:ext cx="929732" cy="743786"/>
      </dsp:txXfrm>
    </dsp:sp>
    <dsp:sp modelId="{41C083AB-9DAE-487F-AD44-8E9B0CF632F5}">
      <dsp:nvSpPr>
        <dsp:cNvPr id="0" name=""/>
        <dsp:cNvSpPr/>
      </dsp:nvSpPr>
      <dsp:spPr>
        <a:xfrm rot="8151787" flipH="1">
          <a:off x="1366619" y="4111949"/>
          <a:ext cx="837345" cy="333382"/>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744951C-60A0-46BD-A670-E154A17A2FC8}">
      <dsp:nvSpPr>
        <dsp:cNvPr id="0" name=""/>
        <dsp:cNvSpPr/>
      </dsp:nvSpPr>
      <dsp:spPr>
        <a:xfrm>
          <a:off x="580539" y="4568682"/>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bg-BG" sz="1300" kern="1200"/>
            <a:t>ШИМ</a:t>
          </a:r>
        </a:p>
      </dsp:txBody>
      <dsp:txXfrm>
        <a:off x="580539" y="4568682"/>
        <a:ext cx="929732" cy="743786"/>
      </dsp:txXfrm>
    </dsp:sp>
    <dsp:sp modelId="{AD77312B-306A-4570-ABDD-C2223A3EE1E2}">
      <dsp:nvSpPr>
        <dsp:cNvPr id="0" name=""/>
        <dsp:cNvSpPr/>
      </dsp:nvSpPr>
      <dsp:spPr>
        <a:xfrm rot="10800000">
          <a:off x="3529573" y="4795063"/>
          <a:ext cx="657932" cy="457886"/>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B009613-ECB0-499E-8FA0-051EFD21F74C}">
      <dsp:nvSpPr>
        <dsp:cNvPr id="0" name=""/>
        <dsp:cNvSpPr/>
      </dsp:nvSpPr>
      <dsp:spPr>
        <a:xfrm>
          <a:off x="4193355" y="4568682"/>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DT750</a:t>
          </a:r>
          <a:endParaRPr lang="bg-BG" sz="1300" kern="1200"/>
        </a:p>
      </dsp:txBody>
      <dsp:txXfrm>
        <a:off x="4193355" y="4568682"/>
        <a:ext cx="929732" cy="743786"/>
      </dsp:txXfrm>
    </dsp:sp>
    <dsp:sp modelId="{711D4494-0428-4D64-9BDE-01CF1284E8D3}">
      <dsp:nvSpPr>
        <dsp:cNvPr id="0" name=""/>
        <dsp:cNvSpPr/>
      </dsp:nvSpPr>
      <dsp:spPr>
        <a:xfrm rot="10800000">
          <a:off x="1516757" y="4782871"/>
          <a:ext cx="1148228" cy="37882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6BE0587-92D6-40D7-9216-5D6543A992B9}">
      <dsp:nvSpPr>
        <dsp:cNvPr id="0" name=""/>
        <dsp:cNvSpPr/>
      </dsp:nvSpPr>
      <dsp:spPr>
        <a:xfrm>
          <a:off x="2685298" y="4568682"/>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ESC</a:t>
          </a:r>
          <a:endParaRPr lang="bg-BG" sz="1300" kern="1200"/>
        </a:p>
      </dsp:txBody>
      <dsp:txXfrm>
        <a:off x="2685298" y="4568682"/>
        <a:ext cx="929732" cy="74378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51B3296-C926-40EA-9A2F-9D0B3CF26805}">
      <dsp:nvSpPr>
        <dsp:cNvPr id="0" name=""/>
        <dsp:cNvSpPr/>
      </dsp:nvSpPr>
      <dsp:spPr>
        <a:xfrm>
          <a:off x="521976" y="0"/>
          <a:ext cx="3345167" cy="70408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bg-BG" sz="1700" kern="1200"/>
            <a:t>Контролер на автопилота</a:t>
          </a:r>
        </a:p>
      </dsp:txBody>
      <dsp:txXfrm>
        <a:off x="521976" y="0"/>
        <a:ext cx="2752201" cy="704088"/>
      </dsp:txXfrm>
    </dsp:sp>
    <dsp:sp modelId="{CD977304-FCDB-45C0-B0CD-CD73292B9FBD}">
      <dsp:nvSpPr>
        <dsp:cNvPr id="0" name=""/>
        <dsp:cNvSpPr/>
      </dsp:nvSpPr>
      <dsp:spPr>
        <a:xfrm>
          <a:off x="952351" y="832104"/>
          <a:ext cx="3219595" cy="70408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bg-BG" sz="1700" kern="1200"/>
            <a:t>Стабилизиращ контролер</a:t>
          </a:r>
        </a:p>
        <a:p>
          <a:pPr marL="114300" lvl="1" indent="-114300" algn="ctr" defTabSz="577850">
            <a:lnSpc>
              <a:spcPct val="90000"/>
            </a:lnSpc>
            <a:spcBef>
              <a:spcPct val="0"/>
            </a:spcBef>
            <a:spcAft>
              <a:spcPct val="15000"/>
            </a:spcAft>
            <a:buChar char="••"/>
          </a:pPr>
          <a:r>
            <a:rPr lang="bg-BG" sz="1300" kern="1200"/>
            <a:t>външен контур</a:t>
          </a:r>
        </a:p>
      </dsp:txBody>
      <dsp:txXfrm>
        <a:off x="952351" y="832104"/>
        <a:ext cx="2614244" cy="704088"/>
      </dsp:txXfrm>
    </dsp:sp>
    <dsp:sp modelId="{F9097649-903E-4061-B974-DBAB4A25B783}">
      <dsp:nvSpPr>
        <dsp:cNvPr id="0" name=""/>
        <dsp:cNvSpPr/>
      </dsp:nvSpPr>
      <dsp:spPr>
        <a:xfrm>
          <a:off x="1305082" y="1664208"/>
          <a:ext cx="3238336" cy="70408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Rate </a:t>
          </a:r>
          <a:r>
            <a:rPr lang="bg-BG" sz="1700" kern="1200"/>
            <a:t>контролер</a:t>
          </a:r>
        </a:p>
        <a:p>
          <a:pPr marL="114300" lvl="1" indent="-114300" algn="ctr" defTabSz="577850">
            <a:lnSpc>
              <a:spcPct val="90000"/>
            </a:lnSpc>
            <a:spcBef>
              <a:spcPct val="0"/>
            </a:spcBef>
            <a:spcAft>
              <a:spcPct val="15000"/>
            </a:spcAft>
            <a:buChar char="••"/>
          </a:pPr>
          <a:r>
            <a:rPr lang="bg-BG" sz="1300" kern="1200"/>
            <a:t>вътрешен контур</a:t>
          </a:r>
        </a:p>
      </dsp:txBody>
      <dsp:txXfrm>
        <a:off x="1305082" y="1664208"/>
        <a:ext cx="2633509" cy="704088"/>
      </dsp:txXfrm>
    </dsp:sp>
    <dsp:sp modelId="{3FC031F2-33EE-4316-85ED-CC92B0489AD0}">
      <dsp:nvSpPr>
        <dsp:cNvPr id="0" name=""/>
        <dsp:cNvSpPr/>
      </dsp:nvSpPr>
      <dsp:spPr>
        <a:xfrm>
          <a:off x="1762121" y="2496312"/>
          <a:ext cx="3059436" cy="704088"/>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bg-BG" sz="1700" kern="1200"/>
            <a:t>Мотори</a:t>
          </a:r>
        </a:p>
      </dsp:txBody>
      <dsp:txXfrm>
        <a:off x="1762121" y="2496312"/>
        <a:ext cx="2484198" cy="704088"/>
      </dsp:txXfrm>
    </dsp:sp>
    <dsp:sp modelId="{F4C492A7-A44C-409C-A9C7-9B447B8CD36C}">
      <dsp:nvSpPr>
        <dsp:cNvPr id="0" name=""/>
        <dsp:cNvSpPr/>
      </dsp:nvSpPr>
      <dsp:spPr>
        <a:xfrm>
          <a:off x="3369487" y="529743"/>
          <a:ext cx="457657" cy="457657"/>
        </a:xfrm>
        <a:prstGeom prst="downArrow">
          <a:avLst>
            <a:gd name="adj1" fmla="val 55000"/>
            <a:gd name="adj2" fmla="val 45000"/>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bg-BG" sz="2000" kern="1200"/>
        </a:p>
      </dsp:txBody>
      <dsp:txXfrm>
        <a:off x="3369487" y="529743"/>
        <a:ext cx="457657" cy="457657"/>
      </dsp:txXfrm>
    </dsp:sp>
    <dsp:sp modelId="{CE8B901C-A366-42F0-AD29-2398EC571675}">
      <dsp:nvSpPr>
        <dsp:cNvPr id="0" name=""/>
        <dsp:cNvSpPr/>
      </dsp:nvSpPr>
      <dsp:spPr>
        <a:xfrm>
          <a:off x="3679923" y="1409475"/>
          <a:ext cx="457657" cy="457657"/>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bg-BG" sz="2000" kern="1200"/>
        </a:p>
      </dsp:txBody>
      <dsp:txXfrm>
        <a:off x="3679923" y="1409475"/>
        <a:ext cx="457657" cy="457657"/>
      </dsp:txXfrm>
    </dsp:sp>
    <dsp:sp modelId="{A457C81B-B8CB-47B8-8ADC-1C5A4F584F79}">
      <dsp:nvSpPr>
        <dsp:cNvPr id="0" name=""/>
        <dsp:cNvSpPr/>
      </dsp:nvSpPr>
      <dsp:spPr>
        <a:xfrm>
          <a:off x="4013454" y="2241575"/>
          <a:ext cx="457657" cy="457657"/>
        </a:xfrm>
        <a:prstGeom prst="downArrow">
          <a:avLst>
            <a:gd name="adj1" fmla="val 55000"/>
            <a:gd name="adj2" fmla="val 45000"/>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bg-BG" sz="2000" kern="1200"/>
        </a:p>
      </dsp:txBody>
      <dsp:txXfrm>
        <a:off x="4013454" y="2241575"/>
        <a:ext cx="457657" cy="457657"/>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53CE26C16549919C07A82E77D7C5BE"/>
        <w:category>
          <w:name w:val="General"/>
          <w:gallery w:val="placeholder"/>
        </w:category>
        <w:types>
          <w:type w:val="bbPlcHdr"/>
        </w:types>
        <w:behaviors>
          <w:behavior w:val="content"/>
        </w:behaviors>
        <w:guid w:val="{A71954A6-33D4-4B74-AA09-5A7FEE59418E}"/>
      </w:docPartPr>
      <w:docPartBody>
        <w:p w:rsidR="00517774" w:rsidRDefault="00143578" w:rsidP="00143578">
          <w:pPr>
            <w:pStyle w:val="1353CE26C16549919C07A82E77D7C5BE"/>
          </w:pPr>
          <w:r>
            <w:rPr>
              <w:b/>
              <w:bCs/>
              <w:color w:val="808080" w:themeColor="text1" w:themeTint="7F"/>
              <w:sz w:val="32"/>
              <w:szCs w:val="32"/>
            </w:rPr>
            <w:t>[Type the company name]</w:t>
          </w:r>
        </w:p>
      </w:docPartBody>
    </w:docPart>
    <w:docPart>
      <w:docPartPr>
        <w:name w:val="2886CAE44C9C4AE8B9BDEA70D84CD1C4"/>
        <w:category>
          <w:name w:val="General"/>
          <w:gallery w:val="placeholder"/>
        </w:category>
        <w:types>
          <w:type w:val="bbPlcHdr"/>
        </w:types>
        <w:behaviors>
          <w:behavior w:val="content"/>
        </w:behaviors>
        <w:guid w:val="{B3EE0078-458B-4AEA-9B97-7A2F82114AE8}"/>
      </w:docPartPr>
      <w:docPartBody>
        <w:p w:rsidR="00517774" w:rsidRDefault="00143578" w:rsidP="00143578">
          <w:pPr>
            <w:pStyle w:val="2886CAE44C9C4AE8B9BDEA70D84CD1C4"/>
          </w:pPr>
          <w:r>
            <w:rPr>
              <w:sz w:val="96"/>
              <w:szCs w:val="9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
    <w:panose1 w:val="00000000000000000000"/>
    <w:charset w:val="CC"/>
    <w:family w:val="auto"/>
    <w:notTrueType/>
    <w:pitch w:val="default"/>
    <w:sig w:usb0="00000201" w:usb1="00000000" w:usb2="00000000" w:usb3="00000000" w:csb0="00000004" w:csb1="00000000"/>
  </w:font>
  <w:font w:name="TimesNewRomanPSMT">
    <w:altName w:val="MS Mincho"/>
    <w:panose1 w:val="00000000000000000000"/>
    <w:charset w:val="80"/>
    <w:family w:val="auto"/>
    <w:notTrueType/>
    <w:pitch w:val="default"/>
    <w:sig w:usb0="00000001" w:usb1="08070000" w:usb2="00000010" w:usb3="00000000" w:csb0="00020000"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43578"/>
    <w:rsid w:val="00143578"/>
    <w:rsid w:val="00517774"/>
    <w:rsid w:val="0085139F"/>
    <w:rsid w:val="00A44DB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7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53CE26C16549919C07A82E77D7C5BE">
    <w:name w:val="1353CE26C16549919C07A82E77D7C5BE"/>
    <w:rsid w:val="00143578"/>
  </w:style>
  <w:style w:type="paragraph" w:customStyle="1" w:styleId="2886CAE44C9C4AE8B9BDEA70D84CD1C4">
    <w:name w:val="2886CAE44C9C4AE8B9BDEA70D84CD1C4"/>
    <w:rsid w:val="00143578"/>
  </w:style>
  <w:style w:type="paragraph" w:customStyle="1" w:styleId="03496586236644E3A95BC36FB6CEA2D1">
    <w:name w:val="03496586236644E3A95BC36FB6CEA2D1"/>
    <w:rsid w:val="00143578"/>
  </w:style>
  <w:style w:type="paragraph" w:customStyle="1" w:styleId="3995FF59F2254D8EA5684465C7B65671">
    <w:name w:val="3995FF59F2254D8EA5684465C7B65671"/>
    <w:rsid w:val="00143578"/>
  </w:style>
  <w:style w:type="paragraph" w:customStyle="1" w:styleId="067C1D3CDFBA4A1A84F6CFBBC40DFBE5">
    <w:name w:val="067C1D3CDFBA4A1A84F6CFBBC40DFBE5"/>
    <w:rsid w:val="0014357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2003 -2013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F98970-968C-4A59-BECE-7F772AE35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5503</TotalTime>
  <Pages>36</Pages>
  <Words>5075</Words>
  <Characters>28932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33940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dc:creator>
  <cp:lastModifiedBy>switch</cp:lastModifiedBy>
  <cp:revision>32</cp:revision>
  <dcterms:created xsi:type="dcterms:W3CDTF">2013-10-29T23:49:00Z</dcterms:created>
  <dcterms:modified xsi:type="dcterms:W3CDTF">2013-11-05T00:51:00Z</dcterms:modified>
</cp:coreProperties>
</file>