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5792D" w14:textId="205F88B1" w:rsidR="00932088" w:rsidRPr="00CC337E" w:rsidRDefault="00932088">
      <w:pPr>
        <w:rPr>
          <w:rFonts w:ascii="Arial" w:hAnsi="Arial" w:cs="Arial"/>
        </w:r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433954" w:rsidRPr="00AB19E7" w14:paraId="690A439B" w14:textId="77777777" w:rsidTr="691FC651">
        <w:tc>
          <w:tcPr>
            <w:tcW w:w="9923" w:type="dxa"/>
          </w:tcPr>
          <w:p w14:paraId="75E0E47D" w14:textId="3C6B6D5D" w:rsidR="00433954" w:rsidRPr="00AB19E7" w:rsidRDefault="00433954"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5EA65AC6" w14:textId="16E670E8" w:rsidR="009655AE" w:rsidRDefault="007669B1" w:rsidP="00CA19A4">
            <w:pPr>
              <w:spacing w:before="120" w:after="120"/>
              <w:jc w:val="center"/>
              <w:rPr>
                <w:rFonts w:ascii="Arial" w:hAnsi="Arial"/>
                <w:b/>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691FC651">
              <w:rPr>
                <w:rFonts w:ascii="Arial" w:hAnsi="Arial" w:cs="Arial"/>
                <w:b/>
                <w:bCs/>
                <w:sz w:val="22"/>
                <w:szCs w:val="22"/>
              </w:rPr>
              <w:t xml:space="preserve">-1-A : </w:t>
            </w:r>
            <w:r w:rsidR="009655AE" w:rsidRPr="691FC651">
              <w:rPr>
                <w:rFonts w:ascii="Arial" w:hAnsi="Arial"/>
                <w:b/>
                <w:bCs/>
                <w:sz w:val="22"/>
                <w:szCs w:val="22"/>
              </w:rPr>
              <w:t>Fiche descriptive de réalisation professionnelle (recto)</w:t>
            </w:r>
          </w:p>
          <w:p w14:paraId="59749879" w14:textId="588A67EC"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49D06F7E" w14:textId="77777777" w:rsidR="00433954" w:rsidRPr="00A07AF5" w:rsidRDefault="00433954" w:rsidP="00433954">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F47840" w:rsidRPr="00AE43D0" w14:paraId="54E1B95E"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AD0FA91" w14:textId="77777777" w:rsidR="00F47840" w:rsidRPr="00AE43D0" w:rsidRDefault="00F47840" w:rsidP="003120B6">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C521AF9" w14:textId="200A84C6" w:rsidR="00F47840" w:rsidRPr="00AE43D0" w:rsidRDefault="0070594F" w:rsidP="00F47840">
            <w:pPr>
              <w:tabs>
                <w:tab w:val="right" w:leader="dot" w:pos="1837"/>
              </w:tabs>
              <w:snapToGrid w:val="0"/>
              <w:spacing w:before="120" w:after="60" w:line="276" w:lineRule="auto"/>
              <w:rPr>
                <w:rFonts w:ascii="Arial" w:hAnsi="Arial"/>
                <w:b/>
                <w:sz w:val="20"/>
              </w:rPr>
            </w:pPr>
            <w:r>
              <w:rPr>
                <w:rFonts w:ascii="Arial" w:hAnsi="Arial"/>
                <w:b/>
                <w:sz w:val="20"/>
              </w:rPr>
              <w:t xml:space="preserve">N° </w:t>
            </w:r>
            <w:r w:rsidR="00833E32">
              <w:rPr>
                <w:rFonts w:ascii="Arial" w:hAnsi="Arial"/>
                <w:b/>
                <w:sz w:val="20"/>
              </w:rPr>
              <w:t>r</w:t>
            </w:r>
            <w:r w:rsidR="00F47840">
              <w:rPr>
                <w:rFonts w:ascii="Arial" w:hAnsi="Arial"/>
                <w:b/>
                <w:sz w:val="20"/>
              </w:rPr>
              <w:t>éalisation</w:t>
            </w:r>
            <w:r>
              <w:rPr>
                <w:rFonts w:ascii="Arial" w:hAnsi="Arial"/>
                <w:b/>
                <w:sz w:val="20"/>
              </w:rPr>
              <w:t> :</w:t>
            </w:r>
            <w:r w:rsidR="00AC180B">
              <w:rPr>
                <w:rFonts w:ascii="Arial" w:hAnsi="Arial"/>
                <w:b/>
                <w:sz w:val="20"/>
              </w:rPr>
              <w:t xml:space="preserve"> 1</w:t>
            </w:r>
          </w:p>
        </w:tc>
      </w:tr>
      <w:tr w:rsidR="00BF11BB" w:rsidRPr="00AE43D0" w14:paraId="404F0BD9" w14:textId="77777777" w:rsidTr="00BF11BB">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40DA38FA" w14:textId="17FBDE43" w:rsidR="00BF11BB" w:rsidRPr="00AE43D0" w:rsidRDefault="00BF11BB"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r w:rsidR="00EB7532">
              <w:rPr>
                <w:rFonts w:ascii="Arial" w:hAnsi="Arial"/>
                <w:b/>
                <w:sz w:val="20"/>
              </w:rPr>
              <w:t>BAUMANN,Antoine</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0EC896D4" w14:textId="77777777" w:rsidR="00BF11BB" w:rsidRPr="00AE43D0" w:rsidRDefault="00BF11BB"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433954" w:rsidRPr="00AE43D0" w14:paraId="0DB0C7CA"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2912F1A" w14:textId="77777777" w:rsidR="00433954" w:rsidRPr="00AE43D0" w:rsidRDefault="00433954" w:rsidP="003120B6">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46C8DE1F" w14:textId="77777777" w:rsidR="00433954" w:rsidRPr="00AE43D0" w:rsidRDefault="00433954" w:rsidP="003120B6">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22FE37D6" w14:textId="1547284B" w:rsidR="00433954" w:rsidRPr="00AE43D0" w:rsidRDefault="00433954"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00795232">
              <w:rPr>
                <w:rFonts w:ascii="Arial" w:hAnsi="Arial" w:cs="Arial"/>
                <w:sz w:val="20"/>
                <w:szCs w:val="20"/>
              </w:rPr>
              <w:t>11</w:t>
            </w:r>
            <w:r w:rsidRPr="00AE43D0">
              <w:rPr>
                <w:rFonts w:ascii="Arial" w:hAnsi="Arial" w:cs="Arial"/>
                <w:sz w:val="20"/>
                <w:szCs w:val="20"/>
              </w:rPr>
              <w:t xml:space="preserve"> / </w:t>
            </w:r>
            <w:r w:rsidR="00795232">
              <w:rPr>
                <w:rFonts w:ascii="Arial" w:hAnsi="Arial" w:cs="Arial"/>
                <w:sz w:val="20"/>
                <w:szCs w:val="20"/>
              </w:rPr>
              <w:t>05</w:t>
            </w:r>
            <w:r w:rsidRPr="00AE43D0">
              <w:rPr>
                <w:rFonts w:ascii="Arial" w:hAnsi="Arial" w:cs="Arial"/>
                <w:sz w:val="20"/>
                <w:szCs w:val="20"/>
              </w:rPr>
              <w:t xml:space="preserve"> /</w:t>
            </w:r>
            <w:r w:rsidR="00795232">
              <w:rPr>
                <w:rFonts w:ascii="Arial" w:hAnsi="Arial" w:cs="Arial"/>
                <w:sz w:val="20"/>
                <w:szCs w:val="20"/>
              </w:rPr>
              <w:t>2026</w:t>
            </w:r>
          </w:p>
        </w:tc>
      </w:tr>
      <w:tr w:rsidR="00433954" w:rsidRPr="001C04B4" w14:paraId="6F07DB64"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722AD" w14:textId="44369353" w:rsidR="00D83727" w:rsidRDefault="000838DD" w:rsidP="00D83727">
            <w:pPr>
              <w:pStyle w:val="Titre9"/>
              <w:tabs>
                <w:tab w:val="left" w:pos="0"/>
              </w:tabs>
              <w:snapToGrid w:val="0"/>
              <w:spacing w:before="0" w:after="0"/>
              <w:rPr>
                <w:b/>
                <w:sz w:val="20"/>
                <w:szCs w:val="24"/>
              </w:rPr>
            </w:pPr>
            <w:r>
              <w:rPr>
                <w:b/>
                <w:sz w:val="20"/>
                <w:szCs w:val="24"/>
              </w:rPr>
              <w:t>Organisation support de la réalisation professionnelle</w:t>
            </w:r>
          </w:p>
          <w:p w14:paraId="2D53174E" w14:textId="2447DD91" w:rsidR="00AC180B" w:rsidRPr="00AC180B" w:rsidRDefault="00AC180B" w:rsidP="00AC180B">
            <w:proofErr w:type="spellStart"/>
            <w:r>
              <w:t>TOKYO.local</w:t>
            </w:r>
            <w:proofErr w:type="spellEnd"/>
          </w:p>
          <w:p w14:paraId="67BA3ECB" w14:textId="5E334A21" w:rsidR="00DB3A7A" w:rsidRPr="001C04B4" w:rsidRDefault="00DB3A7A" w:rsidP="005816B5">
            <w:pPr>
              <w:rPr>
                <w:rFonts w:ascii="Arial" w:hAnsi="Arial" w:cs="Arial"/>
                <w:sz w:val="20"/>
              </w:rPr>
            </w:pPr>
          </w:p>
        </w:tc>
      </w:tr>
      <w:tr w:rsidR="00433954" w:rsidRPr="001C04B4" w14:paraId="1B32CAE9"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A21446" w14:textId="41F78949" w:rsidR="00433954" w:rsidRDefault="00DB3A7A" w:rsidP="005816B5">
            <w:pPr>
              <w:pStyle w:val="Titre9"/>
              <w:tabs>
                <w:tab w:val="left" w:pos="0"/>
              </w:tabs>
              <w:snapToGrid w:val="0"/>
              <w:spacing w:before="0" w:after="0"/>
              <w:rPr>
                <w:b/>
                <w:sz w:val="20"/>
                <w:szCs w:val="24"/>
              </w:rPr>
            </w:pPr>
            <w:r w:rsidRPr="001C04B4">
              <w:rPr>
                <w:b/>
                <w:sz w:val="20"/>
                <w:szCs w:val="24"/>
              </w:rPr>
              <w:t xml:space="preserve">Intitulé de la </w:t>
            </w:r>
            <w:r w:rsidR="00F47840" w:rsidRPr="001C04B4">
              <w:rPr>
                <w:b/>
                <w:sz w:val="20"/>
                <w:szCs w:val="24"/>
              </w:rPr>
              <w:t>réalisation</w:t>
            </w:r>
            <w:r w:rsidRPr="001C04B4">
              <w:rPr>
                <w:b/>
                <w:sz w:val="20"/>
                <w:szCs w:val="24"/>
              </w:rPr>
              <w:t xml:space="preserve"> professionnelle</w:t>
            </w:r>
          </w:p>
          <w:p w14:paraId="019D97E9" w14:textId="77777777" w:rsidR="00AC180B" w:rsidRDefault="00AC180B" w:rsidP="00AC180B"/>
          <w:p w14:paraId="24EC6030" w14:textId="682FCA2A" w:rsidR="00DB3A7A" w:rsidRPr="001C04B4" w:rsidRDefault="00343164" w:rsidP="00343164">
            <w:pPr>
              <w:rPr>
                <w:rFonts w:ascii="Arial" w:hAnsi="Arial" w:cs="Arial"/>
                <w:sz w:val="20"/>
              </w:rPr>
            </w:pPr>
            <w:r w:rsidRPr="00343164">
              <w:rPr>
                <w:rFonts w:ascii="Arial" w:hAnsi="Arial" w:cs="Arial"/>
                <w:sz w:val="20"/>
              </w:rPr>
              <w:t>Redondance et résilience des services d'accès aux ressources réseau et à l'authentification pour les clients</w:t>
            </w:r>
          </w:p>
        </w:tc>
      </w:tr>
      <w:tr w:rsidR="00DB3A7A" w:rsidRPr="001C04B4" w14:paraId="3C263579"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45CFFE6B" w14:textId="52AF6ECF" w:rsidR="00DB3A7A" w:rsidRPr="00DB3A7A" w:rsidRDefault="00DB3A7A" w:rsidP="00DB3A7A">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00AC180B">
              <w:rPr>
                <w:bCs/>
                <w:sz w:val="20"/>
                <w:szCs w:val="24"/>
              </w:rPr>
              <w:t xml:space="preserve">2025-2026                                      </w:t>
            </w:r>
            <w:r w:rsidRPr="001C04B4">
              <w:rPr>
                <w:bCs/>
                <w:sz w:val="20"/>
                <w:szCs w:val="24"/>
              </w:rPr>
              <w:tab/>
            </w:r>
            <w:r w:rsidRPr="001C04B4">
              <w:rPr>
                <w:b/>
                <w:sz w:val="20"/>
                <w:szCs w:val="24"/>
              </w:rPr>
              <w:t xml:space="preserve"> </w:t>
            </w:r>
            <w:r w:rsidRPr="00DB3A7A">
              <w:rPr>
                <w:b/>
                <w:sz w:val="20"/>
                <w:szCs w:val="24"/>
              </w:rPr>
              <w:t>Lieu :</w:t>
            </w:r>
            <w:r w:rsidRPr="001C04B4">
              <w:rPr>
                <w:bCs/>
                <w:sz w:val="20"/>
                <w:szCs w:val="24"/>
              </w:rPr>
              <w:t xml:space="preserve"> </w:t>
            </w:r>
            <w:proofErr w:type="spellStart"/>
            <w:r w:rsidR="00AC180B" w:rsidRPr="00AC180B">
              <w:rPr>
                <w:bCs/>
                <w:sz w:val="20"/>
                <w:szCs w:val="24"/>
              </w:rPr>
              <w:t>Ufa</w:t>
            </w:r>
            <w:proofErr w:type="spellEnd"/>
            <w:r w:rsidR="00AC180B" w:rsidRPr="00AC180B">
              <w:rPr>
                <w:bCs/>
                <w:sz w:val="20"/>
                <w:szCs w:val="24"/>
              </w:rPr>
              <w:t xml:space="preserve"> Robert Schuman Metz</w:t>
            </w:r>
          </w:p>
          <w:p w14:paraId="7814419E" w14:textId="2D0093ED" w:rsidR="00DB3A7A" w:rsidRPr="001C04B4" w:rsidRDefault="00DB3A7A" w:rsidP="00DB3A7A">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00AC180B">
              <w:rPr>
                <w:b/>
                <w:sz w:val="20"/>
                <w:szCs w:val="24"/>
              </w:rPr>
              <w:t>X</w:t>
            </w:r>
            <w:r w:rsidRPr="001C04B4">
              <w:rPr>
                <w:b/>
                <w:sz w:val="20"/>
                <w:szCs w:val="24"/>
              </w:rPr>
              <w:t xml:space="preserve"> Seul</w:t>
            </w:r>
            <w:bookmarkStart w:id="0" w:name="CheckBox"/>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bookmarkEnd w:id="0"/>
            <w:r w:rsidRPr="001C04B4">
              <w:rPr>
                <w:b/>
                <w:sz w:val="20"/>
                <w:szCs w:val="24"/>
              </w:rPr>
              <w:t xml:space="preserve">  En équipe</w:t>
            </w:r>
          </w:p>
        </w:tc>
      </w:tr>
      <w:tr w:rsidR="00433954" w:rsidRPr="001C04B4" w14:paraId="1EA901DB"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F97F34F" w14:textId="77777777" w:rsidR="00433954" w:rsidRPr="001C04B4" w:rsidRDefault="4A966525" w:rsidP="4DC991F8">
            <w:pPr>
              <w:pStyle w:val="Titre9"/>
              <w:snapToGrid w:val="0"/>
              <w:spacing w:before="0" w:after="0" w:line="276" w:lineRule="auto"/>
              <w:rPr>
                <w:b/>
                <w:bCs/>
                <w:sz w:val="20"/>
                <w:szCs w:val="20"/>
              </w:rPr>
            </w:pPr>
            <w:r w:rsidRPr="2AE8524A">
              <w:rPr>
                <w:b/>
                <w:bCs/>
                <w:sz w:val="20"/>
                <w:szCs w:val="20"/>
              </w:rPr>
              <w:t>Compétences travaillées</w:t>
            </w:r>
          </w:p>
          <w:p w14:paraId="665DCEC7" w14:textId="5251595F" w:rsidR="001B500A" w:rsidRPr="001C04B4" w:rsidRDefault="001B500A" w:rsidP="001B500A">
            <w:pPr>
              <w:tabs>
                <w:tab w:val="left" w:pos="1135"/>
              </w:tabs>
              <w:spacing w:line="276" w:lineRule="auto"/>
              <w:rPr>
                <w:rFonts w:ascii="Arial" w:hAnsi="Arial" w:cs="Arial"/>
                <w:bCs/>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Pr="001C04B4">
              <w:rPr>
                <w:rFonts w:ascii="Arial" w:hAnsi="Arial" w:cs="Arial"/>
                <w:bCs/>
                <w:sz w:val="20"/>
              </w:rPr>
              <w:t>Concevoir une solution d’infrastructure réseau</w:t>
            </w:r>
          </w:p>
          <w:p w14:paraId="02EC3114" w14:textId="15DE79AA" w:rsidR="00DB3A7A" w:rsidRPr="001C04B4" w:rsidRDefault="001B500A" w:rsidP="001B500A">
            <w:pPr>
              <w:tabs>
                <w:tab w:val="left" w:pos="1135"/>
              </w:tabs>
              <w:spacing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Installer, tester et déployer une solution d’infrastructure réseau</w:t>
            </w:r>
          </w:p>
          <w:p w14:paraId="069F0C56" w14:textId="34B42174" w:rsidR="001B500A" w:rsidRPr="001C04B4" w:rsidRDefault="001B500A" w:rsidP="001B500A">
            <w:pPr>
              <w:tabs>
                <w:tab w:val="left" w:pos="1135"/>
              </w:tabs>
              <w:spacing w:after="120" w:line="276" w:lineRule="auto"/>
              <w:rPr>
                <w:rFonts w:ascii="Arial" w:hAnsi="Arial" w:cs="Arial"/>
                <w:sz w:val="20"/>
              </w:rPr>
            </w:pPr>
            <w:r w:rsidRPr="001C04B4">
              <w:rPr>
                <w:rFonts w:ascii="Arial" w:hAnsi="Arial" w:cs="Arial"/>
                <w:sz w:val="20"/>
              </w:rPr>
              <w:tab/>
            </w:r>
            <w:r w:rsidR="002B11AA">
              <w:rPr>
                <w:rFonts w:ascii="Arial" w:hAnsi="Arial" w:cs="Arial"/>
                <w:b/>
                <w:sz w:val="20"/>
              </w:rPr>
              <w:t xml:space="preserve"> X </w:t>
            </w:r>
            <w:r w:rsidRPr="001C04B4">
              <w:rPr>
                <w:rFonts w:ascii="Arial" w:hAnsi="Arial" w:cs="Arial"/>
                <w:sz w:val="20"/>
              </w:rPr>
              <w:t>Exploiter, dépanner et superviser une solution d’infrastructure réseau</w:t>
            </w:r>
          </w:p>
        </w:tc>
      </w:tr>
      <w:tr w:rsidR="001B500A" w:rsidRPr="0048520E" w14:paraId="725BD8A6"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DDB2E82" w14:textId="1CCD0823" w:rsidR="001B500A" w:rsidRDefault="001B500A" w:rsidP="001B500A">
            <w:pPr>
              <w:snapToGrid w:val="0"/>
              <w:jc w:val="both"/>
              <w:rPr>
                <w:rFonts w:ascii="Arial" w:hAnsi="Arial" w:cs="Arial"/>
                <w:b/>
                <w:sz w:val="20"/>
              </w:rPr>
            </w:pPr>
            <w:r w:rsidRPr="001C04B4">
              <w:rPr>
                <w:rFonts w:ascii="Arial" w:hAnsi="Arial" w:cs="Arial"/>
                <w:b/>
                <w:sz w:val="20"/>
              </w:rPr>
              <w:t>Conditions de réalisation</w:t>
            </w:r>
            <w:r w:rsidRPr="001C04B4">
              <w:rPr>
                <w:rStyle w:val="Appelnotedebasdep"/>
                <w:rFonts w:ascii="Arial" w:hAnsi="Arial" w:cs="Arial"/>
                <w:b/>
                <w:sz w:val="20"/>
              </w:rPr>
              <w:footnoteReference w:id="1"/>
            </w:r>
            <w:r w:rsidRPr="001C04B4">
              <w:rPr>
                <w:rFonts w:ascii="Arial" w:hAnsi="Arial" w:cs="Arial"/>
                <w:b/>
                <w:sz w:val="20"/>
              </w:rPr>
              <w:t xml:space="preserve"> (ressources fournies, résultats attendus)</w:t>
            </w:r>
          </w:p>
          <w:p w14:paraId="6E676A9A" w14:textId="77777777" w:rsidR="002B11AA" w:rsidRPr="001C04B4" w:rsidRDefault="002B11AA" w:rsidP="001B500A">
            <w:pPr>
              <w:snapToGrid w:val="0"/>
              <w:jc w:val="both"/>
              <w:rPr>
                <w:rFonts w:ascii="Arial" w:hAnsi="Arial" w:cs="Arial"/>
                <w:b/>
                <w:sz w:val="20"/>
              </w:rPr>
            </w:pPr>
          </w:p>
          <w:p w14:paraId="397DA5AF" w14:textId="77777777" w:rsidR="006567BD" w:rsidRPr="006567BD" w:rsidRDefault="006567BD" w:rsidP="006567BD">
            <w:pPr>
              <w:pStyle w:val="Titre9"/>
              <w:tabs>
                <w:tab w:val="left" w:pos="0"/>
              </w:tabs>
              <w:spacing w:line="276" w:lineRule="auto"/>
              <w:rPr>
                <w:bCs/>
                <w:sz w:val="20"/>
                <w:lang w:val="en-US"/>
              </w:rPr>
            </w:pPr>
            <w:r w:rsidRPr="006567BD">
              <w:rPr>
                <w:bCs/>
                <w:sz w:val="20"/>
                <w:lang w:val="en-US"/>
              </w:rPr>
              <w:t>2 machines Windows Server AD DNS DHCP</w:t>
            </w:r>
          </w:p>
          <w:p w14:paraId="244A02C4" w14:textId="77777777" w:rsidR="006567BD" w:rsidRPr="006567BD" w:rsidRDefault="006567BD" w:rsidP="006567BD">
            <w:pPr>
              <w:pStyle w:val="Titre9"/>
              <w:tabs>
                <w:tab w:val="left" w:pos="0"/>
              </w:tabs>
              <w:spacing w:line="276" w:lineRule="auto"/>
              <w:rPr>
                <w:bCs/>
                <w:sz w:val="20"/>
              </w:rPr>
            </w:pPr>
            <w:proofErr w:type="gramStart"/>
            <w:r w:rsidRPr="006567BD">
              <w:rPr>
                <w:bCs/>
                <w:sz w:val="20"/>
              </w:rPr>
              <w:t>2  machines</w:t>
            </w:r>
            <w:proofErr w:type="gramEnd"/>
            <w:r w:rsidRPr="006567BD">
              <w:rPr>
                <w:bCs/>
                <w:sz w:val="20"/>
              </w:rPr>
              <w:t xml:space="preserve"> Windows Server serveurs de fichiers</w:t>
            </w:r>
          </w:p>
          <w:p w14:paraId="4658EB06" w14:textId="77777777" w:rsidR="006567BD" w:rsidRPr="006567BD" w:rsidRDefault="006567BD" w:rsidP="006567BD">
            <w:pPr>
              <w:pStyle w:val="Titre9"/>
              <w:tabs>
                <w:tab w:val="left" w:pos="0"/>
              </w:tabs>
              <w:spacing w:line="276" w:lineRule="auto"/>
              <w:rPr>
                <w:bCs/>
                <w:sz w:val="20"/>
                <w:lang w:val="en-US"/>
              </w:rPr>
            </w:pPr>
            <w:r w:rsidRPr="006567BD">
              <w:rPr>
                <w:bCs/>
                <w:sz w:val="20"/>
                <w:lang w:val="en-US"/>
              </w:rPr>
              <w:t xml:space="preserve">2 </w:t>
            </w:r>
            <w:proofErr w:type="spellStart"/>
            <w:r w:rsidRPr="006567BD">
              <w:rPr>
                <w:bCs/>
                <w:sz w:val="20"/>
                <w:lang w:val="en-US"/>
              </w:rPr>
              <w:t>Stormshield</w:t>
            </w:r>
            <w:proofErr w:type="spellEnd"/>
          </w:p>
          <w:p w14:paraId="5F767B8F" w14:textId="77777777" w:rsidR="00390B5E" w:rsidRPr="0048520E" w:rsidRDefault="006567BD" w:rsidP="006567BD">
            <w:pPr>
              <w:pStyle w:val="Titre9"/>
              <w:tabs>
                <w:tab w:val="left" w:pos="0"/>
              </w:tabs>
              <w:spacing w:line="276" w:lineRule="auto"/>
              <w:rPr>
                <w:bCs/>
                <w:sz w:val="20"/>
                <w:lang w:val="en-US"/>
              </w:rPr>
            </w:pPr>
            <w:r w:rsidRPr="0048520E">
              <w:rPr>
                <w:bCs/>
                <w:sz w:val="20"/>
                <w:lang w:val="en-US"/>
              </w:rPr>
              <w:t xml:space="preserve">Machine Windows 11 client dans le </w:t>
            </w:r>
            <w:proofErr w:type="spellStart"/>
            <w:r w:rsidRPr="0048520E">
              <w:rPr>
                <w:bCs/>
                <w:sz w:val="20"/>
                <w:lang w:val="en-US"/>
              </w:rPr>
              <w:t>domaine</w:t>
            </w:r>
            <w:proofErr w:type="spellEnd"/>
          </w:p>
          <w:p w14:paraId="31E13D36" w14:textId="79A8E56D" w:rsidR="006567BD" w:rsidRDefault="006567BD" w:rsidP="006567BD">
            <w:pPr>
              <w:pStyle w:val="Titre9"/>
              <w:tabs>
                <w:tab w:val="left" w:pos="0"/>
              </w:tabs>
              <w:spacing w:line="276" w:lineRule="auto"/>
              <w:rPr>
                <w:bCs/>
                <w:sz w:val="20"/>
                <w:lang w:val="en-US"/>
              </w:rPr>
            </w:pPr>
            <w:r w:rsidRPr="006567BD">
              <w:rPr>
                <w:bCs/>
                <w:sz w:val="20"/>
                <w:lang w:val="en-US"/>
              </w:rPr>
              <w:t xml:space="preserve">Switch </w:t>
            </w:r>
            <w:proofErr w:type="spellStart"/>
            <w:r w:rsidRPr="006567BD">
              <w:rPr>
                <w:bCs/>
                <w:sz w:val="20"/>
                <w:lang w:val="en-US"/>
              </w:rPr>
              <w:t>D-link</w:t>
            </w:r>
            <w:proofErr w:type="spellEnd"/>
          </w:p>
          <w:p w14:paraId="1A0D04E0" w14:textId="77777777" w:rsidR="00390B5E" w:rsidRDefault="00390B5E" w:rsidP="00390B5E">
            <w:pPr>
              <w:rPr>
                <w:rFonts w:ascii="Arial" w:hAnsi="Arial" w:cs="Arial"/>
                <w:sz w:val="20"/>
                <w:szCs w:val="20"/>
                <w:lang w:val="en-US"/>
              </w:rPr>
            </w:pPr>
            <w:proofErr w:type="spellStart"/>
            <w:r w:rsidRPr="00390B5E">
              <w:rPr>
                <w:rFonts w:ascii="Arial" w:hAnsi="Arial" w:cs="Arial"/>
                <w:sz w:val="20"/>
                <w:szCs w:val="20"/>
                <w:lang w:val="en-US"/>
              </w:rPr>
              <w:t>Serveur</w:t>
            </w:r>
            <w:proofErr w:type="spellEnd"/>
            <w:r w:rsidRPr="00390B5E">
              <w:rPr>
                <w:rFonts w:ascii="Arial" w:hAnsi="Arial" w:cs="Arial"/>
                <w:sz w:val="20"/>
                <w:szCs w:val="20"/>
                <w:lang w:val="en-US"/>
              </w:rPr>
              <w:t xml:space="preserve"> </w:t>
            </w:r>
            <w:proofErr w:type="spellStart"/>
            <w:r w:rsidRPr="00390B5E">
              <w:rPr>
                <w:rFonts w:ascii="Arial" w:hAnsi="Arial" w:cs="Arial"/>
                <w:sz w:val="20"/>
                <w:szCs w:val="20"/>
                <w:lang w:val="en-US"/>
              </w:rPr>
              <w:t>hyper-V</w:t>
            </w:r>
            <w:proofErr w:type="spellEnd"/>
          </w:p>
          <w:p w14:paraId="1C59B0BC" w14:textId="77777777" w:rsidR="00390B5E" w:rsidRPr="00390B5E" w:rsidRDefault="00390B5E" w:rsidP="00390B5E">
            <w:pPr>
              <w:rPr>
                <w:rFonts w:ascii="Arial" w:hAnsi="Arial" w:cs="Arial"/>
                <w:sz w:val="20"/>
                <w:szCs w:val="20"/>
                <w:lang w:val="en-US"/>
              </w:rPr>
            </w:pPr>
          </w:p>
          <w:p w14:paraId="0080D2A1" w14:textId="77777777" w:rsidR="00390B5E" w:rsidRPr="00390B5E" w:rsidRDefault="00390B5E" w:rsidP="00390B5E">
            <w:pPr>
              <w:rPr>
                <w:rFonts w:ascii="Arial" w:hAnsi="Arial" w:cs="Arial"/>
                <w:sz w:val="20"/>
                <w:szCs w:val="20"/>
                <w:lang w:val="en-US"/>
              </w:rPr>
            </w:pPr>
            <w:proofErr w:type="spellStart"/>
            <w:r w:rsidRPr="00390B5E">
              <w:rPr>
                <w:rFonts w:ascii="Arial" w:hAnsi="Arial" w:cs="Arial"/>
                <w:sz w:val="20"/>
                <w:szCs w:val="20"/>
                <w:lang w:val="en-US"/>
              </w:rPr>
              <w:t>Stormshield</w:t>
            </w:r>
            <w:proofErr w:type="spellEnd"/>
            <w:r w:rsidRPr="00390B5E">
              <w:rPr>
                <w:rFonts w:ascii="Arial" w:hAnsi="Arial" w:cs="Arial"/>
                <w:sz w:val="20"/>
                <w:szCs w:val="20"/>
                <w:lang w:val="en-US"/>
              </w:rPr>
              <w:t xml:space="preserve"> avec QoS</w:t>
            </w:r>
          </w:p>
          <w:p w14:paraId="1DB18992" w14:textId="77777777" w:rsidR="00390B5E" w:rsidRPr="006567BD" w:rsidRDefault="00390B5E" w:rsidP="00390B5E">
            <w:pPr>
              <w:rPr>
                <w:lang w:val="en-US"/>
              </w:rPr>
            </w:pPr>
          </w:p>
          <w:p w14:paraId="5A1A77D5" w14:textId="77777777" w:rsidR="001B500A" w:rsidRPr="006567BD" w:rsidRDefault="001B500A" w:rsidP="001B500A">
            <w:pPr>
              <w:pStyle w:val="Titre9"/>
              <w:tabs>
                <w:tab w:val="left" w:pos="0"/>
              </w:tabs>
              <w:snapToGrid w:val="0"/>
              <w:spacing w:before="0" w:after="0" w:line="276" w:lineRule="auto"/>
              <w:rPr>
                <w:bCs/>
                <w:sz w:val="20"/>
                <w:szCs w:val="24"/>
                <w:lang w:val="en-US"/>
              </w:rPr>
            </w:pPr>
          </w:p>
          <w:p w14:paraId="32BCDBE6" w14:textId="3EB783ED" w:rsidR="001B500A" w:rsidRPr="006567BD" w:rsidRDefault="001B500A" w:rsidP="001B500A">
            <w:pPr>
              <w:rPr>
                <w:rFonts w:ascii="Arial" w:hAnsi="Arial" w:cs="Arial"/>
                <w:sz w:val="20"/>
                <w:lang w:val="en-US"/>
              </w:rPr>
            </w:pPr>
          </w:p>
          <w:p w14:paraId="214CEC66" w14:textId="5CC28902" w:rsidR="005816B5" w:rsidRPr="006567BD" w:rsidRDefault="005816B5" w:rsidP="001B500A">
            <w:pPr>
              <w:rPr>
                <w:rFonts w:ascii="Arial" w:hAnsi="Arial" w:cs="Arial"/>
                <w:sz w:val="20"/>
                <w:lang w:val="en-US"/>
              </w:rPr>
            </w:pPr>
          </w:p>
          <w:p w14:paraId="2E0F02F2" w14:textId="10F0C300" w:rsidR="00BC0FC2" w:rsidRPr="006567BD" w:rsidRDefault="00BC0FC2" w:rsidP="001B500A">
            <w:pPr>
              <w:rPr>
                <w:rFonts w:ascii="Arial" w:hAnsi="Arial" w:cs="Arial"/>
                <w:sz w:val="20"/>
                <w:lang w:val="en-US"/>
              </w:rPr>
            </w:pPr>
          </w:p>
          <w:p w14:paraId="7F759C9B" w14:textId="77777777" w:rsidR="00BC0FC2" w:rsidRPr="006567BD" w:rsidRDefault="00BC0FC2" w:rsidP="001B500A">
            <w:pPr>
              <w:rPr>
                <w:rFonts w:ascii="Arial" w:hAnsi="Arial" w:cs="Arial"/>
                <w:sz w:val="20"/>
                <w:lang w:val="en-US"/>
              </w:rPr>
            </w:pPr>
          </w:p>
          <w:p w14:paraId="30817B16" w14:textId="46E0A23D" w:rsidR="005816B5" w:rsidRPr="006567BD" w:rsidRDefault="005816B5" w:rsidP="001B500A">
            <w:pPr>
              <w:rPr>
                <w:rFonts w:ascii="Arial" w:hAnsi="Arial" w:cs="Arial"/>
                <w:sz w:val="20"/>
                <w:lang w:val="en-US"/>
              </w:rPr>
            </w:pPr>
          </w:p>
        </w:tc>
      </w:tr>
      <w:tr w:rsidR="0068274C" w:rsidRPr="001C04B4" w14:paraId="66FD4E76"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0E059BB" w14:textId="56E36928" w:rsidR="0068274C" w:rsidRPr="00BC0FC2" w:rsidRDefault="0068274C" w:rsidP="00ED4712">
            <w:pPr>
              <w:snapToGrid w:val="0"/>
              <w:jc w:val="both"/>
              <w:rPr>
                <w:rFonts w:ascii="Arial" w:hAnsi="Arial" w:cs="Arial"/>
                <w:b/>
                <w:sz w:val="20"/>
              </w:rPr>
            </w:pPr>
            <w:r w:rsidRPr="001C04B4">
              <w:rPr>
                <w:rFonts w:ascii="Arial" w:hAnsi="Arial" w:cs="Arial"/>
                <w:b/>
                <w:sz w:val="20"/>
              </w:rPr>
              <w:lastRenderedPageBreak/>
              <w:t>Description des ressources</w:t>
            </w:r>
            <w:r>
              <w:rPr>
                <w:rFonts w:ascii="Arial" w:hAnsi="Arial" w:cs="Arial"/>
                <w:b/>
                <w:sz w:val="20"/>
              </w:rPr>
              <w:t xml:space="preserve"> documentaires,</w:t>
            </w:r>
            <w:r w:rsidRPr="001C04B4">
              <w:rPr>
                <w:rFonts w:ascii="Arial" w:hAnsi="Arial" w:cs="Arial"/>
                <w:b/>
                <w:sz w:val="20"/>
              </w:rPr>
              <w:t xml:space="preserve"> matér</w:t>
            </w:r>
            <w:r w:rsidR="00A9592B">
              <w:rPr>
                <w:rFonts w:ascii="Arial" w:hAnsi="Arial" w:cs="Arial"/>
                <w:b/>
                <w:sz w:val="20"/>
              </w:rPr>
              <w:t>ielles et logicielles utilisées</w:t>
            </w:r>
            <w:r w:rsidRPr="001C04B4">
              <w:rPr>
                <w:rStyle w:val="Appelnotedebasdep"/>
                <w:rFonts w:ascii="Arial" w:hAnsi="Arial" w:cs="Arial"/>
                <w:b/>
                <w:sz w:val="20"/>
              </w:rPr>
              <w:footnoteReference w:id="2"/>
            </w:r>
          </w:p>
          <w:p w14:paraId="29DF2830" w14:textId="77777777" w:rsidR="0068274C" w:rsidRPr="001C04B4" w:rsidRDefault="0068274C" w:rsidP="00ED4712">
            <w:pPr>
              <w:snapToGrid w:val="0"/>
              <w:jc w:val="both"/>
              <w:rPr>
                <w:rFonts w:ascii="Arial" w:hAnsi="Arial" w:cs="Arial"/>
                <w:bCs/>
                <w:sz w:val="20"/>
              </w:rPr>
            </w:pPr>
          </w:p>
          <w:p w14:paraId="00829FD3" w14:textId="77777777" w:rsidR="00390B5E" w:rsidRPr="00390B5E" w:rsidRDefault="00390B5E" w:rsidP="00390B5E">
            <w:pPr>
              <w:snapToGrid w:val="0"/>
              <w:jc w:val="both"/>
              <w:rPr>
                <w:rFonts w:ascii="Arial" w:hAnsi="Arial" w:cs="Arial"/>
                <w:bCs/>
                <w:sz w:val="20"/>
                <w:lang w:val="en-US"/>
              </w:rPr>
            </w:pPr>
            <w:proofErr w:type="spellStart"/>
            <w:r w:rsidRPr="00390B5E">
              <w:rPr>
                <w:rFonts w:ascii="Arial" w:hAnsi="Arial" w:cs="Arial"/>
                <w:bCs/>
                <w:sz w:val="20"/>
                <w:lang w:val="en-US"/>
              </w:rPr>
              <w:t>Serveur</w:t>
            </w:r>
            <w:proofErr w:type="spellEnd"/>
            <w:r w:rsidRPr="00390B5E">
              <w:rPr>
                <w:rFonts w:ascii="Arial" w:hAnsi="Arial" w:cs="Arial"/>
                <w:bCs/>
                <w:sz w:val="20"/>
                <w:lang w:val="en-US"/>
              </w:rPr>
              <w:t xml:space="preserve"> physique HP Windows Server core</w:t>
            </w:r>
          </w:p>
          <w:p w14:paraId="2E3A1A73" w14:textId="77777777" w:rsidR="00390B5E" w:rsidRPr="00390B5E" w:rsidRDefault="00390B5E" w:rsidP="00390B5E">
            <w:pPr>
              <w:snapToGrid w:val="0"/>
              <w:jc w:val="both"/>
              <w:rPr>
                <w:rFonts w:ascii="Arial" w:hAnsi="Arial" w:cs="Arial"/>
                <w:bCs/>
                <w:sz w:val="20"/>
                <w:lang w:val="en-US"/>
              </w:rPr>
            </w:pPr>
            <w:r w:rsidRPr="00390B5E">
              <w:rPr>
                <w:rFonts w:ascii="Arial" w:hAnsi="Arial" w:cs="Arial"/>
                <w:bCs/>
                <w:sz w:val="20"/>
                <w:lang w:val="en-US"/>
              </w:rPr>
              <w:t xml:space="preserve">Hote physique Windows 11 pro avec </w:t>
            </w:r>
            <w:proofErr w:type="spellStart"/>
            <w:r w:rsidRPr="00390B5E">
              <w:rPr>
                <w:rFonts w:ascii="Arial" w:hAnsi="Arial" w:cs="Arial"/>
                <w:bCs/>
                <w:sz w:val="20"/>
                <w:lang w:val="en-US"/>
              </w:rPr>
              <w:t>hyper-v</w:t>
            </w:r>
            <w:proofErr w:type="spellEnd"/>
          </w:p>
          <w:p w14:paraId="06157B7C" w14:textId="77777777" w:rsidR="00390B5E" w:rsidRPr="00390B5E" w:rsidRDefault="00390B5E" w:rsidP="00390B5E">
            <w:pPr>
              <w:snapToGrid w:val="0"/>
              <w:jc w:val="both"/>
              <w:rPr>
                <w:rFonts w:ascii="Arial" w:hAnsi="Arial" w:cs="Arial"/>
                <w:bCs/>
                <w:sz w:val="20"/>
                <w:lang w:val="en-US"/>
              </w:rPr>
            </w:pPr>
          </w:p>
          <w:p w14:paraId="012EEA87" w14:textId="77777777" w:rsidR="00390B5E" w:rsidRPr="00390B5E" w:rsidRDefault="00390B5E" w:rsidP="00390B5E">
            <w:pPr>
              <w:snapToGrid w:val="0"/>
              <w:jc w:val="both"/>
              <w:rPr>
                <w:rFonts w:ascii="Arial" w:hAnsi="Arial" w:cs="Arial"/>
                <w:bCs/>
                <w:sz w:val="20"/>
                <w:lang w:val="en-US"/>
              </w:rPr>
            </w:pPr>
            <w:r w:rsidRPr="00390B5E">
              <w:rPr>
                <w:rFonts w:ascii="Arial" w:hAnsi="Arial" w:cs="Arial"/>
                <w:bCs/>
                <w:sz w:val="20"/>
                <w:lang w:val="en-US"/>
              </w:rPr>
              <w:t>PRTG application</w:t>
            </w:r>
          </w:p>
          <w:p w14:paraId="7FE7E7C9" w14:textId="77777777" w:rsidR="00390B5E" w:rsidRPr="00390B5E" w:rsidRDefault="00390B5E" w:rsidP="00390B5E">
            <w:pPr>
              <w:snapToGrid w:val="0"/>
              <w:jc w:val="both"/>
              <w:rPr>
                <w:rFonts w:ascii="Arial" w:hAnsi="Arial" w:cs="Arial"/>
                <w:bCs/>
                <w:sz w:val="20"/>
                <w:lang w:val="en-US"/>
              </w:rPr>
            </w:pPr>
            <w:r w:rsidRPr="00390B5E">
              <w:rPr>
                <w:rFonts w:ascii="Arial" w:hAnsi="Arial" w:cs="Arial"/>
                <w:bCs/>
                <w:sz w:val="20"/>
                <w:lang w:val="en-US"/>
              </w:rPr>
              <w:t>VEEAM application</w:t>
            </w:r>
          </w:p>
          <w:p w14:paraId="7EB40F0D" w14:textId="77777777" w:rsidR="00390B5E" w:rsidRPr="00390B5E" w:rsidRDefault="00390B5E" w:rsidP="00390B5E">
            <w:pPr>
              <w:snapToGrid w:val="0"/>
              <w:jc w:val="both"/>
              <w:rPr>
                <w:rFonts w:ascii="Arial" w:hAnsi="Arial" w:cs="Arial"/>
                <w:bCs/>
                <w:sz w:val="20"/>
                <w:lang w:val="en-US"/>
              </w:rPr>
            </w:pPr>
          </w:p>
          <w:p w14:paraId="5CB2719D" w14:textId="77777777" w:rsidR="00390B5E" w:rsidRPr="00390B5E" w:rsidRDefault="00390B5E" w:rsidP="00390B5E">
            <w:pPr>
              <w:snapToGrid w:val="0"/>
              <w:jc w:val="both"/>
              <w:rPr>
                <w:rFonts w:ascii="Arial" w:hAnsi="Arial" w:cs="Arial"/>
                <w:bCs/>
                <w:sz w:val="20"/>
                <w:lang w:val="en-US"/>
              </w:rPr>
            </w:pPr>
            <w:r w:rsidRPr="00390B5E">
              <w:rPr>
                <w:rFonts w:ascii="Arial" w:hAnsi="Arial" w:cs="Arial"/>
                <w:bCs/>
                <w:sz w:val="20"/>
                <w:lang w:val="en-US"/>
              </w:rPr>
              <w:t>ISO windows server</w:t>
            </w:r>
          </w:p>
          <w:p w14:paraId="44BD72AB" w14:textId="77777777" w:rsidR="00390B5E" w:rsidRPr="00390B5E" w:rsidRDefault="00390B5E" w:rsidP="00390B5E">
            <w:pPr>
              <w:snapToGrid w:val="0"/>
              <w:jc w:val="both"/>
              <w:rPr>
                <w:rFonts w:ascii="Arial" w:hAnsi="Arial" w:cs="Arial"/>
                <w:bCs/>
                <w:sz w:val="20"/>
                <w:lang w:val="en-US"/>
              </w:rPr>
            </w:pPr>
            <w:r w:rsidRPr="00390B5E">
              <w:rPr>
                <w:rFonts w:ascii="Arial" w:hAnsi="Arial" w:cs="Arial"/>
                <w:bCs/>
                <w:sz w:val="20"/>
                <w:lang w:val="en-US"/>
              </w:rPr>
              <w:t>ISO windows 11</w:t>
            </w:r>
          </w:p>
          <w:p w14:paraId="32E4F3C5" w14:textId="77777777" w:rsidR="00390B5E" w:rsidRPr="00390B5E" w:rsidRDefault="00390B5E" w:rsidP="00390B5E">
            <w:pPr>
              <w:snapToGrid w:val="0"/>
              <w:jc w:val="both"/>
              <w:rPr>
                <w:rFonts w:ascii="Arial" w:hAnsi="Arial" w:cs="Arial"/>
                <w:bCs/>
                <w:sz w:val="20"/>
                <w:lang w:val="en-US"/>
              </w:rPr>
            </w:pPr>
            <w:r w:rsidRPr="00390B5E">
              <w:rPr>
                <w:rFonts w:ascii="Arial" w:hAnsi="Arial" w:cs="Arial"/>
                <w:bCs/>
                <w:sz w:val="20"/>
                <w:lang w:val="en-US"/>
              </w:rPr>
              <w:t xml:space="preserve">ISO </w:t>
            </w:r>
            <w:proofErr w:type="spellStart"/>
            <w:r w:rsidRPr="00390B5E">
              <w:rPr>
                <w:rFonts w:ascii="Arial" w:hAnsi="Arial" w:cs="Arial"/>
                <w:bCs/>
                <w:sz w:val="20"/>
                <w:lang w:val="en-US"/>
              </w:rPr>
              <w:t>stormshield</w:t>
            </w:r>
            <w:proofErr w:type="spellEnd"/>
          </w:p>
          <w:p w14:paraId="1468AAC1" w14:textId="77777777" w:rsidR="00390B5E" w:rsidRPr="00390B5E" w:rsidRDefault="00390B5E" w:rsidP="00390B5E">
            <w:pPr>
              <w:snapToGrid w:val="0"/>
              <w:jc w:val="both"/>
              <w:rPr>
                <w:rFonts w:ascii="Arial" w:hAnsi="Arial" w:cs="Arial"/>
                <w:bCs/>
                <w:sz w:val="20"/>
                <w:lang w:val="en-US"/>
              </w:rPr>
            </w:pPr>
          </w:p>
          <w:p w14:paraId="0E6B6DF5" w14:textId="6D6DE5DE" w:rsidR="00390B5E" w:rsidRPr="00390B5E" w:rsidRDefault="00390B5E" w:rsidP="00390B5E">
            <w:pPr>
              <w:snapToGrid w:val="0"/>
              <w:jc w:val="both"/>
              <w:rPr>
                <w:rFonts w:ascii="Arial" w:hAnsi="Arial" w:cs="Arial"/>
                <w:bCs/>
                <w:sz w:val="20"/>
                <w:lang w:val="en-US"/>
              </w:rPr>
            </w:pPr>
            <w:r w:rsidRPr="00390B5E">
              <w:rPr>
                <w:rFonts w:ascii="Arial" w:hAnsi="Arial" w:cs="Arial"/>
                <w:bCs/>
                <w:sz w:val="20"/>
                <w:lang w:val="en-US"/>
              </w:rPr>
              <w:t xml:space="preserve">documentation </w:t>
            </w:r>
            <w:proofErr w:type="spellStart"/>
            <w:r w:rsidRPr="00390B5E">
              <w:rPr>
                <w:rFonts w:ascii="Arial" w:hAnsi="Arial" w:cs="Arial"/>
                <w:bCs/>
                <w:sz w:val="20"/>
                <w:lang w:val="en-US"/>
              </w:rPr>
              <w:t>stormshield</w:t>
            </w:r>
            <w:proofErr w:type="spellEnd"/>
          </w:p>
          <w:p w14:paraId="4A65FA30" w14:textId="3CA29517" w:rsidR="00390B5E" w:rsidRPr="00390B5E" w:rsidRDefault="00390B5E" w:rsidP="00390B5E">
            <w:pPr>
              <w:snapToGrid w:val="0"/>
              <w:jc w:val="both"/>
              <w:rPr>
                <w:rFonts w:ascii="Arial" w:hAnsi="Arial" w:cs="Arial"/>
                <w:bCs/>
                <w:sz w:val="20"/>
              </w:rPr>
            </w:pPr>
            <w:r w:rsidRPr="00390B5E">
              <w:rPr>
                <w:rFonts w:ascii="Arial" w:hAnsi="Arial" w:cs="Arial"/>
                <w:bCs/>
                <w:sz w:val="20"/>
              </w:rPr>
              <w:t xml:space="preserve">Documentations </w:t>
            </w:r>
            <w:proofErr w:type="spellStart"/>
            <w:r w:rsidRPr="00390B5E">
              <w:rPr>
                <w:rFonts w:ascii="Arial" w:hAnsi="Arial" w:cs="Arial"/>
                <w:bCs/>
                <w:sz w:val="20"/>
              </w:rPr>
              <w:t>microsoft</w:t>
            </w:r>
            <w:proofErr w:type="spellEnd"/>
          </w:p>
          <w:p w14:paraId="453BE764" w14:textId="291E1247" w:rsidR="00390B5E" w:rsidRPr="00390B5E" w:rsidRDefault="00390B5E" w:rsidP="00390B5E">
            <w:pPr>
              <w:snapToGrid w:val="0"/>
              <w:jc w:val="both"/>
              <w:rPr>
                <w:rFonts w:ascii="Arial" w:hAnsi="Arial" w:cs="Arial"/>
                <w:bCs/>
                <w:sz w:val="20"/>
              </w:rPr>
            </w:pPr>
            <w:r w:rsidRPr="00390B5E">
              <w:rPr>
                <w:rFonts w:ascii="Arial" w:hAnsi="Arial" w:cs="Arial"/>
                <w:bCs/>
                <w:sz w:val="20"/>
              </w:rPr>
              <w:t>Documentations D-</w:t>
            </w:r>
            <w:proofErr w:type="spellStart"/>
            <w:r w:rsidRPr="00390B5E">
              <w:rPr>
                <w:rFonts w:ascii="Arial" w:hAnsi="Arial" w:cs="Arial"/>
                <w:bCs/>
                <w:sz w:val="20"/>
              </w:rPr>
              <w:t>link</w:t>
            </w:r>
            <w:proofErr w:type="spellEnd"/>
          </w:p>
          <w:p w14:paraId="2628CD02" w14:textId="77777777" w:rsidR="00390B5E" w:rsidRPr="00390B5E" w:rsidRDefault="00390B5E" w:rsidP="00390B5E">
            <w:pPr>
              <w:snapToGrid w:val="0"/>
              <w:jc w:val="both"/>
              <w:rPr>
                <w:rFonts w:ascii="Arial" w:hAnsi="Arial" w:cs="Arial"/>
                <w:bCs/>
                <w:sz w:val="20"/>
              </w:rPr>
            </w:pPr>
          </w:p>
          <w:p w14:paraId="064D8BDD" w14:textId="77777777" w:rsidR="00390B5E" w:rsidRPr="00390B5E" w:rsidRDefault="00390B5E" w:rsidP="00390B5E">
            <w:pPr>
              <w:snapToGrid w:val="0"/>
              <w:jc w:val="both"/>
              <w:rPr>
                <w:rFonts w:ascii="Arial" w:hAnsi="Arial" w:cs="Arial"/>
                <w:bCs/>
                <w:sz w:val="20"/>
              </w:rPr>
            </w:pPr>
            <w:r w:rsidRPr="00390B5E">
              <w:rPr>
                <w:rFonts w:ascii="Arial" w:hAnsi="Arial" w:cs="Arial"/>
                <w:bCs/>
                <w:sz w:val="20"/>
              </w:rPr>
              <w:t>@geek_advisor</w:t>
            </w:r>
          </w:p>
          <w:p w14:paraId="67FB515C" w14:textId="5E466423" w:rsidR="00390B5E" w:rsidRPr="00390B5E" w:rsidRDefault="00390B5E" w:rsidP="00390B5E">
            <w:pPr>
              <w:snapToGrid w:val="0"/>
              <w:jc w:val="both"/>
              <w:rPr>
                <w:rFonts w:ascii="Arial" w:hAnsi="Arial" w:cs="Arial"/>
                <w:bCs/>
                <w:sz w:val="20"/>
              </w:rPr>
            </w:pPr>
            <w:proofErr w:type="gramStart"/>
            <w:r>
              <w:rPr>
                <w:rFonts w:ascii="Arial" w:hAnsi="Arial" w:cs="Arial"/>
                <w:bCs/>
                <w:sz w:val="20"/>
              </w:rPr>
              <w:t>IT</w:t>
            </w:r>
            <w:r w:rsidR="00E2153C">
              <w:rPr>
                <w:rFonts w:ascii="Arial" w:hAnsi="Arial" w:cs="Arial"/>
                <w:bCs/>
                <w:sz w:val="20"/>
              </w:rPr>
              <w:t xml:space="preserve"> </w:t>
            </w:r>
            <w:r w:rsidRPr="00390B5E">
              <w:rPr>
                <w:rFonts w:ascii="Arial" w:hAnsi="Arial" w:cs="Arial"/>
                <w:bCs/>
                <w:sz w:val="20"/>
              </w:rPr>
              <w:t xml:space="preserve"> connect</w:t>
            </w:r>
            <w:proofErr w:type="gramEnd"/>
          </w:p>
          <w:p w14:paraId="5F8FACB4" w14:textId="77777777" w:rsidR="0068274C" w:rsidRPr="001C04B4" w:rsidRDefault="0068274C" w:rsidP="00ED4712">
            <w:pPr>
              <w:snapToGrid w:val="0"/>
              <w:jc w:val="both"/>
              <w:rPr>
                <w:rFonts w:ascii="Arial" w:hAnsi="Arial" w:cs="Arial"/>
                <w:bCs/>
                <w:sz w:val="20"/>
              </w:rPr>
            </w:pPr>
          </w:p>
          <w:p w14:paraId="25E1517B" w14:textId="77777777" w:rsidR="0068274C" w:rsidRPr="001C04B4" w:rsidRDefault="0068274C" w:rsidP="00ED4712">
            <w:pPr>
              <w:snapToGrid w:val="0"/>
              <w:jc w:val="both"/>
              <w:rPr>
                <w:rFonts w:ascii="Arial" w:hAnsi="Arial" w:cs="Arial"/>
                <w:bCs/>
                <w:sz w:val="20"/>
              </w:rPr>
            </w:pPr>
          </w:p>
          <w:p w14:paraId="4FFF983A" w14:textId="5E05DCB2" w:rsidR="0068274C" w:rsidRDefault="0068274C" w:rsidP="00ED4712">
            <w:pPr>
              <w:snapToGrid w:val="0"/>
              <w:jc w:val="both"/>
              <w:rPr>
                <w:rFonts w:ascii="Arial" w:hAnsi="Arial" w:cs="Arial"/>
                <w:bCs/>
                <w:sz w:val="20"/>
              </w:rPr>
            </w:pPr>
          </w:p>
          <w:p w14:paraId="21F07235" w14:textId="205A110E" w:rsidR="00BC0FC2" w:rsidRDefault="00BC0FC2" w:rsidP="00ED4712">
            <w:pPr>
              <w:snapToGrid w:val="0"/>
              <w:jc w:val="both"/>
              <w:rPr>
                <w:rFonts w:ascii="Arial" w:hAnsi="Arial" w:cs="Arial"/>
                <w:bCs/>
                <w:sz w:val="20"/>
              </w:rPr>
            </w:pPr>
          </w:p>
          <w:p w14:paraId="3A4D0999" w14:textId="77777777" w:rsidR="00BC0FC2" w:rsidRPr="001C04B4" w:rsidRDefault="00BC0FC2" w:rsidP="00ED4712">
            <w:pPr>
              <w:snapToGrid w:val="0"/>
              <w:jc w:val="both"/>
              <w:rPr>
                <w:rFonts w:ascii="Arial" w:hAnsi="Arial" w:cs="Arial"/>
                <w:bCs/>
                <w:sz w:val="20"/>
              </w:rPr>
            </w:pPr>
          </w:p>
          <w:p w14:paraId="1B7FB9EC" w14:textId="77777777" w:rsidR="0068274C" w:rsidRPr="001C04B4" w:rsidRDefault="0068274C" w:rsidP="00ED4712">
            <w:pPr>
              <w:snapToGrid w:val="0"/>
              <w:jc w:val="both"/>
              <w:rPr>
                <w:rFonts w:ascii="Arial" w:hAnsi="Arial" w:cs="Arial"/>
                <w:bCs/>
                <w:sz w:val="20"/>
              </w:rPr>
            </w:pPr>
          </w:p>
          <w:p w14:paraId="0E0C45D7" w14:textId="77777777" w:rsidR="0068274C" w:rsidRPr="001C04B4" w:rsidRDefault="0068274C" w:rsidP="00ED4712">
            <w:pPr>
              <w:snapToGrid w:val="0"/>
              <w:jc w:val="both"/>
              <w:rPr>
                <w:rFonts w:ascii="Arial" w:hAnsi="Arial" w:cs="Arial"/>
                <w:bCs/>
                <w:sz w:val="20"/>
              </w:rPr>
            </w:pPr>
          </w:p>
          <w:p w14:paraId="07DFF7F0" w14:textId="77777777" w:rsidR="0068274C" w:rsidRPr="001C04B4" w:rsidRDefault="0068274C" w:rsidP="00ED4712">
            <w:pPr>
              <w:snapToGrid w:val="0"/>
              <w:jc w:val="both"/>
              <w:rPr>
                <w:rFonts w:ascii="Arial" w:hAnsi="Arial" w:cs="Arial"/>
                <w:bCs/>
                <w:sz w:val="20"/>
              </w:rPr>
            </w:pPr>
          </w:p>
          <w:p w14:paraId="363779D2" w14:textId="77777777" w:rsidR="0068274C" w:rsidRPr="001C04B4" w:rsidRDefault="0068274C" w:rsidP="00ED4712">
            <w:pPr>
              <w:snapToGrid w:val="0"/>
              <w:jc w:val="both"/>
              <w:rPr>
                <w:rFonts w:ascii="Arial" w:hAnsi="Arial" w:cs="Arial"/>
                <w:bCs/>
                <w:sz w:val="20"/>
              </w:rPr>
            </w:pPr>
          </w:p>
          <w:p w14:paraId="094939A5" w14:textId="77777777" w:rsidR="0068274C" w:rsidRPr="001C04B4" w:rsidRDefault="0068274C" w:rsidP="00ED4712">
            <w:pPr>
              <w:snapToGrid w:val="0"/>
              <w:jc w:val="both"/>
              <w:rPr>
                <w:rFonts w:ascii="Arial" w:hAnsi="Arial" w:cs="Arial"/>
                <w:bCs/>
                <w:sz w:val="20"/>
              </w:rPr>
            </w:pPr>
          </w:p>
          <w:p w14:paraId="593525F0" w14:textId="77777777" w:rsidR="0068274C" w:rsidRPr="001C04B4" w:rsidRDefault="0068274C" w:rsidP="00ED4712">
            <w:pPr>
              <w:snapToGrid w:val="0"/>
              <w:jc w:val="both"/>
              <w:rPr>
                <w:rFonts w:ascii="Arial" w:hAnsi="Arial" w:cs="Arial"/>
                <w:bCs/>
                <w:sz w:val="20"/>
              </w:rPr>
            </w:pPr>
          </w:p>
        </w:tc>
      </w:tr>
      <w:tr w:rsidR="005816B5" w:rsidRPr="001C04B4" w14:paraId="4F93305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CB1A143" w14:textId="14753B80" w:rsidR="005816B5" w:rsidRPr="005816B5" w:rsidRDefault="005816B5" w:rsidP="005816B5">
            <w:pPr>
              <w:snapToGrid w:val="0"/>
              <w:jc w:val="both"/>
              <w:rPr>
                <w:rFonts w:ascii="Arial" w:hAnsi="Arial" w:cs="Arial"/>
                <w:b/>
                <w:sz w:val="20"/>
              </w:rPr>
            </w:pPr>
            <w:r w:rsidRPr="00C68724">
              <w:rPr>
                <w:rFonts w:ascii="Arial" w:hAnsi="Arial" w:cs="Arial"/>
                <w:b/>
                <w:bCs/>
                <w:sz w:val="20"/>
                <w:szCs w:val="20"/>
              </w:rPr>
              <w:t>Mo</w:t>
            </w:r>
            <w:r w:rsidR="00A9592B">
              <w:rPr>
                <w:rFonts w:ascii="Arial" w:hAnsi="Arial" w:cs="Arial"/>
                <w:b/>
                <w:bCs/>
                <w:sz w:val="20"/>
                <w:szCs w:val="20"/>
              </w:rPr>
              <w:t>dalités d’accès aux productions</w:t>
            </w:r>
            <w:r w:rsidRPr="00C68724">
              <w:rPr>
                <w:rFonts w:ascii="Arial" w:hAnsi="Arial" w:cs="Arial"/>
                <w:b/>
                <w:bCs/>
                <w:sz w:val="20"/>
                <w:szCs w:val="20"/>
                <w:vertAlign w:val="superscript"/>
              </w:rPr>
              <w:footnoteReference w:id="3"/>
            </w:r>
            <w:r w:rsidRPr="00C68724">
              <w:rPr>
                <w:rFonts w:ascii="Arial" w:hAnsi="Arial" w:cs="Arial"/>
                <w:b/>
                <w:bCs/>
                <w:sz w:val="20"/>
                <w:szCs w:val="20"/>
              </w:rPr>
              <w:t xml:space="preserve"> </w:t>
            </w:r>
            <w:r w:rsidR="007457F5" w:rsidRPr="00C68724">
              <w:rPr>
                <w:rFonts w:ascii="Arial" w:hAnsi="Arial" w:cs="Arial"/>
                <w:b/>
                <w:bCs/>
                <w:sz w:val="20"/>
                <w:szCs w:val="20"/>
              </w:rPr>
              <w:t>et à l</w:t>
            </w:r>
            <w:r w:rsidR="00B83C16" w:rsidRPr="00C68724">
              <w:rPr>
                <w:rFonts w:ascii="Arial" w:hAnsi="Arial" w:cs="Arial"/>
                <w:b/>
                <w:bCs/>
                <w:sz w:val="20"/>
                <w:szCs w:val="20"/>
              </w:rPr>
              <w:t>eur</w:t>
            </w:r>
            <w:r w:rsidR="007457F5" w:rsidRPr="00C68724">
              <w:rPr>
                <w:rFonts w:ascii="Arial" w:hAnsi="Arial" w:cs="Arial"/>
                <w:b/>
                <w:bCs/>
                <w:sz w:val="20"/>
                <w:szCs w:val="20"/>
              </w:rPr>
              <w:t xml:space="preserve"> documentation</w:t>
            </w:r>
            <w:r w:rsidR="00F24F76" w:rsidRPr="00C68724">
              <w:rPr>
                <w:rFonts w:ascii="Arial" w:hAnsi="Arial" w:cs="Arial"/>
                <w:b/>
                <w:bCs/>
                <w:sz w:val="20"/>
                <w:szCs w:val="20"/>
                <w:vertAlign w:val="superscript"/>
              </w:rPr>
              <w:footnoteReference w:id="4"/>
            </w:r>
          </w:p>
          <w:p w14:paraId="65462E97" w14:textId="77777777" w:rsidR="005816B5" w:rsidRPr="001C04B4" w:rsidRDefault="005816B5" w:rsidP="001B500A">
            <w:pPr>
              <w:snapToGrid w:val="0"/>
              <w:jc w:val="both"/>
              <w:rPr>
                <w:rFonts w:ascii="Arial" w:hAnsi="Arial" w:cs="Arial"/>
                <w:bCs/>
                <w:sz w:val="20"/>
              </w:rPr>
            </w:pPr>
          </w:p>
          <w:p w14:paraId="57893929" w14:textId="3875FF4F" w:rsidR="007457F5" w:rsidRDefault="007457F5" w:rsidP="001B500A">
            <w:pPr>
              <w:snapToGrid w:val="0"/>
              <w:jc w:val="both"/>
              <w:rPr>
                <w:rFonts w:ascii="Arial" w:hAnsi="Arial" w:cs="Arial"/>
                <w:bCs/>
                <w:sz w:val="20"/>
              </w:rPr>
            </w:pPr>
          </w:p>
          <w:p w14:paraId="21D0538A" w14:textId="77777777" w:rsidR="00BC0FC2" w:rsidRPr="001C04B4" w:rsidRDefault="00BC0FC2" w:rsidP="001B500A">
            <w:pPr>
              <w:snapToGrid w:val="0"/>
              <w:jc w:val="both"/>
              <w:rPr>
                <w:rFonts w:ascii="Arial" w:hAnsi="Arial" w:cs="Arial"/>
                <w:bCs/>
                <w:sz w:val="20"/>
              </w:rPr>
            </w:pPr>
          </w:p>
          <w:p w14:paraId="75D6E16E" w14:textId="50765230" w:rsidR="006804BD" w:rsidRPr="001C04B4" w:rsidRDefault="006804BD" w:rsidP="001B500A">
            <w:pPr>
              <w:snapToGrid w:val="0"/>
              <w:jc w:val="both"/>
              <w:rPr>
                <w:rFonts w:ascii="Arial" w:hAnsi="Arial" w:cs="Arial"/>
                <w:bCs/>
                <w:sz w:val="20"/>
              </w:rPr>
            </w:pPr>
          </w:p>
        </w:tc>
      </w:tr>
      <w:tr w:rsidR="006804BD" w:rsidRPr="00AB19E7" w14:paraId="1842B0B6" w14:textId="77777777" w:rsidTr="00C68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4"/>
          </w:tcPr>
          <w:p w14:paraId="1027D82A" w14:textId="02956E22" w:rsidR="006804BD" w:rsidRPr="00AB19E7" w:rsidRDefault="003E2210" w:rsidP="003120B6">
            <w:pPr>
              <w:widowControl w:val="0"/>
              <w:tabs>
                <w:tab w:val="left" w:pos="7822"/>
              </w:tabs>
              <w:spacing w:before="120" w:after="120"/>
              <w:rPr>
                <w:rFonts w:ascii="Arial" w:hAnsi="Arial" w:cs="Arial"/>
                <w:b/>
                <w:bCs/>
                <w:sz w:val="22"/>
                <w:szCs w:val="22"/>
              </w:rPr>
            </w:pPr>
            <w:r>
              <w:rPr>
                <w:rFonts w:ascii="Arial" w:hAnsi="Arial" w:cs="Arial"/>
                <w:b/>
                <w:bCs/>
                <w:sz w:val="22"/>
                <w:szCs w:val="22"/>
              </w:rPr>
              <w:br w:type="page"/>
            </w:r>
            <w:r w:rsidR="006804BD" w:rsidRPr="00AB19E7">
              <w:rPr>
                <w:rFonts w:ascii="Arial" w:hAnsi="Arial" w:cs="Arial"/>
                <w:b/>
                <w:bCs/>
                <w:sz w:val="22"/>
                <w:szCs w:val="22"/>
              </w:rPr>
              <w:t xml:space="preserve">BTS </w:t>
            </w:r>
            <w:r w:rsidR="006804BD" w:rsidRPr="00AB19E7">
              <w:rPr>
                <w:rFonts w:ascii="Arial" w:hAnsi="Arial" w:cs="Arial"/>
                <w:b/>
                <w:caps/>
                <w:sz w:val="22"/>
                <w:szCs w:val="22"/>
              </w:rPr>
              <w:t>Services informatiques aux organisations</w:t>
            </w:r>
            <w:r w:rsidR="006804BD" w:rsidRPr="00AB19E7">
              <w:rPr>
                <w:rFonts w:ascii="Arial" w:hAnsi="Arial" w:cs="Arial"/>
                <w:b/>
                <w:bCs/>
                <w:sz w:val="22"/>
                <w:szCs w:val="22"/>
              </w:rPr>
              <w:tab/>
              <w:t xml:space="preserve">SESSION </w:t>
            </w:r>
            <w:r w:rsidR="007669B1">
              <w:rPr>
                <w:rFonts w:ascii="Arial" w:hAnsi="Arial" w:cs="Arial"/>
                <w:b/>
                <w:bCs/>
                <w:sz w:val="22"/>
                <w:szCs w:val="22"/>
              </w:rPr>
              <w:t>2026</w:t>
            </w:r>
          </w:p>
          <w:p w14:paraId="6690E591" w14:textId="02214F30" w:rsidR="009655AE" w:rsidRDefault="007669B1" w:rsidP="00CA19A4">
            <w:pPr>
              <w:spacing w:before="120" w:after="120"/>
              <w:jc w:val="center"/>
              <w:rPr>
                <w:rFonts w:ascii="Arial" w:hAnsi="Arial"/>
                <w:b/>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-1-A : </w:t>
            </w:r>
            <w:r w:rsidR="009655AE" w:rsidRPr="00C68724">
              <w:rPr>
                <w:rFonts w:ascii="Arial" w:hAnsi="Arial"/>
                <w:b/>
                <w:bCs/>
                <w:sz w:val="22"/>
                <w:szCs w:val="22"/>
              </w:rPr>
              <w:t xml:space="preserve">Fiche descriptive de réalisation professionnelle </w:t>
            </w:r>
            <w:r w:rsidR="009655AE">
              <w:br/>
            </w:r>
            <w:r w:rsidR="009655AE" w:rsidRPr="00C68724">
              <w:rPr>
                <w:rFonts w:ascii="Arial" w:hAnsi="Arial" w:cs="Arial"/>
                <w:b/>
                <w:bCs/>
                <w:sz w:val="22"/>
                <w:szCs w:val="22"/>
              </w:rPr>
              <w:t>(verso, éventuellement pages suivantes)</w:t>
            </w:r>
          </w:p>
          <w:p w14:paraId="05EE0BAD" w14:textId="66FB6DBC"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5181E6D2" w14:textId="77777777" w:rsidR="006804BD" w:rsidRPr="00A07AF5" w:rsidRDefault="006804BD" w:rsidP="006804BD">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6804BD" w:rsidRPr="001C04B4" w14:paraId="4E06FE9A" w14:textId="77777777" w:rsidTr="003120B6">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71366756" w14:textId="5CB625FB" w:rsidR="006804BD" w:rsidRPr="001C04B4" w:rsidRDefault="006804BD" w:rsidP="006804BD">
            <w:pPr>
              <w:snapToGrid w:val="0"/>
              <w:spacing w:line="276" w:lineRule="auto"/>
              <w:rPr>
                <w:rFonts w:ascii="Arial" w:hAnsi="Arial" w:cs="Arial"/>
                <w:bCs/>
                <w:sz w:val="20"/>
                <w:szCs w:val="20"/>
              </w:rPr>
            </w:pPr>
            <w:r w:rsidRPr="001C04B4">
              <w:rPr>
                <w:rFonts w:ascii="Arial" w:hAnsi="Arial" w:cs="Arial"/>
                <w:b/>
                <w:sz w:val="20"/>
                <w:szCs w:val="20"/>
              </w:rPr>
              <w:lastRenderedPageBreak/>
              <w:t xml:space="preserve">Descriptif de la </w:t>
            </w:r>
            <w:r w:rsidR="005E2119">
              <w:rPr>
                <w:rFonts w:ascii="Arial" w:hAnsi="Arial" w:cs="Arial"/>
                <w:b/>
                <w:sz w:val="20"/>
                <w:szCs w:val="20"/>
              </w:rPr>
              <w:t>réalisation</w:t>
            </w:r>
            <w:r w:rsidR="005E2119" w:rsidRPr="001C04B4">
              <w:rPr>
                <w:rFonts w:ascii="Arial" w:hAnsi="Arial" w:cs="Arial"/>
                <w:b/>
                <w:sz w:val="20"/>
                <w:szCs w:val="20"/>
              </w:rPr>
              <w:t xml:space="preserve"> </w:t>
            </w:r>
            <w:r w:rsidRPr="001C04B4">
              <w:rPr>
                <w:rFonts w:ascii="Arial" w:hAnsi="Arial" w:cs="Arial"/>
                <w:b/>
                <w:sz w:val="20"/>
                <w:szCs w:val="20"/>
              </w:rPr>
              <w:t>professionnelle</w:t>
            </w:r>
            <w:r w:rsidR="00F341FD">
              <w:rPr>
                <w:rFonts w:ascii="Arial" w:hAnsi="Arial" w:cs="Arial"/>
                <w:b/>
                <w:sz w:val="20"/>
                <w:szCs w:val="20"/>
              </w:rPr>
              <w:t>,</w:t>
            </w:r>
            <w:r w:rsidR="00EB7417">
              <w:rPr>
                <w:rFonts w:ascii="Arial" w:hAnsi="Arial" w:cs="Arial"/>
                <w:b/>
                <w:sz w:val="20"/>
                <w:szCs w:val="20"/>
              </w:rPr>
              <w:t xml:space="preserve"> y compris l</w:t>
            </w:r>
            <w:r w:rsidRPr="001C04B4">
              <w:rPr>
                <w:rFonts w:ascii="Arial" w:hAnsi="Arial" w:cs="Arial"/>
                <w:b/>
                <w:sz w:val="20"/>
                <w:szCs w:val="20"/>
              </w:rPr>
              <w:t>es productions réalisées</w:t>
            </w:r>
            <w:r w:rsidR="007457F5" w:rsidRPr="001C04B4">
              <w:rPr>
                <w:rFonts w:ascii="Arial" w:hAnsi="Arial" w:cs="Arial"/>
                <w:b/>
                <w:sz w:val="20"/>
                <w:szCs w:val="20"/>
              </w:rPr>
              <w:t xml:space="preserve"> et</w:t>
            </w:r>
            <w:r w:rsidRPr="001C04B4">
              <w:rPr>
                <w:rFonts w:ascii="Arial" w:hAnsi="Arial" w:cs="Arial"/>
                <w:b/>
                <w:sz w:val="20"/>
                <w:szCs w:val="20"/>
              </w:rPr>
              <w:t xml:space="preserve"> schémas explicatifs</w:t>
            </w:r>
          </w:p>
          <w:p w14:paraId="0993B76D" w14:textId="77777777" w:rsidR="006804BD" w:rsidRPr="001C04B4" w:rsidRDefault="006804BD" w:rsidP="006804BD">
            <w:pPr>
              <w:snapToGrid w:val="0"/>
              <w:spacing w:line="276" w:lineRule="auto"/>
              <w:rPr>
                <w:rFonts w:ascii="Arial" w:hAnsi="Arial"/>
                <w:bCs/>
                <w:sz w:val="20"/>
                <w:szCs w:val="20"/>
              </w:rPr>
            </w:pPr>
          </w:p>
          <w:p w14:paraId="61AE7511" w14:textId="77777777" w:rsidR="0048520E" w:rsidRPr="0048520E" w:rsidRDefault="0048520E" w:rsidP="0048520E">
            <w:pPr>
              <w:snapToGrid w:val="0"/>
              <w:spacing w:line="276" w:lineRule="auto"/>
              <w:rPr>
                <w:rFonts w:ascii="Arial" w:hAnsi="Arial"/>
                <w:b/>
                <w:bCs/>
                <w:sz w:val="20"/>
                <w:szCs w:val="20"/>
              </w:rPr>
            </w:pPr>
            <w:r w:rsidRPr="0048520E">
              <w:rPr>
                <w:rFonts w:ascii="Arial" w:hAnsi="Arial"/>
                <w:b/>
                <w:bCs/>
                <w:sz w:val="20"/>
                <w:szCs w:val="20"/>
              </w:rPr>
              <w:t>Plan à suivre :</w:t>
            </w:r>
          </w:p>
          <w:p w14:paraId="7CCE0954" w14:textId="77777777" w:rsidR="0048520E" w:rsidRPr="0048520E" w:rsidRDefault="0048520E" w:rsidP="0048520E">
            <w:pPr>
              <w:numPr>
                <w:ilvl w:val="0"/>
                <w:numId w:val="15"/>
              </w:numPr>
              <w:snapToGrid w:val="0"/>
              <w:spacing w:line="276" w:lineRule="auto"/>
              <w:rPr>
                <w:rFonts w:ascii="Arial" w:hAnsi="Arial"/>
                <w:b/>
                <w:bCs/>
                <w:sz w:val="20"/>
                <w:szCs w:val="20"/>
              </w:rPr>
            </w:pPr>
            <w:r w:rsidRPr="0048520E">
              <w:rPr>
                <w:rFonts w:ascii="Arial" w:hAnsi="Arial"/>
                <w:b/>
                <w:bCs/>
                <w:sz w:val="20"/>
                <w:szCs w:val="20"/>
              </w:rPr>
              <w:t>Objectif</w:t>
            </w:r>
          </w:p>
          <w:p w14:paraId="0748DAE6"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Pourquoi ? – A quoi ça sert, quel est l’intérêt</w:t>
            </w:r>
          </w:p>
          <w:p w14:paraId="110254F1"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Garantir la disponibilité de l’AD</w:t>
            </w:r>
          </w:p>
          <w:p w14:paraId="21815B8C"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Quelle est la solution ? Qu’est-ce que l’ont fait répondre à l’objectif ?</w:t>
            </w:r>
          </w:p>
          <w:p w14:paraId="7AA1D3F6"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Redondance de l’AD</w:t>
            </w:r>
          </w:p>
          <w:p w14:paraId="2D4D76DC"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Comment ? Quelle est l’implémentation technique de la solution ?</w:t>
            </w:r>
          </w:p>
          <w:p w14:paraId="0FD59E61"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On a utilisé 2 serveurs mais on a le même AD sur les 2</w:t>
            </w:r>
          </w:p>
          <w:p w14:paraId="1129BB85" w14:textId="77777777" w:rsidR="0048520E" w:rsidRPr="0048520E" w:rsidRDefault="0048520E" w:rsidP="0048520E">
            <w:pPr>
              <w:numPr>
                <w:ilvl w:val="0"/>
                <w:numId w:val="16"/>
              </w:numPr>
              <w:snapToGrid w:val="0"/>
              <w:spacing w:line="276" w:lineRule="auto"/>
              <w:rPr>
                <w:rFonts w:ascii="Arial" w:hAnsi="Arial"/>
                <w:b/>
                <w:bCs/>
                <w:sz w:val="20"/>
                <w:szCs w:val="20"/>
              </w:rPr>
            </w:pPr>
            <w:r w:rsidRPr="0048520E">
              <w:rPr>
                <w:rFonts w:ascii="Arial" w:hAnsi="Arial"/>
                <w:b/>
                <w:bCs/>
                <w:sz w:val="20"/>
                <w:szCs w:val="20"/>
              </w:rPr>
              <w:t>Compétences couvertes par la réalisation – Choisir parmi la liste des compétences du bloc 2 – Liste ici, tableau avec explications en PJ</w:t>
            </w:r>
          </w:p>
          <w:p w14:paraId="090B8D59"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Concevoir une solution d’infrastructure réseau</w:t>
            </w:r>
          </w:p>
          <w:p w14:paraId="1B3A535F"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Étudier l’impact d’une évolution d’un élément d’infrastructure sur le système informatique</w:t>
            </w:r>
          </w:p>
          <w:p w14:paraId="279D144B"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Choisir les éléments nécessaires pour assurer la qualité et la disponibilité d’un service</w:t>
            </w:r>
          </w:p>
          <w:p w14:paraId="50203E3D"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Maquetter et prototyper une solution d’infrastructure permettant d’atteindre la qualité de service attendue</w:t>
            </w:r>
          </w:p>
          <w:p w14:paraId="00007E75"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Déterminer et préparer les tests nécessaires à la validation de la solution d’infrastructure retenue</w:t>
            </w:r>
          </w:p>
          <w:p w14:paraId="2E000F3E"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Installer, tester et déployer une solution d’infrastructure réseau</w:t>
            </w:r>
          </w:p>
          <w:p w14:paraId="535594F7"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Installer et configurer des éléments d’infrastructure</w:t>
            </w:r>
          </w:p>
          <w:p w14:paraId="1540AE63"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Installer et configurer des éléments nécessaires pour assurer la continuité des services</w:t>
            </w:r>
          </w:p>
          <w:p w14:paraId="6D6EB998"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Rédiger ou mettre à jour la documentation technique et utilisateur d’une solution d’infrastructure</w:t>
            </w:r>
          </w:p>
          <w:p w14:paraId="4BD2EDCF"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Tester l’intégration et l’acceptation d’une solution d’infrastructure</w:t>
            </w:r>
          </w:p>
          <w:p w14:paraId="75FA061F"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Déployer une solution d’infrastructure</w:t>
            </w:r>
          </w:p>
          <w:p w14:paraId="13C9D0FF"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Exploiter, dépanner et superviser une solution d’infrastructure réseau</w:t>
            </w:r>
          </w:p>
          <w:p w14:paraId="40637252"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Administrer sur site et à distance des éléments d’une infrastructure</w:t>
            </w:r>
          </w:p>
          <w:p w14:paraId="422589A8"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Automatiser des tâches d’administration</w:t>
            </w:r>
          </w:p>
          <w:p w14:paraId="351ED204"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Gérer des indicateurs et des fichiers d’activité des éléments d’une infrastructure</w:t>
            </w:r>
          </w:p>
          <w:p w14:paraId="7A6BB113"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Identifier, qualifier, évaluer et réagir face à un incident ou à un problème</w:t>
            </w:r>
          </w:p>
          <w:p w14:paraId="10752D00" w14:textId="77777777" w:rsidR="0048520E" w:rsidRPr="0048520E" w:rsidRDefault="0048520E" w:rsidP="0048520E">
            <w:pPr>
              <w:snapToGrid w:val="0"/>
              <w:spacing w:line="276" w:lineRule="auto"/>
              <w:rPr>
                <w:rFonts w:ascii="Arial" w:hAnsi="Arial"/>
                <w:b/>
                <w:bCs/>
                <w:sz w:val="20"/>
                <w:szCs w:val="20"/>
              </w:rPr>
            </w:pPr>
          </w:p>
          <w:p w14:paraId="7A4C1FA7" w14:textId="77777777" w:rsidR="0048520E" w:rsidRPr="0048520E" w:rsidRDefault="0048520E" w:rsidP="0048520E">
            <w:pPr>
              <w:numPr>
                <w:ilvl w:val="0"/>
                <w:numId w:val="16"/>
              </w:numPr>
              <w:snapToGrid w:val="0"/>
              <w:spacing w:line="276" w:lineRule="auto"/>
              <w:rPr>
                <w:rFonts w:ascii="Arial" w:hAnsi="Arial"/>
                <w:b/>
                <w:bCs/>
                <w:sz w:val="20"/>
                <w:szCs w:val="20"/>
              </w:rPr>
            </w:pPr>
            <w:r w:rsidRPr="0048520E">
              <w:rPr>
                <w:rFonts w:ascii="Arial" w:hAnsi="Arial"/>
                <w:b/>
                <w:bCs/>
                <w:sz w:val="20"/>
                <w:szCs w:val="20"/>
              </w:rPr>
              <w:t>Description du contexte</w:t>
            </w:r>
          </w:p>
          <w:p w14:paraId="556754E2" w14:textId="77777777" w:rsidR="0048520E" w:rsidRPr="0048520E" w:rsidRDefault="0048520E" w:rsidP="0048520E">
            <w:pPr>
              <w:snapToGrid w:val="0"/>
              <w:spacing w:line="276" w:lineRule="auto"/>
              <w:rPr>
                <w:rFonts w:ascii="Arial" w:hAnsi="Arial"/>
                <w:b/>
                <w:bCs/>
                <w:sz w:val="20"/>
                <w:szCs w:val="20"/>
              </w:rPr>
            </w:pPr>
          </w:p>
          <w:p w14:paraId="78304ED2"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 Authentification via un AD</w:t>
            </w:r>
          </w:p>
          <w:p w14:paraId="704CBDA1"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 Distribution d’IP via un DHCP</w:t>
            </w:r>
          </w:p>
          <w:p w14:paraId="4B13C6B1"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 Déploiement d’images via WDS</w:t>
            </w:r>
          </w:p>
          <w:p w14:paraId="50BA6238"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 Résolution de nom via un DNS</w:t>
            </w:r>
          </w:p>
          <w:p w14:paraId="1956EA18"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 Supervision via PRTG</w:t>
            </w:r>
          </w:p>
          <w:p w14:paraId="365F55D7"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 xml:space="preserve">→ détection d’intrusion via IPS/IDS de </w:t>
            </w:r>
            <w:proofErr w:type="spellStart"/>
            <w:r w:rsidRPr="0048520E">
              <w:rPr>
                <w:rFonts w:ascii="Arial" w:hAnsi="Arial"/>
                <w:bCs/>
                <w:sz w:val="20"/>
                <w:szCs w:val="20"/>
              </w:rPr>
              <w:t>stormshield</w:t>
            </w:r>
            <w:proofErr w:type="spellEnd"/>
          </w:p>
          <w:p w14:paraId="026CD8A6"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 Serveur de fichier</w:t>
            </w:r>
          </w:p>
          <w:p w14:paraId="24C00CFB"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 VPN SSL</w:t>
            </w:r>
          </w:p>
          <w:p w14:paraId="76BEC742"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 Sauvegarde Veeam</w:t>
            </w:r>
          </w:p>
          <w:p w14:paraId="0FEF2A29"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 xml:space="preserve">→ </w:t>
            </w:r>
            <w:proofErr w:type="spellStart"/>
            <w:r w:rsidRPr="0048520E">
              <w:rPr>
                <w:rFonts w:ascii="Arial" w:hAnsi="Arial"/>
                <w:bCs/>
                <w:sz w:val="20"/>
                <w:szCs w:val="20"/>
              </w:rPr>
              <w:t>Loganalyzer</w:t>
            </w:r>
            <w:proofErr w:type="spellEnd"/>
          </w:p>
          <w:p w14:paraId="6531320C"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 Serveur relais RDS</w:t>
            </w:r>
          </w:p>
          <w:p w14:paraId="2B59D751"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 centralisation de l’administration avec RDM</w:t>
            </w:r>
          </w:p>
          <w:p w14:paraId="30A619EA" w14:textId="77777777" w:rsidR="0048520E" w:rsidRPr="0048520E" w:rsidRDefault="0048520E" w:rsidP="0048520E">
            <w:pPr>
              <w:snapToGrid w:val="0"/>
              <w:spacing w:line="276" w:lineRule="auto"/>
              <w:rPr>
                <w:rFonts w:ascii="Arial" w:hAnsi="Arial"/>
                <w:bCs/>
                <w:sz w:val="20"/>
                <w:szCs w:val="20"/>
              </w:rPr>
            </w:pPr>
          </w:p>
          <w:p w14:paraId="6F3CF787" w14:textId="77777777" w:rsidR="0048520E" w:rsidRPr="0048520E" w:rsidRDefault="0048520E" w:rsidP="0048520E">
            <w:pPr>
              <w:numPr>
                <w:ilvl w:val="0"/>
                <w:numId w:val="16"/>
              </w:numPr>
              <w:snapToGrid w:val="0"/>
              <w:spacing w:line="276" w:lineRule="auto"/>
              <w:rPr>
                <w:rFonts w:ascii="Arial" w:hAnsi="Arial"/>
                <w:b/>
                <w:bCs/>
                <w:sz w:val="20"/>
                <w:szCs w:val="20"/>
              </w:rPr>
            </w:pPr>
            <w:r w:rsidRPr="0048520E">
              <w:rPr>
                <w:rFonts w:ascii="Arial" w:hAnsi="Arial"/>
                <w:b/>
                <w:bCs/>
                <w:sz w:val="20"/>
                <w:szCs w:val="20"/>
              </w:rPr>
              <w:t>Schéma et plan d’adressage</w:t>
            </w:r>
          </w:p>
          <w:p w14:paraId="10F0E7DD"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https://tmikai.github.io/Diagram_infra_ecole.drawio.pdf</w:t>
            </w:r>
          </w:p>
          <w:p w14:paraId="04FBB978" w14:textId="77777777" w:rsidR="0048520E" w:rsidRPr="0048520E" w:rsidRDefault="0048520E" w:rsidP="0048520E">
            <w:pPr>
              <w:snapToGrid w:val="0"/>
              <w:spacing w:line="276" w:lineRule="auto"/>
              <w:rPr>
                <w:rFonts w:ascii="Arial" w:hAnsi="Arial"/>
                <w:bCs/>
                <w:sz w:val="20"/>
                <w:szCs w:val="20"/>
              </w:rPr>
            </w:pPr>
          </w:p>
          <w:p w14:paraId="4806DC34" w14:textId="77777777" w:rsidR="0048520E" w:rsidRPr="0048520E" w:rsidRDefault="0048520E" w:rsidP="0048520E">
            <w:pPr>
              <w:numPr>
                <w:ilvl w:val="0"/>
                <w:numId w:val="16"/>
              </w:numPr>
              <w:snapToGrid w:val="0"/>
              <w:spacing w:line="276" w:lineRule="auto"/>
              <w:rPr>
                <w:rFonts w:ascii="Arial" w:hAnsi="Arial"/>
                <w:b/>
                <w:bCs/>
                <w:sz w:val="20"/>
                <w:szCs w:val="20"/>
              </w:rPr>
            </w:pPr>
            <w:r w:rsidRPr="0048520E">
              <w:rPr>
                <w:rFonts w:ascii="Arial" w:hAnsi="Arial"/>
                <w:b/>
                <w:bCs/>
                <w:sz w:val="20"/>
                <w:szCs w:val="20"/>
              </w:rPr>
              <w:t>Planification</w:t>
            </w:r>
          </w:p>
          <w:p w14:paraId="4A3A85CA" w14:textId="77777777" w:rsidR="0048520E" w:rsidRPr="0048520E" w:rsidRDefault="0048520E" w:rsidP="0048520E">
            <w:pPr>
              <w:snapToGrid w:val="0"/>
              <w:spacing w:line="276" w:lineRule="auto"/>
              <w:rPr>
                <w:rFonts w:ascii="Arial" w:hAnsi="Arial"/>
                <w:bCs/>
                <w:sz w:val="20"/>
                <w:szCs w:val="20"/>
              </w:rPr>
            </w:pPr>
          </w:p>
          <w:p w14:paraId="422B7A7D"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 Installer Windows Server</w:t>
            </w:r>
          </w:p>
          <w:p w14:paraId="1906DAAA"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 Ajouter la fonctionnalité AD DNS</w:t>
            </w:r>
          </w:p>
          <w:p w14:paraId="36FF69A6"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 le joindre au domaine de l’AD existant</w:t>
            </w:r>
          </w:p>
          <w:p w14:paraId="7F84E07D"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 Promouvoir le serveur en contrôleur de domaine supplémentaire</w:t>
            </w:r>
          </w:p>
          <w:p w14:paraId="27A51DCA"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 Vérifier la réplication entre les deux serveurs</w:t>
            </w:r>
          </w:p>
          <w:p w14:paraId="047483F6"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 xml:space="preserve">→ Vérifier la config de DNS, le serveur doit avoir </w:t>
            </w:r>
            <w:proofErr w:type="spellStart"/>
            <w:r w:rsidRPr="0048520E">
              <w:rPr>
                <w:rFonts w:ascii="Arial" w:hAnsi="Arial"/>
                <w:bCs/>
                <w:sz w:val="20"/>
                <w:szCs w:val="20"/>
              </w:rPr>
              <w:t>lui même</w:t>
            </w:r>
            <w:proofErr w:type="spellEnd"/>
            <w:r w:rsidRPr="0048520E">
              <w:rPr>
                <w:rFonts w:ascii="Arial" w:hAnsi="Arial"/>
                <w:bCs/>
                <w:sz w:val="20"/>
                <w:szCs w:val="20"/>
              </w:rPr>
              <w:t xml:space="preserve"> en Dns primaire et le AD2 en </w:t>
            </w:r>
            <w:proofErr w:type="spellStart"/>
            <w:r w:rsidRPr="0048520E">
              <w:rPr>
                <w:rFonts w:ascii="Arial" w:hAnsi="Arial"/>
                <w:bCs/>
                <w:sz w:val="20"/>
                <w:szCs w:val="20"/>
              </w:rPr>
              <w:t>dns</w:t>
            </w:r>
            <w:proofErr w:type="spellEnd"/>
            <w:r w:rsidRPr="0048520E">
              <w:rPr>
                <w:rFonts w:ascii="Arial" w:hAnsi="Arial"/>
                <w:bCs/>
                <w:sz w:val="20"/>
                <w:szCs w:val="20"/>
              </w:rPr>
              <w:t xml:space="preserve"> secondaire</w:t>
            </w:r>
          </w:p>
          <w:p w14:paraId="04F722FA"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 Tester la redondance</w:t>
            </w:r>
          </w:p>
          <w:p w14:paraId="5FF09F9B" w14:textId="6C5B3B9D" w:rsidR="007457F5" w:rsidRPr="001C04B4" w:rsidRDefault="007457F5" w:rsidP="006804BD">
            <w:pPr>
              <w:snapToGrid w:val="0"/>
              <w:spacing w:line="276" w:lineRule="auto"/>
              <w:rPr>
                <w:rFonts w:ascii="Arial" w:hAnsi="Arial"/>
                <w:bCs/>
                <w:sz w:val="20"/>
                <w:szCs w:val="20"/>
              </w:rPr>
            </w:pPr>
          </w:p>
          <w:p w14:paraId="59A469F2" w14:textId="13814A53" w:rsidR="00F24F76" w:rsidRPr="001C04B4" w:rsidRDefault="00F24F76" w:rsidP="006804BD">
            <w:pPr>
              <w:snapToGrid w:val="0"/>
              <w:spacing w:line="276" w:lineRule="auto"/>
              <w:rPr>
                <w:rFonts w:ascii="Arial" w:hAnsi="Arial"/>
                <w:bCs/>
                <w:sz w:val="20"/>
                <w:szCs w:val="20"/>
              </w:rPr>
            </w:pPr>
          </w:p>
          <w:p w14:paraId="620D0AB9" w14:textId="29613A5E" w:rsidR="00F24F76" w:rsidRPr="001C04B4" w:rsidRDefault="00F24F76" w:rsidP="006804BD">
            <w:pPr>
              <w:snapToGrid w:val="0"/>
              <w:spacing w:line="276" w:lineRule="auto"/>
              <w:rPr>
                <w:rFonts w:ascii="Arial" w:hAnsi="Arial"/>
                <w:bCs/>
                <w:sz w:val="20"/>
                <w:szCs w:val="20"/>
              </w:rPr>
            </w:pPr>
          </w:p>
          <w:p w14:paraId="1208F5DA" w14:textId="7CCC6D88" w:rsidR="00F24F76" w:rsidRPr="001C04B4" w:rsidRDefault="00F24F76" w:rsidP="006804BD">
            <w:pPr>
              <w:snapToGrid w:val="0"/>
              <w:spacing w:line="276" w:lineRule="auto"/>
              <w:rPr>
                <w:rFonts w:ascii="Arial" w:hAnsi="Arial"/>
                <w:bCs/>
                <w:sz w:val="20"/>
                <w:szCs w:val="20"/>
              </w:rPr>
            </w:pPr>
          </w:p>
          <w:p w14:paraId="6E390522" w14:textId="77777777" w:rsidR="0048520E" w:rsidRPr="0048520E" w:rsidRDefault="0048520E" w:rsidP="0048520E">
            <w:pPr>
              <w:numPr>
                <w:ilvl w:val="0"/>
                <w:numId w:val="15"/>
              </w:numPr>
              <w:snapToGrid w:val="0"/>
              <w:spacing w:line="276" w:lineRule="auto"/>
              <w:rPr>
                <w:rFonts w:ascii="Arial" w:hAnsi="Arial"/>
                <w:b/>
                <w:bCs/>
                <w:sz w:val="20"/>
                <w:szCs w:val="20"/>
              </w:rPr>
            </w:pPr>
            <w:r w:rsidRPr="0048520E">
              <w:rPr>
                <w:rFonts w:ascii="Arial" w:hAnsi="Arial"/>
                <w:b/>
                <w:bCs/>
                <w:sz w:val="20"/>
                <w:szCs w:val="20"/>
              </w:rPr>
              <w:t>Définitions et normes</w:t>
            </w:r>
          </w:p>
          <w:p w14:paraId="1C86D1F4" w14:textId="77777777" w:rsidR="0048520E" w:rsidRPr="0048520E" w:rsidRDefault="0048520E" w:rsidP="0048520E">
            <w:pPr>
              <w:snapToGrid w:val="0"/>
              <w:spacing w:line="276" w:lineRule="auto"/>
              <w:rPr>
                <w:rFonts w:ascii="Arial" w:hAnsi="Arial"/>
                <w:bCs/>
                <w:sz w:val="20"/>
                <w:szCs w:val="20"/>
              </w:rPr>
            </w:pPr>
            <w:r w:rsidRPr="0048520E">
              <w:rPr>
                <w:rFonts w:ascii="Arial" w:hAnsi="Arial"/>
                <w:b/>
                <w:bCs/>
                <w:sz w:val="20"/>
                <w:szCs w:val="20"/>
              </w:rPr>
              <w:t>DHCP (Dynamic Host Configuration Protocol)</w:t>
            </w:r>
            <w:r w:rsidRPr="0048520E">
              <w:rPr>
                <w:rFonts w:ascii="Arial" w:hAnsi="Arial"/>
                <w:bCs/>
                <w:sz w:val="20"/>
                <w:szCs w:val="20"/>
              </w:rPr>
              <w:br/>
              <w:t xml:space="preserve">Le protocole </w:t>
            </w:r>
            <w:r w:rsidRPr="0048520E">
              <w:rPr>
                <w:rFonts w:ascii="Arial" w:hAnsi="Arial"/>
                <w:b/>
                <w:bCs/>
                <w:sz w:val="20"/>
                <w:szCs w:val="20"/>
              </w:rPr>
              <w:t>DHCP</w:t>
            </w:r>
            <w:r w:rsidRPr="0048520E">
              <w:rPr>
                <w:rFonts w:ascii="Arial" w:hAnsi="Arial"/>
                <w:bCs/>
                <w:sz w:val="20"/>
                <w:szCs w:val="20"/>
              </w:rPr>
              <w:t xml:space="preserve"> permet d’attribuer automatiquement une adresse IP et d’autres paramètres réseau (passerelle, DNS, masque de sous-réseau) aux appareils connectés à un réseau, afin qu’ils puissent communiquer sans configuration manuelle.</w:t>
            </w:r>
          </w:p>
          <w:p w14:paraId="7B3146FE" w14:textId="77777777" w:rsidR="0048520E" w:rsidRPr="0048520E" w:rsidRDefault="0048520E" w:rsidP="0048520E">
            <w:pPr>
              <w:snapToGrid w:val="0"/>
              <w:spacing w:line="276" w:lineRule="auto"/>
              <w:rPr>
                <w:rFonts w:ascii="Arial" w:hAnsi="Arial"/>
                <w:bCs/>
                <w:sz w:val="20"/>
                <w:szCs w:val="20"/>
              </w:rPr>
            </w:pPr>
            <w:r w:rsidRPr="0048520E">
              <w:rPr>
                <w:rFonts w:ascii="Arial" w:hAnsi="Arial"/>
                <w:b/>
                <w:bCs/>
                <w:sz w:val="20"/>
                <w:szCs w:val="20"/>
              </w:rPr>
              <w:t>DNS (Domain Name System)</w:t>
            </w:r>
            <w:r w:rsidRPr="0048520E">
              <w:rPr>
                <w:rFonts w:ascii="Arial" w:hAnsi="Arial"/>
                <w:bCs/>
                <w:sz w:val="20"/>
                <w:szCs w:val="20"/>
              </w:rPr>
              <w:br/>
              <w:t xml:space="preserve">Le protocole </w:t>
            </w:r>
            <w:r w:rsidRPr="0048520E">
              <w:rPr>
                <w:rFonts w:ascii="Arial" w:hAnsi="Arial"/>
                <w:b/>
                <w:bCs/>
                <w:sz w:val="20"/>
                <w:szCs w:val="20"/>
              </w:rPr>
              <w:t>DNS</w:t>
            </w:r>
            <w:r w:rsidRPr="0048520E">
              <w:rPr>
                <w:rFonts w:ascii="Arial" w:hAnsi="Arial"/>
                <w:bCs/>
                <w:sz w:val="20"/>
                <w:szCs w:val="20"/>
              </w:rPr>
              <w:t xml:space="preserve"> permet de traduire un nom de domaine lisible par l’humain (par exemple </w:t>
            </w:r>
            <w:r w:rsidRPr="0048520E">
              <w:rPr>
                <w:rFonts w:ascii="Arial" w:hAnsi="Arial"/>
                <w:bCs/>
                <w:i/>
                <w:iCs/>
                <w:sz w:val="20"/>
                <w:szCs w:val="20"/>
              </w:rPr>
              <w:t>google.com</w:t>
            </w:r>
            <w:r w:rsidRPr="0048520E">
              <w:rPr>
                <w:rFonts w:ascii="Arial" w:hAnsi="Arial"/>
                <w:bCs/>
                <w:sz w:val="20"/>
                <w:szCs w:val="20"/>
              </w:rPr>
              <w:t>) en adresse IP compréhensible par les machines, afin de localiser les serveurs sur Internet ou sur un réseau.</w:t>
            </w:r>
          </w:p>
          <w:p w14:paraId="2C7D77CF" w14:textId="77777777" w:rsidR="0048520E" w:rsidRPr="0048520E" w:rsidRDefault="0048520E" w:rsidP="0048520E">
            <w:pPr>
              <w:snapToGrid w:val="0"/>
              <w:spacing w:line="276" w:lineRule="auto"/>
              <w:rPr>
                <w:rFonts w:ascii="Arial" w:hAnsi="Arial"/>
                <w:bCs/>
                <w:sz w:val="20"/>
                <w:szCs w:val="20"/>
              </w:rPr>
            </w:pPr>
            <w:r w:rsidRPr="0048520E">
              <w:rPr>
                <w:rFonts w:ascii="Arial" w:hAnsi="Arial"/>
                <w:b/>
                <w:bCs/>
                <w:sz w:val="20"/>
                <w:szCs w:val="20"/>
              </w:rPr>
              <w:t>LDAP (</w:t>
            </w:r>
            <w:proofErr w:type="spellStart"/>
            <w:r w:rsidRPr="0048520E">
              <w:rPr>
                <w:rFonts w:ascii="Arial" w:hAnsi="Arial"/>
                <w:b/>
                <w:bCs/>
                <w:sz w:val="20"/>
                <w:szCs w:val="20"/>
              </w:rPr>
              <w:t>Lightweight</w:t>
            </w:r>
            <w:proofErr w:type="spellEnd"/>
            <w:r w:rsidRPr="0048520E">
              <w:rPr>
                <w:rFonts w:ascii="Arial" w:hAnsi="Arial"/>
                <w:b/>
                <w:bCs/>
                <w:sz w:val="20"/>
                <w:szCs w:val="20"/>
              </w:rPr>
              <w:t xml:space="preserve"> Directory Access Protocol)</w:t>
            </w:r>
            <w:r w:rsidRPr="0048520E">
              <w:rPr>
                <w:rFonts w:ascii="Arial" w:hAnsi="Arial"/>
                <w:bCs/>
                <w:sz w:val="20"/>
                <w:szCs w:val="20"/>
              </w:rPr>
              <w:br/>
              <w:t xml:space="preserve">Le protocole </w:t>
            </w:r>
            <w:r w:rsidRPr="0048520E">
              <w:rPr>
                <w:rFonts w:ascii="Arial" w:hAnsi="Arial"/>
                <w:b/>
                <w:bCs/>
                <w:sz w:val="20"/>
                <w:szCs w:val="20"/>
              </w:rPr>
              <w:t>LDAP</w:t>
            </w:r>
            <w:r w:rsidRPr="0048520E">
              <w:rPr>
                <w:rFonts w:ascii="Arial" w:hAnsi="Arial"/>
                <w:bCs/>
                <w:sz w:val="20"/>
                <w:szCs w:val="20"/>
              </w:rPr>
              <w:t xml:space="preserve"> permet d’accéder et de gérer un annuaire informatique centralisé contenant des informations sur les utilisateurs, les groupes et les ressources d’un réseau, souvent utilisé pour l’authentification dans les entreprises.</w:t>
            </w:r>
          </w:p>
          <w:p w14:paraId="646A0BA6" w14:textId="77777777" w:rsidR="0048520E" w:rsidRPr="0048520E" w:rsidRDefault="0048520E" w:rsidP="0048520E">
            <w:pPr>
              <w:snapToGrid w:val="0"/>
              <w:spacing w:line="276" w:lineRule="auto"/>
              <w:rPr>
                <w:rFonts w:ascii="Arial" w:hAnsi="Arial"/>
                <w:bCs/>
                <w:sz w:val="20"/>
                <w:szCs w:val="20"/>
              </w:rPr>
            </w:pPr>
            <w:r w:rsidRPr="0048520E">
              <w:rPr>
                <w:rFonts w:ascii="Arial" w:hAnsi="Arial"/>
                <w:b/>
                <w:bCs/>
                <w:sz w:val="20"/>
                <w:szCs w:val="20"/>
              </w:rPr>
              <w:t>Kerberos</w:t>
            </w:r>
            <w:r w:rsidRPr="0048520E">
              <w:rPr>
                <w:rFonts w:ascii="Arial" w:hAnsi="Arial"/>
                <w:bCs/>
                <w:sz w:val="20"/>
                <w:szCs w:val="20"/>
              </w:rPr>
              <w:br/>
            </w:r>
            <w:proofErr w:type="spellStart"/>
            <w:r w:rsidRPr="0048520E">
              <w:rPr>
                <w:rFonts w:ascii="Arial" w:hAnsi="Arial"/>
                <w:b/>
                <w:bCs/>
                <w:sz w:val="20"/>
                <w:szCs w:val="20"/>
              </w:rPr>
              <w:t>Kerberos</w:t>
            </w:r>
            <w:proofErr w:type="spellEnd"/>
            <w:r w:rsidRPr="0048520E">
              <w:rPr>
                <w:rFonts w:ascii="Arial" w:hAnsi="Arial"/>
                <w:bCs/>
                <w:sz w:val="20"/>
                <w:szCs w:val="20"/>
              </w:rPr>
              <w:t xml:space="preserve"> est un protocole d’authentification sécurisé qui permet de vérifier l’identité d’un utilisateur ou d’un service sur un réseau grâce à un système de tickets chiffrés, sans transmettre directement les mots de passe.</w:t>
            </w:r>
          </w:p>
          <w:p w14:paraId="534DDC22" w14:textId="77777777" w:rsidR="0048520E" w:rsidRPr="0048520E" w:rsidRDefault="0048520E" w:rsidP="0048520E">
            <w:pPr>
              <w:snapToGrid w:val="0"/>
              <w:spacing w:line="276" w:lineRule="auto"/>
              <w:rPr>
                <w:rFonts w:ascii="Arial" w:hAnsi="Arial"/>
                <w:bCs/>
                <w:sz w:val="20"/>
                <w:szCs w:val="20"/>
              </w:rPr>
            </w:pPr>
            <w:r w:rsidRPr="0048520E">
              <w:rPr>
                <w:rFonts w:ascii="Arial" w:hAnsi="Arial"/>
                <w:b/>
                <w:bCs/>
                <w:sz w:val="20"/>
                <w:szCs w:val="20"/>
              </w:rPr>
              <w:t>RPC (</w:t>
            </w:r>
            <w:proofErr w:type="spellStart"/>
            <w:r w:rsidRPr="0048520E">
              <w:rPr>
                <w:rFonts w:ascii="Arial" w:hAnsi="Arial"/>
                <w:b/>
                <w:bCs/>
                <w:sz w:val="20"/>
                <w:szCs w:val="20"/>
              </w:rPr>
              <w:t>Remote</w:t>
            </w:r>
            <w:proofErr w:type="spellEnd"/>
            <w:r w:rsidRPr="0048520E">
              <w:rPr>
                <w:rFonts w:ascii="Arial" w:hAnsi="Arial"/>
                <w:b/>
                <w:bCs/>
                <w:sz w:val="20"/>
                <w:szCs w:val="20"/>
              </w:rPr>
              <w:t xml:space="preserve"> </w:t>
            </w:r>
            <w:proofErr w:type="spellStart"/>
            <w:r w:rsidRPr="0048520E">
              <w:rPr>
                <w:rFonts w:ascii="Arial" w:hAnsi="Arial"/>
                <w:b/>
                <w:bCs/>
                <w:sz w:val="20"/>
                <w:szCs w:val="20"/>
              </w:rPr>
              <w:t>Procedure</w:t>
            </w:r>
            <w:proofErr w:type="spellEnd"/>
            <w:r w:rsidRPr="0048520E">
              <w:rPr>
                <w:rFonts w:ascii="Arial" w:hAnsi="Arial"/>
                <w:b/>
                <w:bCs/>
                <w:sz w:val="20"/>
                <w:szCs w:val="20"/>
              </w:rPr>
              <w:t xml:space="preserve"> Call)</w:t>
            </w:r>
            <w:r w:rsidRPr="0048520E">
              <w:rPr>
                <w:rFonts w:ascii="Arial" w:hAnsi="Arial"/>
                <w:bCs/>
                <w:sz w:val="20"/>
                <w:szCs w:val="20"/>
              </w:rPr>
              <w:br/>
              <w:t xml:space="preserve">Le protocole </w:t>
            </w:r>
            <w:r w:rsidRPr="0048520E">
              <w:rPr>
                <w:rFonts w:ascii="Arial" w:hAnsi="Arial"/>
                <w:b/>
                <w:bCs/>
                <w:sz w:val="20"/>
                <w:szCs w:val="20"/>
              </w:rPr>
              <w:t>RPC</w:t>
            </w:r>
            <w:r w:rsidRPr="0048520E">
              <w:rPr>
                <w:rFonts w:ascii="Arial" w:hAnsi="Arial"/>
                <w:bCs/>
                <w:sz w:val="20"/>
                <w:szCs w:val="20"/>
              </w:rPr>
              <w:t xml:space="preserve"> permet à un programme d’exécuter une fonction ou une procédure sur un autre ordinateur du réseau comme si elle était exécutée localement, facilitant ainsi la communication entre applications distribuées.</w:t>
            </w:r>
          </w:p>
          <w:p w14:paraId="6D02F5B7" w14:textId="77777777" w:rsidR="0048520E" w:rsidRPr="0048520E" w:rsidRDefault="0048520E" w:rsidP="0048520E">
            <w:pPr>
              <w:numPr>
                <w:ilvl w:val="0"/>
                <w:numId w:val="15"/>
              </w:numPr>
              <w:snapToGrid w:val="0"/>
              <w:spacing w:line="276" w:lineRule="auto"/>
              <w:rPr>
                <w:rFonts w:ascii="Arial" w:hAnsi="Arial"/>
                <w:b/>
                <w:bCs/>
                <w:sz w:val="20"/>
                <w:szCs w:val="20"/>
              </w:rPr>
            </w:pPr>
            <w:r w:rsidRPr="0048520E">
              <w:rPr>
                <w:rFonts w:ascii="Arial" w:hAnsi="Arial"/>
                <w:b/>
                <w:bCs/>
                <w:sz w:val="20"/>
                <w:szCs w:val="20"/>
              </w:rPr>
              <w:t>Compte-Rendu</w:t>
            </w:r>
          </w:p>
          <w:p w14:paraId="259966DE" w14:textId="77777777" w:rsidR="0048520E" w:rsidRPr="0048520E" w:rsidRDefault="0048520E" w:rsidP="0048520E">
            <w:pPr>
              <w:snapToGrid w:val="0"/>
              <w:spacing w:line="276" w:lineRule="auto"/>
              <w:rPr>
                <w:rFonts w:ascii="Arial" w:hAnsi="Arial"/>
                <w:b/>
                <w:bCs/>
                <w:sz w:val="20"/>
                <w:szCs w:val="20"/>
              </w:rPr>
            </w:pPr>
            <w:r w:rsidRPr="0048520E">
              <w:rPr>
                <w:rFonts w:ascii="Arial" w:hAnsi="Arial"/>
                <w:b/>
                <w:bCs/>
                <w:sz w:val="20"/>
                <w:szCs w:val="20"/>
              </w:rPr>
              <w:t>tmikail.github.io</w:t>
            </w:r>
          </w:p>
          <w:p w14:paraId="090C1005" w14:textId="77777777" w:rsidR="0048520E" w:rsidRPr="0048520E" w:rsidRDefault="0048520E" w:rsidP="0048520E">
            <w:pPr>
              <w:snapToGrid w:val="0"/>
              <w:spacing w:line="276" w:lineRule="auto"/>
              <w:rPr>
                <w:rFonts w:ascii="Arial" w:hAnsi="Arial"/>
                <w:bCs/>
                <w:sz w:val="20"/>
                <w:szCs w:val="20"/>
              </w:rPr>
            </w:pPr>
          </w:p>
          <w:p w14:paraId="2ECF3A3A" w14:textId="77777777" w:rsidR="0048520E" w:rsidRPr="0048520E" w:rsidRDefault="0048520E" w:rsidP="0048520E">
            <w:pPr>
              <w:numPr>
                <w:ilvl w:val="0"/>
                <w:numId w:val="15"/>
              </w:numPr>
              <w:snapToGrid w:val="0"/>
              <w:spacing w:line="276" w:lineRule="auto"/>
              <w:rPr>
                <w:rFonts w:ascii="Arial" w:hAnsi="Arial"/>
                <w:b/>
                <w:bCs/>
                <w:sz w:val="20"/>
                <w:szCs w:val="20"/>
              </w:rPr>
            </w:pPr>
            <w:r w:rsidRPr="0048520E">
              <w:rPr>
                <w:rFonts w:ascii="Arial" w:hAnsi="Arial"/>
                <w:b/>
                <w:bCs/>
                <w:sz w:val="20"/>
                <w:szCs w:val="20"/>
              </w:rPr>
              <w:t>Résultat – Conclusion</w:t>
            </w:r>
          </w:p>
          <w:p w14:paraId="5EF99591"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Comment tester que votre réalisation est fonctionnelle ? Quel est l’indicateur de performance que vous mesurez ? (Qualité de service, disponibilité de service ?)</w:t>
            </w:r>
          </w:p>
          <w:p w14:paraId="27EBB4FE" w14:textId="77777777" w:rsidR="0048520E" w:rsidRPr="0048520E" w:rsidRDefault="0048520E" w:rsidP="0048520E">
            <w:pPr>
              <w:snapToGrid w:val="0"/>
              <w:spacing w:line="276" w:lineRule="auto"/>
              <w:rPr>
                <w:rFonts w:ascii="Arial" w:hAnsi="Arial"/>
                <w:bCs/>
                <w:sz w:val="20"/>
                <w:szCs w:val="20"/>
              </w:rPr>
            </w:pPr>
          </w:p>
          <w:p w14:paraId="188B3B88"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Pour tester que la réalisation est fonctionnelle, plusieurs vérifications peuvent être effectuées.</w:t>
            </w:r>
          </w:p>
          <w:p w14:paraId="3077A048"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 xml:space="preserve">Tout d’abord, il faut </w:t>
            </w:r>
            <w:r w:rsidRPr="0048520E">
              <w:rPr>
                <w:rFonts w:ascii="Arial" w:hAnsi="Arial"/>
                <w:b/>
                <w:bCs/>
                <w:sz w:val="20"/>
                <w:szCs w:val="20"/>
              </w:rPr>
              <w:t>créer un serveur DHCP ou un utilisateur dans le contrôleur de domaine AD2</w:t>
            </w:r>
            <w:r w:rsidRPr="0048520E">
              <w:rPr>
                <w:rFonts w:ascii="Arial" w:hAnsi="Arial"/>
                <w:bCs/>
                <w:sz w:val="20"/>
                <w:szCs w:val="20"/>
              </w:rPr>
              <w:t xml:space="preserve"> puis vérifier que cet élément est </w:t>
            </w:r>
            <w:r w:rsidRPr="0048520E">
              <w:rPr>
                <w:rFonts w:ascii="Arial" w:hAnsi="Arial"/>
                <w:b/>
                <w:bCs/>
                <w:sz w:val="20"/>
                <w:szCs w:val="20"/>
              </w:rPr>
              <w:t>également présent dans AD1</w:t>
            </w:r>
            <w:r w:rsidRPr="0048520E">
              <w:rPr>
                <w:rFonts w:ascii="Arial" w:hAnsi="Arial"/>
                <w:bCs/>
                <w:sz w:val="20"/>
                <w:szCs w:val="20"/>
              </w:rPr>
              <w:t xml:space="preserve">. Cela permet de confirmer que la </w:t>
            </w:r>
            <w:r w:rsidRPr="0048520E">
              <w:rPr>
                <w:rFonts w:ascii="Arial" w:hAnsi="Arial"/>
                <w:b/>
                <w:bCs/>
                <w:sz w:val="20"/>
                <w:szCs w:val="20"/>
              </w:rPr>
              <w:t>réplication entre les deux contrôleurs de domaine fonctionne correctement</w:t>
            </w:r>
            <w:r w:rsidRPr="0048520E">
              <w:rPr>
                <w:rFonts w:ascii="Arial" w:hAnsi="Arial"/>
                <w:bCs/>
                <w:sz w:val="20"/>
                <w:szCs w:val="20"/>
              </w:rPr>
              <w:t>.</w:t>
            </w:r>
          </w:p>
          <w:p w14:paraId="784CB5C1"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 xml:space="preserve">Ensuite, il est possible de </w:t>
            </w:r>
            <w:r w:rsidRPr="0048520E">
              <w:rPr>
                <w:rFonts w:ascii="Arial" w:hAnsi="Arial"/>
                <w:b/>
                <w:bCs/>
                <w:sz w:val="20"/>
                <w:szCs w:val="20"/>
              </w:rPr>
              <w:t>tester la continuité de service</w:t>
            </w:r>
            <w:r w:rsidRPr="0048520E">
              <w:rPr>
                <w:rFonts w:ascii="Arial" w:hAnsi="Arial"/>
                <w:bCs/>
                <w:sz w:val="20"/>
                <w:szCs w:val="20"/>
              </w:rPr>
              <w:t xml:space="preserve">. Pour cela, on </w:t>
            </w:r>
            <w:r w:rsidRPr="0048520E">
              <w:rPr>
                <w:rFonts w:ascii="Arial" w:hAnsi="Arial"/>
                <w:b/>
                <w:bCs/>
                <w:sz w:val="20"/>
                <w:szCs w:val="20"/>
              </w:rPr>
              <w:t>éteint le serveur AD1</w:t>
            </w:r>
            <w:r w:rsidRPr="0048520E">
              <w:rPr>
                <w:rFonts w:ascii="Arial" w:hAnsi="Arial"/>
                <w:bCs/>
                <w:sz w:val="20"/>
                <w:szCs w:val="20"/>
              </w:rPr>
              <w:t xml:space="preserve"> afin de simuler une panne. Après cela, on vérifie si les services continuent de fonctionner uniquement avec </w:t>
            </w:r>
            <w:r w:rsidRPr="0048520E">
              <w:rPr>
                <w:rFonts w:ascii="Arial" w:hAnsi="Arial"/>
                <w:b/>
                <w:bCs/>
                <w:sz w:val="20"/>
                <w:szCs w:val="20"/>
              </w:rPr>
              <w:t>AD2</w:t>
            </w:r>
            <w:r w:rsidRPr="0048520E">
              <w:rPr>
                <w:rFonts w:ascii="Arial" w:hAnsi="Arial"/>
                <w:bCs/>
                <w:sz w:val="20"/>
                <w:szCs w:val="20"/>
              </w:rPr>
              <w:t>.</w:t>
            </w:r>
          </w:p>
          <w:p w14:paraId="31E5B7E2"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Les tests à effectuer sont :</w:t>
            </w:r>
          </w:p>
          <w:p w14:paraId="54CC1BDD" w14:textId="77777777" w:rsidR="0048520E" w:rsidRPr="0048520E" w:rsidRDefault="0048520E" w:rsidP="0048520E">
            <w:pPr>
              <w:numPr>
                <w:ilvl w:val="0"/>
                <w:numId w:val="17"/>
              </w:numPr>
              <w:snapToGrid w:val="0"/>
              <w:spacing w:line="276" w:lineRule="auto"/>
              <w:rPr>
                <w:rFonts w:ascii="Arial" w:hAnsi="Arial"/>
                <w:bCs/>
                <w:sz w:val="20"/>
                <w:szCs w:val="20"/>
              </w:rPr>
            </w:pPr>
            <w:r w:rsidRPr="0048520E">
              <w:rPr>
                <w:rFonts w:ascii="Arial" w:hAnsi="Arial"/>
                <w:b/>
                <w:bCs/>
                <w:sz w:val="20"/>
                <w:szCs w:val="20"/>
              </w:rPr>
              <w:t>Tester l’authentification d’un utilisateur</w:t>
            </w:r>
            <w:r w:rsidRPr="0048520E">
              <w:rPr>
                <w:rFonts w:ascii="Arial" w:hAnsi="Arial"/>
                <w:bCs/>
                <w:sz w:val="20"/>
                <w:szCs w:val="20"/>
              </w:rPr>
              <w:t xml:space="preserve"> sur le domaine pour vérifier que AD2 peut gérer l’accès au réseau.</w:t>
            </w:r>
          </w:p>
          <w:p w14:paraId="3555C10E" w14:textId="77777777" w:rsidR="0048520E" w:rsidRPr="0048520E" w:rsidRDefault="0048520E" w:rsidP="0048520E">
            <w:pPr>
              <w:numPr>
                <w:ilvl w:val="0"/>
                <w:numId w:val="17"/>
              </w:numPr>
              <w:snapToGrid w:val="0"/>
              <w:spacing w:line="276" w:lineRule="auto"/>
              <w:rPr>
                <w:rFonts w:ascii="Arial" w:hAnsi="Arial"/>
                <w:bCs/>
                <w:sz w:val="20"/>
                <w:szCs w:val="20"/>
              </w:rPr>
            </w:pPr>
            <w:r w:rsidRPr="0048520E">
              <w:rPr>
                <w:rFonts w:ascii="Arial" w:hAnsi="Arial"/>
                <w:b/>
                <w:bCs/>
                <w:sz w:val="20"/>
                <w:szCs w:val="20"/>
              </w:rPr>
              <w:t>Créer un nouvel utilisateur dans AD2</w:t>
            </w:r>
            <w:r w:rsidRPr="0048520E">
              <w:rPr>
                <w:rFonts w:ascii="Arial" w:hAnsi="Arial"/>
                <w:bCs/>
                <w:sz w:val="20"/>
                <w:szCs w:val="20"/>
              </w:rPr>
              <w:t xml:space="preserve"> et vérifier que l’opération fonctionne correctement.</w:t>
            </w:r>
          </w:p>
          <w:p w14:paraId="35DC12C6" w14:textId="77777777" w:rsidR="0048520E" w:rsidRPr="0048520E" w:rsidRDefault="0048520E" w:rsidP="0048520E">
            <w:pPr>
              <w:numPr>
                <w:ilvl w:val="0"/>
                <w:numId w:val="17"/>
              </w:numPr>
              <w:snapToGrid w:val="0"/>
              <w:spacing w:line="276" w:lineRule="auto"/>
              <w:rPr>
                <w:rFonts w:ascii="Arial" w:hAnsi="Arial"/>
                <w:bCs/>
                <w:sz w:val="20"/>
                <w:szCs w:val="20"/>
              </w:rPr>
            </w:pPr>
            <w:r w:rsidRPr="0048520E">
              <w:rPr>
                <w:rFonts w:ascii="Arial" w:hAnsi="Arial"/>
                <w:b/>
                <w:bCs/>
                <w:sz w:val="20"/>
                <w:szCs w:val="20"/>
              </w:rPr>
              <w:t>Tester la résolution DNS</w:t>
            </w:r>
            <w:r w:rsidRPr="0048520E">
              <w:rPr>
                <w:rFonts w:ascii="Arial" w:hAnsi="Arial"/>
                <w:bCs/>
                <w:sz w:val="20"/>
                <w:szCs w:val="20"/>
              </w:rPr>
              <w:t xml:space="preserve"> pour s’assurer que les noms de domaine sont toujours correctement traduits en adresses IP.</w:t>
            </w:r>
          </w:p>
          <w:p w14:paraId="56C903DB" w14:textId="77777777" w:rsidR="0048520E" w:rsidRPr="0048520E" w:rsidRDefault="0048520E" w:rsidP="0048520E">
            <w:pPr>
              <w:snapToGrid w:val="0"/>
              <w:spacing w:line="276" w:lineRule="auto"/>
              <w:rPr>
                <w:rFonts w:ascii="Arial" w:hAnsi="Arial"/>
                <w:bCs/>
                <w:sz w:val="20"/>
                <w:szCs w:val="20"/>
              </w:rPr>
            </w:pPr>
            <w:r w:rsidRPr="0048520E">
              <w:rPr>
                <w:rFonts w:ascii="Arial" w:hAnsi="Arial"/>
                <w:bCs/>
                <w:sz w:val="20"/>
                <w:szCs w:val="20"/>
              </w:rPr>
              <w:t>L’</w:t>
            </w:r>
            <w:r w:rsidRPr="0048520E">
              <w:rPr>
                <w:rFonts w:ascii="Arial" w:hAnsi="Arial"/>
                <w:b/>
                <w:bCs/>
                <w:sz w:val="20"/>
                <w:szCs w:val="20"/>
              </w:rPr>
              <w:t>indicateur de performance mesuré</w:t>
            </w:r>
            <w:r w:rsidRPr="0048520E">
              <w:rPr>
                <w:rFonts w:ascii="Arial" w:hAnsi="Arial"/>
                <w:bCs/>
                <w:sz w:val="20"/>
                <w:szCs w:val="20"/>
              </w:rPr>
              <w:t xml:space="preserve"> est principalement la </w:t>
            </w:r>
            <w:r w:rsidRPr="0048520E">
              <w:rPr>
                <w:rFonts w:ascii="Arial" w:hAnsi="Arial"/>
                <w:b/>
                <w:bCs/>
                <w:sz w:val="20"/>
                <w:szCs w:val="20"/>
              </w:rPr>
              <w:t>disponibilité du service</w:t>
            </w:r>
            <w:r w:rsidRPr="0048520E">
              <w:rPr>
                <w:rFonts w:ascii="Arial" w:hAnsi="Arial"/>
                <w:bCs/>
                <w:sz w:val="20"/>
                <w:szCs w:val="20"/>
              </w:rPr>
              <w:t xml:space="preserve">. Si les utilisateurs peuvent toujours s’authentifier, créer des comptes et résoudre les noms DNS lorsque AD1 est éteint, cela signifie que </w:t>
            </w:r>
            <w:r w:rsidRPr="0048520E">
              <w:rPr>
                <w:rFonts w:ascii="Arial" w:hAnsi="Arial"/>
                <w:b/>
                <w:bCs/>
                <w:sz w:val="20"/>
                <w:szCs w:val="20"/>
              </w:rPr>
              <w:t>l’infrastructure est redondante et que les services restent disponibles même en cas de panne d’un serveur</w:t>
            </w:r>
            <w:r w:rsidRPr="0048520E">
              <w:rPr>
                <w:rFonts w:ascii="Arial" w:hAnsi="Arial"/>
                <w:bCs/>
                <w:sz w:val="20"/>
                <w:szCs w:val="20"/>
              </w:rPr>
              <w:t>.</w:t>
            </w:r>
          </w:p>
          <w:p w14:paraId="4992E33B" w14:textId="23242CC5" w:rsidR="00F24F76" w:rsidRPr="001C04B4" w:rsidRDefault="00F24F76" w:rsidP="006804BD">
            <w:pPr>
              <w:snapToGrid w:val="0"/>
              <w:spacing w:line="276" w:lineRule="auto"/>
              <w:rPr>
                <w:rFonts w:ascii="Arial" w:hAnsi="Arial"/>
                <w:bCs/>
                <w:sz w:val="20"/>
                <w:szCs w:val="20"/>
              </w:rPr>
            </w:pPr>
          </w:p>
          <w:p w14:paraId="3DD64F58" w14:textId="61AEAB46" w:rsidR="00F24F76" w:rsidRPr="001C04B4" w:rsidRDefault="00F24F76" w:rsidP="006804BD">
            <w:pPr>
              <w:snapToGrid w:val="0"/>
              <w:spacing w:line="276" w:lineRule="auto"/>
              <w:rPr>
                <w:rFonts w:ascii="Arial" w:hAnsi="Arial"/>
                <w:bCs/>
                <w:sz w:val="20"/>
                <w:szCs w:val="20"/>
              </w:rPr>
            </w:pPr>
          </w:p>
          <w:p w14:paraId="04ED8123" w14:textId="267FD3FD" w:rsidR="00F24F76" w:rsidRPr="001C04B4" w:rsidRDefault="00F24F76" w:rsidP="006804BD">
            <w:pPr>
              <w:snapToGrid w:val="0"/>
              <w:spacing w:line="276" w:lineRule="auto"/>
              <w:rPr>
                <w:rFonts w:ascii="Arial" w:hAnsi="Arial"/>
                <w:bCs/>
                <w:sz w:val="20"/>
                <w:szCs w:val="20"/>
              </w:rPr>
            </w:pPr>
          </w:p>
          <w:p w14:paraId="10F45433" w14:textId="084EE05A" w:rsidR="00F24F76" w:rsidRPr="001C04B4" w:rsidRDefault="00F24F76" w:rsidP="006804BD">
            <w:pPr>
              <w:snapToGrid w:val="0"/>
              <w:spacing w:line="276" w:lineRule="auto"/>
              <w:rPr>
                <w:rFonts w:ascii="Arial" w:hAnsi="Arial"/>
                <w:bCs/>
                <w:sz w:val="20"/>
                <w:szCs w:val="20"/>
              </w:rPr>
            </w:pPr>
          </w:p>
          <w:p w14:paraId="55019C89" w14:textId="39DF0451" w:rsidR="00F24F76" w:rsidRPr="001C04B4" w:rsidRDefault="00F24F76" w:rsidP="006804BD">
            <w:pPr>
              <w:snapToGrid w:val="0"/>
              <w:spacing w:line="276" w:lineRule="auto"/>
              <w:rPr>
                <w:rFonts w:ascii="Arial" w:hAnsi="Arial"/>
                <w:bCs/>
                <w:sz w:val="20"/>
                <w:szCs w:val="20"/>
              </w:rPr>
            </w:pPr>
          </w:p>
          <w:p w14:paraId="3BB57B61" w14:textId="3C4B1DEB" w:rsidR="00F24F76" w:rsidRPr="001C04B4" w:rsidRDefault="00F24F76" w:rsidP="006804BD">
            <w:pPr>
              <w:snapToGrid w:val="0"/>
              <w:spacing w:line="276" w:lineRule="auto"/>
              <w:rPr>
                <w:rFonts w:ascii="Arial" w:hAnsi="Arial"/>
                <w:bCs/>
                <w:sz w:val="20"/>
                <w:szCs w:val="20"/>
              </w:rPr>
            </w:pPr>
          </w:p>
          <w:p w14:paraId="28C78681" w14:textId="097FDD4E" w:rsidR="00F24F76" w:rsidRPr="001C04B4" w:rsidRDefault="00F24F76" w:rsidP="006804BD">
            <w:pPr>
              <w:snapToGrid w:val="0"/>
              <w:spacing w:line="276" w:lineRule="auto"/>
              <w:rPr>
                <w:rFonts w:ascii="Arial" w:hAnsi="Arial"/>
                <w:bCs/>
                <w:sz w:val="20"/>
                <w:szCs w:val="20"/>
              </w:rPr>
            </w:pPr>
          </w:p>
          <w:p w14:paraId="0959B608" w14:textId="51A90954" w:rsidR="00F24F76" w:rsidRPr="001C04B4" w:rsidRDefault="00F24F76" w:rsidP="006804BD">
            <w:pPr>
              <w:snapToGrid w:val="0"/>
              <w:spacing w:line="276" w:lineRule="auto"/>
              <w:rPr>
                <w:rFonts w:ascii="Arial" w:hAnsi="Arial"/>
                <w:bCs/>
                <w:sz w:val="20"/>
                <w:szCs w:val="20"/>
              </w:rPr>
            </w:pPr>
          </w:p>
          <w:p w14:paraId="5CD7ACBD" w14:textId="590AA49A" w:rsidR="00F24F76" w:rsidRPr="001C04B4" w:rsidRDefault="00F24F76" w:rsidP="006804BD">
            <w:pPr>
              <w:snapToGrid w:val="0"/>
              <w:spacing w:line="276" w:lineRule="auto"/>
              <w:rPr>
                <w:rFonts w:ascii="Arial" w:hAnsi="Arial"/>
                <w:bCs/>
                <w:sz w:val="20"/>
                <w:szCs w:val="20"/>
              </w:rPr>
            </w:pPr>
          </w:p>
          <w:p w14:paraId="08598EE7" w14:textId="6ECBD70F" w:rsidR="00F24F76" w:rsidRPr="001C04B4" w:rsidRDefault="00F24F76" w:rsidP="006804BD">
            <w:pPr>
              <w:snapToGrid w:val="0"/>
              <w:spacing w:line="276" w:lineRule="auto"/>
              <w:rPr>
                <w:rFonts w:ascii="Arial" w:hAnsi="Arial"/>
                <w:bCs/>
                <w:sz w:val="20"/>
                <w:szCs w:val="20"/>
              </w:rPr>
            </w:pPr>
          </w:p>
          <w:p w14:paraId="1D063B8F" w14:textId="1327A003" w:rsidR="00F24F76" w:rsidRPr="001C04B4" w:rsidRDefault="00F24F76" w:rsidP="006804BD">
            <w:pPr>
              <w:snapToGrid w:val="0"/>
              <w:spacing w:line="276" w:lineRule="auto"/>
              <w:rPr>
                <w:rFonts w:ascii="Arial" w:hAnsi="Arial"/>
                <w:bCs/>
                <w:sz w:val="20"/>
                <w:szCs w:val="20"/>
              </w:rPr>
            </w:pPr>
          </w:p>
          <w:p w14:paraId="72325C5E" w14:textId="110E74B8" w:rsidR="00F24F76" w:rsidRPr="001C04B4" w:rsidRDefault="00F24F76" w:rsidP="006804BD">
            <w:pPr>
              <w:snapToGrid w:val="0"/>
              <w:spacing w:line="276" w:lineRule="auto"/>
              <w:rPr>
                <w:rFonts w:ascii="Arial" w:hAnsi="Arial"/>
                <w:bCs/>
                <w:sz w:val="20"/>
                <w:szCs w:val="20"/>
              </w:rPr>
            </w:pPr>
          </w:p>
          <w:p w14:paraId="72A05FFA" w14:textId="0D8EEF50" w:rsidR="00F24F76" w:rsidRPr="001C04B4" w:rsidRDefault="00F24F76" w:rsidP="006804BD">
            <w:pPr>
              <w:snapToGrid w:val="0"/>
              <w:spacing w:line="276" w:lineRule="auto"/>
              <w:rPr>
                <w:rFonts w:ascii="Arial" w:hAnsi="Arial"/>
                <w:bCs/>
                <w:sz w:val="20"/>
                <w:szCs w:val="20"/>
              </w:rPr>
            </w:pPr>
          </w:p>
          <w:p w14:paraId="3F7F7C58" w14:textId="18D22339" w:rsidR="00F24F76" w:rsidRPr="001C04B4" w:rsidRDefault="00F24F76" w:rsidP="006804BD">
            <w:pPr>
              <w:snapToGrid w:val="0"/>
              <w:spacing w:line="276" w:lineRule="auto"/>
              <w:rPr>
                <w:rFonts w:ascii="Arial" w:hAnsi="Arial"/>
                <w:bCs/>
                <w:sz w:val="20"/>
                <w:szCs w:val="20"/>
              </w:rPr>
            </w:pPr>
          </w:p>
          <w:p w14:paraId="509E00B9" w14:textId="588E89D4" w:rsidR="00F24F76" w:rsidRPr="001C04B4" w:rsidRDefault="00F24F76" w:rsidP="006804BD">
            <w:pPr>
              <w:snapToGrid w:val="0"/>
              <w:spacing w:line="276" w:lineRule="auto"/>
              <w:rPr>
                <w:rFonts w:ascii="Arial" w:hAnsi="Arial"/>
                <w:bCs/>
                <w:sz w:val="20"/>
                <w:szCs w:val="20"/>
              </w:rPr>
            </w:pPr>
          </w:p>
          <w:p w14:paraId="6F4A74F0" w14:textId="1674FCBF" w:rsidR="00F24F76" w:rsidRPr="001C04B4" w:rsidRDefault="00F24F76" w:rsidP="006804BD">
            <w:pPr>
              <w:snapToGrid w:val="0"/>
              <w:spacing w:line="276" w:lineRule="auto"/>
              <w:rPr>
                <w:rFonts w:ascii="Arial" w:hAnsi="Arial"/>
                <w:bCs/>
                <w:sz w:val="20"/>
                <w:szCs w:val="20"/>
              </w:rPr>
            </w:pPr>
          </w:p>
          <w:p w14:paraId="2110F20C" w14:textId="222274DA" w:rsidR="00F24F76" w:rsidRPr="001C04B4" w:rsidRDefault="00F24F76" w:rsidP="006804BD">
            <w:pPr>
              <w:snapToGrid w:val="0"/>
              <w:spacing w:line="276" w:lineRule="auto"/>
              <w:rPr>
                <w:rFonts w:ascii="Arial" w:hAnsi="Arial"/>
                <w:bCs/>
                <w:sz w:val="20"/>
                <w:szCs w:val="20"/>
              </w:rPr>
            </w:pPr>
          </w:p>
          <w:p w14:paraId="1EE99568" w14:textId="021571D4" w:rsidR="00F24F76" w:rsidRPr="001C04B4" w:rsidRDefault="00F24F76" w:rsidP="006804BD">
            <w:pPr>
              <w:snapToGrid w:val="0"/>
              <w:spacing w:line="276" w:lineRule="auto"/>
              <w:rPr>
                <w:rFonts w:ascii="Arial" w:hAnsi="Arial"/>
                <w:bCs/>
                <w:sz w:val="20"/>
                <w:szCs w:val="20"/>
              </w:rPr>
            </w:pPr>
          </w:p>
          <w:p w14:paraId="0BBC8A97" w14:textId="5B1D7BA7" w:rsidR="00F24F76" w:rsidRPr="001C04B4" w:rsidRDefault="00F24F76" w:rsidP="006804BD">
            <w:pPr>
              <w:snapToGrid w:val="0"/>
              <w:spacing w:line="276" w:lineRule="auto"/>
              <w:rPr>
                <w:rFonts w:ascii="Arial" w:hAnsi="Arial"/>
                <w:bCs/>
                <w:sz w:val="20"/>
                <w:szCs w:val="20"/>
              </w:rPr>
            </w:pPr>
          </w:p>
          <w:p w14:paraId="151D9A5D" w14:textId="2BB7B123" w:rsidR="00F24F76" w:rsidRPr="001C04B4" w:rsidRDefault="00F24F76" w:rsidP="006804BD">
            <w:pPr>
              <w:snapToGrid w:val="0"/>
              <w:spacing w:line="276" w:lineRule="auto"/>
              <w:rPr>
                <w:rFonts w:ascii="Arial" w:hAnsi="Arial"/>
                <w:bCs/>
                <w:sz w:val="20"/>
                <w:szCs w:val="20"/>
              </w:rPr>
            </w:pPr>
          </w:p>
          <w:p w14:paraId="41134CE7" w14:textId="1C7A14CF" w:rsidR="00F24F76" w:rsidRPr="001C04B4" w:rsidRDefault="00F24F76" w:rsidP="006804BD">
            <w:pPr>
              <w:snapToGrid w:val="0"/>
              <w:spacing w:line="276" w:lineRule="auto"/>
              <w:rPr>
                <w:rFonts w:ascii="Arial" w:hAnsi="Arial"/>
                <w:bCs/>
                <w:sz w:val="20"/>
                <w:szCs w:val="20"/>
              </w:rPr>
            </w:pPr>
          </w:p>
          <w:p w14:paraId="127D0957" w14:textId="61DC14A9" w:rsidR="00F24F76" w:rsidRPr="001C04B4" w:rsidRDefault="00F24F76" w:rsidP="006804BD">
            <w:pPr>
              <w:snapToGrid w:val="0"/>
              <w:spacing w:line="276" w:lineRule="auto"/>
              <w:rPr>
                <w:rFonts w:ascii="Arial" w:hAnsi="Arial"/>
                <w:bCs/>
                <w:sz w:val="20"/>
                <w:szCs w:val="20"/>
              </w:rPr>
            </w:pPr>
          </w:p>
          <w:p w14:paraId="5311913A" w14:textId="63FD453F" w:rsidR="00F24F76" w:rsidRPr="001C04B4" w:rsidRDefault="00F24F76" w:rsidP="006804BD">
            <w:pPr>
              <w:snapToGrid w:val="0"/>
              <w:spacing w:line="276" w:lineRule="auto"/>
              <w:rPr>
                <w:rFonts w:ascii="Arial" w:hAnsi="Arial"/>
                <w:bCs/>
                <w:sz w:val="20"/>
                <w:szCs w:val="20"/>
              </w:rPr>
            </w:pPr>
          </w:p>
          <w:p w14:paraId="0656604D" w14:textId="3AB9185B" w:rsidR="00F24F76" w:rsidRPr="001C04B4" w:rsidRDefault="00F24F76" w:rsidP="006804BD">
            <w:pPr>
              <w:snapToGrid w:val="0"/>
              <w:spacing w:line="276" w:lineRule="auto"/>
              <w:rPr>
                <w:rFonts w:ascii="Arial" w:hAnsi="Arial"/>
                <w:bCs/>
                <w:sz w:val="20"/>
                <w:szCs w:val="20"/>
              </w:rPr>
            </w:pPr>
          </w:p>
          <w:p w14:paraId="69E81F3E" w14:textId="0903729B" w:rsidR="00F24F76" w:rsidRPr="001C04B4" w:rsidRDefault="00F24F76" w:rsidP="006804BD">
            <w:pPr>
              <w:snapToGrid w:val="0"/>
              <w:spacing w:line="276" w:lineRule="auto"/>
              <w:rPr>
                <w:rFonts w:ascii="Arial" w:hAnsi="Arial"/>
                <w:bCs/>
                <w:sz w:val="20"/>
                <w:szCs w:val="20"/>
              </w:rPr>
            </w:pPr>
          </w:p>
          <w:p w14:paraId="6450590E" w14:textId="7975697D" w:rsidR="00F24F76" w:rsidRPr="001C04B4" w:rsidRDefault="00F24F76" w:rsidP="006804BD">
            <w:pPr>
              <w:snapToGrid w:val="0"/>
              <w:spacing w:line="276" w:lineRule="auto"/>
              <w:rPr>
                <w:rFonts w:ascii="Arial" w:hAnsi="Arial"/>
                <w:bCs/>
                <w:sz w:val="20"/>
                <w:szCs w:val="20"/>
              </w:rPr>
            </w:pPr>
          </w:p>
          <w:p w14:paraId="285CE6D5" w14:textId="0F104E20" w:rsidR="00F24F76" w:rsidRPr="001C04B4" w:rsidRDefault="00F24F76" w:rsidP="006804BD">
            <w:pPr>
              <w:snapToGrid w:val="0"/>
              <w:spacing w:line="276" w:lineRule="auto"/>
              <w:rPr>
                <w:rFonts w:ascii="Arial" w:hAnsi="Arial"/>
                <w:bCs/>
                <w:sz w:val="20"/>
                <w:szCs w:val="20"/>
              </w:rPr>
            </w:pPr>
          </w:p>
          <w:p w14:paraId="7F91E5CE" w14:textId="1B2A1B48" w:rsidR="00F24F76" w:rsidRPr="001C04B4" w:rsidRDefault="00F24F76" w:rsidP="006804BD">
            <w:pPr>
              <w:snapToGrid w:val="0"/>
              <w:spacing w:line="276" w:lineRule="auto"/>
              <w:rPr>
                <w:rFonts w:ascii="Arial" w:hAnsi="Arial"/>
                <w:bCs/>
                <w:sz w:val="20"/>
                <w:szCs w:val="20"/>
              </w:rPr>
            </w:pPr>
          </w:p>
          <w:p w14:paraId="39654DFB" w14:textId="7E6D7231" w:rsidR="00F24F76" w:rsidRPr="001C04B4" w:rsidRDefault="00F24F76" w:rsidP="006804BD">
            <w:pPr>
              <w:snapToGrid w:val="0"/>
              <w:spacing w:line="276" w:lineRule="auto"/>
              <w:rPr>
                <w:rFonts w:ascii="Arial" w:hAnsi="Arial"/>
                <w:bCs/>
                <w:sz w:val="20"/>
                <w:szCs w:val="20"/>
              </w:rPr>
            </w:pPr>
          </w:p>
          <w:p w14:paraId="47C2C41A" w14:textId="15E9EE7E" w:rsidR="00F24F76" w:rsidRPr="001C04B4" w:rsidRDefault="00F24F76" w:rsidP="006804BD">
            <w:pPr>
              <w:snapToGrid w:val="0"/>
              <w:spacing w:line="276" w:lineRule="auto"/>
              <w:rPr>
                <w:rFonts w:ascii="Arial" w:hAnsi="Arial"/>
                <w:bCs/>
                <w:sz w:val="20"/>
                <w:szCs w:val="20"/>
              </w:rPr>
            </w:pPr>
          </w:p>
          <w:p w14:paraId="4A6F1178" w14:textId="21FDFD31" w:rsidR="00F24F76" w:rsidRPr="001C04B4" w:rsidRDefault="00F24F76" w:rsidP="006804BD">
            <w:pPr>
              <w:snapToGrid w:val="0"/>
              <w:spacing w:line="276" w:lineRule="auto"/>
              <w:rPr>
                <w:rFonts w:ascii="Arial" w:hAnsi="Arial"/>
                <w:bCs/>
                <w:sz w:val="20"/>
                <w:szCs w:val="20"/>
              </w:rPr>
            </w:pPr>
          </w:p>
          <w:p w14:paraId="27E6F70D" w14:textId="77777777" w:rsidR="00F24F76" w:rsidRPr="001C04B4" w:rsidRDefault="00F24F76" w:rsidP="006804BD">
            <w:pPr>
              <w:snapToGrid w:val="0"/>
              <w:spacing w:line="276" w:lineRule="auto"/>
              <w:rPr>
                <w:rFonts w:ascii="Arial" w:hAnsi="Arial"/>
                <w:bCs/>
                <w:sz w:val="20"/>
                <w:szCs w:val="20"/>
              </w:rPr>
            </w:pPr>
          </w:p>
          <w:p w14:paraId="71553D59" w14:textId="77777777" w:rsidR="007457F5" w:rsidRPr="001C04B4" w:rsidRDefault="007457F5" w:rsidP="006804BD">
            <w:pPr>
              <w:snapToGrid w:val="0"/>
              <w:spacing w:line="276" w:lineRule="auto"/>
              <w:rPr>
                <w:rFonts w:ascii="Arial" w:hAnsi="Arial"/>
                <w:bCs/>
                <w:sz w:val="20"/>
                <w:szCs w:val="20"/>
              </w:rPr>
            </w:pPr>
          </w:p>
          <w:p w14:paraId="4A2D13ED" w14:textId="77777777" w:rsidR="007457F5" w:rsidRPr="001C04B4" w:rsidRDefault="007457F5" w:rsidP="006804BD">
            <w:pPr>
              <w:snapToGrid w:val="0"/>
              <w:spacing w:line="276" w:lineRule="auto"/>
              <w:rPr>
                <w:rFonts w:ascii="Arial" w:hAnsi="Arial"/>
                <w:bCs/>
                <w:sz w:val="20"/>
                <w:szCs w:val="20"/>
              </w:rPr>
            </w:pPr>
          </w:p>
          <w:p w14:paraId="2A34FE28" w14:textId="6E1F848D" w:rsidR="007457F5" w:rsidRPr="001C04B4" w:rsidRDefault="007457F5" w:rsidP="006804BD">
            <w:pPr>
              <w:snapToGrid w:val="0"/>
              <w:spacing w:line="276" w:lineRule="auto"/>
              <w:rPr>
                <w:rFonts w:ascii="Arial" w:hAnsi="Arial"/>
                <w:bCs/>
                <w:sz w:val="20"/>
                <w:szCs w:val="20"/>
              </w:rPr>
            </w:pPr>
          </w:p>
        </w:tc>
      </w:tr>
    </w:tbl>
    <w:p w14:paraId="3107A4A4" w14:textId="3FE645F8" w:rsidR="00811466" w:rsidRDefault="00811466">
      <w:pPr>
        <w:suppressAutoHyphens w:val="0"/>
        <w:rPr>
          <w:rFonts w:ascii="Arial" w:hAnsi="Arial" w:cs="Arial"/>
          <w:b/>
          <w:bCs/>
          <w:sz w:val="22"/>
          <w:szCs w:val="22"/>
        </w:rPr>
      </w:pPr>
    </w:p>
    <w:sectPr w:rsidR="00811466" w:rsidSect="00510F28">
      <w:pgSz w:w="11900" w:h="16840"/>
      <w:pgMar w:top="851" w:right="1134" w:bottom="567"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E92BD" w14:textId="77777777" w:rsidR="00657529" w:rsidRDefault="00657529" w:rsidP="00226081">
      <w:r>
        <w:separator/>
      </w:r>
    </w:p>
  </w:endnote>
  <w:endnote w:type="continuationSeparator" w:id="0">
    <w:p w14:paraId="083E71A2" w14:textId="77777777" w:rsidR="00657529" w:rsidRDefault="00657529"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112B2" w14:textId="77777777" w:rsidR="00657529" w:rsidRDefault="00657529" w:rsidP="00226081">
      <w:r>
        <w:separator/>
      </w:r>
    </w:p>
  </w:footnote>
  <w:footnote w:type="continuationSeparator" w:id="0">
    <w:p w14:paraId="0D95C1D9" w14:textId="77777777" w:rsidR="00657529" w:rsidRDefault="00657529" w:rsidP="00226081">
      <w:r>
        <w:continuationSeparator/>
      </w:r>
    </w:p>
  </w:footnote>
  <w:footnote w:id="1">
    <w:p w14:paraId="3C941EC6" w14:textId="6D323B0E" w:rsidR="00844DB8" w:rsidRPr="00F24F76" w:rsidRDefault="00844DB8" w:rsidP="001B500A">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2">
    <w:p w14:paraId="1EB802C0" w14:textId="77777777" w:rsidR="00844DB8" w:rsidRPr="00F24F76" w:rsidRDefault="00844DB8" w:rsidP="0068274C">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258481A0" w14:textId="62F9E649" w:rsidR="00844DB8" w:rsidRPr="00F24F76" w:rsidRDefault="00844DB8" w:rsidP="005816B5">
      <w:pPr>
        <w:suppressAutoHyphens w:val="0"/>
        <w:autoSpaceDE w:val="0"/>
        <w:autoSpaceDN w:val="0"/>
        <w:adjustRightInd w:val="0"/>
        <w:jc w:val="both"/>
        <w:rPr>
          <w:rFonts w:ascii="Arial" w:hAnsi="Arial"/>
          <w:sz w:val="18"/>
          <w:szCs w:val="18"/>
        </w:rPr>
      </w:pPr>
      <w:r w:rsidRPr="00C68724">
        <w:rPr>
          <w:rStyle w:val="Appelnotedebasdep"/>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sidR="004C6D77">
        <w:rPr>
          <w:rFonts w:ascii="Arial" w:hAnsi="Arial"/>
          <w:sz w:val="16"/>
          <w:szCs w:val="16"/>
        </w:rPr>
        <w:t xml:space="preserve">Les éléments nécessaires peuvent être un </w:t>
      </w:r>
      <w:r w:rsidRPr="00F24F76">
        <w:rPr>
          <w:rFonts w:ascii="Arial" w:hAnsi="Arial"/>
          <w:sz w:val="16"/>
          <w:szCs w:val="16"/>
        </w:rPr>
        <w:t xml:space="preserve">identifiant, </w:t>
      </w:r>
      <w:r w:rsidR="004C6D77">
        <w:rPr>
          <w:rFonts w:ascii="Arial" w:hAnsi="Arial"/>
          <w:sz w:val="16"/>
          <w:szCs w:val="16"/>
        </w:rPr>
        <w:t xml:space="preserve">un </w:t>
      </w:r>
      <w:r w:rsidRPr="00F24F76">
        <w:rPr>
          <w:rFonts w:ascii="Arial" w:hAnsi="Arial"/>
          <w:sz w:val="16"/>
          <w:szCs w:val="16"/>
        </w:rPr>
        <w:t xml:space="preserve">mot de passe, </w:t>
      </w:r>
      <w:r w:rsidR="004C6D77">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4">
    <w:p w14:paraId="6AE68769" w14:textId="55D0C1E3" w:rsidR="00844DB8" w:rsidRPr="00F24F76" w:rsidRDefault="00844DB8" w:rsidP="00F24F7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4C6D77">
        <w:rPr>
          <w:rFonts w:ascii="Arial" w:hAnsi="Arial"/>
          <w:sz w:val="16"/>
          <w:szCs w:val="22"/>
        </w:rPr>
        <w:t xml:space="preserv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7EC7AF0"/>
    <w:multiLevelType w:val="multilevel"/>
    <w:tmpl w:val="5B08C7C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7"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8"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6713F5"/>
    <w:multiLevelType w:val="multilevel"/>
    <w:tmpl w:val="95EAB836"/>
    <w:styleLink w:val="WWNum1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26813802">
    <w:abstractNumId w:val="6"/>
  </w:num>
  <w:num w:numId="2" w16cid:durableId="193271400">
    <w:abstractNumId w:val="5"/>
  </w:num>
  <w:num w:numId="3" w16cid:durableId="287859755">
    <w:abstractNumId w:val="7"/>
  </w:num>
  <w:num w:numId="4" w16cid:durableId="1179392126">
    <w:abstractNumId w:val="9"/>
  </w:num>
  <w:num w:numId="5" w16cid:durableId="1237015486">
    <w:abstractNumId w:val="3"/>
  </w:num>
  <w:num w:numId="6" w16cid:durableId="595478686">
    <w:abstractNumId w:val="10"/>
  </w:num>
  <w:num w:numId="7" w16cid:durableId="1690715829">
    <w:abstractNumId w:val="0"/>
  </w:num>
  <w:num w:numId="8" w16cid:durableId="136995029">
    <w:abstractNumId w:val="12"/>
  </w:num>
  <w:num w:numId="9" w16cid:durableId="497841977">
    <w:abstractNumId w:val="4"/>
  </w:num>
  <w:num w:numId="10" w16cid:durableId="1927223347">
    <w:abstractNumId w:val="13"/>
  </w:num>
  <w:num w:numId="11" w16cid:durableId="752240446">
    <w:abstractNumId w:val="1"/>
  </w:num>
  <w:num w:numId="12" w16cid:durableId="294796456">
    <w:abstractNumId w:val="11"/>
  </w:num>
  <w:num w:numId="13" w16cid:durableId="85999135">
    <w:abstractNumId w:val="8"/>
  </w:num>
  <w:num w:numId="14" w16cid:durableId="1923023714">
    <w:abstractNumId w:val="14"/>
  </w:num>
  <w:num w:numId="15" w16cid:durableId="4922938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3715970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53485613">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321"/>
    <w:rsid w:val="00007F6C"/>
    <w:rsid w:val="0001027D"/>
    <w:rsid w:val="0001074A"/>
    <w:rsid w:val="000117E9"/>
    <w:rsid w:val="00017323"/>
    <w:rsid w:val="00017463"/>
    <w:rsid w:val="00024D11"/>
    <w:rsid w:val="00034F6C"/>
    <w:rsid w:val="000350F1"/>
    <w:rsid w:val="00042942"/>
    <w:rsid w:val="00056249"/>
    <w:rsid w:val="00063BC1"/>
    <w:rsid w:val="00067650"/>
    <w:rsid w:val="00070B6E"/>
    <w:rsid w:val="00074727"/>
    <w:rsid w:val="000809B2"/>
    <w:rsid w:val="00081193"/>
    <w:rsid w:val="000838DD"/>
    <w:rsid w:val="0008695A"/>
    <w:rsid w:val="00087563"/>
    <w:rsid w:val="00090CC5"/>
    <w:rsid w:val="000942EE"/>
    <w:rsid w:val="000A134D"/>
    <w:rsid w:val="000A21B9"/>
    <w:rsid w:val="000A5214"/>
    <w:rsid w:val="000A6248"/>
    <w:rsid w:val="000C3696"/>
    <w:rsid w:val="000C3E8A"/>
    <w:rsid w:val="000D1818"/>
    <w:rsid w:val="000D28FB"/>
    <w:rsid w:val="000D7DAD"/>
    <w:rsid w:val="000E5233"/>
    <w:rsid w:val="00102B00"/>
    <w:rsid w:val="001103B9"/>
    <w:rsid w:val="00111CF2"/>
    <w:rsid w:val="00114716"/>
    <w:rsid w:val="0011562F"/>
    <w:rsid w:val="0012021E"/>
    <w:rsid w:val="00120DC4"/>
    <w:rsid w:val="00145BBA"/>
    <w:rsid w:val="00150D2B"/>
    <w:rsid w:val="00153E11"/>
    <w:rsid w:val="00170876"/>
    <w:rsid w:val="001721FE"/>
    <w:rsid w:val="00176053"/>
    <w:rsid w:val="00177740"/>
    <w:rsid w:val="001818A2"/>
    <w:rsid w:val="00181F04"/>
    <w:rsid w:val="00187775"/>
    <w:rsid w:val="0019403C"/>
    <w:rsid w:val="001961F5"/>
    <w:rsid w:val="001A44FE"/>
    <w:rsid w:val="001B1964"/>
    <w:rsid w:val="001B2187"/>
    <w:rsid w:val="001B3DA8"/>
    <w:rsid w:val="001B500A"/>
    <w:rsid w:val="001C04B4"/>
    <w:rsid w:val="001C11A5"/>
    <w:rsid w:val="001C454E"/>
    <w:rsid w:val="001C7306"/>
    <w:rsid w:val="001C7A9C"/>
    <w:rsid w:val="001D7FA5"/>
    <w:rsid w:val="001E09A3"/>
    <w:rsid w:val="001F123E"/>
    <w:rsid w:val="001F3E35"/>
    <w:rsid w:val="002058F3"/>
    <w:rsid w:val="00211686"/>
    <w:rsid w:val="002207FE"/>
    <w:rsid w:val="00220D2E"/>
    <w:rsid w:val="002232EC"/>
    <w:rsid w:val="0022605F"/>
    <w:rsid w:val="00226081"/>
    <w:rsid w:val="00236496"/>
    <w:rsid w:val="00246C94"/>
    <w:rsid w:val="0025108C"/>
    <w:rsid w:val="002514DE"/>
    <w:rsid w:val="00260379"/>
    <w:rsid w:val="00263613"/>
    <w:rsid w:val="00272298"/>
    <w:rsid w:val="0027752B"/>
    <w:rsid w:val="00282C58"/>
    <w:rsid w:val="002B11AA"/>
    <w:rsid w:val="002B7537"/>
    <w:rsid w:val="002E1392"/>
    <w:rsid w:val="002E29E2"/>
    <w:rsid w:val="002E7E84"/>
    <w:rsid w:val="002F0F55"/>
    <w:rsid w:val="002F30AA"/>
    <w:rsid w:val="002F5A61"/>
    <w:rsid w:val="002F71DD"/>
    <w:rsid w:val="002F72B1"/>
    <w:rsid w:val="00306D80"/>
    <w:rsid w:val="003120B6"/>
    <w:rsid w:val="00320155"/>
    <w:rsid w:val="00327500"/>
    <w:rsid w:val="00342D13"/>
    <w:rsid w:val="00343164"/>
    <w:rsid w:val="00344B97"/>
    <w:rsid w:val="00346427"/>
    <w:rsid w:val="00350BC7"/>
    <w:rsid w:val="00360CCA"/>
    <w:rsid w:val="00364480"/>
    <w:rsid w:val="00366D75"/>
    <w:rsid w:val="003825E0"/>
    <w:rsid w:val="00390308"/>
    <w:rsid w:val="00390B5E"/>
    <w:rsid w:val="003933A6"/>
    <w:rsid w:val="003A72AF"/>
    <w:rsid w:val="003B1E3F"/>
    <w:rsid w:val="003C4A33"/>
    <w:rsid w:val="003D28E2"/>
    <w:rsid w:val="003E01BB"/>
    <w:rsid w:val="003E2210"/>
    <w:rsid w:val="003E3675"/>
    <w:rsid w:val="003E64B5"/>
    <w:rsid w:val="003F2BE7"/>
    <w:rsid w:val="003F576C"/>
    <w:rsid w:val="00403363"/>
    <w:rsid w:val="00411627"/>
    <w:rsid w:val="00422550"/>
    <w:rsid w:val="004233BB"/>
    <w:rsid w:val="00425B0F"/>
    <w:rsid w:val="00433954"/>
    <w:rsid w:val="00442058"/>
    <w:rsid w:val="0044241E"/>
    <w:rsid w:val="00445F77"/>
    <w:rsid w:val="00452228"/>
    <w:rsid w:val="004549D6"/>
    <w:rsid w:val="00462560"/>
    <w:rsid w:val="00466CA5"/>
    <w:rsid w:val="0048520E"/>
    <w:rsid w:val="00497E66"/>
    <w:rsid w:val="004B3FD9"/>
    <w:rsid w:val="004B7C0D"/>
    <w:rsid w:val="004C6D77"/>
    <w:rsid w:val="004C7D12"/>
    <w:rsid w:val="004F166E"/>
    <w:rsid w:val="004F5761"/>
    <w:rsid w:val="004F6CD6"/>
    <w:rsid w:val="00501A99"/>
    <w:rsid w:val="00510F28"/>
    <w:rsid w:val="00513D1F"/>
    <w:rsid w:val="0051518A"/>
    <w:rsid w:val="00531BAF"/>
    <w:rsid w:val="0053594A"/>
    <w:rsid w:val="0054138A"/>
    <w:rsid w:val="005573A1"/>
    <w:rsid w:val="00576A2A"/>
    <w:rsid w:val="005816B5"/>
    <w:rsid w:val="00583FEC"/>
    <w:rsid w:val="00596FA4"/>
    <w:rsid w:val="005B522A"/>
    <w:rsid w:val="005C0346"/>
    <w:rsid w:val="005C13E2"/>
    <w:rsid w:val="005C40D4"/>
    <w:rsid w:val="005D24B1"/>
    <w:rsid w:val="005D5F1B"/>
    <w:rsid w:val="005D6911"/>
    <w:rsid w:val="005E1874"/>
    <w:rsid w:val="005E2119"/>
    <w:rsid w:val="005E299C"/>
    <w:rsid w:val="005E7AA1"/>
    <w:rsid w:val="005F3D09"/>
    <w:rsid w:val="005F47C7"/>
    <w:rsid w:val="005F5D56"/>
    <w:rsid w:val="005F6C42"/>
    <w:rsid w:val="00601185"/>
    <w:rsid w:val="00602242"/>
    <w:rsid w:val="00602438"/>
    <w:rsid w:val="006041B1"/>
    <w:rsid w:val="0060512E"/>
    <w:rsid w:val="00610689"/>
    <w:rsid w:val="006110E7"/>
    <w:rsid w:val="0062052B"/>
    <w:rsid w:val="00622FF8"/>
    <w:rsid w:val="00627851"/>
    <w:rsid w:val="00636972"/>
    <w:rsid w:val="00636BFC"/>
    <w:rsid w:val="006502C3"/>
    <w:rsid w:val="006529EC"/>
    <w:rsid w:val="006567BD"/>
    <w:rsid w:val="00657529"/>
    <w:rsid w:val="00661D91"/>
    <w:rsid w:val="00667B00"/>
    <w:rsid w:val="00677549"/>
    <w:rsid w:val="006804BD"/>
    <w:rsid w:val="0068274C"/>
    <w:rsid w:val="006869BF"/>
    <w:rsid w:val="00686A10"/>
    <w:rsid w:val="006909FE"/>
    <w:rsid w:val="00695D42"/>
    <w:rsid w:val="006A536B"/>
    <w:rsid w:val="006A57D5"/>
    <w:rsid w:val="006B7DC6"/>
    <w:rsid w:val="006C35E5"/>
    <w:rsid w:val="006D4E36"/>
    <w:rsid w:val="006E59C2"/>
    <w:rsid w:val="006F18EA"/>
    <w:rsid w:val="006F3BAD"/>
    <w:rsid w:val="0070594F"/>
    <w:rsid w:val="00715A20"/>
    <w:rsid w:val="0072384C"/>
    <w:rsid w:val="007259E5"/>
    <w:rsid w:val="0072674C"/>
    <w:rsid w:val="00726F83"/>
    <w:rsid w:val="0073051B"/>
    <w:rsid w:val="007430B0"/>
    <w:rsid w:val="007457F5"/>
    <w:rsid w:val="00747A9D"/>
    <w:rsid w:val="0075260B"/>
    <w:rsid w:val="007532C6"/>
    <w:rsid w:val="007669B1"/>
    <w:rsid w:val="0077596C"/>
    <w:rsid w:val="00780089"/>
    <w:rsid w:val="007817A6"/>
    <w:rsid w:val="00790AD1"/>
    <w:rsid w:val="00795232"/>
    <w:rsid w:val="007A3C0B"/>
    <w:rsid w:val="007A7821"/>
    <w:rsid w:val="007B0534"/>
    <w:rsid w:val="007C0526"/>
    <w:rsid w:val="007C13F9"/>
    <w:rsid w:val="007C550E"/>
    <w:rsid w:val="007D12FC"/>
    <w:rsid w:val="007D5B6A"/>
    <w:rsid w:val="007F7A7E"/>
    <w:rsid w:val="00811466"/>
    <w:rsid w:val="008142C1"/>
    <w:rsid w:val="00816F20"/>
    <w:rsid w:val="00817D4D"/>
    <w:rsid w:val="0082427A"/>
    <w:rsid w:val="00833E32"/>
    <w:rsid w:val="00844DB8"/>
    <w:rsid w:val="008463E0"/>
    <w:rsid w:val="00846E2A"/>
    <w:rsid w:val="00847E5B"/>
    <w:rsid w:val="0085097A"/>
    <w:rsid w:val="00850C28"/>
    <w:rsid w:val="00851CB0"/>
    <w:rsid w:val="00863605"/>
    <w:rsid w:val="008805C6"/>
    <w:rsid w:val="00881316"/>
    <w:rsid w:val="00887FDC"/>
    <w:rsid w:val="00892918"/>
    <w:rsid w:val="0089747D"/>
    <w:rsid w:val="008B1AFE"/>
    <w:rsid w:val="008B46A5"/>
    <w:rsid w:val="008C4151"/>
    <w:rsid w:val="008C4E21"/>
    <w:rsid w:val="008CCB8B"/>
    <w:rsid w:val="008D07B9"/>
    <w:rsid w:val="008D5C4A"/>
    <w:rsid w:val="008E15F2"/>
    <w:rsid w:val="008E79FE"/>
    <w:rsid w:val="00900303"/>
    <w:rsid w:val="00902B3E"/>
    <w:rsid w:val="00902FAE"/>
    <w:rsid w:val="00903298"/>
    <w:rsid w:val="00906764"/>
    <w:rsid w:val="00910B2A"/>
    <w:rsid w:val="00915410"/>
    <w:rsid w:val="00922E8F"/>
    <w:rsid w:val="00923E0A"/>
    <w:rsid w:val="00932088"/>
    <w:rsid w:val="00933425"/>
    <w:rsid w:val="0095394E"/>
    <w:rsid w:val="00956043"/>
    <w:rsid w:val="00961805"/>
    <w:rsid w:val="00964397"/>
    <w:rsid w:val="009655AE"/>
    <w:rsid w:val="00966850"/>
    <w:rsid w:val="00970228"/>
    <w:rsid w:val="0098140B"/>
    <w:rsid w:val="009864FB"/>
    <w:rsid w:val="009965A3"/>
    <w:rsid w:val="009A1A87"/>
    <w:rsid w:val="009A4F4B"/>
    <w:rsid w:val="009B447E"/>
    <w:rsid w:val="009C13A5"/>
    <w:rsid w:val="009C24BE"/>
    <w:rsid w:val="009C2B18"/>
    <w:rsid w:val="009D445F"/>
    <w:rsid w:val="009E126D"/>
    <w:rsid w:val="009E1B84"/>
    <w:rsid w:val="009E31E7"/>
    <w:rsid w:val="009E3E90"/>
    <w:rsid w:val="009F0A11"/>
    <w:rsid w:val="009F74F4"/>
    <w:rsid w:val="009F76A5"/>
    <w:rsid w:val="00A01B1C"/>
    <w:rsid w:val="00A07AF5"/>
    <w:rsid w:val="00A20C36"/>
    <w:rsid w:val="00A22BEC"/>
    <w:rsid w:val="00A36469"/>
    <w:rsid w:val="00A431CB"/>
    <w:rsid w:val="00A450E1"/>
    <w:rsid w:val="00A60A56"/>
    <w:rsid w:val="00A6209E"/>
    <w:rsid w:val="00A701F3"/>
    <w:rsid w:val="00A83859"/>
    <w:rsid w:val="00A92565"/>
    <w:rsid w:val="00A9459A"/>
    <w:rsid w:val="00A9592B"/>
    <w:rsid w:val="00AA0ADB"/>
    <w:rsid w:val="00AA2B6F"/>
    <w:rsid w:val="00AA351E"/>
    <w:rsid w:val="00AA3EAB"/>
    <w:rsid w:val="00AA7334"/>
    <w:rsid w:val="00AB19E7"/>
    <w:rsid w:val="00AB2A3C"/>
    <w:rsid w:val="00AC180B"/>
    <w:rsid w:val="00AE2C96"/>
    <w:rsid w:val="00AE43D0"/>
    <w:rsid w:val="00AF337C"/>
    <w:rsid w:val="00AF4172"/>
    <w:rsid w:val="00B0095F"/>
    <w:rsid w:val="00B01BC3"/>
    <w:rsid w:val="00B03502"/>
    <w:rsid w:val="00B12CDB"/>
    <w:rsid w:val="00B21768"/>
    <w:rsid w:val="00B25436"/>
    <w:rsid w:val="00B35CFA"/>
    <w:rsid w:val="00B45B4F"/>
    <w:rsid w:val="00B50589"/>
    <w:rsid w:val="00B55AB6"/>
    <w:rsid w:val="00B55EEE"/>
    <w:rsid w:val="00B56E95"/>
    <w:rsid w:val="00B83C16"/>
    <w:rsid w:val="00B874C1"/>
    <w:rsid w:val="00B97E6E"/>
    <w:rsid w:val="00BA79AA"/>
    <w:rsid w:val="00BB123F"/>
    <w:rsid w:val="00BB1CA7"/>
    <w:rsid w:val="00BB3616"/>
    <w:rsid w:val="00BC0FC2"/>
    <w:rsid w:val="00BC1613"/>
    <w:rsid w:val="00BC2936"/>
    <w:rsid w:val="00BD2F5E"/>
    <w:rsid w:val="00BF11BB"/>
    <w:rsid w:val="00BF4841"/>
    <w:rsid w:val="00BF5253"/>
    <w:rsid w:val="00C069A9"/>
    <w:rsid w:val="00C17DDC"/>
    <w:rsid w:val="00C24B08"/>
    <w:rsid w:val="00C33781"/>
    <w:rsid w:val="00C36168"/>
    <w:rsid w:val="00C46030"/>
    <w:rsid w:val="00C57E89"/>
    <w:rsid w:val="00C5BE92"/>
    <w:rsid w:val="00C60B83"/>
    <w:rsid w:val="00C6111C"/>
    <w:rsid w:val="00C61E60"/>
    <w:rsid w:val="00C68724"/>
    <w:rsid w:val="00C71F00"/>
    <w:rsid w:val="00C73F91"/>
    <w:rsid w:val="00C96C55"/>
    <w:rsid w:val="00CA19A4"/>
    <w:rsid w:val="00CC337E"/>
    <w:rsid w:val="00CC3619"/>
    <w:rsid w:val="00CC683E"/>
    <w:rsid w:val="00CD32A3"/>
    <w:rsid w:val="00CD5FB9"/>
    <w:rsid w:val="00CD606F"/>
    <w:rsid w:val="00CE1287"/>
    <w:rsid w:val="00CE36F3"/>
    <w:rsid w:val="00CE65AA"/>
    <w:rsid w:val="00CF32C3"/>
    <w:rsid w:val="00CF7037"/>
    <w:rsid w:val="00D00D14"/>
    <w:rsid w:val="00D02C2B"/>
    <w:rsid w:val="00D27AAF"/>
    <w:rsid w:val="00D30965"/>
    <w:rsid w:val="00D317FF"/>
    <w:rsid w:val="00D32CFF"/>
    <w:rsid w:val="00D40321"/>
    <w:rsid w:val="00D4167C"/>
    <w:rsid w:val="00D46A54"/>
    <w:rsid w:val="00D70264"/>
    <w:rsid w:val="00D73735"/>
    <w:rsid w:val="00D74382"/>
    <w:rsid w:val="00D764C1"/>
    <w:rsid w:val="00D764ED"/>
    <w:rsid w:val="00D82FF4"/>
    <w:rsid w:val="00D83727"/>
    <w:rsid w:val="00D84ECA"/>
    <w:rsid w:val="00D87FDB"/>
    <w:rsid w:val="00D93F24"/>
    <w:rsid w:val="00D95317"/>
    <w:rsid w:val="00DA2135"/>
    <w:rsid w:val="00DA243C"/>
    <w:rsid w:val="00DB3A7A"/>
    <w:rsid w:val="00DC0372"/>
    <w:rsid w:val="00DC06A7"/>
    <w:rsid w:val="00DE32BD"/>
    <w:rsid w:val="00DE788E"/>
    <w:rsid w:val="00DF0076"/>
    <w:rsid w:val="00DF3B0C"/>
    <w:rsid w:val="00E01425"/>
    <w:rsid w:val="00E15F68"/>
    <w:rsid w:val="00E2153C"/>
    <w:rsid w:val="00E3366B"/>
    <w:rsid w:val="00E33872"/>
    <w:rsid w:val="00E349FF"/>
    <w:rsid w:val="00E359D2"/>
    <w:rsid w:val="00E417BB"/>
    <w:rsid w:val="00E47104"/>
    <w:rsid w:val="00E55AD9"/>
    <w:rsid w:val="00E60901"/>
    <w:rsid w:val="00E61374"/>
    <w:rsid w:val="00E65E14"/>
    <w:rsid w:val="00E74861"/>
    <w:rsid w:val="00E753D3"/>
    <w:rsid w:val="00EA04C0"/>
    <w:rsid w:val="00EA1EAE"/>
    <w:rsid w:val="00EA36FA"/>
    <w:rsid w:val="00EB24E5"/>
    <w:rsid w:val="00EB5067"/>
    <w:rsid w:val="00EB55C5"/>
    <w:rsid w:val="00EB6028"/>
    <w:rsid w:val="00EB7417"/>
    <w:rsid w:val="00EB7532"/>
    <w:rsid w:val="00EC1B05"/>
    <w:rsid w:val="00EC1EB7"/>
    <w:rsid w:val="00EC7EEB"/>
    <w:rsid w:val="00ED3AFD"/>
    <w:rsid w:val="00ED4712"/>
    <w:rsid w:val="00EE08D4"/>
    <w:rsid w:val="00EF226F"/>
    <w:rsid w:val="00EF234E"/>
    <w:rsid w:val="00EF3B7E"/>
    <w:rsid w:val="00EF5D45"/>
    <w:rsid w:val="00EF783A"/>
    <w:rsid w:val="00F00270"/>
    <w:rsid w:val="00F1394C"/>
    <w:rsid w:val="00F152A1"/>
    <w:rsid w:val="00F23282"/>
    <w:rsid w:val="00F24C5E"/>
    <w:rsid w:val="00F24F76"/>
    <w:rsid w:val="00F26436"/>
    <w:rsid w:val="00F32974"/>
    <w:rsid w:val="00F341FD"/>
    <w:rsid w:val="00F468B6"/>
    <w:rsid w:val="00F47840"/>
    <w:rsid w:val="00F620E0"/>
    <w:rsid w:val="00F648A4"/>
    <w:rsid w:val="00F71247"/>
    <w:rsid w:val="00F714C2"/>
    <w:rsid w:val="00F77963"/>
    <w:rsid w:val="00F849A0"/>
    <w:rsid w:val="00FA21C8"/>
    <w:rsid w:val="00FA5B4B"/>
    <w:rsid w:val="00FB2C02"/>
    <w:rsid w:val="00FC0C9D"/>
    <w:rsid w:val="00FC1DBE"/>
    <w:rsid w:val="00FC56E9"/>
    <w:rsid w:val="00FC6C1D"/>
    <w:rsid w:val="00FD0F59"/>
    <w:rsid w:val="00FD25C8"/>
    <w:rsid w:val="00FD2CFE"/>
    <w:rsid w:val="00FD6F24"/>
    <w:rsid w:val="00FD7951"/>
    <w:rsid w:val="00FE6A4B"/>
    <w:rsid w:val="00FF2645"/>
    <w:rsid w:val="01F73DDB"/>
    <w:rsid w:val="02882D0E"/>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1">
    <w:name w:val="heading 1"/>
    <w:basedOn w:val="Normal"/>
    <w:next w:val="Normal"/>
    <w:link w:val="Titre1Car"/>
    <w:uiPriority w:val="9"/>
    <w:qFormat/>
    <w:rsid w:val="0048520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 w:type="numbering" w:customStyle="1" w:styleId="WWNum15">
    <w:name w:val="WWNum15"/>
    <w:rsid w:val="0048520E"/>
    <w:pPr>
      <w:numPr>
        <w:numId w:val="14"/>
      </w:numPr>
    </w:pPr>
  </w:style>
  <w:style w:type="character" w:customStyle="1" w:styleId="Titre1Car">
    <w:name w:val="Titre 1 Car"/>
    <w:basedOn w:val="Policepardfaut"/>
    <w:link w:val="Titre1"/>
    <w:uiPriority w:val="9"/>
    <w:rsid w:val="0048520E"/>
    <w:rPr>
      <w:rFonts w:asciiTheme="majorHAnsi" w:eastAsiaTheme="majorEastAsia" w:hAnsiTheme="majorHAnsi" w:cstheme="majorBidi"/>
      <w:color w:val="2F5496" w:themeColor="accent1" w:themeShade="BF"/>
      <w:sz w:val="32"/>
      <w:szCs w:val="3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288629855">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970617">
      <w:bodyDiv w:val="1"/>
      <w:marLeft w:val="0"/>
      <w:marRight w:val="0"/>
      <w:marTop w:val="0"/>
      <w:marBottom w:val="0"/>
      <w:divBdr>
        <w:top w:val="none" w:sz="0" w:space="0" w:color="auto"/>
        <w:left w:val="none" w:sz="0" w:space="0" w:color="auto"/>
        <w:bottom w:val="none" w:sz="0" w:space="0" w:color="auto"/>
        <w:right w:val="none" w:sz="0" w:space="0" w:color="auto"/>
      </w:divBdr>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CB01B-A9DA-4074-90F3-EBF757607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1132</Words>
  <Characters>6229</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BAUMANN Antoine</cp:lastModifiedBy>
  <cp:revision>2</cp:revision>
  <cp:lastPrinted>2021-10-24T08:53:00Z</cp:lastPrinted>
  <dcterms:created xsi:type="dcterms:W3CDTF">2026-03-24T07:43:00Z</dcterms:created>
  <dcterms:modified xsi:type="dcterms:W3CDTF">2026-03-24T07:43:00Z</dcterms:modified>
</cp:coreProperties>
</file>