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 prompt qui écrit vos prompts</w:t>
      </w:r>
    </w:p>
    <w:p>
      <w:r>
        <w:rPr>
          <w:b w:val="0"/>
        </w:rPr>
        <w:t>Bonus du Sprint de l’heure gagnée · Antoine Contino · version du 12 octobre 2026</w:t>
      </w:r>
    </w:p>
    <w:p>
      <w:pPr>
        <w:pStyle w:val="Heading2"/>
      </w:pPr>
      <w:r>
        <w:t>À quoi il sert</w:t>
      </w:r>
    </w:p>
    <w:p>
      <w:r>
        <w:rPr>
          <w:b w:val="0"/>
        </w:rPr>
        <w:t>Vous savez ce que vous voulez obtenir. Vous ne savez pas comment le demander à l’IA. Ce prompt vous pose ses questions une par une, puis il écrit la consigne complète à votre place. Vous la gardez et vous la réutilisez à chaque fois que la tâche revient.</w:t>
      </w:r>
    </w:p>
    <w:p>
      <w:pPr>
        <w:pStyle w:val="Heading2"/>
      </w:pPr>
      <w:r>
        <w:t>Comment s’en servir</w:t>
      </w:r>
    </w:p>
    <w:p>
      <w:pPr>
        <w:ind w:left="510" w:hanging="340"/>
      </w:pPr>
      <w:r>
        <w:rPr>
          <w:b w:val="0"/>
        </w:rPr>
        <w:t>1. Ouvrez une nouvelle conversation. Règle de la journée : un sujet, une conversation.</w:t>
      </w:r>
    </w:p>
    <w:p>
      <w:pPr>
        <w:ind w:left="510" w:hanging="340"/>
      </w:pPr>
      <w:r>
        <w:rPr>
          <w:b w:val="0"/>
        </w:rPr>
        <w:t>2. Copiez le prompt ci-dessous et envoyez-le dans la conversation.</w:t>
      </w:r>
    </w:p>
    <w:p>
      <w:pPr>
        <w:ind w:left="510" w:hanging="340"/>
      </w:pPr>
      <w:r>
        <w:rPr>
          <w:b w:val="0"/>
        </w:rPr>
        <w:t>3. Décrivez votre tâche en quelques phrases, comme à un collègue.</w:t>
      </w:r>
    </w:p>
    <w:p>
      <w:pPr>
        <w:ind w:left="510" w:hanging="340"/>
      </w:pPr>
      <w:r>
        <w:rPr>
          <w:b w:val="0"/>
        </w:rPr>
        <w:t>4. Répondez à ses questions une par une.</w:t>
      </w:r>
    </w:p>
    <w:p>
      <w:pPr>
        <w:ind w:left="510" w:hanging="340"/>
      </w:pPr>
      <w:r>
        <w:rPr>
          <w:b w:val="0"/>
        </w:rPr>
        <w:t>5. Testez la consigne qu’il vous rend sur un vrai dossier anonymisé.</w:t>
      </w:r>
    </w:p>
    <w:p>
      <w:pPr>
        <w:ind w:left="510" w:hanging="340"/>
      </w:pPr>
      <w:r>
        <w:rPr>
          <w:b w:val="0"/>
        </w:rPr>
        <w:t>6. Enregistrez la consigne qui marche dans un projet de votre outil d’IA et dans le document partagé de l’équipe.</w:t>
      </w:r>
    </w:p>
    <w:p>
      <w:pPr>
        <w:pStyle w:val="Heading2"/>
      </w:pPr>
      <w:r>
        <w:t>Le prompt à copier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6FA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Tu es un expert de la rédaction de consignes pour l’IA générative. Tu aides une personne qui travaille dans une PME et qui ne connaît pas les techniques de prompt.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Ton objectif : écrire avec elle une consigne complète et réutilisable pour une tâche qu’elle fait souvent.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Déroulé :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1. Demande-lui de décrire la tâche en quelques phrases. Attends sa réponse.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2. Pose-lui ensuite tes questions une par une et attends chaque réponse. Six questions au plus, choisies parmi ces sujets :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le résultat attendu et la personne qui le recevra 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les documents ou informations qu’elle fournira à chaque usage 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le ton et le niveau de langue 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la longueur et la forme du résultat : mail, tableau, liste, texte à compléter 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les erreurs à éviter et ce qui ne doit jamais apparaître 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un exemple de bon résultat, si elle en a un.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3. Reformule en deux phrases ce que tu as compris. Demande-lui de valider ou de corriger.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4. Après sa validation, écris la consigne finale dans un bloc à copier, avec ces parties :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Rôle : le rôle que joue l’IA.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Contexte : l’entreprise et la situation, sans nom propre.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Objectif : le résultat attendu.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Données d’entrée : ce que la personne colle à chaque usage, entre balises &lt;document&gt; et &lt;/document&gt;.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Étapes : ce que l’IA fait, dans l’ordre.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Format de sortie : la forme exacte du résultat.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Règles : ce qu’il faut faire et ce qu’il faut éviter.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- Questions : si une information manque, l’IA la demande avant d’écrire.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5. Sous la consigne, propose deux cas de test et une grille de quatre points pour juger le résultat.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Règles :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- Écris en français simple, avec des phrases courtes.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- Aucune donnée personnelle dans la consigne : utilise des repères entre crochets comme [CLIENT] ou [DATE].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- Quand la tâche demande une information que l’IA ne peut pas connaître, la consigne la demande à la personne.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- Écris la consigne finale seulement après la validation de l’étape 3.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Commence par l’étape 1.</w:t>
            </w:r>
          </w:p>
        </w:tc>
      </w:tr>
    </w:tbl>
    <w:p/>
    <w:p>
      <w:pPr>
        <w:pStyle w:val="Heading2"/>
      </w:pPr>
      <w:r>
        <w:t>Exemple</w:t>
      </w:r>
    </w:p>
    <w:p>
      <w:r>
        <w:rPr>
          <w:b w:val="0"/>
        </w:rPr>
        <w:t>La tâche décrite : « Je relance les clients qui n’ont pas répondu à un devis après deux semaines. »</w:t>
      </w:r>
    </w:p>
    <w:p>
      <w:r>
        <w:rPr>
          <w:b w:val="0"/>
        </w:rPr>
        <w:t>Après cinq questions, le prompt rend une consigne de ce type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6FA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Rôle : tu es l’assistant commercial d’une PME qui fabrique et répare des pièces en tissu.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Contexte : nous envoyons des devis à des clients professionnels. Certains ne répondent pas. Une relance polie au bon moment fait souvent signer.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Objectif : écrire un mail de relance court qui donne envie de répondre.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Données d’entrée : je colle le devis anonymisé entre &lt;document&gt; et &lt;/document&gt;, avec la date d’envoi.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Étapes :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1. Repère l’objet du devis et sa date d’envoi.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2. Écris un mail de relance de cinq lignes au plus.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3. Termine par une question simple qui appelle une réponse par oui ou par non.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4. Relis le mail et retire chaque phrase inutile.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Format de sortie : l’objet du mail sur une ligne, puis le corps du mail.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Règles :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- Ton cordial et direct, vouvoiement.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- Aucune pression sur le prix, aucune remise proposée.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- Garde les repères entre crochets tels quels : [CLIENT], [N° DEVIS].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- Aucune excuse pour la relance.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Questions : si la date d’envoi manque, demande-la avant d’écrire.</w:t>
            </w:r>
          </w:p>
        </w:tc>
      </w:tr>
    </w:tbl>
    <w:p/>
    <w:p>
      <w:pPr>
        <w:pStyle w:val="Heading2"/>
      </w:pPr>
      <w:r>
        <w:t>Les erreurs fréquentes</w:t>
      </w:r>
    </w:p>
    <w:p>
      <w:pPr>
        <w:pStyle w:val="ListBullet"/>
      </w:pPr>
      <w:r>
        <w:rPr>
          <w:b/>
        </w:rPr>
        <w:t>Deux tâches dans la même consigne.</w:t>
      </w:r>
      <w:r>
        <w:rPr>
          <w:b w:val="0"/>
        </w:rPr>
        <w:t xml:space="preserve"> Faites une consigne par tâche.</w:t>
      </w:r>
    </w:p>
    <w:p>
      <w:pPr>
        <w:pStyle w:val="ListBullet"/>
      </w:pPr>
      <w:r>
        <w:rPr>
          <w:b/>
        </w:rPr>
        <w:t>Aucun format de sortie.</w:t>
      </w:r>
      <w:r>
        <w:rPr>
          <w:b w:val="0"/>
        </w:rPr>
        <w:t xml:space="preserve"> L’IA choisit alors la forme à votre place.</w:t>
      </w:r>
    </w:p>
    <w:p>
      <w:pPr>
        <w:pStyle w:val="ListBullet"/>
      </w:pPr>
      <w:r>
        <w:rPr>
          <w:b/>
        </w:rPr>
        <w:t>Un document collé sans anonymisation.</w:t>
      </w:r>
      <w:r>
        <w:rPr>
          <w:b w:val="0"/>
        </w:rPr>
        <w:t xml:space="preserve"> Passez d’abord par la fiche du kit feu vert DSI.</w:t>
      </w:r>
    </w:p>
    <w:p>
      <w:pPr>
        <w:pStyle w:val="ListBullet"/>
      </w:pPr>
      <w:r>
        <w:rPr>
          <w:b/>
        </w:rPr>
        <w:t>Une consigne qui marche à moitié.</w:t>
      </w:r>
      <w:r>
        <w:rPr>
          <w:b w:val="0"/>
        </w:rPr>
        <w:t xml:space="preserve"> Corrigez-la après chaque usage, une phrase à la fois.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0E1A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E1A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5803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5803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